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1FBCF735" w:rsidR="008E2D7D" w:rsidRDefault="00DE63FE" w:rsidP="00DE63FE">
      <w:pPr>
        <w:bidi w:val="0"/>
        <w:jc w:val="left"/>
      </w:pPr>
      <w:r>
        <w:t xml:space="preserve">Brand: ABN </w:t>
      </w:r>
    </w:p>
    <w:p w14:paraId="3893FC4A" w14:textId="52C3F587" w:rsidR="00DE63FE" w:rsidRDefault="00DE63FE" w:rsidP="00DE63FE">
      <w:pPr>
        <w:bidi w:val="0"/>
        <w:jc w:val="left"/>
      </w:pPr>
      <w:r>
        <w:t>Model :</w:t>
      </w:r>
      <w:r w:rsidRPr="00DE63FE">
        <w:t xml:space="preserve"> </w:t>
      </w:r>
      <w:r w:rsidR="001A67A4" w:rsidRPr="001A67A4">
        <w:t>Regal</w:t>
      </w:r>
      <w:r w:rsidR="001A67A4">
        <w:t xml:space="preserve"> </w:t>
      </w:r>
      <w:r w:rsidR="001A67A4" w:rsidRPr="001A67A4">
        <w:t>Mobile</w:t>
      </w:r>
    </w:p>
    <w:p w14:paraId="6EF2F865" w14:textId="38661136" w:rsidR="00493963" w:rsidRDefault="00493963" w:rsidP="001A67A4">
      <w:pPr>
        <w:bidi w:val="0"/>
        <w:jc w:val="left"/>
      </w:pPr>
      <w:r>
        <w:t xml:space="preserve">Name: </w:t>
      </w:r>
      <w:r w:rsidR="001A67A4" w:rsidRPr="001A67A4">
        <w:t>The Moveable Clock</w:t>
      </w:r>
      <w:r w:rsidR="001A67A4">
        <w:t xml:space="preserve"> </w:t>
      </w:r>
      <w:r w:rsidR="001A67A4" w:rsidRPr="001A67A4">
        <w:t>Aneroid Sphygmomanometer</w:t>
      </w:r>
    </w:p>
    <w:p w14:paraId="6D515B28" w14:textId="77777777" w:rsidR="001A67A4" w:rsidRDefault="001A67A4" w:rsidP="001A67A4">
      <w:pPr>
        <w:bidi w:val="0"/>
        <w:jc w:val="left"/>
      </w:pPr>
    </w:p>
    <w:p w14:paraId="6A5BC8CD" w14:textId="77777777" w:rsidR="000029DC" w:rsidRPr="000029DC" w:rsidRDefault="000029DC" w:rsidP="000029DC">
      <w:pPr>
        <w:bidi w:val="0"/>
        <w:jc w:val="left"/>
      </w:pPr>
      <w:r>
        <w:tab/>
      </w:r>
      <w:r w:rsidRPr="000029DC">
        <w:t>PRODUCT FEATURES</w:t>
      </w:r>
    </w:p>
    <w:p w14:paraId="1EE0C607" w14:textId="77777777" w:rsidR="00E01D31" w:rsidRPr="00E01D31" w:rsidRDefault="00E01D31" w:rsidP="00E01D31">
      <w:pPr>
        <w:bidi w:val="0"/>
        <w:jc w:val="left"/>
        <w:rPr>
          <w:b w:val="0"/>
          <w:bCs/>
        </w:rPr>
      </w:pPr>
      <w:r w:rsidRPr="00E01D31">
        <w:rPr>
          <w:b w:val="0"/>
          <w:bCs/>
        </w:rPr>
        <w:t>- Featuring two pieces stand column for easy height adjustment</w:t>
      </w:r>
    </w:p>
    <w:p w14:paraId="3019B211" w14:textId="77777777" w:rsidR="00E01D31" w:rsidRPr="00E01D31" w:rsidRDefault="00E01D31" w:rsidP="00E01D31">
      <w:pPr>
        <w:bidi w:val="0"/>
        <w:jc w:val="left"/>
        <w:rPr>
          <w:b w:val="0"/>
          <w:bCs/>
        </w:rPr>
      </w:pPr>
      <w:r w:rsidRPr="00E01D31">
        <w:rPr>
          <w:b w:val="0"/>
          <w:bCs/>
        </w:rPr>
        <w:t>- Strong base design with five caster wheels ensures the easy movement and stability</w:t>
      </w:r>
    </w:p>
    <w:p w14:paraId="64D10081" w14:textId="77777777" w:rsidR="00E01D31" w:rsidRPr="00E01D31" w:rsidRDefault="00E01D31" w:rsidP="00E01D31">
      <w:pPr>
        <w:bidi w:val="0"/>
        <w:jc w:val="left"/>
        <w:rPr>
          <w:b w:val="0"/>
          <w:bCs/>
        </w:rPr>
      </w:pPr>
      <w:r w:rsidRPr="00E01D31">
        <w:rPr>
          <w:b w:val="0"/>
          <w:bCs/>
        </w:rPr>
        <w:t>- Integrated mobile unit and stylish cu</w:t>
      </w:r>
      <w:r w:rsidRPr="00E01D31">
        <w:rPr>
          <w:b w:val="0"/>
          <w:bCs/>
        </w:rPr>
        <w:noBreakHyphen/>
        <w:t xml:space="preserve"> storage basket</w:t>
      </w:r>
    </w:p>
    <w:p w14:paraId="410D35E5" w14:textId="77777777" w:rsidR="00E01D31" w:rsidRPr="00E01D31" w:rsidRDefault="00E01D31" w:rsidP="00E01D31">
      <w:pPr>
        <w:bidi w:val="0"/>
        <w:jc w:val="left"/>
        <w:rPr>
          <w:b w:val="0"/>
          <w:bCs/>
        </w:rPr>
      </w:pPr>
      <w:r w:rsidRPr="00E01D31">
        <w:rPr>
          <w:b w:val="0"/>
          <w:bCs/>
        </w:rPr>
        <w:t>- Large face 8", 300 mmHg no pin stop mechanism of adjustable manometer gauge</w:t>
      </w:r>
    </w:p>
    <w:p w14:paraId="264D8094" w14:textId="32D974A6" w:rsidR="00493963" w:rsidRPr="000029DC" w:rsidRDefault="00E01D31" w:rsidP="00E01D31">
      <w:pPr>
        <w:bidi w:val="0"/>
        <w:jc w:val="left"/>
        <w:rPr>
          <w:b w:val="0"/>
          <w:bCs/>
        </w:rPr>
      </w:pPr>
      <w:r w:rsidRPr="00E01D31">
        <w:rPr>
          <w:b w:val="0"/>
          <w:bCs/>
        </w:rPr>
        <w:t>- All the necessary hardware and 8 ft. extendable latex coiled tubing are included</w:t>
      </w:r>
    </w:p>
    <w:sectPr w:rsidR="00493963" w:rsidRPr="00002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127FB6"/>
    <w:rsid w:val="001A67A4"/>
    <w:rsid w:val="001B0024"/>
    <w:rsid w:val="00233B74"/>
    <w:rsid w:val="003F065A"/>
    <w:rsid w:val="0045332F"/>
    <w:rsid w:val="00493963"/>
    <w:rsid w:val="00590537"/>
    <w:rsid w:val="005E7D59"/>
    <w:rsid w:val="0062500D"/>
    <w:rsid w:val="00822A10"/>
    <w:rsid w:val="008E2D7D"/>
    <w:rsid w:val="00A11981"/>
    <w:rsid w:val="00D957F0"/>
    <w:rsid w:val="00DE63FE"/>
    <w:rsid w:val="00E01D31"/>
    <w:rsid w:val="00FD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3</cp:revision>
  <dcterms:created xsi:type="dcterms:W3CDTF">2026-05-05T16:40:00Z</dcterms:created>
  <dcterms:modified xsi:type="dcterms:W3CDTF">2026-05-05T16:45:00Z</dcterms:modified>
</cp:coreProperties>
</file>