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7670A9FF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4B0426">
        <w:t>Cetus x1</w:t>
      </w:r>
      <w:r w:rsidR="008D0E6F">
        <w:t>5</w:t>
      </w:r>
    </w:p>
    <w:p w14:paraId="0F30222C" w14:textId="7E250E8F" w:rsidR="00CC4FC4" w:rsidRPr="00FB0619" w:rsidRDefault="00493963" w:rsidP="00FB0619">
      <w:pPr>
        <w:bidi w:val="0"/>
        <w:jc w:val="left"/>
      </w:pPr>
      <w:r w:rsidRPr="00FB0619">
        <w:t xml:space="preserve">Name: </w:t>
      </w:r>
      <w:r w:rsidR="00FB0619" w:rsidRPr="00FB0619">
        <w:t>Multi-Parameter Critical Care Monitor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586B150E" w14:textId="69A7B71A" w:rsidR="00E941D7" w:rsidRPr="00E941D7" w:rsidRDefault="00E941D7" w:rsidP="00E67FCF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5AA816F3" w14:textId="77777777" w:rsidR="009D6FB8" w:rsidRPr="009D6FB8" w:rsidRDefault="009D6FB8" w:rsidP="009D6FB8">
      <w:pPr>
        <w:bidi w:val="0"/>
        <w:jc w:val="left"/>
        <w:rPr>
          <w:b w:val="0"/>
        </w:rPr>
      </w:pPr>
      <w:r w:rsidRPr="009D6FB8">
        <w:rPr>
          <w:b w:val="0"/>
        </w:rPr>
        <w:t>Vital Signs Monitor for Out-Patient Department, Spot-Check, Transport, Ward and other Basic Monitoring</w:t>
      </w:r>
    </w:p>
    <w:p w14:paraId="3A5C6108" w14:textId="77777777" w:rsidR="00CC4FC4" w:rsidRDefault="00CC4FC4" w:rsidP="00E941D7">
      <w:pPr>
        <w:bidi w:val="0"/>
        <w:jc w:val="left"/>
        <w:rPr>
          <w:bCs/>
        </w:rPr>
      </w:pPr>
    </w:p>
    <w:p w14:paraId="5004A209" w14:textId="256BF9D7" w:rsidR="00E941D7" w:rsidRPr="00E941D7" w:rsidRDefault="00E941D7" w:rsidP="00CC4FC4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1A3DF3D3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8” color TFT LCD Screen (touch screen optional)</w:t>
      </w:r>
    </w:p>
    <w:p w14:paraId="55BFAB69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Portable, lightweight and sturdy design</w:t>
      </w:r>
    </w:p>
    <w:p w14:paraId="351FB91B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Flexible parameters configuration for different clinical environments</w:t>
      </w:r>
    </w:p>
    <w:p w14:paraId="1D0D121C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Rechargeable Li-ion Battery (up to 12 hours uninterruptable work)</w:t>
      </w:r>
    </w:p>
    <w:p w14:paraId="197C72B9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Big font and font color display setting</w:t>
      </w:r>
    </w:p>
    <w:p w14:paraId="5649DFAC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Spot-check and continuous monitoring mode</w:t>
      </w:r>
    </w:p>
    <w:p w14:paraId="6B16B9BA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Selectable for Adult, Pediatric and Neonatal patients</w:t>
      </w:r>
    </w:p>
    <w:p w14:paraId="61DFF227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Wired/Wireless CMS, support HL7 protocol to HIS</w:t>
      </w:r>
    </w:p>
    <w:p w14:paraId="6759BD6C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Barcode scanner support</w:t>
      </w:r>
    </w:p>
    <w:p w14:paraId="78C4D0B7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Thermal recorder support</w:t>
      </w:r>
    </w:p>
    <w:p w14:paraId="3187FFAE" w14:textId="77777777" w:rsidR="009D6FB8" w:rsidRPr="009D6FB8" w:rsidRDefault="009D6FB8" w:rsidP="009D6FB8">
      <w:pPr>
        <w:numPr>
          <w:ilvl w:val="0"/>
          <w:numId w:val="10"/>
        </w:numPr>
        <w:bidi w:val="0"/>
        <w:jc w:val="left"/>
        <w:rPr>
          <w:b w:val="0"/>
        </w:rPr>
      </w:pPr>
      <w:r w:rsidRPr="009D6FB8">
        <w:rPr>
          <w:b w:val="0"/>
        </w:rPr>
        <w:t>Graphical &amp; tabular trend review</w:t>
      </w:r>
    </w:p>
    <w:p w14:paraId="0A237C68" w14:textId="77777777" w:rsidR="009D6FB8" w:rsidRDefault="009D6FB8" w:rsidP="009D6FB8">
      <w:pPr>
        <w:bidi w:val="0"/>
        <w:jc w:val="left"/>
        <w:rPr>
          <w:b w:val="0"/>
        </w:rPr>
      </w:pPr>
    </w:p>
    <w:p w14:paraId="49689226" w14:textId="7DD25C15" w:rsidR="009D6FB8" w:rsidRPr="009D6FB8" w:rsidRDefault="009D6FB8" w:rsidP="009D6FB8">
      <w:pPr>
        <w:bidi w:val="0"/>
        <w:jc w:val="left"/>
        <w:rPr>
          <w:bCs/>
        </w:rPr>
      </w:pPr>
      <w:r w:rsidRPr="009D6FB8">
        <w:rPr>
          <w:bCs/>
        </w:rPr>
        <w:t>Configuration:</w:t>
      </w:r>
    </w:p>
    <w:p w14:paraId="4BBB90C6" w14:textId="77777777" w:rsidR="009D6FB8" w:rsidRPr="009D6FB8" w:rsidRDefault="009D6FB8" w:rsidP="009D6FB8">
      <w:pPr>
        <w:bidi w:val="0"/>
        <w:jc w:val="left"/>
        <w:rPr>
          <w:b w:val="0"/>
        </w:rPr>
      </w:pPr>
      <w:r w:rsidRPr="009D6FB8">
        <w:rPr>
          <w:b w:val="0"/>
        </w:rPr>
        <w:t>Analog SpO</w:t>
      </w:r>
      <w:r w:rsidRPr="009D6FB8">
        <w:rPr>
          <w:b w:val="0"/>
          <w:vertAlign w:val="subscript"/>
        </w:rPr>
        <w:t>2</w:t>
      </w:r>
      <w:r w:rsidRPr="009D6FB8">
        <w:rPr>
          <w:b w:val="0"/>
        </w:rPr>
        <w:t>, NIBP, Li-Ion Battery</w:t>
      </w:r>
    </w:p>
    <w:p w14:paraId="52AFE141" w14:textId="77777777" w:rsidR="009D6FB8" w:rsidRDefault="009D6FB8" w:rsidP="009D6FB8">
      <w:pPr>
        <w:bidi w:val="0"/>
        <w:jc w:val="left"/>
        <w:rPr>
          <w:b w:val="0"/>
        </w:rPr>
      </w:pPr>
    </w:p>
    <w:p w14:paraId="75ADD504" w14:textId="0E684F1E" w:rsidR="009D6FB8" w:rsidRPr="009D6FB8" w:rsidRDefault="009D6FB8" w:rsidP="009D6FB8">
      <w:pPr>
        <w:bidi w:val="0"/>
        <w:jc w:val="left"/>
        <w:rPr>
          <w:bCs/>
        </w:rPr>
      </w:pPr>
      <w:r w:rsidRPr="009D6FB8">
        <w:rPr>
          <w:bCs/>
        </w:rPr>
        <w:lastRenderedPageBreak/>
        <w:t>Optional:</w:t>
      </w:r>
    </w:p>
    <w:p w14:paraId="28D1F989" w14:textId="77777777" w:rsidR="009D6FB8" w:rsidRPr="009D6FB8" w:rsidRDefault="009D6FB8" w:rsidP="009D6FB8">
      <w:pPr>
        <w:bidi w:val="0"/>
        <w:jc w:val="left"/>
        <w:rPr>
          <w:b w:val="0"/>
        </w:rPr>
      </w:pPr>
      <w:r w:rsidRPr="009D6FB8">
        <w:rPr>
          <w:b w:val="0"/>
        </w:rPr>
        <w:t>ECG, Digital or Masimo SpO</w:t>
      </w:r>
      <w:r w:rsidRPr="009D6FB8">
        <w:rPr>
          <w:b w:val="0"/>
          <w:vertAlign w:val="subscript"/>
        </w:rPr>
        <w:t>2</w:t>
      </w:r>
      <w:r w:rsidRPr="009D6FB8">
        <w:rPr>
          <w:b w:val="0"/>
        </w:rPr>
        <w:t>, TEMP, Quick Temp (Ear or Forehead), EtCO</w:t>
      </w:r>
      <w:r w:rsidRPr="009D6FB8">
        <w:rPr>
          <w:b w:val="0"/>
          <w:vertAlign w:val="subscript"/>
        </w:rPr>
        <w:t>2</w:t>
      </w:r>
      <w:r w:rsidRPr="009D6FB8">
        <w:rPr>
          <w:b w:val="0"/>
        </w:rPr>
        <w:t> Analyzer, Barcode Scanner, Thermal Recorder, Touch Screen, Wired/Wireless CMS</w:t>
      </w:r>
    </w:p>
    <w:p w14:paraId="6CC8844C" w14:textId="5FF34CA2" w:rsidR="006815CE" w:rsidRPr="006815CE" w:rsidRDefault="006815CE" w:rsidP="00CC4FC4">
      <w:pPr>
        <w:bidi w:val="0"/>
        <w:jc w:val="left"/>
        <w:rPr>
          <w:b w:val="0"/>
        </w:rPr>
      </w:pPr>
    </w:p>
    <w:sectPr w:rsidR="006815CE" w:rsidRPr="0068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6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"/>
  </w:num>
  <w:num w:numId="2" w16cid:durableId="818501226">
    <w:abstractNumId w:val="6"/>
  </w:num>
  <w:num w:numId="3" w16cid:durableId="426510884">
    <w:abstractNumId w:val="7"/>
  </w:num>
  <w:num w:numId="4" w16cid:durableId="855775313">
    <w:abstractNumId w:val="1"/>
  </w:num>
  <w:num w:numId="5" w16cid:durableId="1464805809">
    <w:abstractNumId w:val="3"/>
  </w:num>
  <w:num w:numId="6" w16cid:durableId="90778446">
    <w:abstractNumId w:val="4"/>
  </w:num>
  <w:num w:numId="7" w16cid:durableId="1631666986">
    <w:abstractNumId w:val="9"/>
  </w:num>
  <w:num w:numId="8" w16cid:durableId="343750556">
    <w:abstractNumId w:val="2"/>
  </w:num>
  <w:num w:numId="9" w16cid:durableId="2094088539">
    <w:abstractNumId w:val="8"/>
  </w:num>
  <w:num w:numId="10" w16cid:durableId="156645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4B0426"/>
    <w:rsid w:val="00567324"/>
    <w:rsid w:val="00590537"/>
    <w:rsid w:val="005C0949"/>
    <w:rsid w:val="005E7D59"/>
    <w:rsid w:val="0062500D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D0E6F"/>
    <w:rsid w:val="008E2D7D"/>
    <w:rsid w:val="00900E33"/>
    <w:rsid w:val="009B436D"/>
    <w:rsid w:val="009D6FB8"/>
    <w:rsid w:val="00A11981"/>
    <w:rsid w:val="00A86996"/>
    <w:rsid w:val="00AF413C"/>
    <w:rsid w:val="00AF41C5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67FCF"/>
    <w:rsid w:val="00E941D7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24</cp:revision>
  <dcterms:created xsi:type="dcterms:W3CDTF">2026-05-05T16:40:00Z</dcterms:created>
  <dcterms:modified xsi:type="dcterms:W3CDTF">2026-05-05T19:18:00Z</dcterms:modified>
</cp:coreProperties>
</file>