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4356A" w14:textId="2CD77DC5" w:rsidR="006B0B01" w:rsidRDefault="00DE63FE" w:rsidP="006B0B01">
      <w:pPr>
        <w:bidi w:val="0"/>
        <w:jc w:val="left"/>
        <w:rPr>
          <w:bCs/>
        </w:rPr>
      </w:pPr>
      <w:r>
        <w:t xml:space="preserve">Brand: </w:t>
      </w:r>
      <w:proofErr w:type="spellStart"/>
      <w:r w:rsidR="00FD0A30">
        <w:rPr>
          <w:bCs/>
        </w:rPr>
        <w:t>Ekingst</w:t>
      </w:r>
      <w:proofErr w:type="spellEnd"/>
    </w:p>
    <w:p w14:paraId="3893FC4A" w14:textId="6D2F37F2" w:rsidR="00DE63FE" w:rsidRDefault="00DE63FE" w:rsidP="00BC018F">
      <w:pPr>
        <w:bidi w:val="0"/>
        <w:jc w:val="left"/>
      </w:pPr>
      <w:r>
        <w:t>Model</w:t>
      </w:r>
      <w:r w:rsidR="00567324">
        <w:t xml:space="preserve">: </w:t>
      </w:r>
      <w:r w:rsidR="00FD0A30">
        <w:t>Capno-</w:t>
      </w:r>
      <w:r w:rsidR="00BA6C39">
        <w:t>T</w:t>
      </w:r>
    </w:p>
    <w:p w14:paraId="7CB3F644" w14:textId="77777777" w:rsidR="00BA6C39" w:rsidRPr="00BA6C39" w:rsidRDefault="00493963" w:rsidP="00BA6C39">
      <w:pPr>
        <w:bidi w:val="0"/>
        <w:jc w:val="left"/>
        <w:rPr>
          <w:bCs/>
        </w:rPr>
      </w:pPr>
      <w:r w:rsidRPr="00FB0619">
        <w:t xml:space="preserve">Name: </w:t>
      </w:r>
      <w:r w:rsidR="00BA6C39" w:rsidRPr="00BA6C39">
        <w:rPr>
          <w:bCs/>
        </w:rPr>
        <w:t>Capno-T Palm Mainstream Capnograph</w:t>
      </w:r>
    </w:p>
    <w:p w14:paraId="41826771" w14:textId="1EFB8DA3" w:rsidR="00BC018F" w:rsidRDefault="00BC018F" w:rsidP="00BA6C39">
      <w:pPr>
        <w:bidi w:val="0"/>
        <w:jc w:val="left"/>
        <w:rPr>
          <w:bCs/>
          <w:rtl/>
        </w:rPr>
      </w:pPr>
    </w:p>
    <w:p w14:paraId="7F373967" w14:textId="77777777" w:rsidR="008F108C" w:rsidRDefault="008F108C" w:rsidP="008F108C">
      <w:pPr>
        <w:bidi w:val="0"/>
        <w:jc w:val="left"/>
        <w:rPr>
          <w:bCs/>
          <w:rtl/>
        </w:rPr>
      </w:pPr>
    </w:p>
    <w:p w14:paraId="52845F3B" w14:textId="3375653B" w:rsidR="00BA6C39" w:rsidRPr="00BA6C39" w:rsidRDefault="00BA6C39" w:rsidP="00BA6C39">
      <w:pPr>
        <w:bidi w:val="0"/>
        <w:jc w:val="left"/>
        <w:rPr>
          <w:bCs/>
        </w:rPr>
      </w:pPr>
      <w:r w:rsidRPr="00BA6C39">
        <w:rPr>
          <w:bCs/>
        </w:rPr>
        <w:t>Description</w:t>
      </w:r>
    </w:p>
    <w:p w14:paraId="3B46353F" w14:textId="77777777" w:rsidR="00BA6C39" w:rsidRPr="00BA6C39" w:rsidRDefault="00BA6C39" w:rsidP="00BA6C39">
      <w:pPr>
        <w:bidi w:val="0"/>
        <w:jc w:val="left"/>
        <w:rPr>
          <w:bCs/>
        </w:rPr>
      </w:pPr>
      <w:r w:rsidRPr="00BA6C39">
        <w:rPr>
          <w:bCs/>
        </w:rPr>
        <w:t>Portable palm-size mainstream EtCO2 monitor designed for real-time CO2 and respiration monitoring in emergency, ICU, operating room, transport, and anesthesia applications.</w:t>
      </w:r>
    </w:p>
    <w:p w14:paraId="169A5903" w14:textId="77777777" w:rsidR="00BA6C39" w:rsidRDefault="00BA6C39" w:rsidP="00BA6C39">
      <w:pPr>
        <w:bidi w:val="0"/>
        <w:jc w:val="left"/>
        <w:rPr>
          <w:bCs/>
        </w:rPr>
      </w:pPr>
    </w:p>
    <w:p w14:paraId="0F75916C" w14:textId="39B9590F" w:rsidR="00BA6C39" w:rsidRPr="00BA6C39" w:rsidRDefault="002B6DB2" w:rsidP="00BA6C39">
      <w:pPr>
        <w:bidi w:val="0"/>
        <w:jc w:val="left"/>
        <w:rPr>
          <w:bCs/>
        </w:rPr>
      </w:pPr>
      <w:r>
        <w:rPr>
          <w:bCs/>
        </w:rPr>
        <w:pict w14:anchorId="756A7A6D">
          <v:rect id="_x0000_i1025" style="width:0;height:1.5pt" o:hralign="center" o:hrstd="t" o:hr="t" fillcolor="#a0a0a0" stroked="f"/>
        </w:pict>
      </w:r>
    </w:p>
    <w:p w14:paraId="2C58A66A" w14:textId="77777777" w:rsidR="00BA6C39" w:rsidRPr="00BA6C39" w:rsidRDefault="00BA6C39" w:rsidP="00BA6C39">
      <w:pPr>
        <w:bidi w:val="0"/>
        <w:jc w:val="left"/>
        <w:rPr>
          <w:bCs/>
        </w:rPr>
      </w:pPr>
      <w:r w:rsidRPr="00BA6C39">
        <w:rPr>
          <w:bCs/>
        </w:rPr>
        <w:t>Key Features</w:t>
      </w:r>
    </w:p>
    <w:p w14:paraId="5FF5039A" w14:textId="77777777" w:rsidR="00BA6C39" w:rsidRPr="00BA6C39" w:rsidRDefault="00BA6C39" w:rsidP="002B6DB2">
      <w:pPr>
        <w:numPr>
          <w:ilvl w:val="0"/>
          <w:numId w:val="1"/>
        </w:numPr>
        <w:bidi w:val="0"/>
        <w:jc w:val="left"/>
        <w:rPr>
          <w:bCs/>
        </w:rPr>
      </w:pPr>
      <w:r w:rsidRPr="00BA6C39">
        <w:rPr>
          <w:bCs/>
        </w:rPr>
        <w:t xml:space="preserve">Ultra-compact lightweight handheld design </w:t>
      </w:r>
    </w:p>
    <w:p w14:paraId="559815A4" w14:textId="77777777" w:rsidR="00BA6C39" w:rsidRPr="00BA6C39" w:rsidRDefault="00BA6C39" w:rsidP="002B6DB2">
      <w:pPr>
        <w:numPr>
          <w:ilvl w:val="0"/>
          <w:numId w:val="1"/>
        </w:numPr>
        <w:bidi w:val="0"/>
        <w:jc w:val="left"/>
        <w:rPr>
          <w:bCs/>
        </w:rPr>
      </w:pPr>
      <w:r w:rsidRPr="00BA6C39">
        <w:rPr>
          <w:bCs/>
        </w:rPr>
        <w:t xml:space="preserve">Mainstream EtCO2 monitoring technology </w:t>
      </w:r>
    </w:p>
    <w:p w14:paraId="46832798" w14:textId="77777777" w:rsidR="00BA6C39" w:rsidRPr="00BA6C39" w:rsidRDefault="00BA6C39" w:rsidP="002B6DB2">
      <w:pPr>
        <w:numPr>
          <w:ilvl w:val="0"/>
          <w:numId w:val="1"/>
        </w:numPr>
        <w:bidi w:val="0"/>
        <w:jc w:val="left"/>
        <w:rPr>
          <w:bCs/>
        </w:rPr>
      </w:pPr>
      <w:r w:rsidRPr="00BA6C39">
        <w:rPr>
          <w:bCs/>
        </w:rPr>
        <w:t xml:space="preserve">Instant plug-and-play operation </w:t>
      </w:r>
    </w:p>
    <w:p w14:paraId="3092C517" w14:textId="77777777" w:rsidR="00BA6C39" w:rsidRPr="00BA6C39" w:rsidRDefault="00BA6C39" w:rsidP="002B6DB2">
      <w:pPr>
        <w:numPr>
          <w:ilvl w:val="0"/>
          <w:numId w:val="1"/>
        </w:numPr>
        <w:bidi w:val="0"/>
        <w:jc w:val="left"/>
        <w:rPr>
          <w:bCs/>
        </w:rPr>
      </w:pPr>
      <w:r w:rsidRPr="00BA6C39">
        <w:rPr>
          <w:bCs/>
        </w:rPr>
        <w:t xml:space="preserve">No calibration required </w:t>
      </w:r>
    </w:p>
    <w:p w14:paraId="099FD927" w14:textId="77777777" w:rsidR="00BA6C39" w:rsidRPr="00BA6C39" w:rsidRDefault="00BA6C39" w:rsidP="002B6DB2">
      <w:pPr>
        <w:numPr>
          <w:ilvl w:val="0"/>
          <w:numId w:val="1"/>
        </w:numPr>
        <w:bidi w:val="0"/>
        <w:jc w:val="left"/>
        <w:rPr>
          <w:bCs/>
        </w:rPr>
      </w:pPr>
      <w:r w:rsidRPr="00BA6C39">
        <w:rPr>
          <w:bCs/>
        </w:rPr>
        <w:t xml:space="preserve">First EtCO2 reading within 5 seconds </w:t>
      </w:r>
    </w:p>
    <w:p w14:paraId="545A5FD2" w14:textId="77777777" w:rsidR="00BA6C39" w:rsidRPr="00BA6C39" w:rsidRDefault="00BA6C39" w:rsidP="002B6DB2">
      <w:pPr>
        <w:numPr>
          <w:ilvl w:val="0"/>
          <w:numId w:val="1"/>
        </w:numPr>
        <w:bidi w:val="0"/>
        <w:jc w:val="left"/>
        <w:rPr>
          <w:bCs/>
        </w:rPr>
      </w:pPr>
      <w:r w:rsidRPr="00BA6C39">
        <w:rPr>
          <w:bCs/>
        </w:rPr>
        <w:t xml:space="preserve">Accurate readings within 15 seconds </w:t>
      </w:r>
    </w:p>
    <w:p w14:paraId="2A1ACD0A" w14:textId="77777777" w:rsidR="00BA6C39" w:rsidRPr="00BA6C39" w:rsidRDefault="00BA6C39" w:rsidP="002B6DB2">
      <w:pPr>
        <w:numPr>
          <w:ilvl w:val="0"/>
          <w:numId w:val="1"/>
        </w:numPr>
        <w:bidi w:val="0"/>
        <w:jc w:val="left"/>
        <w:rPr>
          <w:bCs/>
        </w:rPr>
      </w:pPr>
      <w:r w:rsidRPr="00BA6C39">
        <w:rPr>
          <w:bCs/>
        </w:rPr>
        <w:t xml:space="preserve">Automatic atmospheric pressure compensation </w:t>
      </w:r>
    </w:p>
    <w:p w14:paraId="6138B2A0" w14:textId="77777777" w:rsidR="00BA6C39" w:rsidRPr="00BA6C39" w:rsidRDefault="00BA6C39" w:rsidP="002B6DB2">
      <w:pPr>
        <w:numPr>
          <w:ilvl w:val="0"/>
          <w:numId w:val="1"/>
        </w:numPr>
        <w:bidi w:val="0"/>
        <w:jc w:val="left"/>
        <w:rPr>
          <w:bCs/>
        </w:rPr>
      </w:pPr>
      <w:r w:rsidRPr="00BA6C39">
        <w:rPr>
          <w:bCs/>
        </w:rPr>
        <w:t xml:space="preserve">USB &amp; optional Bluetooth connectivity </w:t>
      </w:r>
    </w:p>
    <w:p w14:paraId="57299497" w14:textId="77777777" w:rsidR="00BA6C39" w:rsidRPr="00BA6C39" w:rsidRDefault="00BA6C39" w:rsidP="002B6DB2">
      <w:pPr>
        <w:numPr>
          <w:ilvl w:val="0"/>
          <w:numId w:val="1"/>
        </w:numPr>
        <w:bidi w:val="0"/>
        <w:jc w:val="left"/>
        <w:rPr>
          <w:bCs/>
        </w:rPr>
      </w:pPr>
      <w:r w:rsidRPr="00BA6C39">
        <w:rPr>
          <w:bCs/>
        </w:rPr>
        <w:t xml:space="preserve">Long-distance clear display visibility </w:t>
      </w:r>
    </w:p>
    <w:p w14:paraId="71365758" w14:textId="77777777" w:rsidR="00BA6C39" w:rsidRPr="00BA6C39" w:rsidRDefault="00BA6C39" w:rsidP="002B6DB2">
      <w:pPr>
        <w:numPr>
          <w:ilvl w:val="0"/>
          <w:numId w:val="1"/>
        </w:numPr>
        <w:bidi w:val="0"/>
        <w:jc w:val="left"/>
        <w:rPr>
          <w:bCs/>
        </w:rPr>
      </w:pPr>
      <w:r w:rsidRPr="00BA6C39">
        <w:rPr>
          <w:bCs/>
        </w:rPr>
        <w:t xml:space="preserve">Durable design for demanding clinical environments </w:t>
      </w:r>
    </w:p>
    <w:p w14:paraId="4CC1B9CA" w14:textId="77777777" w:rsidR="00BA6C39" w:rsidRPr="00BA6C39" w:rsidRDefault="002B6DB2" w:rsidP="00BA6C39">
      <w:pPr>
        <w:bidi w:val="0"/>
        <w:jc w:val="left"/>
        <w:rPr>
          <w:bCs/>
        </w:rPr>
      </w:pPr>
      <w:r>
        <w:rPr>
          <w:bCs/>
        </w:rPr>
        <w:pict w14:anchorId="10E79DB0">
          <v:rect id="_x0000_i1026" style="width:0;height:1.5pt" o:hralign="center" o:hrstd="t" o:hr="t" fillcolor="#a0a0a0" stroked="f"/>
        </w:pict>
      </w:r>
    </w:p>
    <w:p w14:paraId="4707988D" w14:textId="77777777" w:rsidR="00BA6C39" w:rsidRDefault="00BA6C39" w:rsidP="00BA6C39">
      <w:pPr>
        <w:bidi w:val="0"/>
        <w:jc w:val="left"/>
        <w:rPr>
          <w:bCs/>
          <w:rtl/>
        </w:rPr>
      </w:pPr>
    </w:p>
    <w:p w14:paraId="4C786039" w14:textId="77777777" w:rsidR="00BA6C39" w:rsidRDefault="00BA6C39" w:rsidP="00BA6C39">
      <w:pPr>
        <w:bidi w:val="0"/>
        <w:jc w:val="left"/>
        <w:rPr>
          <w:bCs/>
          <w:rtl/>
        </w:rPr>
      </w:pPr>
    </w:p>
    <w:p w14:paraId="27480A5D" w14:textId="77777777" w:rsidR="00BA6C39" w:rsidRDefault="00BA6C39" w:rsidP="00BA6C39">
      <w:pPr>
        <w:bidi w:val="0"/>
        <w:jc w:val="left"/>
        <w:rPr>
          <w:bCs/>
          <w:rtl/>
        </w:rPr>
      </w:pPr>
    </w:p>
    <w:p w14:paraId="65C822EC" w14:textId="77777777" w:rsidR="00BA6C39" w:rsidRDefault="00BA6C39" w:rsidP="00BA6C39">
      <w:pPr>
        <w:bidi w:val="0"/>
        <w:jc w:val="left"/>
        <w:rPr>
          <w:bCs/>
          <w:rtl/>
        </w:rPr>
      </w:pPr>
    </w:p>
    <w:p w14:paraId="3F0146BC" w14:textId="11C24B1C" w:rsidR="00BA6C39" w:rsidRPr="00BA6C39" w:rsidRDefault="00BA6C39" w:rsidP="00BA6C39">
      <w:pPr>
        <w:bidi w:val="0"/>
        <w:jc w:val="left"/>
        <w:rPr>
          <w:bCs/>
        </w:rPr>
      </w:pPr>
      <w:r w:rsidRPr="00BA6C39">
        <w:rPr>
          <w:bCs/>
        </w:rPr>
        <w:lastRenderedPageBreak/>
        <w:t>Technical Specifications</w:t>
      </w:r>
    </w:p>
    <w:p w14:paraId="2F0377A9" w14:textId="77777777" w:rsidR="00BA6C39" w:rsidRPr="00BA6C39" w:rsidRDefault="00BA6C39" w:rsidP="002B6DB2">
      <w:pPr>
        <w:numPr>
          <w:ilvl w:val="0"/>
          <w:numId w:val="2"/>
        </w:numPr>
        <w:bidi w:val="0"/>
        <w:jc w:val="left"/>
        <w:rPr>
          <w:bCs/>
        </w:rPr>
      </w:pPr>
      <w:r w:rsidRPr="00BA6C39">
        <w:rPr>
          <w:bCs/>
        </w:rPr>
        <w:t xml:space="preserve">EtCO2 Range: 0–150 mmHg </w:t>
      </w:r>
    </w:p>
    <w:p w14:paraId="33124E4F" w14:textId="77777777" w:rsidR="00BA6C39" w:rsidRPr="00BA6C39" w:rsidRDefault="00BA6C39" w:rsidP="002B6DB2">
      <w:pPr>
        <w:numPr>
          <w:ilvl w:val="0"/>
          <w:numId w:val="2"/>
        </w:numPr>
        <w:bidi w:val="0"/>
        <w:jc w:val="left"/>
        <w:rPr>
          <w:bCs/>
        </w:rPr>
      </w:pPr>
      <w:r w:rsidRPr="00BA6C39">
        <w:rPr>
          <w:bCs/>
        </w:rPr>
        <w:t xml:space="preserve">Respiration Rate: 3–150 bpm </w:t>
      </w:r>
    </w:p>
    <w:p w14:paraId="0BC77488" w14:textId="6BDC0299" w:rsidR="002B6DB2" w:rsidRPr="00BA6C39" w:rsidRDefault="00BA6C39" w:rsidP="002B6DB2">
      <w:pPr>
        <w:numPr>
          <w:ilvl w:val="1"/>
          <w:numId w:val="2"/>
        </w:numPr>
        <w:bidi w:val="0"/>
        <w:jc w:val="left"/>
        <w:rPr>
          <w:bCs/>
        </w:rPr>
      </w:pPr>
      <w:r w:rsidRPr="00BA6C39">
        <w:rPr>
          <w:bCs/>
        </w:rPr>
        <w:t xml:space="preserve">Accuracy: </w:t>
      </w:r>
      <w:r w:rsidR="002B6DB2" w:rsidRPr="00BA6C39">
        <w:rPr>
          <w:bCs/>
        </w:rPr>
        <w:t>±2 mmHg (0–40 mmHg)</w:t>
      </w:r>
      <w:r w:rsidR="002B6DB2">
        <w:rPr>
          <w:bCs/>
        </w:rPr>
        <w:t xml:space="preserve"> / </w:t>
      </w:r>
      <w:r w:rsidR="002B6DB2" w:rsidRPr="00BA6C39">
        <w:rPr>
          <w:bCs/>
        </w:rPr>
        <w:t>±5% to ±10% depending on range</w:t>
      </w:r>
      <w:r w:rsidR="002B6DB2">
        <w:rPr>
          <w:bCs/>
        </w:rPr>
        <w:t>.</w:t>
      </w:r>
      <w:bookmarkStart w:id="0" w:name="_GoBack"/>
      <w:bookmarkEnd w:id="0"/>
    </w:p>
    <w:p w14:paraId="6BD591D0" w14:textId="54AEE3EE" w:rsidR="00BA6C39" w:rsidRPr="00BA6C39" w:rsidRDefault="00BA6C39" w:rsidP="002B6DB2">
      <w:pPr>
        <w:bidi w:val="0"/>
        <w:jc w:val="left"/>
        <w:rPr>
          <w:bCs/>
        </w:rPr>
      </w:pPr>
    </w:p>
    <w:p w14:paraId="0A68762A" w14:textId="77777777" w:rsidR="00BA6C39" w:rsidRPr="00BA6C39" w:rsidRDefault="00BA6C39" w:rsidP="002B6DB2">
      <w:pPr>
        <w:numPr>
          <w:ilvl w:val="0"/>
          <w:numId w:val="2"/>
        </w:numPr>
        <w:bidi w:val="0"/>
        <w:jc w:val="left"/>
        <w:rPr>
          <w:bCs/>
        </w:rPr>
      </w:pPr>
      <w:r w:rsidRPr="00BA6C39">
        <w:rPr>
          <w:bCs/>
        </w:rPr>
        <w:t xml:space="preserve">Display Size: 1.5 inch </w:t>
      </w:r>
    </w:p>
    <w:p w14:paraId="6489D6BD" w14:textId="77777777" w:rsidR="00BA6C39" w:rsidRPr="00BA6C39" w:rsidRDefault="00BA6C39" w:rsidP="002B6DB2">
      <w:pPr>
        <w:numPr>
          <w:ilvl w:val="0"/>
          <w:numId w:val="2"/>
        </w:numPr>
        <w:bidi w:val="0"/>
        <w:jc w:val="left"/>
        <w:rPr>
          <w:bCs/>
        </w:rPr>
      </w:pPr>
      <w:r w:rsidRPr="00BA6C39">
        <w:rPr>
          <w:bCs/>
        </w:rPr>
        <w:t xml:space="preserve">Battery: Rechargeable lithium battery </w:t>
      </w:r>
    </w:p>
    <w:p w14:paraId="16FFF451" w14:textId="77777777" w:rsidR="00BA6C39" w:rsidRPr="00BA6C39" w:rsidRDefault="00BA6C39" w:rsidP="002B6DB2">
      <w:pPr>
        <w:numPr>
          <w:ilvl w:val="0"/>
          <w:numId w:val="2"/>
        </w:numPr>
        <w:bidi w:val="0"/>
        <w:jc w:val="left"/>
        <w:rPr>
          <w:bCs/>
        </w:rPr>
      </w:pPr>
      <w:r w:rsidRPr="00BA6C39">
        <w:rPr>
          <w:bCs/>
        </w:rPr>
        <w:t xml:space="preserve">Power Consumption: 5W </w:t>
      </w:r>
    </w:p>
    <w:p w14:paraId="744C913A" w14:textId="77777777" w:rsidR="00BA6C39" w:rsidRPr="00BA6C39" w:rsidRDefault="00BA6C39" w:rsidP="002B6DB2">
      <w:pPr>
        <w:numPr>
          <w:ilvl w:val="0"/>
          <w:numId w:val="2"/>
        </w:numPr>
        <w:bidi w:val="0"/>
        <w:jc w:val="left"/>
        <w:rPr>
          <w:bCs/>
        </w:rPr>
      </w:pPr>
      <w:r w:rsidRPr="00BA6C39">
        <w:rPr>
          <w:bCs/>
        </w:rPr>
        <w:t xml:space="preserve">Operating Temperature: 5–40°C </w:t>
      </w:r>
    </w:p>
    <w:p w14:paraId="386C5B0D" w14:textId="77777777" w:rsidR="00BA6C39" w:rsidRPr="00BA6C39" w:rsidRDefault="00BA6C39" w:rsidP="002B6DB2">
      <w:pPr>
        <w:numPr>
          <w:ilvl w:val="0"/>
          <w:numId w:val="2"/>
        </w:numPr>
        <w:bidi w:val="0"/>
        <w:jc w:val="left"/>
        <w:rPr>
          <w:bCs/>
        </w:rPr>
      </w:pPr>
      <w:r w:rsidRPr="00BA6C39">
        <w:rPr>
          <w:bCs/>
        </w:rPr>
        <w:t xml:space="preserve">Humidity: 30–75% non-condensing </w:t>
      </w:r>
    </w:p>
    <w:p w14:paraId="2FEDDAAA" w14:textId="77777777" w:rsidR="00BA6C39" w:rsidRPr="00BA6C39" w:rsidRDefault="00BA6C39" w:rsidP="002B6DB2">
      <w:pPr>
        <w:numPr>
          <w:ilvl w:val="0"/>
          <w:numId w:val="2"/>
        </w:numPr>
        <w:bidi w:val="0"/>
        <w:jc w:val="left"/>
        <w:rPr>
          <w:bCs/>
        </w:rPr>
      </w:pPr>
      <w:r w:rsidRPr="00BA6C39">
        <w:rPr>
          <w:bCs/>
        </w:rPr>
        <w:t xml:space="preserve">Atmospheric Pressure: 86–106 kPa </w:t>
      </w:r>
    </w:p>
    <w:p w14:paraId="52EA7689" w14:textId="77777777" w:rsidR="00BA6C39" w:rsidRPr="00BA6C39" w:rsidRDefault="00BA6C39" w:rsidP="002B6DB2">
      <w:pPr>
        <w:numPr>
          <w:ilvl w:val="0"/>
          <w:numId w:val="2"/>
        </w:numPr>
        <w:bidi w:val="0"/>
        <w:jc w:val="left"/>
        <w:rPr>
          <w:bCs/>
        </w:rPr>
      </w:pPr>
      <w:r w:rsidRPr="00BA6C39">
        <w:rPr>
          <w:bCs/>
        </w:rPr>
        <w:t xml:space="preserve">Dimensions: 38 × 42 × 44 mm </w:t>
      </w:r>
    </w:p>
    <w:p w14:paraId="07D24A41" w14:textId="77777777" w:rsidR="00BA6C39" w:rsidRPr="00BA6C39" w:rsidRDefault="00BA6C39" w:rsidP="002B6DB2">
      <w:pPr>
        <w:numPr>
          <w:ilvl w:val="0"/>
          <w:numId w:val="2"/>
        </w:numPr>
        <w:bidi w:val="0"/>
        <w:jc w:val="left"/>
        <w:rPr>
          <w:bCs/>
        </w:rPr>
      </w:pPr>
      <w:r w:rsidRPr="00BA6C39">
        <w:rPr>
          <w:bCs/>
        </w:rPr>
        <w:t xml:space="preserve">Weight: 80 g </w:t>
      </w:r>
    </w:p>
    <w:p w14:paraId="297742FB" w14:textId="77777777" w:rsidR="00BA6C39" w:rsidRPr="00BA6C39" w:rsidRDefault="002B6DB2" w:rsidP="00BA6C39">
      <w:pPr>
        <w:bidi w:val="0"/>
        <w:jc w:val="left"/>
        <w:rPr>
          <w:bCs/>
        </w:rPr>
      </w:pPr>
      <w:r>
        <w:rPr>
          <w:bCs/>
        </w:rPr>
        <w:pict w14:anchorId="2099269B">
          <v:rect id="_x0000_i1027" style="width:0;height:1.5pt" o:hralign="center" o:hrstd="t" o:hr="t" fillcolor="#a0a0a0" stroked="f"/>
        </w:pict>
      </w:r>
    </w:p>
    <w:p w14:paraId="7D9A4E06" w14:textId="77777777" w:rsidR="00BA6C39" w:rsidRDefault="00BA6C39" w:rsidP="00BA6C39">
      <w:pPr>
        <w:bidi w:val="0"/>
        <w:jc w:val="left"/>
        <w:rPr>
          <w:bCs/>
        </w:rPr>
      </w:pPr>
    </w:p>
    <w:p w14:paraId="5F5166D5" w14:textId="3A558349" w:rsidR="00BA6C39" w:rsidRPr="00BA6C39" w:rsidRDefault="00BA6C39" w:rsidP="00BA6C39">
      <w:pPr>
        <w:bidi w:val="0"/>
        <w:jc w:val="left"/>
        <w:rPr>
          <w:bCs/>
        </w:rPr>
      </w:pPr>
      <w:r w:rsidRPr="00BA6C39">
        <w:rPr>
          <w:bCs/>
        </w:rPr>
        <w:t>Applications</w:t>
      </w:r>
    </w:p>
    <w:p w14:paraId="50E2D670" w14:textId="77777777" w:rsidR="00BA6C39" w:rsidRPr="00BA6C39" w:rsidRDefault="00BA6C39" w:rsidP="002B6DB2">
      <w:pPr>
        <w:numPr>
          <w:ilvl w:val="0"/>
          <w:numId w:val="3"/>
        </w:numPr>
        <w:bidi w:val="0"/>
        <w:jc w:val="left"/>
        <w:rPr>
          <w:bCs/>
        </w:rPr>
      </w:pPr>
      <w:r w:rsidRPr="00BA6C39">
        <w:rPr>
          <w:bCs/>
        </w:rPr>
        <w:t xml:space="preserve">Anesthesia </w:t>
      </w:r>
    </w:p>
    <w:p w14:paraId="29497775" w14:textId="77777777" w:rsidR="00BA6C39" w:rsidRPr="00BA6C39" w:rsidRDefault="00BA6C39" w:rsidP="002B6DB2">
      <w:pPr>
        <w:numPr>
          <w:ilvl w:val="0"/>
          <w:numId w:val="3"/>
        </w:numPr>
        <w:bidi w:val="0"/>
        <w:jc w:val="left"/>
        <w:rPr>
          <w:bCs/>
        </w:rPr>
      </w:pPr>
      <w:r w:rsidRPr="00BA6C39">
        <w:rPr>
          <w:bCs/>
        </w:rPr>
        <w:t xml:space="preserve">Operating Room </w:t>
      </w:r>
    </w:p>
    <w:p w14:paraId="02788525" w14:textId="77777777" w:rsidR="00BA6C39" w:rsidRPr="00BA6C39" w:rsidRDefault="00BA6C39" w:rsidP="002B6DB2">
      <w:pPr>
        <w:numPr>
          <w:ilvl w:val="0"/>
          <w:numId w:val="3"/>
        </w:numPr>
        <w:bidi w:val="0"/>
        <w:jc w:val="left"/>
        <w:rPr>
          <w:bCs/>
        </w:rPr>
      </w:pPr>
      <w:r w:rsidRPr="00BA6C39">
        <w:rPr>
          <w:bCs/>
        </w:rPr>
        <w:t xml:space="preserve">ICU &amp; respiratory monitoring </w:t>
      </w:r>
    </w:p>
    <w:p w14:paraId="64989469" w14:textId="77777777" w:rsidR="00BA6C39" w:rsidRPr="00BA6C39" w:rsidRDefault="00BA6C39" w:rsidP="002B6DB2">
      <w:pPr>
        <w:numPr>
          <w:ilvl w:val="0"/>
          <w:numId w:val="3"/>
        </w:numPr>
        <w:bidi w:val="0"/>
        <w:jc w:val="left"/>
        <w:rPr>
          <w:bCs/>
        </w:rPr>
      </w:pPr>
      <w:r w:rsidRPr="00BA6C39">
        <w:rPr>
          <w:bCs/>
        </w:rPr>
        <w:t xml:space="preserve">Emergency &amp; transport monitoring </w:t>
      </w:r>
    </w:p>
    <w:p w14:paraId="4C827449" w14:textId="77777777" w:rsidR="00BA6C39" w:rsidRPr="00BA6C39" w:rsidRDefault="00BA6C39" w:rsidP="002B6DB2">
      <w:pPr>
        <w:numPr>
          <w:ilvl w:val="0"/>
          <w:numId w:val="3"/>
        </w:numPr>
        <w:bidi w:val="0"/>
        <w:jc w:val="left"/>
        <w:rPr>
          <w:bCs/>
        </w:rPr>
      </w:pPr>
      <w:r w:rsidRPr="00BA6C39">
        <w:rPr>
          <w:bCs/>
        </w:rPr>
        <w:t>Airway positioning and breathing monitoring</w:t>
      </w:r>
    </w:p>
    <w:p w14:paraId="5FD21AC0" w14:textId="6B5B72F1" w:rsidR="008F108C" w:rsidRPr="008F108C" w:rsidRDefault="008F108C" w:rsidP="00D41884">
      <w:pPr>
        <w:bidi w:val="0"/>
        <w:jc w:val="left"/>
        <w:rPr>
          <w:bCs/>
          <w:rtl/>
        </w:rPr>
      </w:pPr>
    </w:p>
    <w:sectPr w:rsidR="008F108C" w:rsidRPr="008F10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17368F"/>
    <w:multiLevelType w:val="multilevel"/>
    <w:tmpl w:val="A5D2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C2E8D"/>
    <w:multiLevelType w:val="multilevel"/>
    <w:tmpl w:val="075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C1260"/>
    <w:multiLevelType w:val="multilevel"/>
    <w:tmpl w:val="20D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FB6"/>
    <w:rsid w:val="000029DC"/>
    <w:rsid w:val="00031870"/>
    <w:rsid w:val="000506A7"/>
    <w:rsid w:val="00073932"/>
    <w:rsid w:val="000923E6"/>
    <w:rsid w:val="00127FB6"/>
    <w:rsid w:val="001357FF"/>
    <w:rsid w:val="00160734"/>
    <w:rsid w:val="001A67A4"/>
    <w:rsid w:val="001B0024"/>
    <w:rsid w:val="001E5BCC"/>
    <w:rsid w:val="002223F4"/>
    <w:rsid w:val="00233B74"/>
    <w:rsid w:val="00274619"/>
    <w:rsid w:val="00293BC1"/>
    <w:rsid w:val="002B6DB2"/>
    <w:rsid w:val="002C5E8D"/>
    <w:rsid w:val="002D7263"/>
    <w:rsid w:val="00300176"/>
    <w:rsid w:val="00336B78"/>
    <w:rsid w:val="00341230"/>
    <w:rsid w:val="00364FF6"/>
    <w:rsid w:val="0037472D"/>
    <w:rsid w:val="00385B42"/>
    <w:rsid w:val="0039277A"/>
    <w:rsid w:val="00396624"/>
    <w:rsid w:val="003A0A55"/>
    <w:rsid w:val="003F065A"/>
    <w:rsid w:val="003F7C51"/>
    <w:rsid w:val="0045332F"/>
    <w:rsid w:val="00453440"/>
    <w:rsid w:val="0046489F"/>
    <w:rsid w:val="00493963"/>
    <w:rsid w:val="004A39C8"/>
    <w:rsid w:val="004B0426"/>
    <w:rsid w:val="00513008"/>
    <w:rsid w:val="00517755"/>
    <w:rsid w:val="00567324"/>
    <w:rsid w:val="00590537"/>
    <w:rsid w:val="005C0949"/>
    <w:rsid w:val="005D4A58"/>
    <w:rsid w:val="005E7D59"/>
    <w:rsid w:val="0062500D"/>
    <w:rsid w:val="00640896"/>
    <w:rsid w:val="00672E9A"/>
    <w:rsid w:val="006815CE"/>
    <w:rsid w:val="006B0B01"/>
    <w:rsid w:val="006B78B1"/>
    <w:rsid w:val="006C2B96"/>
    <w:rsid w:val="006C48EA"/>
    <w:rsid w:val="006D3C38"/>
    <w:rsid w:val="006D59F0"/>
    <w:rsid w:val="007475F7"/>
    <w:rsid w:val="0077042F"/>
    <w:rsid w:val="00774701"/>
    <w:rsid w:val="007A7679"/>
    <w:rsid w:val="007D12A5"/>
    <w:rsid w:val="00807408"/>
    <w:rsid w:val="00822A10"/>
    <w:rsid w:val="008264CB"/>
    <w:rsid w:val="008373EA"/>
    <w:rsid w:val="008B173F"/>
    <w:rsid w:val="008D0E6F"/>
    <w:rsid w:val="008E2D7D"/>
    <w:rsid w:val="008F108C"/>
    <w:rsid w:val="00900E33"/>
    <w:rsid w:val="00915FE1"/>
    <w:rsid w:val="009226B4"/>
    <w:rsid w:val="00930953"/>
    <w:rsid w:val="009B436D"/>
    <w:rsid w:val="009D14AE"/>
    <w:rsid w:val="009D6FB8"/>
    <w:rsid w:val="00A11981"/>
    <w:rsid w:val="00A86996"/>
    <w:rsid w:val="00AF413C"/>
    <w:rsid w:val="00AF41C5"/>
    <w:rsid w:val="00BA6C39"/>
    <w:rsid w:val="00BB4656"/>
    <w:rsid w:val="00BC018F"/>
    <w:rsid w:val="00BE1FE8"/>
    <w:rsid w:val="00CC4FC4"/>
    <w:rsid w:val="00CE01DA"/>
    <w:rsid w:val="00D41884"/>
    <w:rsid w:val="00D84E0A"/>
    <w:rsid w:val="00D95072"/>
    <w:rsid w:val="00D957F0"/>
    <w:rsid w:val="00DC0CD9"/>
    <w:rsid w:val="00DD01DE"/>
    <w:rsid w:val="00DE63FE"/>
    <w:rsid w:val="00E01D31"/>
    <w:rsid w:val="00E10722"/>
    <w:rsid w:val="00E12F55"/>
    <w:rsid w:val="00E53F88"/>
    <w:rsid w:val="00E67FCF"/>
    <w:rsid w:val="00E941D7"/>
    <w:rsid w:val="00EA1B44"/>
    <w:rsid w:val="00F20C1D"/>
    <w:rsid w:val="00F36B1D"/>
    <w:rsid w:val="00F92DBE"/>
    <w:rsid w:val="00FA2C4F"/>
    <w:rsid w:val="00FB0619"/>
    <w:rsid w:val="00FB55EA"/>
    <w:rsid w:val="00FD0A30"/>
    <w:rsid w:val="00FD2CC1"/>
    <w:rsid w:val="00FD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AC0E"/>
  <w15:chartTrackingRefBased/>
  <w15:docId w15:val="{4A572D98-D18D-4B14-B601-299367B1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ajorBidi"/>
        <w:b/>
        <w:sz w:val="36"/>
        <w:szCs w:val="22"/>
        <w:lang w:val="en-US" w:eastAsia="en-US" w:bidi="ar-SA"/>
      </w:rPr>
    </w:rPrDefault>
    <w:pPrDefault>
      <w:pPr>
        <w:bidi/>
        <w:spacing w:before="48" w:after="48" w:line="360" w:lineRule="auto"/>
        <w:ind w:left="29"/>
        <w:jc w:val="righ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7FB6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FB6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FB6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FB6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B6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B6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B6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B6"/>
    <w:pPr>
      <w:keepNext/>
      <w:keepLines/>
      <w:spacing w:before="0"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B6"/>
    <w:pPr>
      <w:keepNext/>
      <w:keepLines/>
      <w:spacing w:before="0"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B6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FB6"/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FB6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FB6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B6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B6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B6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B6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B6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FB6"/>
    <w:pPr>
      <w:spacing w:before="0"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FB6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FB6"/>
    <w:pPr>
      <w:numPr>
        <w:ilvl w:val="1"/>
      </w:numPr>
      <w:spacing w:after="160"/>
      <w:ind w:left="29"/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FB6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FB6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Mohamed</dc:creator>
  <cp:keywords/>
  <dc:description/>
  <cp:lastModifiedBy>Andrew Osama</cp:lastModifiedBy>
  <cp:revision>42</cp:revision>
  <dcterms:created xsi:type="dcterms:W3CDTF">2026-05-05T16:40:00Z</dcterms:created>
  <dcterms:modified xsi:type="dcterms:W3CDTF">2026-06-09T01:59:00Z</dcterms:modified>
</cp:coreProperties>
</file>