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E45" w:rsidRDefault="007E2E45" w:rsidP="007E2E45">
      <w:pPr>
        <w:rPr>
          <w:sz w:val="32"/>
          <w:szCs w:val="32"/>
        </w:rPr>
      </w:pPr>
      <w:r>
        <w:rPr>
          <w:b/>
          <w:sz w:val="28"/>
          <w:szCs w:val="28"/>
        </w:rPr>
        <w:t xml:space="preserve">Chapter </w:t>
      </w:r>
      <w:r w:rsidR="005F69E7">
        <w:rPr>
          <w:b/>
          <w:sz w:val="28"/>
          <w:szCs w:val="28"/>
        </w:rPr>
        <w:t>3 -</w:t>
      </w:r>
      <w:r w:rsidRPr="00017D0A">
        <w:rPr>
          <w:b/>
          <w:sz w:val="28"/>
          <w:szCs w:val="28"/>
        </w:rPr>
        <w:t xml:space="preserve"> </w:t>
      </w:r>
      <w:r>
        <w:rPr>
          <w:b/>
          <w:sz w:val="28"/>
          <w:szCs w:val="28"/>
        </w:rPr>
        <w:t xml:space="preserve">Creative and Critical Thinking </w:t>
      </w:r>
      <w:r w:rsidRPr="00017D0A">
        <w:rPr>
          <w:b/>
          <w:sz w:val="28"/>
          <w:szCs w:val="28"/>
        </w:rPr>
        <w:t>Using the Idea Database</w:t>
      </w:r>
    </w:p>
    <w:p w:rsidR="007E2E45" w:rsidRPr="00CB2F0D" w:rsidRDefault="007E2E45" w:rsidP="007E2E45"/>
    <w:p w:rsidR="007E2E45" w:rsidRDefault="007E2E45" w:rsidP="007E2E45">
      <w:pPr>
        <w:rPr>
          <w:b/>
        </w:rPr>
      </w:pPr>
      <w:r w:rsidRPr="00A624FD">
        <w:rPr>
          <w:b/>
        </w:rPr>
        <w:t>Introduction</w:t>
      </w:r>
    </w:p>
    <w:p w:rsidR="007E2E45" w:rsidRDefault="007E2E45" w:rsidP="007E2E45">
      <w:pPr>
        <w:rPr>
          <w:b/>
        </w:rPr>
      </w:pPr>
    </w:p>
    <w:p w:rsidR="007E2E45" w:rsidRDefault="007E2E45" w:rsidP="007E2E45">
      <w:r>
        <w:t xml:space="preserve">The claim has been made that the idea database served as an important resource in developing an operational path to creative and critical thinking.  In this chapter, a suggested process is explored.  The rationale for this change in behavior is due to the available time and energy saved by developing a more effective data identification, capture, and organizational approach.  That mechanical energy can be transformed into cognitive functions enabling a more intense consideration of the three important elements in critical and creative thinking.  Those are </w:t>
      </w:r>
      <w:r w:rsidRPr="00EF3BBB">
        <w:rPr>
          <w:b/>
          <w:i/>
        </w:rPr>
        <w:t>measures</w:t>
      </w:r>
      <w:r>
        <w:t xml:space="preserve"> used to describe attributes of characteristics, </w:t>
      </w:r>
      <w:r w:rsidRPr="00EF3BBB">
        <w:rPr>
          <w:b/>
          <w:i/>
        </w:rPr>
        <w:t xml:space="preserve">criteria </w:t>
      </w:r>
      <w:r>
        <w:t xml:space="preserve">used to evaluate the measures and interrelationships, and </w:t>
      </w:r>
      <w:r w:rsidRPr="00EF3BBB">
        <w:rPr>
          <w:b/>
          <w:i/>
        </w:rPr>
        <w:t>decision-rules</w:t>
      </w:r>
      <w:r>
        <w:t xml:space="preserve"> defining behaviors based on the measures and criteria.  </w:t>
      </w:r>
    </w:p>
    <w:p w:rsidR="007E2E45" w:rsidRDefault="007E2E45" w:rsidP="007E2E45"/>
    <w:p w:rsidR="007E2E45" w:rsidRDefault="007E2E45" w:rsidP="007E2E45">
      <w:pPr>
        <w:rPr>
          <w:b/>
        </w:rPr>
      </w:pPr>
      <w:r>
        <w:t xml:space="preserve">An important component of the operational path facilitates focus on creative and critical thinking.  The objective is to identify the relevant vocabulary involved in describing a topic.  As a result, new descriptions of the topic and new research strategies can be developed easier and faster.  The procedure involves three steps (see Figure 1).  The first involves identifying the terms making up the attributes describing the topic.  Examples would be – disaster, emergency, cyclone, earthquake, etc.  Surrounding this set of terms is another set representing the second identification.  Those terms are identified based on </w:t>
      </w:r>
      <w:r w:rsidRPr="00C907AD">
        <w:rPr>
          <w:b/>
          <w:i/>
        </w:rPr>
        <w:t>frequency of use</w:t>
      </w:r>
      <w:r>
        <w:t xml:space="preserve"> of the ideas by subject specialists and by </w:t>
      </w:r>
      <w:r w:rsidRPr="00C907AD">
        <w:rPr>
          <w:b/>
          <w:i/>
        </w:rPr>
        <w:t>consistency of use</w:t>
      </w:r>
      <w:r>
        <w:t xml:space="preserve"> across the different terms making up the representation of the topic. That is, terms related to the central term. </w:t>
      </w:r>
      <w:proofErr w:type="gramStart"/>
      <w:r>
        <w:t xml:space="preserve">(The </w:t>
      </w:r>
      <w:r w:rsidRPr="00624959">
        <w:rPr>
          <w:b/>
          <w:i/>
        </w:rPr>
        <w:t>directly related</w:t>
      </w:r>
      <w:r>
        <w:t xml:space="preserve"> terms.)</w:t>
      </w:r>
      <w:proofErr w:type="gramEnd"/>
      <w:r>
        <w:t xml:space="preserve"> The third set of terms is composed of those directly related to the second set and indirectly related to the topic terms.  That indirect relationship is expressed by low</w:t>
      </w:r>
      <w:r w:rsidR="0038306B">
        <w:t>er</w:t>
      </w:r>
      <w:r>
        <w:t xml:space="preserve"> frequency of use of the idea involving the topic term.  The third set of terms has high consistency with the terms in the direct relationship set.  The result of the analysis yields a subset of the total vocabulary and that subset should be most effective in describing the idea structure representing the terms and relationships making up the topic.  </w:t>
      </w:r>
    </w:p>
    <w:p w:rsidR="007E2E45" w:rsidRDefault="007E2E45" w:rsidP="007E2E45">
      <w:pPr>
        <w:rPr>
          <w:b/>
        </w:rPr>
      </w:pPr>
    </w:p>
    <w:p w:rsidR="007E2E45" w:rsidRDefault="007E2E45" w:rsidP="007E2E45">
      <w:pPr>
        <w:rPr>
          <w:b/>
        </w:rPr>
      </w:pPr>
      <w:proofErr w:type="gramStart"/>
      <w:r>
        <w:rPr>
          <w:b/>
        </w:rPr>
        <w:t>Figure 1.</w:t>
      </w:r>
      <w:proofErr w:type="gramEnd"/>
      <w:r>
        <w:rPr>
          <w:b/>
        </w:rPr>
        <w:t xml:space="preserve">  </w:t>
      </w:r>
      <w:proofErr w:type="gramStart"/>
      <w:r>
        <w:rPr>
          <w:b/>
        </w:rPr>
        <w:t>Identification of Relevant Vocabulary in Describing a Topic.</w:t>
      </w:r>
      <w:proofErr w:type="gramEnd"/>
    </w:p>
    <w:p w:rsidR="007E2E45" w:rsidRDefault="007E2E45" w:rsidP="007E2E45">
      <w:pPr>
        <w:rPr>
          <w:b/>
        </w:rPr>
      </w:pPr>
    </w:p>
    <w:p w:rsidR="007E2E45" w:rsidRDefault="00891265" w:rsidP="007E2E45">
      <w:pPr>
        <w:rPr>
          <w:b/>
        </w:rPr>
      </w:pPr>
      <w:r w:rsidRPr="00891265">
        <w:rPr>
          <w:noProof/>
        </w:rPr>
        <w:pict>
          <v:oval id="Oval 4" o:spid="_x0000_s1026" style="position:absolute;margin-left:70.3pt;margin-top:2.3pt;width:220.95pt;height:132.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" filled="f" strokecolor="#243f60 [1604]" strokeweight="2pt"/>
        </w:pict>
      </w:r>
      <w:r w:rsidR="007E2E45">
        <w:rPr>
          <w:noProof/>
        </w:rPr>
        <w:drawing>
          <wp:anchor distT="0" distB="0" distL="114300" distR="114300" simplePos="0" relativeHeight="251659264" behindDoc="0" locked="0" layoutInCell="1" allowOverlap="1">
            <wp:simplePos x="0" y="0"/>
            <wp:positionH relativeFrom="column">
              <wp:posOffset>682625</wp:posOffset>
            </wp:positionH>
            <wp:positionV relativeFrom="paragraph">
              <wp:posOffset>29210</wp:posOffset>
            </wp:positionV>
            <wp:extent cx="3331210" cy="215455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 Selection of Vocabulary.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31210" cy="2154555"/>
                    </a:xfrm>
                    <a:prstGeom prst="rect">
                      <a:avLst/>
                    </a:prstGeom>
                  </pic:spPr>
                </pic:pic>
              </a:graphicData>
            </a:graphic>
          </wp:anchor>
        </w:drawing>
      </w:r>
    </w:p>
    <w:p w:rsidR="007E2E45" w:rsidRDefault="007E2E45" w:rsidP="007E2E45">
      <w:pPr>
        <w:rPr>
          <w:b/>
        </w:rPr>
      </w:pPr>
    </w:p>
    <w:p w:rsidR="007E2E45" w:rsidRDefault="00891265" w:rsidP="007E2E45">
      <w:pPr>
        <w:rPr>
          <w:b/>
        </w:rPr>
      </w:pPr>
      <w:r>
        <w:rPr>
          <w:b/>
          <w:noProof/>
        </w:rPr>
        <w:pict>
          <v:oval id="Oval 3" o:spid="_x0000_s1028" style="position:absolute;margin-left:96pt;margin-top:7pt;width:168.8pt;height:71.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" filled="f" strokecolor="#243f60 [1604]" strokeweight="2pt"/>
        </w:pict>
      </w:r>
    </w:p>
    <w:p w:rsidR="007E2E45" w:rsidRDefault="007E2E45" w:rsidP="007E2E45">
      <w:pPr>
        <w:rPr>
          <w:b/>
        </w:rPr>
      </w:pPr>
    </w:p>
    <w:p w:rsidR="007E2E45" w:rsidRDefault="00891265" w:rsidP="007E2E45">
      <w:pPr>
        <w:rPr>
          <w:b/>
        </w:rPr>
      </w:pPr>
      <w:r>
        <w:rPr>
          <w:b/>
          <w:noProof/>
        </w:rPr>
        <w:pict>
          <v:oval id="Oval 2" o:spid="_x0000_s1027" style="position:absolute;margin-left:141.5pt;margin-top:6.7pt;width:76.1pt;height:25.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" filled="f" strokecolor="#243f60 [1604]" strokeweight="2pt"/>
        </w:pict>
      </w:r>
    </w:p>
    <w:p w:rsidR="007E2E45" w:rsidRDefault="007E2E45" w:rsidP="007E2E45">
      <w:pPr>
        <w:rPr>
          <w:b/>
        </w:rPr>
      </w:pPr>
    </w:p>
    <w:p w:rsidR="007E2E45" w:rsidRDefault="007E2E45" w:rsidP="007E2E45">
      <w:pPr>
        <w:rPr>
          <w:b/>
        </w:rPr>
      </w:pPr>
    </w:p>
    <w:p w:rsidR="007E2E45" w:rsidRDefault="007E2E45" w:rsidP="007E2E45">
      <w:pPr>
        <w:rPr>
          <w:b/>
        </w:rPr>
      </w:pPr>
    </w:p>
    <w:p w:rsidR="007E2E45" w:rsidRDefault="007E2E45" w:rsidP="007E2E45">
      <w:pPr>
        <w:rPr>
          <w:b/>
        </w:rPr>
      </w:pPr>
    </w:p>
    <w:p w:rsidR="007E2E45" w:rsidRDefault="007E2E45" w:rsidP="007E2E45">
      <w:pPr>
        <w:rPr>
          <w:b/>
        </w:rPr>
      </w:pPr>
    </w:p>
    <w:p w:rsidR="007E2E45" w:rsidRDefault="007E2E45" w:rsidP="007E2E45">
      <w:pPr>
        <w:rPr>
          <w:b/>
        </w:rPr>
      </w:pPr>
    </w:p>
    <w:p w:rsidR="00177ED0" w:rsidRDefault="00177ED0" w:rsidP="007E2E45">
      <w:pPr>
        <w:rPr>
          <w:b/>
        </w:rPr>
      </w:pPr>
    </w:p>
    <w:p w:rsidR="00177ED0" w:rsidRDefault="00177ED0" w:rsidP="007E2E45">
      <w:pPr>
        <w:rPr>
          <w:b/>
        </w:rPr>
      </w:pPr>
    </w:p>
    <w:p w:rsidR="00177ED0" w:rsidRDefault="007E2E45" w:rsidP="007E2E45">
      <w:r>
        <w:rPr>
          <w:b/>
        </w:rPr>
        <w:t>N</w:t>
      </w:r>
      <w:r w:rsidRPr="00245DFB">
        <w:rPr>
          <w:b/>
        </w:rPr>
        <w:t xml:space="preserve">atural </w:t>
      </w:r>
      <w:r>
        <w:rPr>
          <w:b/>
        </w:rPr>
        <w:t>D</w:t>
      </w:r>
      <w:r w:rsidRPr="00245DFB">
        <w:rPr>
          <w:b/>
        </w:rPr>
        <w:t>isasters</w:t>
      </w:r>
      <w:r>
        <w:rPr>
          <w:b/>
        </w:rPr>
        <w:t xml:space="preserve">:  </w:t>
      </w:r>
      <w:r>
        <w:t xml:space="preserve"> An example of the process was developed using natural disasters as the topic of interest.  Table 2A and 2B show the natural disasters separated into dimensions.  Each </w:t>
      </w:r>
      <w:r>
        <w:lastRenderedPageBreak/>
        <w:t>type of disaster is shown as a column in the table</w:t>
      </w:r>
      <w:r w:rsidR="00177ED0">
        <w:t>s</w:t>
      </w:r>
      <w:r>
        <w:t xml:space="preserve">.  The rows are the terms linked with each of the column variables and classified as representing environmental characteristics (Table 2A) or interventions (Table 2B).  </w:t>
      </w:r>
    </w:p>
    <w:p w:rsidR="00177ED0" w:rsidRDefault="00177ED0" w:rsidP="007E2E45"/>
    <w:p w:rsidR="007E2E45" w:rsidRDefault="007E2E45" w:rsidP="007E2E45">
      <w:r>
        <w:t xml:space="preserve">The cells depict the frequency of occurrence in the disaster literature for the period 1990 – 2012.  The consistency score shows the use of each idea with respect to different types of disasters.  The </w:t>
      </w:r>
      <w:proofErr w:type="spellStart"/>
      <w:r>
        <w:t>FreqUse</w:t>
      </w:r>
      <w:proofErr w:type="spellEnd"/>
      <w:r>
        <w:t xml:space="preserve"> column shows the total use of the row variable in the different types of disasters.  By sorting on the consistency, </w:t>
      </w:r>
      <w:proofErr w:type="spellStart"/>
      <w:r>
        <w:t>FreqUse</w:t>
      </w:r>
      <w:proofErr w:type="spellEnd"/>
      <w:r>
        <w:t xml:space="preserve"> and the </w:t>
      </w:r>
      <w:r w:rsidR="00177ED0">
        <w:t xml:space="preserve">alphabetical arrangement of the </w:t>
      </w:r>
      <w:r>
        <w:t xml:space="preserve">row terms, a representation of the consensus can be determined.  </w:t>
      </w:r>
    </w:p>
    <w:p w:rsidR="007E2E45" w:rsidRDefault="007E2E45" w:rsidP="007E2E45"/>
    <w:p w:rsidR="007E2E45" w:rsidRDefault="007E2E45" w:rsidP="007E2E45">
      <w:pPr>
        <w:rPr>
          <w:b/>
        </w:rPr>
      </w:pPr>
      <w:proofErr w:type="gramStart"/>
      <w:r>
        <w:rPr>
          <w:b/>
        </w:rPr>
        <w:t>Table 2A.</w:t>
      </w:r>
      <w:proofErr w:type="gramEnd"/>
      <w:r>
        <w:rPr>
          <w:b/>
        </w:rPr>
        <w:t xml:space="preserve">  Natural Disasters and Environmental Factors – 1990-2012.</w:t>
      </w:r>
    </w:p>
    <w:tbl>
      <w:tblPr>
        <w:tblW w:w="9195" w:type="dxa"/>
        <w:tblInd w:w="93" w:type="dxa"/>
        <w:tblLook w:val="04A0"/>
      </w:tblPr>
      <w:tblGrid>
        <w:gridCol w:w="1095"/>
        <w:gridCol w:w="810"/>
        <w:gridCol w:w="1080"/>
        <w:gridCol w:w="633"/>
        <w:gridCol w:w="987"/>
        <w:gridCol w:w="845"/>
        <w:gridCol w:w="955"/>
        <w:gridCol w:w="900"/>
        <w:gridCol w:w="1103"/>
        <w:gridCol w:w="830"/>
      </w:tblGrid>
      <w:tr w:rsidR="007E2E45" w:rsidRPr="00A732C5" w:rsidTr="00177ED0">
        <w:trPr>
          <w:trHeight w:val="300"/>
        </w:trPr>
        <w:tc>
          <w:tcPr>
            <w:tcW w:w="1095" w:type="dxa"/>
            <w:tcBorders>
              <w:top w:val="nil"/>
              <w:left w:val="nil"/>
              <w:bottom w:val="nil"/>
              <w:right w:val="nil"/>
            </w:tcBorders>
            <w:shd w:val="clear" w:color="auto" w:fill="auto"/>
            <w:noWrap/>
            <w:vAlign w:val="bottom"/>
            <w:hideMark/>
          </w:tcPr>
          <w:p w:rsidR="007E2E45" w:rsidRPr="00A732C5" w:rsidRDefault="007E2E45" w:rsidP="003C3227">
            <w:pPr>
              <w:rPr>
                <w:rFonts w:ascii="Calibri" w:hAnsi="Calibri" w:cs="Calibri"/>
                <w:b/>
                <w:bCs/>
                <w:color w:val="000000"/>
              </w:rPr>
            </w:pPr>
          </w:p>
        </w:tc>
        <w:tc>
          <w:tcPr>
            <w:tcW w:w="810" w:type="dxa"/>
            <w:tcBorders>
              <w:top w:val="nil"/>
              <w:left w:val="nil"/>
              <w:bottom w:val="nil"/>
              <w:right w:val="nil"/>
            </w:tcBorders>
            <w:shd w:val="clear" w:color="auto" w:fill="auto"/>
            <w:noWrap/>
            <w:vAlign w:val="bottom"/>
            <w:hideMark/>
          </w:tcPr>
          <w:p w:rsidR="007E2E45" w:rsidRPr="00A732C5" w:rsidRDefault="007E2E45" w:rsidP="003C3227">
            <w:pPr>
              <w:rPr>
                <w:rFonts w:ascii="Calibri" w:hAnsi="Calibri" w:cs="Calibri"/>
                <w:b/>
                <w:bCs/>
                <w:color w:val="000000"/>
              </w:rPr>
            </w:pPr>
          </w:p>
        </w:tc>
        <w:tc>
          <w:tcPr>
            <w:tcW w:w="1080" w:type="dxa"/>
            <w:tcBorders>
              <w:top w:val="nil"/>
              <w:left w:val="nil"/>
              <w:bottom w:val="nil"/>
              <w:right w:val="nil"/>
            </w:tcBorders>
            <w:shd w:val="clear" w:color="auto" w:fill="auto"/>
            <w:noWrap/>
            <w:vAlign w:val="bottom"/>
            <w:hideMark/>
          </w:tcPr>
          <w:p w:rsidR="007E2E45" w:rsidRPr="00A732C5" w:rsidRDefault="007E2E45" w:rsidP="003C3227">
            <w:pPr>
              <w:rPr>
                <w:rFonts w:ascii="Calibri" w:hAnsi="Calibri" w:cs="Calibri"/>
                <w:b/>
                <w:bCs/>
                <w:color w:val="000000"/>
              </w:rPr>
            </w:pPr>
          </w:p>
        </w:tc>
        <w:tc>
          <w:tcPr>
            <w:tcW w:w="2465" w:type="dxa"/>
            <w:gridSpan w:val="3"/>
            <w:tcBorders>
              <w:top w:val="nil"/>
              <w:left w:val="nil"/>
              <w:bottom w:val="nil"/>
              <w:right w:val="nil"/>
            </w:tcBorders>
            <w:shd w:val="clear" w:color="auto" w:fill="auto"/>
            <w:noWrap/>
            <w:vAlign w:val="bottom"/>
            <w:hideMark/>
          </w:tcPr>
          <w:p w:rsidR="007E2E45" w:rsidRPr="00A732C5" w:rsidRDefault="007E2E45" w:rsidP="003C3227">
            <w:pPr>
              <w:rPr>
                <w:rFonts w:ascii="Calibri" w:hAnsi="Calibri" w:cs="Calibri"/>
                <w:b/>
                <w:bCs/>
                <w:color w:val="000000"/>
              </w:rPr>
            </w:pPr>
            <w:r w:rsidRPr="00A732C5">
              <w:rPr>
                <w:rFonts w:ascii="Calibri" w:hAnsi="Calibri" w:cs="Calibri"/>
                <w:b/>
                <w:bCs/>
                <w:color w:val="000000"/>
                <w:sz w:val="22"/>
                <w:szCs w:val="22"/>
              </w:rPr>
              <w:t xml:space="preserve">Environmental Factors </w:t>
            </w:r>
          </w:p>
        </w:tc>
        <w:tc>
          <w:tcPr>
            <w:tcW w:w="955" w:type="dxa"/>
            <w:tcBorders>
              <w:top w:val="nil"/>
              <w:left w:val="nil"/>
              <w:bottom w:val="nil"/>
              <w:right w:val="nil"/>
            </w:tcBorders>
            <w:shd w:val="clear" w:color="auto" w:fill="auto"/>
            <w:noWrap/>
            <w:vAlign w:val="bottom"/>
            <w:hideMark/>
          </w:tcPr>
          <w:p w:rsidR="007E2E45" w:rsidRPr="00A732C5" w:rsidRDefault="007E2E45" w:rsidP="003C3227">
            <w:pPr>
              <w:rPr>
                <w:rFonts w:ascii="Calibri" w:hAnsi="Calibri" w:cs="Calibri"/>
                <w:b/>
                <w:bCs/>
                <w:color w:val="000000"/>
              </w:rPr>
            </w:pPr>
          </w:p>
        </w:tc>
        <w:tc>
          <w:tcPr>
            <w:tcW w:w="900" w:type="dxa"/>
            <w:tcBorders>
              <w:top w:val="nil"/>
              <w:left w:val="nil"/>
              <w:bottom w:val="nil"/>
              <w:right w:val="nil"/>
            </w:tcBorders>
            <w:shd w:val="clear" w:color="auto" w:fill="auto"/>
            <w:noWrap/>
            <w:vAlign w:val="bottom"/>
            <w:hideMark/>
          </w:tcPr>
          <w:p w:rsidR="007E2E45" w:rsidRPr="00A732C5" w:rsidRDefault="007E2E45" w:rsidP="003C3227">
            <w:pPr>
              <w:rPr>
                <w:rFonts w:ascii="Calibri" w:hAnsi="Calibri" w:cs="Calibri"/>
                <w:b/>
                <w:bCs/>
                <w:color w:val="000000"/>
              </w:rPr>
            </w:pPr>
          </w:p>
        </w:tc>
        <w:tc>
          <w:tcPr>
            <w:tcW w:w="1103" w:type="dxa"/>
            <w:tcBorders>
              <w:top w:val="nil"/>
              <w:left w:val="nil"/>
              <w:bottom w:val="nil"/>
              <w:right w:val="nil"/>
            </w:tcBorders>
            <w:shd w:val="clear" w:color="auto" w:fill="auto"/>
            <w:noWrap/>
            <w:vAlign w:val="bottom"/>
            <w:hideMark/>
          </w:tcPr>
          <w:p w:rsidR="007E2E45" w:rsidRPr="00A732C5" w:rsidRDefault="007E2E45" w:rsidP="003C3227">
            <w:pPr>
              <w:rPr>
                <w:rFonts w:ascii="Calibri" w:hAnsi="Calibri" w:cs="Calibri"/>
                <w:b/>
                <w:bCs/>
                <w:color w:val="000000"/>
              </w:rPr>
            </w:pPr>
          </w:p>
        </w:tc>
        <w:tc>
          <w:tcPr>
            <w:tcW w:w="787" w:type="dxa"/>
            <w:tcBorders>
              <w:top w:val="nil"/>
              <w:left w:val="nil"/>
              <w:bottom w:val="nil"/>
              <w:right w:val="nil"/>
            </w:tcBorders>
            <w:shd w:val="clear" w:color="auto" w:fill="auto"/>
            <w:noWrap/>
            <w:vAlign w:val="bottom"/>
            <w:hideMark/>
          </w:tcPr>
          <w:p w:rsidR="007E2E45" w:rsidRPr="00A732C5" w:rsidRDefault="007E2E45" w:rsidP="003C3227">
            <w:pPr>
              <w:rPr>
                <w:rFonts w:ascii="Calibri" w:hAnsi="Calibri" w:cs="Calibri"/>
                <w:b/>
                <w:bCs/>
                <w:color w:val="000000"/>
              </w:rPr>
            </w:pPr>
          </w:p>
        </w:tc>
      </w:tr>
      <w:tr w:rsidR="007E2E45" w:rsidRPr="00A732C5" w:rsidTr="00177ED0">
        <w:trPr>
          <w:trHeight w:val="300"/>
        </w:trPr>
        <w:tc>
          <w:tcPr>
            <w:tcW w:w="1095" w:type="dxa"/>
            <w:tcBorders>
              <w:top w:val="nil"/>
              <w:left w:val="nil"/>
              <w:bottom w:val="nil"/>
              <w:right w:val="nil"/>
            </w:tcBorders>
            <w:shd w:val="clear" w:color="auto" w:fill="auto"/>
            <w:noWrap/>
            <w:vAlign w:val="bottom"/>
            <w:hideMark/>
          </w:tcPr>
          <w:p w:rsidR="007E2E45" w:rsidRPr="00A732C5" w:rsidRDefault="007E2E45" w:rsidP="003C3227">
            <w:pPr>
              <w:rPr>
                <w:rFonts w:ascii="Calibri" w:hAnsi="Calibri" w:cs="Calibri"/>
                <w:b/>
                <w:bCs/>
                <w:color w:val="000000"/>
                <w:sz w:val="18"/>
                <w:szCs w:val="18"/>
              </w:rPr>
            </w:pPr>
            <w:r w:rsidRPr="00A732C5">
              <w:rPr>
                <w:rFonts w:ascii="Calibri" w:hAnsi="Calibri" w:cs="Calibri"/>
                <w:b/>
                <w:bCs/>
                <w:color w:val="000000"/>
                <w:sz w:val="18"/>
                <w:szCs w:val="18"/>
              </w:rPr>
              <w:t>Term</w:t>
            </w:r>
          </w:p>
        </w:tc>
        <w:tc>
          <w:tcPr>
            <w:tcW w:w="810" w:type="dxa"/>
            <w:tcBorders>
              <w:top w:val="nil"/>
              <w:left w:val="nil"/>
              <w:bottom w:val="nil"/>
              <w:right w:val="nil"/>
            </w:tcBorders>
            <w:shd w:val="clear" w:color="auto" w:fill="auto"/>
            <w:noWrap/>
            <w:vAlign w:val="bottom"/>
            <w:hideMark/>
          </w:tcPr>
          <w:p w:rsidR="007E2E45" w:rsidRPr="00A732C5" w:rsidRDefault="007E2E45" w:rsidP="003C3227">
            <w:pPr>
              <w:rPr>
                <w:rFonts w:ascii="Calibri" w:hAnsi="Calibri" w:cs="Calibri"/>
                <w:b/>
                <w:bCs/>
                <w:color w:val="000000"/>
                <w:sz w:val="18"/>
                <w:szCs w:val="18"/>
              </w:rPr>
            </w:pPr>
            <w:r w:rsidRPr="00A732C5">
              <w:rPr>
                <w:rFonts w:ascii="Calibri" w:hAnsi="Calibri" w:cs="Calibri"/>
                <w:b/>
                <w:bCs/>
                <w:color w:val="000000"/>
                <w:sz w:val="18"/>
                <w:szCs w:val="18"/>
              </w:rPr>
              <w:t>Cyclone</w:t>
            </w:r>
          </w:p>
        </w:tc>
        <w:tc>
          <w:tcPr>
            <w:tcW w:w="1080" w:type="dxa"/>
            <w:tcBorders>
              <w:top w:val="nil"/>
              <w:left w:val="nil"/>
              <w:bottom w:val="nil"/>
              <w:right w:val="nil"/>
            </w:tcBorders>
            <w:shd w:val="clear" w:color="auto" w:fill="auto"/>
            <w:noWrap/>
            <w:vAlign w:val="bottom"/>
            <w:hideMark/>
          </w:tcPr>
          <w:p w:rsidR="007E2E45" w:rsidRPr="00A732C5" w:rsidRDefault="007E2E45" w:rsidP="003C3227">
            <w:pPr>
              <w:rPr>
                <w:rFonts w:ascii="Calibri" w:hAnsi="Calibri" w:cs="Calibri"/>
                <w:b/>
                <w:bCs/>
                <w:color w:val="000000"/>
                <w:sz w:val="18"/>
                <w:szCs w:val="18"/>
              </w:rPr>
            </w:pPr>
            <w:r w:rsidRPr="00A732C5">
              <w:rPr>
                <w:rFonts w:ascii="Calibri" w:hAnsi="Calibri" w:cs="Calibri"/>
                <w:b/>
                <w:bCs/>
                <w:color w:val="000000"/>
                <w:sz w:val="18"/>
                <w:szCs w:val="18"/>
              </w:rPr>
              <w:t>Earthquake</w:t>
            </w:r>
          </w:p>
        </w:tc>
        <w:tc>
          <w:tcPr>
            <w:tcW w:w="633" w:type="dxa"/>
            <w:tcBorders>
              <w:top w:val="nil"/>
              <w:left w:val="nil"/>
              <w:bottom w:val="nil"/>
              <w:right w:val="nil"/>
            </w:tcBorders>
            <w:shd w:val="clear" w:color="auto" w:fill="auto"/>
            <w:noWrap/>
            <w:vAlign w:val="bottom"/>
            <w:hideMark/>
          </w:tcPr>
          <w:p w:rsidR="007E2E45" w:rsidRPr="00A732C5" w:rsidRDefault="007E2E45" w:rsidP="003C3227">
            <w:pPr>
              <w:rPr>
                <w:rFonts w:ascii="Calibri" w:hAnsi="Calibri" w:cs="Calibri"/>
                <w:b/>
                <w:bCs/>
                <w:color w:val="000000"/>
                <w:sz w:val="18"/>
                <w:szCs w:val="18"/>
              </w:rPr>
            </w:pPr>
            <w:r w:rsidRPr="00A732C5">
              <w:rPr>
                <w:rFonts w:ascii="Calibri" w:hAnsi="Calibri" w:cs="Calibri"/>
                <w:b/>
                <w:bCs/>
                <w:color w:val="000000"/>
                <w:sz w:val="18"/>
                <w:szCs w:val="18"/>
              </w:rPr>
              <w:t>Flood</w:t>
            </w:r>
          </w:p>
        </w:tc>
        <w:tc>
          <w:tcPr>
            <w:tcW w:w="987" w:type="dxa"/>
            <w:tcBorders>
              <w:top w:val="nil"/>
              <w:left w:val="nil"/>
              <w:bottom w:val="nil"/>
              <w:right w:val="nil"/>
            </w:tcBorders>
            <w:shd w:val="clear" w:color="auto" w:fill="auto"/>
            <w:noWrap/>
            <w:vAlign w:val="bottom"/>
            <w:hideMark/>
          </w:tcPr>
          <w:p w:rsidR="007E2E45" w:rsidRPr="00A732C5" w:rsidRDefault="007E2E45" w:rsidP="003C3227">
            <w:pPr>
              <w:rPr>
                <w:rFonts w:ascii="Calibri" w:hAnsi="Calibri" w:cs="Calibri"/>
                <w:b/>
                <w:bCs/>
                <w:color w:val="000000"/>
                <w:sz w:val="18"/>
                <w:szCs w:val="18"/>
              </w:rPr>
            </w:pPr>
            <w:r w:rsidRPr="00A732C5">
              <w:rPr>
                <w:rFonts w:ascii="Calibri" w:hAnsi="Calibri" w:cs="Calibri"/>
                <w:b/>
                <w:bCs/>
                <w:color w:val="000000"/>
                <w:sz w:val="18"/>
                <w:szCs w:val="18"/>
              </w:rPr>
              <w:t>Hurricane</w:t>
            </w:r>
          </w:p>
        </w:tc>
        <w:tc>
          <w:tcPr>
            <w:tcW w:w="845" w:type="dxa"/>
            <w:tcBorders>
              <w:top w:val="nil"/>
              <w:left w:val="nil"/>
              <w:bottom w:val="nil"/>
              <w:right w:val="nil"/>
            </w:tcBorders>
            <w:shd w:val="clear" w:color="auto" w:fill="auto"/>
            <w:noWrap/>
            <w:vAlign w:val="bottom"/>
            <w:hideMark/>
          </w:tcPr>
          <w:p w:rsidR="007E2E45" w:rsidRPr="00A732C5" w:rsidRDefault="007E2E45" w:rsidP="003C3227">
            <w:pPr>
              <w:rPr>
                <w:rFonts w:ascii="Calibri" w:hAnsi="Calibri" w:cs="Calibri"/>
                <w:b/>
                <w:bCs/>
                <w:color w:val="000000"/>
                <w:sz w:val="18"/>
                <w:szCs w:val="18"/>
              </w:rPr>
            </w:pPr>
            <w:r w:rsidRPr="00A732C5">
              <w:rPr>
                <w:rFonts w:ascii="Calibri" w:hAnsi="Calibri" w:cs="Calibri"/>
                <w:b/>
                <w:bCs/>
                <w:color w:val="000000"/>
                <w:sz w:val="18"/>
                <w:szCs w:val="18"/>
              </w:rPr>
              <w:t>Tornado</w:t>
            </w:r>
          </w:p>
        </w:tc>
        <w:tc>
          <w:tcPr>
            <w:tcW w:w="955" w:type="dxa"/>
            <w:tcBorders>
              <w:top w:val="nil"/>
              <w:left w:val="nil"/>
              <w:bottom w:val="nil"/>
              <w:right w:val="nil"/>
            </w:tcBorders>
            <w:shd w:val="clear" w:color="auto" w:fill="auto"/>
            <w:noWrap/>
            <w:vAlign w:val="bottom"/>
            <w:hideMark/>
          </w:tcPr>
          <w:p w:rsidR="007E2E45" w:rsidRPr="00A732C5" w:rsidRDefault="007E2E45" w:rsidP="003C3227">
            <w:pPr>
              <w:rPr>
                <w:rFonts w:ascii="Calibri" w:hAnsi="Calibri" w:cs="Calibri"/>
                <w:b/>
                <w:bCs/>
                <w:color w:val="000000"/>
                <w:sz w:val="18"/>
                <w:szCs w:val="18"/>
              </w:rPr>
            </w:pPr>
            <w:r w:rsidRPr="00A732C5">
              <w:rPr>
                <w:rFonts w:ascii="Calibri" w:hAnsi="Calibri" w:cs="Calibri"/>
                <w:b/>
                <w:bCs/>
                <w:color w:val="000000"/>
                <w:sz w:val="18"/>
                <w:szCs w:val="18"/>
              </w:rPr>
              <w:t>Tsunamis</w:t>
            </w:r>
          </w:p>
        </w:tc>
        <w:tc>
          <w:tcPr>
            <w:tcW w:w="900" w:type="dxa"/>
            <w:tcBorders>
              <w:top w:val="nil"/>
              <w:left w:val="nil"/>
              <w:bottom w:val="nil"/>
              <w:right w:val="nil"/>
            </w:tcBorders>
            <w:shd w:val="clear" w:color="auto" w:fill="auto"/>
            <w:noWrap/>
            <w:vAlign w:val="bottom"/>
            <w:hideMark/>
          </w:tcPr>
          <w:p w:rsidR="007E2E45" w:rsidRPr="00A732C5" w:rsidRDefault="007E2E45" w:rsidP="003C3227">
            <w:pPr>
              <w:rPr>
                <w:rFonts w:ascii="Calibri" w:hAnsi="Calibri" w:cs="Calibri"/>
                <w:b/>
                <w:bCs/>
                <w:color w:val="000000"/>
                <w:sz w:val="18"/>
                <w:szCs w:val="18"/>
              </w:rPr>
            </w:pPr>
            <w:r w:rsidRPr="00A732C5">
              <w:rPr>
                <w:rFonts w:ascii="Calibri" w:hAnsi="Calibri" w:cs="Calibri"/>
                <w:b/>
                <w:bCs/>
                <w:color w:val="000000"/>
                <w:sz w:val="18"/>
                <w:szCs w:val="18"/>
              </w:rPr>
              <w:t>Typhoon</w:t>
            </w:r>
          </w:p>
        </w:tc>
        <w:tc>
          <w:tcPr>
            <w:tcW w:w="1103" w:type="dxa"/>
            <w:tcBorders>
              <w:top w:val="nil"/>
              <w:left w:val="nil"/>
              <w:bottom w:val="nil"/>
              <w:right w:val="nil"/>
            </w:tcBorders>
            <w:shd w:val="clear" w:color="auto" w:fill="auto"/>
            <w:noWrap/>
            <w:vAlign w:val="bottom"/>
            <w:hideMark/>
          </w:tcPr>
          <w:p w:rsidR="007E2E45" w:rsidRPr="00A732C5" w:rsidRDefault="007E2E45" w:rsidP="003C3227">
            <w:pPr>
              <w:rPr>
                <w:rFonts w:ascii="Calibri" w:hAnsi="Calibri" w:cs="Calibri"/>
                <w:b/>
                <w:bCs/>
                <w:color w:val="000000"/>
                <w:sz w:val="18"/>
                <w:szCs w:val="18"/>
              </w:rPr>
            </w:pPr>
            <w:r w:rsidRPr="00A732C5">
              <w:rPr>
                <w:rFonts w:ascii="Calibri" w:hAnsi="Calibri" w:cs="Calibri"/>
                <w:b/>
                <w:bCs/>
                <w:color w:val="000000"/>
                <w:sz w:val="18"/>
                <w:szCs w:val="18"/>
              </w:rPr>
              <w:t>Consistency</w:t>
            </w:r>
          </w:p>
        </w:tc>
        <w:tc>
          <w:tcPr>
            <w:tcW w:w="787" w:type="dxa"/>
            <w:tcBorders>
              <w:top w:val="nil"/>
              <w:left w:val="nil"/>
              <w:bottom w:val="nil"/>
              <w:right w:val="nil"/>
            </w:tcBorders>
            <w:shd w:val="clear" w:color="auto" w:fill="auto"/>
            <w:noWrap/>
            <w:vAlign w:val="bottom"/>
            <w:hideMark/>
          </w:tcPr>
          <w:p w:rsidR="007E2E45" w:rsidRPr="00A732C5" w:rsidRDefault="007E2E45" w:rsidP="003C3227">
            <w:pPr>
              <w:rPr>
                <w:rFonts w:ascii="Calibri" w:hAnsi="Calibri" w:cs="Calibri"/>
                <w:b/>
                <w:bCs/>
                <w:color w:val="000000"/>
                <w:sz w:val="18"/>
                <w:szCs w:val="18"/>
              </w:rPr>
            </w:pPr>
            <w:proofErr w:type="spellStart"/>
            <w:r w:rsidRPr="00A732C5">
              <w:rPr>
                <w:rFonts w:ascii="Calibri" w:hAnsi="Calibri" w:cs="Calibri"/>
                <w:b/>
                <w:bCs/>
                <w:color w:val="000000"/>
                <w:sz w:val="18"/>
                <w:szCs w:val="18"/>
              </w:rPr>
              <w:t>FreqUse</w:t>
            </w:r>
            <w:proofErr w:type="spellEnd"/>
          </w:p>
        </w:tc>
      </w:tr>
      <w:tr w:rsidR="007E2E45" w:rsidRPr="00A732C5" w:rsidTr="00177ED0">
        <w:trPr>
          <w:trHeight w:val="300"/>
        </w:trPr>
        <w:tc>
          <w:tcPr>
            <w:tcW w:w="1095" w:type="dxa"/>
            <w:tcBorders>
              <w:top w:val="nil"/>
              <w:left w:val="nil"/>
              <w:bottom w:val="nil"/>
              <w:right w:val="nil"/>
            </w:tcBorders>
            <w:shd w:val="clear" w:color="auto" w:fill="auto"/>
            <w:noWrap/>
            <w:vAlign w:val="bottom"/>
            <w:hideMark/>
          </w:tcPr>
          <w:p w:rsidR="007E2E45" w:rsidRPr="003C3227" w:rsidRDefault="007E2E45" w:rsidP="003C3227">
            <w:pPr>
              <w:rPr>
                <w:rFonts w:ascii="Calibri" w:hAnsi="Calibri" w:cs="Calibri"/>
                <w:b/>
                <w:color w:val="000000"/>
                <w:sz w:val="18"/>
                <w:szCs w:val="18"/>
              </w:rPr>
            </w:pPr>
            <w:r w:rsidRPr="003C3227">
              <w:rPr>
                <w:rFonts w:ascii="Calibri" w:hAnsi="Calibri" w:cs="Calibri"/>
                <w:b/>
                <w:color w:val="000000"/>
                <w:sz w:val="18"/>
                <w:szCs w:val="18"/>
              </w:rPr>
              <w:t xml:space="preserve">natural  </w:t>
            </w:r>
          </w:p>
        </w:tc>
        <w:tc>
          <w:tcPr>
            <w:tcW w:w="810"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5</w:t>
            </w:r>
          </w:p>
        </w:tc>
        <w:tc>
          <w:tcPr>
            <w:tcW w:w="1080"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39</w:t>
            </w:r>
          </w:p>
        </w:tc>
        <w:tc>
          <w:tcPr>
            <w:tcW w:w="633"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105</w:t>
            </w:r>
          </w:p>
        </w:tc>
        <w:tc>
          <w:tcPr>
            <w:tcW w:w="987"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20</w:t>
            </w:r>
          </w:p>
        </w:tc>
        <w:tc>
          <w:tcPr>
            <w:tcW w:w="845"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10</w:t>
            </w:r>
          </w:p>
        </w:tc>
        <w:tc>
          <w:tcPr>
            <w:tcW w:w="955"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5</w:t>
            </w:r>
          </w:p>
        </w:tc>
        <w:tc>
          <w:tcPr>
            <w:tcW w:w="900"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2</w:t>
            </w:r>
          </w:p>
        </w:tc>
        <w:tc>
          <w:tcPr>
            <w:tcW w:w="1103"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7</w:t>
            </w:r>
          </w:p>
        </w:tc>
        <w:tc>
          <w:tcPr>
            <w:tcW w:w="787"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rPr>
            </w:pPr>
            <w:r w:rsidRPr="003C3227">
              <w:rPr>
                <w:rFonts w:ascii="Calibri" w:hAnsi="Calibri" w:cs="Calibri"/>
                <w:b/>
                <w:color w:val="000000"/>
                <w:sz w:val="22"/>
                <w:szCs w:val="22"/>
              </w:rPr>
              <w:t>186</w:t>
            </w:r>
          </w:p>
        </w:tc>
      </w:tr>
      <w:tr w:rsidR="007E2E45" w:rsidRPr="00A732C5" w:rsidTr="00177ED0">
        <w:trPr>
          <w:trHeight w:val="300"/>
        </w:trPr>
        <w:tc>
          <w:tcPr>
            <w:tcW w:w="1095" w:type="dxa"/>
            <w:tcBorders>
              <w:top w:val="nil"/>
              <w:left w:val="nil"/>
              <w:bottom w:val="nil"/>
              <w:right w:val="nil"/>
            </w:tcBorders>
            <w:shd w:val="clear" w:color="auto" w:fill="auto"/>
            <w:noWrap/>
            <w:vAlign w:val="bottom"/>
            <w:hideMark/>
          </w:tcPr>
          <w:p w:rsidR="007E2E45" w:rsidRPr="003C3227" w:rsidRDefault="007E2E45" w:rsidP="003C3227">
            <w:pPr>
              <w:rPr>
                <w:rFonts w:ascii="Calibri" w:hAnsi="Calibri" w:cs="Calibri"/>
                <w:b/>
                <w:color w:val="000000"/>
                <w:sz w:val="18"/>
                <w:szCs w:val="18"/>
              </w:rPr>
            </w:pPr>
            <w:r w:rsidRPr="003C3227">
              <w:rPr>
                <w:rFonts w:ascii="Calibri" w:hAnsi="Calibri" w:cs="Calibri"/>
                <w:b/>
                <w:color w:val="000000"/>
                <w:sz w:val="18"/>
                <w:szCs w:val="18"/>
              </w:rPr>
              <w:t xml:space="preserve">public  </w:t>
            </w:r>
          </w:p>
        </w:tc>
        <w:tc>
          <w:tcPr>
            <w:tcW w:w="810"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3</w:t>
            </w:r>
          </w:p>
        </w:tc>
        <w:tc>
          <w:tcPr>
            <w:tcW w:w="1080"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29</w:t>
            </w:r>
          </w:p>
        </w:tc>
        <w:tc>
          <w:tcPr>
            <w:tcW w:w="633"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77</w:t>
            </w:r>
          </w:p>
        </w:tc>
        <w:tc>
          <w:tcPr>
            <w:tcW w:w="987"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33</w:t>
            </w:r>
          </w:p>
        </w:tc>
        <w:tc>
          <w:tcPr>
            <w:tcW w:w="845"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2</w:t>
            </w:r>
          </w:p>
        </w:tc>
        <w:tc>
          <w:tcPr>
            <w:tcW w:w="955"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2</w:t>
            </w:r>
          </w:p>
        </w:tc>
        <w:tc>
          <w:tcPr>
            <w:tcW w:w="900"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3</w:t>
            </w:r>
          </w:p>
        </w:tc>
        <w:tc>
          <w:tcPr>
            <w:tcW w:w="1103"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7</w:t>
            </w:r>
          </w:p>
        </w:tc>
        <w:tc>
          <w:tcPr>
            <w:tcW w:w="787"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rPr>
            </w:pPr>
            <w:r w:rsidRPr="003C3227">
              <w:rPr>
                <w:rFonts w:ascii="Calibri" w:hAnsi="Calibri" w:cs="Calibri"/>
                <w:b/>
                <w:color w:val="000000"/>
                <w:sz w:val="22"/>
                <w:szCs w:val="22"/>
              </w:rPr>
              <w:t>149</w:t>
            </w:r>
          </w:p>
        </w:tc>
      </w:tr>
      <w:tr w:rsidR="007E2E45" w:rsidRPr="00A732C5" w:rsidTr="00177ED0">
        <w:trPr>
          <w:trHeight w:val="300"/>
        </w:trPr>
        <w:tc>
          <w:tcPr>
            <w:tcW w:w="1095" w:type="dxa"/>
            <w:tcBorders>
              <w:top w:val="nil"/>
              <w:left w:val="nil"/>
              <w:bottom w:val="nil"/>
              <w:right w:val="nil"/>
            </w:tcBorders>
            <w:shd w:val="clear" w:color="auto" w:fill="auto"/>
            <w:noWrap/>
            <w:vAlign w:val="bottom"/>
            <w:hideMark/>
          </w:tcPr>
          <w:p w:rsidR="007E2E45" w:rsidRPr="003C3227" w:rsidRDefault="007E2E45" w:rsidP="003C3227">
            <w:pPr>
              <w:rPr>
                <w:rFonts w:ascii="Calibri" w:hAnsi="Calibri" w:cs="Calibri"/>
                <w:b/>
                <w:color w:val="000000"/>
                <w:sz w:val="18"/>
                <w:szCs w:val="18"/>
              </w:rPr>
            </w:pPr>
            <w:r w:rsidRPr="003C3227">
              <w:rPr>
                <w:rFonts w:ascii="Calibri" w:hAnsi="Calibri" w:cs="Calibri"/>
                <w:b/>
                <w:color w:val="000000"/>
                <w:sz w:val="18"/>
                <w:szCs w:val="18"/>
              </w:rPr>
              <w:t xml:space="preserve">tropical  </w:t>
            </w:r>
          </w:p>
        </w:tc>
        <w:tc>
          <w:tcPr>
            <w:tcW w:w="810"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15</w:t>
            </w:r>
          </w:p>
        </w:tc>
        <w:tc>
          <w:tcPr>
            <w:tcW w:w="1080"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1</w:t>
            </w:r>
          </w:p>
        </w:tc>
        <w:tc>
          <w:tcPr>
            <w:tcW w:w="633"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17</w:t>
            </w:r>
          </w:p>
        </w:tc>
        <w:tc>
          <w:tcPr>
            <w:tcW w:w="987"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7</w:t>
            </w:r>
          </w:p>
        </w:tc>
        <w:tc>
          <w:tcPr>
            <w:tcW w:w="845"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3</w:t>
            </w:r>
          </w:p>
        </w:tc>
        <w:tc>
          <w:tcPr>
            <w:tcW w:w="955"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2</w:t>
            </w:r>
          </w:p>
        </w:tc>
        <w:tc>
          <w:tcPr>
            <w:tcW w:w="900"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2</w:t>
            </w:r>
          </w:p>
        </w:tc>
        <w:tc>
          <w:tcPr>
            <w:tcW w:w="1103"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7</w:t>
            </w:r>
          </w:p>
        </w:tc>
        <w:tc>
          <w:tcPr>
            <w:tcW w:w="787"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rPr>
            </w:pPr>
            <w:r w:rsidRPr="003C3227">
              <w:rPr>
                <w:rFonts w:ascii="Calibri" w:hAnsi="Calibri" w:cs="Calibri"/>
                <w:b/>
                <w:color w:val="000000"/>
                <w:sz w:val="22"/>
                <w:szCs w:val="22"/>
              </w:rPr>
              <w:t>47</w:t>
            </w:r>
          </w:p>
        </w:tc>
      </w:tr>
      <w:tr w:rsidR="007E2E45" w:rsidRPr="00A732C5" w:rsidTr="00177ED0">
        <w:trPr>
          <w:trHeight w:val="300"/>
        </w:trPr>
        <w:tc>
          <w:tcPr>
            <w:tcW w:w="1095" w:type="dxa"/>
            <w:tcBorders>
              <w:top w:val="nil"/>
              <w:left w:val="nil"/>
              <w:bottom w:val="nil"/>
              <w:right w:val="nil"/>
            </w:tcBorders>
            <w:shd w:val="clear" w:color="auto" w:fill="auto"/>
            <w:noWrap/>
            <w:vAlign w:val="bottom"/>
            <w:hideMark/>
          </w:tcPr>
          <w:p w:rsidR="007E2E45" w:rsidRPr="003C3227" w:rsidRDefault="007E2E45" w:rsidP="003C3227">
            <w:pPr>
              <w:rPr>
                <w:rFonts w:ascii="Calibri" w:hAnsi="Calibri" w:cs="Calibri"/>
                <w:b/>
                <w:color w:val="000000"/>
                <w:sz w:val="18"/>
                <w:szCs w:val="18"/>
              </w:rPr>
            </w:pPr>
            <w:r w:rsidRPr="003C3227">
              <w:rPr>
                <w:rFonts w:ascii="Calibri" w:hAnsi="Calibri" w:cs="Calibri"/>
                <w:b/>
                <w:color w:val="000000"/>
                <w:sz w:val="18"/>
                <w:szCs w:val="18"/>
              </w:rPr>
              <w:t xml:space="preserve">social  </w:t>
            </w:r>
          </w:p>
        </w:tc>
        <w:tc>
          <w:tcPr>
            <w:tcW w:w="810"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1</w:t>
            </w:r>
          </w:p>
        </w:tc>
        <w:tc>
          <w:tcPr>
            <w:tcW w:w="1080"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29</w:t>
            </w:r>
          </w:p>
        </w:tc>
        <w:tc>
          <w:tcPr>
            <w:tcW w:w="633"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42</w:t>
            </w:r>
          </w:p>
        </w:tc>
        <w:tc>
          <w:tcPr>
            <w:tcW w:w="987"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19</w:t>
            </w:r>
          </w:p>
        </w:tc>
        <w:tc>
          <w:tcPr>
            <w:tcW w:w="845"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6</w:t>
            </w:r>
          </w:p>
        </w:tc>
        <w:tc>
          <w:tcPr>
            <w:tcW w:w="955"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0</w:t>
            </w:r>
          </w:p>
        </w:tc>
        <w:tc>
          <w:tcPr>
            <w:tcW w:w="900"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2</w:t>
            </w:r>
          </w:p>
        </w:tc>
        <w:tc>
          <w:tcPr>
            <w:tcW w:w="1103"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6</w:t>
            </w:r>
          </w:p>
        </w:tc>
        <w:tc>
          <w:tcPr>
            <w:tcW w:w="787"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rPr>
            </w:pPr>
            <w:r w:rsidRPr="003C3227">
              <w:rPr>
                <w:rFonts w:ascii="Calibri" w:hAnsi="Calibri" w:cs="Calibri"/>
                <w:b/>
                <w:color w:val="000000"/>
                <w:sz w:val="22"/>
                <w:szCs w:val="22"/>
              </w:rPr>
              <w:t>99</w:t>
            </w:r>
          </w:p>
        </w:tc>
      </w:tr>
      <w:tr w:rsidR="007E2E45" w:rsidRPr="00A732C5" w:rsidTr="00177ED0">
        <w:trPr>
          <w:trHeight w:val="300"/>
        </w:trPr>
        <w:tc>
          <w:tcPr>
            <w:tcW w:w="1095" w:type="dxa"/>
            <w:tcBorders>
              <w:top w:val="nil"/>
              <w:left w:val="nil"/>
              <w:bottom w:val="nil"/>
              <w:right w:val="nil"/>
            </w:tcBorders>
            <w:shd w:val="clear" w:color="auto" w:fill="auto"/>
            <w:noWrap/>
            <w:vAlign w:val="bottom"/>
            <w:hideMark/>
          </w:tcPr>
          <w:p w:rsidR="007E2E45" w:rsidRPr="003C3227" w:rsidRDefault="007E2E45" w:rsidP="003C3227">
            <w:pPr>
              <w:rPr>
                <w:rFonts w:ascii="Calibri" w:hAnsi="Calibri" w:cs="Calibri"/>
                <w:b/>
                <w:color w:val="000000"/>
                <w:sz w:val="18"/>
                <w:szCs w:val="18"/>
              </w:rPr>
            </w:pPr>
            <w:r w:rsidRPr="003C3227">
              <w:rPr>
                <w:rFonts w:ascii="Calibri" w:hAnsi="Calibri" w:cs="Calibri"/>
                <w:b/>
                <w:color w:val="000000"/>
                <w:sz w:val="18"/>
                <w:szCs w:val="18"/>
              </w:rPr>
              <w:t xml:space="preserve">community  </w:t>
            </w:r>
          </w:p>
        </w:tc>
        <w:tc>
          <w:tcPr>
            <w:tcW w:w="810"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1</w:t>
            </w:r>
          </w:p>
        </w:tc>
        <w:tc>
          <w:tcPr>
            <w:tcW w:w="1080"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20</w:t>
            </w:r>
          </w:p>
        </w:tc>
        <w:tc>
          <w:tcPr>
            <w:tcW w:w="633"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50</w:t>
            </w:r>
          </w:p>
        </w:tc>
        <w:tc>
          <w:tcPr>
            <w:tcW w:w="987"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14</w:t>
            </w:r>
          </w:p>
        </w:tc>
        <w:tc>
          <w:tcPr>
            <w:tcW w:w="845"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5</w:t>
            </w:r>
          </w:p>
        </w:tc>
        <w:tc>
          <w:tcPr>
            <w:tcW w:w="955"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0</w:t>
            </w:r>
          </w:p>
        </w:tc>
        <w:tc>
          <w:tcPr>
            <w:tcW w:w="900"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1</w:t>
            </w:r>
          </w:p>
        </w:tc>
        <w:tc>
          <w:tcPr>
            <w:tcW w:w="1103"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6</w:t>
            </w:r>
          </w:p>
        </w:tc>
        <w:tc>
          <w:tcPr>
            <w:tcW w:w="787"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rPr>
            </w:pPr>
            <w:r w:rsidRPr="003C3227">
              <w:rPr>
                <w:rFonts w:ascii="Calibri" w:hAnsi="Calibri" w:cs="Calibri"/>
                <w:b/>
                <w:color w:val="000000"/>
                <w:sz w:val="22"/>
                <w:szCs w:val="22"/>
              </w:rPr>
              <w:t>91</w:t>
            </w:r>
          </w:p>
        </w:tc>
      </w:tr>
      <w:tr w:rsidR="007E2E45" w:rsidRPr="00A732C5" w:rsidTr="00177ED0">
        <w:trPr>
          <w:trHeight w:val="300"/>
        </w:trPr>
        <w:tc>
          <w:tcPr>
            <w:tcW w:w="1095" w:type="dxa"/>
            <w:tcBorders>
              <w:top w:val="nil"/>
              <w:left w:val="nil"/>
              <w:bottom w:val="nil"/>
              <w:right w:val="nil"/>
            </w:tcBorders>
            <w:shd w:val="clear" w:color="auto" w:fill="auto"/>
            <w:noWrap/>
            <w:vAlign w:val="bottom"/>
            <w:hideMark/>
          </w:tcPr>
          <w:p w:rsidR="007E2E45" w:rsidRPr="003C3227" w:rsidRDefault="007E2E45" w:rsidP="003C3227">
            <w:pPr>
              <w:rPr>
                <w:rFonts w:ascii="Calibri" w:hAnsi="Calibri" w:cs="Calibri"/>
                <w:b/>
                <w:color w:val="000000"/>
                <w:sz w:val="18"/>
                <w:szCs w:val="18"/>
              </w:rPr>
            </w:pPr>
            <w:r w:rsidRPr="003C3227">
              <w:rPr>
                <w:rFonts w:ascii="Calibri" w:hAnsi="Calibri" w:cs="Calibri"/>
                <w:b/>
                <w:color w:val="000000"/>
                <w:sz w:val="18"/>
                <w:szCs w:val="18"/>
              </w:rPr>
              <w:t xml:space="preserve">coastal  </w:t>
            </w:r>
          </w:p>
        </w:tc>
        <w:tc>
          <w:tcPr>
            <w:tcW w:w="810"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6</w:t>
            </w:r>
          </w:p>
        </w:tc>
        <w:tc>
          <w:tcPr>
            <w:tcW w:w="1080"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9</w:t>
            </w:r>
          </w:p>
        </w:tc>
        <w:tc>
          <w:tcPr>
            <w:tcW w:w="633"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38</w:t>
            </w:r>
          </w:p>
        </w:tc>
        <w:tc>
          <w:tcPr>
            <w:tcW w:w="987"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5</w:t>
            </w:r>
          </w:p>
        </w:tc>
        <w:tc>
          <w:tcPr>
            <w:tcW w:w="845"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2</w:t>
            </w:r>
          </w:p>
        </w:tc>
        <w:tc>
          <w:tcPr>
            <w:tcW w:w="955"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2</w:t>
            </w:r>
          </w:p>
        </w:tc>
        <w:tc>
          <w:tcPr>
            <w:tcW w:w="900"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0</w:t>
            </w:r>
          </w:p>
        </w:tc>
        <w:tc>
          <w:tcPr>
            <w:tcW w:w="1103"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6</w:t>
            </w:r>
          </w:p>
        </w:tc>
        <w:tc>
          <w:tcPr>
            <w:tcW w:w="787"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rPr>
            </w:pPr>
            <w:r w:rsidRPr="003C3227">
              <w:rPr>
                <w:rFonts w:ascii="Calibri" w:hAnsi="Calibri" w:cs="Calibri"/>
                <w:b/>
                <w:color w:val="000000"/>
                <w:sz w:val="22"/>
                <w:szCs w:val="22"/>
              </w:rPr>
              <w:t>62</w:t>
            </w:r>
          </w:p>
        </w:tc>
      </w:tr>
      <w:tr w:rsidR="007E2E45" w:rsidRPr="00A732C5" w:rsidTr="00177ED0">
        <w:trPr>
          <w:trHeight w:val="300"/>
        </w:trPr>
        <w:tc>
          <w:tcPr>
            <w:tcW w:w="1095" w:type="dxa"/>
            <w:tcBorders>
              <w:top w:val="nil"/>
              <w:left w:val="nil"/>
              <w:bottom w:val="nil"/>
              <w:right w:val="nil"/>
            </w:tcBorders>
            <w:shd w:val="clear" w:color="auto" w:fill="auto"/>
            <w:noWrap/>
            <w:vAlign w:val="bottom"/>
            <w:hideMark/>
          </w:tcPr>
          <w:p w:rsidR="007E2E45" w:rsidRPr="003C3227" w:rsidRDefault="007E2E45" w:rsidP="003C3227">
            <w:pPr>
              <w:rPr>
                <w:rFonts w:ascii="Calibri" w:hAnsi="Calibri" w:cs="Calibri"/>
                <w:b/>
                <w:color w:val="000000"/>
                <w:sz w:val="18"/>
                <w:szCs w:val="18"/>
              </w:rPr>
            </w:pPr>
            <w:r w:rsidRPr="003C3227">
              <w:rPr>
                <w:rFonts w:ascii="Calibri" w:hAnsi="Calibri" w:cs="Calibri"/>
                <w:b/>
                <w:color w:val="000000"/>
                <w:sz w:val="18"/>
                <w:szCs w:val="18"/>
              </w:rPr>
              <w:t xml:space="preserve">economic  </w:t>
            </w:r>
          </w:p>
        </w:tc>
        <w:tc>
          <w:tcPr>
            <w:tcW w:w="810"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2</w:t>
            </w:r>
          </w:p>
        </w:tc>
        <w:tc>
          <w:tcPr>
            <w:tcW w:w="1080"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17</w:t>
            </w:r>
          </w:p>
        </w:tc>
        <w:tc>
          <w:tcPr>
            <w:tcW w:w="633"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35</w:t>
            </w:r>
          </w:p>
        </w:tc>
        <w:tc>
          <w:tcPr>
            <w:tcW w:w="987"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4</w:t>
            </w:r>
          </w:p>
        </w:tc>
        <w:tc>
          <w:tcPr>
            <w:tcW w:w="845"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1</w:t>
            </w:r>
          </w:p>
        </w:tc>
        <w:tc>
          <w:tcPr>
            <w:tcW w:w="955"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0</w:t>
            </w:r>
          </w:p>
        </w:tc>
        <w:tc>
          <w:tcPr>
            <w:tcW w:w="900"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1</w:t>
            </w:r>
          </w:p>
        </w:tc>
        <w:tc>
          <w:tcPr>
            <w:tcW w:w="1103"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sz w:val="18"/>
                <w:szCs w:val="18"/>
              </w:rPr>
            </w:pPr>
            <w:r w:rsidRPr="003C3227">
              <w:rPr>
                <w:rFonts w:ascii="Calibri" w:hAnsi="Calibri" w:cs="Calibri"/>
                <w:b/>
                <w:color w:val="000000"/>
                <w:sz w:val="18"/>
                <w:szCs w:val="18"/>
              </w:rPr>
              <w:t>6</w:t>
            </w:r>
          </w:p>
        </w:tc>
        <w:tc>
          <w:tcPr>
            <w:tcW w:w="787" w:type="dxa"/>
            <w:tcBorders>
              <w:top w:val="nil"/>
              <w:left w:val="nil"/>
              <w:bottom w:val="nil"/>
              <w:right w:val="nil"/>
            </w:tcBorders>
            <w:shd w:val="clear" w:color="auto" w:fill="auto"/>
            <w:noWrap/>
            <w:vAlign w:val="bottom"/>
            <w:hideMark/>
          </w:tcPr>
          <w:p w:rsidR="007E2E45" w:rsidRPr="003C3227" w:rsidRDefault="007E2E45" w:rsidP="003C3227">
            <w:pPr>
              <w:jc w:val="right"/>
              <w:rPr>
                <w:rFonts w:ascii="Calibri" w:hAnsi="Calibri" w:cs="Calibri"/>
                <w:b/>
                <w:color w:val="000000"/>
              </w:rPr>
            </w:pPr>
            <w:r w:rsidRPr="003C3227">
              <w:rPr>
                <w:rFonts w:ascii="Calibri" w:hAnsi="Calibri" w:cs="Calibri"/>
                <w:b/>
                <w:color w:val="000000"/>
                <w:sz w:val="22"/>
                <w:szCs w:val="22"/>
              </w:rPr>
              <w:t>60</w:t>
            </w:r>
          </w:p>
        </w:tc>
      </w:tr>
    </w:tbl>
    <w:p w:rsidR="007E2E45" w:rsidRPr="0077016A" w:rsidRDefault="007E2E45" w:rsidP="007E2E45">
      <w:r>
        <w:rPr>
          <w:b/>
        </w:rPr>
        <w:tab/>
      </w:r>
      <w:r>
        <w:rPr>
          <w:b/>
        </w:rPr>
        <w:tab/>
      </w:r>
      <w:r>
        <w:rPr>
          <w:b/>
        </w:rPr>
        <w:tab/>
      </w:r>
      <w:r>
        <w:rPr>
          <w:b/>
        </w:rPr>
        <w:tab/>
      </w:r>
      <w:r>
        <w:rPr>
          <w:b/>
        </w:rPr>
        <w:tab/>
      </w:r>
      <w:r w:rsidRPr="0077016A">
        <w:t>Etc.</w:t>
      </w:r>
    </w:p>
    <w:p w:rsidR="007E2E45" w:rsidRPr="00245DFB" w:rsidRDefault="007E2E45" w:rsidP="007E2E45"/>
    <w:p w:rsidR="007E2E45" w:rsidRDefault="007E2E45" w:rsidP="007E2E45"/>
    <w:p w:rsidR="007E2E45" w:rsidRDefault="007E2E45" w:rsidP="007E2E45">
      <w:pPr>
        <w:rPr>
          <w:b/>
        </w:rPr>
      </w:pPr>
      <w:proofErr w:type="gramStart"/>
      <w:r>
        <w:rPr>
          <w:b/>
        </w:rPr>
        <w:t>Table 2B.</w:t>
      </w:r>
      <w:proofErr w:type="gramEnd"/>
      <w:r>
        <w:rPr>
          <w:b/>
        </w:rPr>
        <w:t xml:space="preserve">  Natural Disasters and Interventional Factors – 1990-2012.</w:t>
      </w:r>
    </w:p>
    <w:tbl>
      <w:tblPr>
        <w:tblW w:w="8100" w:type="dxa"/>
        <w:tblInd w:w="93" w:type="dxa"/>
        <w:tblLook w:val="04A0"/>
      </w:tblPr>
      <w:tblGrid>
        <w:gridCol w:w="1209"/>
        <w:gridCol w:w="801"/>
        <w:gridCol w:w="1075"/>
        <w:gridCol w:w="633"/>
        <w:gridCol w:w="950"/>
        <w:gridCol w:w="845"/>
        <w:gridCol w:w="922"/>
        <w:gridCol w:w="874"/>
        <w:gridCol w:w="1103"/>
        <w:gridCol w:w="830"/>
      </w:tblGrid>
      <w:tr w:rsidR="007E2E45" w:rsidRPr="006A423E" w:rsidTr="00177ED0">
        <w:trPr>
          <w:trHeight w:val="300"/>
        </w:trPr>
        <w:tc>
          <w:tcPr>
            <w:tcW w:w="1180" w:type="dxa"/>
            <w:tcBorders>
              <w:top w:val="nil"/>
              <w:left w:val="nil"/>
              <w:bottom w:val="nil"/>
              <w:right w:val="nil"/>
            </w:tcBorders>
            <w:shd w:val="clear" w:color="auto" w:fill="auto"/>
            <w:noWrap/>
            <w:vAlign w:val="bottom"/>
            <w:hideMark/>
          </w:tcPr>
          <w:p w:rsidR="007E2E45" w:rsidRPr="006A423E" w:rsidRDefault="007E2E45" w:rsidP="00177ED0">
            <w:pPr>
              <w:rPr>
                <w:rFonts w:ascii="Calibri" w:hAnsi="Calibri" w:cs="Calibri"/>
                <w:b/>
                <w:bCs/>
                <w:color w:val="000000"/>
                <w:sz w:val="18"/>
                <w:szCs w:val="18"/>
              </w:rPr>
            </w:pPr>
            <w:r w:rsidRPr="006A423E">
              <w:rPr>
                <w:rFonts w:ascii="Calibri" w:hAnsi="Calibri" w:cs="Calibri"/>
                <w:b/>
                <w:bCs/>
                <w:color w:val="000000"/>
                <w:sz w:val="18"/>
                <w:szCs w:val="18"/>
              </w:rPr>
              <w:t>Term</w:t>
            </w:r>
          </w:p>
        </w:tc>
        <w:tc>
          <w:tcPr>
            <w:tcW w:w="700" w:type="dxa"/>
            <w:tcBorders>
              <w:top w:val="nil"/>
              <w:left w:val="nil"/>
              <w:bottom w:val="nil"/>
              <w:right w:val="nil"/>
            </w:tcBorders>
            <w:shd w:val="clear" w:color="auto" w:fill="auto"/>
            <w:noWrap/>
            <w:vAlign w:val="bottom"/>
            <w:hideMark/>
          </w:tcPr>
          <w:p w:rsidR="007E2E45" w:rsidRPr="006A423E" w:rsidRDefault="007E2E45" w:rsidP="00177ED0">
            <w:pPr>
              <w:rPr>
                <w:rFonts w:ascii="Calibri" w:hAnsi="Calibri" w:cs="Calibri"/>
                <w:b/>
                <w:bCs/>
                <w:color w:val="000000"/>
                <w:sz w:val="18"/>
                <w:szCs w:val="18"/>
              </w:rPr>
            </w:pPr>
            <w:r w:rsidRPr="006A423E">
              <w:rPr>
                <w:rFonts w:ascii="Calibri" w:hAnsi="Calibri" w:cs="Calibri"/>
                <w:b/>
                <w:bCs/>
                <w:color w:val="000000"/>
                <w:sz w:val="18"/>
                <w:szCs w:val="18"/>
              </w:rPr>
              <w:t>Cyclone</w:t>
            </w:r>
          </w:p>
        </w:tc>
        <w:tc>
          <w:tcPr>
            <w:tcW w:w="960" w:type="dxa"/>
            <w:tcBorders>
              <w:top w:val="nil"/>
              <w:left w:val="nil"/>
              <w:bottom w:val="nil"/>
              <w:right w:val="nil"/>
            </w:tcBorders>
            <w:shd w:val="clear" w:color="auto" w:fill="auto"/>
            <w:noWrap/>
            <w:vAlign w:val="bottom"/>
            <w:hideMark/>
          </w:tcPr>
          <w:p w:rsidR="007E2E45" w:rsidRPr="006A423E" w:rsidRDefault="007E2E45" w:rsidP="00177ED0">
            <w:pPr>
              <w:rPr>
                <w:rFonts w:ascii="Calibri" w:hAnsi="Calibri" w:cs="Calibri"/>
                <w:b/>
                <w:bCs/>
                <w:color w:val="000000"/>
                <w:sz w:val="18"/>
                <w:szCs w:val="18"/>
              </w:rPr>
            </w:pPr>
            <w:r w:rsidRPr="006A423E">
              <w:rPr>
                <w:rFonts w:ascii="Calibri" w:hAnsi="Calibri" w:cs="Calibri"/>
                <w:b/>
                <w:bCs/>
                <w:color w:val="000000"/>
                <w:sz w:val="18"/>
                <w:szCs w:val="18"/>
              </w:rPr>
              <w:t>Earthquake</w:t>
            </w:r>
          </w:p>
        </w:tc>
        <w:tc>
          <w:tcPr>
            <w:tcW w:w="580" w:type="dxa"/>
            <w:tcBorders>
              <w:top w:val="nil"/>
              <w:left w:val="nil"/>
              <w:bottom w:val="nil"/>
              <w:right w:val="nil"/>
            </w:tcBorders>
            <w:shd w:val="clear" w:color="auto" w:fill="auto"/>
            <w:noWrap/>
            <w:vAlign w:val="bottom"/>
            <w:hideMark/>
          </w:tcPr>
          <w:p w:rsidR="007E2E45" w:rsidRPr="006A423E" w:rsidRDefault="007E2E45" w:rsidP="00177ED0">
            <w:pPr>
              <w:rPr>
                <w:rFonts w:ascii="Calibri" w:hAnsi="Calibri" w:cs="Calibri"/>
                <w:b/>
                <w:bCs/>
                <w:color w:val="000000"/>
                <w:sz w:val="18"/>
                <w:szCs w:val="18"/>
              </w:rPr>
            </w:pPr>
            <w:r w:rsidRPr="006A423E">
              <w:rPr>
                <w:rFonts w:ascii="Calibri" w:hAnsi="Calibri" w:cs="Calibri"/>
                <w:b/>
                <w:bCs/>
                <w:color w:val="000000"/>
                <w:sz w:val="18"/>
                <w:szCs w:val="18"/>
              </w:rPr>
              <w:t>Flood</w:t>
            </w:r>
          </w:p>
        </w:tc>
        <w:tc>
          <w:tcPr>
            <w:tcW w:w="780" w:type="dxa"/>
            <w:tcBorders>
              <w:top w:val="nil"/>
              <w:left w:val="nil"/>
              <w:bottom w:val="nil"/>
              <w:right w:val="nil"/>
            </w:tcBorders>
            <w:shd w:val="clear" w:color="auto" w:fill="auto"/>
            <w:noWrap/>
            <w:vAlign w:val="bottom"/>
            <w:hideMark/>
          </w:tcPr>
          <w:p w:rsidR="007E2E45" w:rsidRPr="006A423E" w:rsidRDefault="007E2E45" w:rsidP="00177ED0">
            <w:pPr>
              <w:rPr>
                <w:rFonts w:ascii="Calibri" w:hAnsi="Calibri" w:cs="Calibri"/>
                <w:b/>
                <w:bCs/>
                <w:color w:val="000000"/>
                <w:sz w:val="18"/>
                <w:szCs w:val="18"/>
              </w:rPr>
            </w:pPr>
            <w:r w:rsidRPr="006A423E">
              <w:rPr>
                <w:rFonts w:ascii="Calibri" w:hAnsi="Calibri" w:cs="Calibri"/>
                <w:b/>
                <w:bCs/>
                <w:color w:val="000000"/>
                <w:sz w:val="18"/>
                <w:szCs w:val="18"/>
              </w:rPr>
              <w:t>Hurricane</w:t>
            </w:r>
          </w:p>
        </w:tc>
        <w:tc>
          <w:tcPr>
            <w:tcW w:w="700" w:type="dxa"/>
            <w:tcBorders>
              <w:top w:val="nil"/>
              <w:left w:val="nil"/>
              <w:bottom w:val="nil"/>
              <w:right w:val="nil"/>
            </w:tcBorders>
            <w:shd w:val="clear" w:color="auto" w:fill="auto"/>
            <w:noWrap/>
            <w:vAlign w:val="bottom"/>
            <w:hideMark/>
          </w:tcPr>
          <w:p w:rsidR="007E2E45" w:rsidRPr="006A423E" w:rsidRDefault="007E2E45" w:rsidP="00177ED0">
            <w:pPr>
              <w:rPr>
                <w:rFonts w:ascii="Calibri" w:hAnsi="Calibri" w:cs="Calibri"/>
                <w:b/>
                <w:bCs/>
                <w:color w:val="000000"/>
                <w:sz w:val="18"/>
                <w:szCs w:val="18"/>
              </w:rPr>
            </w:pPr>
            <w:r w:rsidRPr="006A423E">
              <w:rPr>
                <w:rFonts w:ascii="Calibri" w:hAnsi="Calibri" w:cs="Calibri"/>
                <w:b/>
                <w:bCs/>
                <w:color w:val="000000"/>
                <w:sz w:val="18"/>
                <w:szCs w:val="18"/>
              </w:rPr>
              <w:t>Tornado</w:t>
            </w:r>
          </w:p>
        </w:tc>
        <w:tc>
          <w:tcPr>
            <w:tcW w:w="800" w:type="dxa"/>
            <w:tcBorders>
              <w:top w:val="nil"/>
              <w:left w:val="nil"/>
              <w:bottom w:val="nil"/>
              <w:right w:val="nil"/>
            </w:tcBorders>
            <w:shd w:val="clear" w:color="auto" w:fill="auto"/>
            <w:noWrap/>
            <w:vAlign w:val="bottom"/>
            <w:hideMark/>
          </w:tcPr>
          <w:p w:rsidR="007E2E45" w:rsidRPr="006A423E" w:rsidRDefault="007E2E45" w:rsidP="00177ED0">
            <w:pPr>
              <w:rPr>
                <w:rFonts w:ascii="Calibri" w:hAnsi="Calibri" w:cs="Calibri"/>
                <w:b/>
                <w:bCs/>
                <w:color w:val="000000"/>
                <w:sz w:val="18"/>
                <w:szCs w:val="18"/>
              </w:rPr>
            </w:pPr>
            <w:r w:rsidRPr="006A423E">
              <w:rPr>
                <w:rFonts w:ascii="Calibri" w:hAnsi="Calibri" w:cs="Calibri"/>
                <w:b/>
                <w:bCs/>
                <w:color w:val="000000"/>
                <w:sz w:val="18"/>
                <w:szCs w:val="18"/>
              </w:rPr>
              <w:t>Tsunamis</w:t>
            </w:r>
          </w:p>
        </w:tc>
        <w:tc>
          <w:tcPr>
            <w:tcW w:w="700" w:type="dxa"/>
            <w:tcBorders>
              <w:top w:val="nil"/>
              <w:left w:val="nil"/>
              <w:bottom w:val="nil"/>
              <w:right w:val="nil"/>
            </w:tcBorders>
            <w:shd w:val="clear" w:color="auto" w:fill="auto"/>
            <w:noWrap/>
            <w:vAlign w:val="bottom"/>
            <w:hideMark/>
          </w:tcPr>
          <w:p w:rsidR="007E2E45" w:rsidRPr="006A423E" w:rsidRDefault="007E2E45" w:rsidP="00177ED0">
            <w:pPr>
              <w:rPr>
                <w:rFonts w:ascii="Calibri" w:hAnsi="Calibri" w:cs="Calibri"/>
                <w:b/>
                <w:bCs/>
                <w:color w:val="000000"/>
                <w:sz w:val="18"/>
                <w:szCs w:val="18"/>
              </w:rPr>
            </w:pPr>
            <w:r w:rsidRPr="006A423E">
              <w:rPr>
                <w:rFonts w:ascii="Calibri" w:hAnsi="Calibri" w:cs="Calibri"/>
                <w:b/>
                <w:bCs/>
                <w:color w:val="000000"/>
                <w:sz w:val="18"/>
                <w:szCs w:val="18"/>
              </w:rPr>
              <w:t>Typhoon</w:t>
            </w:r>
          </w:p>
        </w:tc>
        <w:tc>
          <w:tcPr>
            <w:tcW w:w="960" w:type="dxa"/>
            <w:tcBorders>
              <w:top w:val="nil"/>
              <w:left w:val="nil"/>
              <w:bottom w:val="nil"/>
              <w:right w:val="nil"/>
            </w:tcBorders>
            <w:shd w:val="clear" w:color="auto" w:fill="auto"/>
            <w:noWrap/>
            <w:vAlign w:val="bottom"/>
            <w:hideMark/>
          </w:tcPr>
          <w:p w:rsidR="007E2E45" w:rsidRPr="006A423E" w:rsidRDefault="007E2E45" w:rsidP="00177ED0">
            <w:pPr>
              <w:rPr>
                <w:rFonts w:ascii="Calibri" w:hAnsi="Calibri" w:cs="Calibri"/>
                <w:b/>
                <w:bCs/>
                <w:color w:val="000000"/>
                <w:sz w:val="18"/>
                <w:szCs w:val="18"/>
              </w:rPr>
            </w:pPr>
            <w:r w:rsidRPr="006A423E">
              <w:rPr>
                <w:rFonts w:ascii="Calibri" w:hAnsi="Calibri" w:cs="Calibri"/>
                <w:b/>
                <w:bCs/>
                <w:color w:val="000000"/>
                <w:sz w:val="18"/>
                <w:szCs w:val="18"/>
              </w:rPr>
              <w:t>Consistency</w:t>
            </w:r>
          </w:p>
        </w:tc>
        <w:tc>
          <w:tcPr>
            <w:tcW w:w="740" w:type="dxa"/>
            <w:tcBorders>
              <w:top w:val="nil"/>
              <w:left w:val="nil"/>
              <w:bottom w:val="nil"/>
              <w:right w:val="nil"/>
            </w:tcBorders>
            <w:shd w:val="clear" w:color="auto" w:fill="auto"/>
            <w:noWrap/>
            <w:vAlign w:val="bottom"/>
            <w:hideMark/>
          </w:tcPr>
          <w:p w:rsidR="007E2E45" w:rsidRPr="006A423E" w:rsidRDefault="007E2E45" w:rsidP="00177ED0">
            <w:pPr>
              <w:rPr>
                <w:rFonts w:ascii="Calibri" w:hAnsi="Calibri" w:cs="Calibri"/>
                <w:b/>
                <w:bCs/>
                <w:color w:val="000000"/>
                <w:sz w:val="18"/>
                <w:szCs w:val="18"/>
              </w:rPr>
            </w:pPr>
            <w:proofErr w:type="spellStart"/>
            <w:r w:rsidRPr="006A423E">
              <w:rPr>
                <w:rFonts w:ascii="Calibri" w:hAnsi="Calibri" w:cs="Calibri"/>
                <w:b/>
                <w:bCs/>
                <w:color w:val="000000"/>
                <w:sz w:val="18"/>
                <w:szCs w:val="18"/>
              </w:rPr>
              <w:t>FreqUse</w:t>
            </w:r>
            <w:proofErr w:type="spellEnd"/>
          </w:p>
        </w:tc>
      </w:tr>
      <w:tr w:rsidR="007E2E45" w:rsidRPr="006A423E" w:rsidTr="00177ED0">
        <w:trPr>
          <w:trHeight w:val="300"/>
        </w:trPr>
        <w:tc>
          <w:tcPr>
            <w:tcW w:w="1180" w:type="dxa"/>
            <w:tcBorders>
              <w:top w:val="nil"/>
              <w:left w:val="nil"/>
              <w:bottom w:val="nil"/>
              <w:right w:val="nil"/>
            </w:tcBorders>
            <w:shd w:val="clear" w:color="auto" w:fill="auto"/>
            <w:noWrap/>
            <w:vAlign w:val="bottom"/>
            <w:hideMark/>
          </w:tcPr>
          <w:p w:rsidR="007E2E45" w:rsidRPr="003C3227" w:rsidRDefault="007E2E45" w:rsidP="00177ED0">
            <w:pPr>
              <w:rPr>
                <w:rFonts w:ascii="Calibri" w:hAnsi="Calibri" w:cs="Calibri"/>
                <w:b/>
                <w:color w:val="000000"/>
                <w:sz w:val="18"/>
                <w:szCs w:val="18"/>
              </w:rPr>
            </w:pPr>
            <w:r w:rsidRPr="003C3227">
              <w:rPr>
                <w:rFonts w:ascii="Calibri" w:hAnsi="Calibri" w:cs="Calibri"/>
                <w:b/>
                <w:color w:val="000000"/>
                <w:sz w:val="18"/>
                <w:szCs w:val="18"/>
              </w:rPr>
              <w:t xml:space="preserve">cause  </w:t>
            </w:r>
          </w:p>
        </w:tc>
        <w:tc>
          <w:tcPr>
            <w:tcW w:w="70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5</w:t>
            </w:r>
          </w:p>
        </w:tc>
        <w:tc>
          <w:tcPr>
            <w:tcW w:w="96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106</w:t>
            </w:r>
          </w:p>
        </w:tc>
        <w:tc>
          <w:tcPr>
            <w:tcW w:w="58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199</w:t>
            </w:r>
          </w:p>
        </w:tc>
        <w:tc>
          <w:tcPr>
            <w:tcW w:w="78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25</w:t>
            </w:r>
          </w:p>
        </w:tc>
        <w:tc>
          <w:tcPr>
            <w:tcW w:w="70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22</w:t>
            </w:r>
          </w:p>
        </w:tc>
        <w:tc>
          <w:tcPr>
            <w:tcW w:w="80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4</w:t>
            </w:r>
          </w:p>
        </w:tc>
        <w:tc>
          <w:tcPr>
            <w:tcW w:w="70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1</w:t>
            </w:r>
          </w:p>
        </w:tc>
        <w:tc>
          <w:tcPr>
            <w:tcW w:w="96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7</w:t>
            </w:r>
          </w:p>
        </w:tc>
        <w:tc>
          <w:tcPr>
            <w:tcW w:w="74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rPr>
            </w:pPr>
            <w:r w:rsidRPr="003C3227">
              <w:rPr>
                <w:rFonts w:ascii="Calibri" w:hAnsi="Calibri" w:cs="Calibri"/>
                <w:b/>
                <w:color w:val="000000"/>
                <w:sz w:val="22"/>
                <w:szCs w:val="22"/>
              </w:rPr>
              <w:t>362</w:t>
            </w:r>
          </w:p>
        </w:tc>
      </w:tr>
      <w:tr w:rsidR="007E2E45" w:rsidRPr="006A423E" w:rsidTr="00177ED0">
        <w:trPr>
          <w:trHeight w:val="300"/>
        </w:trPr>
        <w:tc>
          <w:tcPr>
            <w:tcW w:w="1180" w:type="dxa"/>
            <w:tcBorders>
              <w:top w:val="nil"/>
              <w:left w:val="nil"/>
              <w:bottom w:val="nil"/>
              <w:right w:val="nil"/>
            </w:tcBorders>
            <w:shd w:val="clear" w:color="auto" w:fill="auto"/>
            <w:noWrap/>
            <w:vAlign w:val="bottom"/>
            <w:hideMark/>
          </w:tcPr>
          <w:p w:rsidR="007E2E45" w:rsidRPr="003C3227" w:rsidRDefault="007E2E45" w:rsidP="00177ED0">
            <w:pPr>
              <w:rPr>
                <w:rFonts w:ascii="Calibri" w:hAnsi="Calibri" w:cs="Calibri"/>
                <w:b/>
                <w:color w:val="000000"/>
                <w:sz w:val="18"/>
                <w:szCs w:val="18"/>
              </w:rPr>
            </w:pPr>
            <w:r w:rsidRPr="003C3227">
              <w:rPr>
                <w:rFonts w:ascii="Calibri" w:hAnsi="Calibri" w:cs="Calibri"/>
                <w:b/>
                <w:color w:val="000000"/>
                <w:sz w:val="18"/>
                <w:szCs w:val="18"/>
              </w:rPr>
              <w:t xml:space="preserve">medical  </w:t>
            </w:r>
          </w:p>
        </w:tc>
        <w:tc>
          <w:tcPr>
            <w:tcW w:w="70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1</w:t>
            </w:r>
          </w:p>
        </w:tc>
        <w:tc>
          <w:tcPr>
            <w:tcW w:w="96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123</w:t>
            </w:r>
          </w:p>
        </w:tc>
        <w:tc>
          <w:tcPr>
            <w:tcW w:w="58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24</w:t>
            </w:r>
          </w:p>
        </w:tc>
        <w:tc>
          <w:tcPr>
            <w:tcW w:w="78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31</w:t>
            </w:r>
          </w:p>
        </w:tc>
        <w:tc>
          <w:tcPr>
            <w:tcW w:w="70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11</w:t>
            </w:r>
          </w:p>
        </w:tc>
        <w:tc>
          <w:tcPr>
            <w:tcW w:w="80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1</w:t>
            </w:r>
          </w:p>
        </w:tc>
        <w:tc>
          <w:tcPr>
            <w:tcW w:w="70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1</w:t>
            </w:r>
          </w:p>
        </w:tc>
        <w:tc>
          <w:tcPr>
            <w:tcW w:w="96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7</w:t>
            </w:r>
          </w:p>
        </w:tc>
        <w:tc>
          <w:tcPr>
            <w:tcW w:w="74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rPr>
            </w:pPr>
            <w:r w:rsidRPr="003C3227">
              <w:rPr>
                <w:rFonts w:ascii="Calibri" w:hAnsi="Calibri" w:cs="Calibri"/>
                <w:b/>
                <w:color w:val="000000"/>
                <w:sz w:val="22"/>
                <w:szCs w:val="22"/>
              </w:rPr>
              <w:t>192</w:t>
            </w:r>
          </w:p>
        </w:tc>
      </w:tr>
      <w:tr w:rsidR="007E2E45" w:rsidRPr="006A423E" w:rsidTr="00177ED0">
        <w:trPr>
          <w:trHeight w:val="300"/>
        </w:trPr>
        <w:tc>
          <w:tcPr>
            <w:tcW w:w="1180" w:type="dxa"/>
            <w:tcBorders>
              <w:top w:val="nil"/>
              <w:left w:val="nil"/>
              <w:bottom w:val="nil"/>
              <w:right w:val="nil"/>
            </w:tcBorders>
            <w:shd w:val="clear" w:color="auto" w:fill="auto"/>
            <w:noWrap/>
            <w:vAlign w:val="bottom"/>
            <w:hideMark/>
          </w:tcPr>
          <w:p w:rsidR="007E2E45" w:rsidRPr="003C3227" w:rsidRDefault="007E2E45" w:rsidP="00177ED0">
            <w:pPr>
              <w:rPr>
                <w:rFonts w:ascii="Calibri" w:hAnsi="Calibri" w:cs="Calibri"/>
                <w:b/>
                <w:color w:val="000000"/>
                <w:sz w:val="18"/>
                <w:szCs w:val="18"/>
              </w:rPr>
            </w:pPr>
            <w:r w:rsidRPr="003C3227">
              <w:rPr>
                <w:rFonts w:ascii="Calibri" w:hAnsi="Calibri" w:cs="Calibri"/>
                <w:b/>
                <w:color w:val="000000"/>
                <w:sz w:val="18"/>
                <w:szCs w:val="18"/>
              </w:rPr>
              <w:t xml:space="preserve">provide  </w:t>
            </w:r>
          </w:p>
        </w:tc>
        <w:tc>
          <w:tcPr>
            <w:tcW w:w="70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3</w:t>
            </w:r>
          </w:p>
        </w:tc>
        <w:tc>
          <w:tcPr>
            <w:tcW w:w="96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70</w:t>
            </w:r>
          </w:p>
        </w:tc>
        <w:tc>
          <w:tcPr>
            <w:tcW w:w="58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78</w:t>
            </w:r>
          </w:p>
        </w:tc>
        <w:tc>
          <w:tcPr>
            <w:tcW w:w="78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39</w:t>
            </w:r>
          </w:p>
        </w:tc>
        <w:tc>
          <w:tcPr>
            <w:tcW w:w="70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4</w:t>
            </w:r>
          </w:p>
        </w:tc>
        <w:tc>
          <w:tcPr>
            <w:tcW w:w="80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3</w:t>
            </w:r>
          </w:p>
        </w:tc>
        <w:tc>
          <w:tcPr>
            <w:tcW w:w="70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0</w:t>
            </w:r>
          </w:p>
        </w:tc>
        <w:tc>
          <w:tcPr>
            <w:tcW w:w="96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6</w:t>
            </w:r>
          </w:p>
        </w:tc>
        <w:tc>
          <w:tcPr>
            <w:tcW w:w="74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rPr>
            </w:pPr>
            <w:r w:rsidRPr="003C3227">
              <w:rPr>
                <w:rFonts w:ascii="Calibri" w:hAnsi="Calibri" w:cs="Calibri"/>
                <w:b/>
                <w:color w:val="000000"/>
                <w:sz w:val="22"/>
                <w:szCs w:val="22"/>
              </w:rPr>
              <w:t>197</w:t>
            </w:r>
          </w:p>
        </w:tc>
      </w:tr>
      <w:tr w:rsidR="007E2E45" w:rsidRPr="006A423E" w:rsidTr="00177ED0">
        <w:trPr>
          <w:trHeight w:val="300"/>
        </w:trPr>
        <w:tc>
          <w:tcPr>
            <w:tcW w:w="1180" w:type="dxa"/>
            <w:tcBorders>
              <w:top w:val="nil"/>
              <w:left w:val="nil"/>
              <w:bottom w:val="nil"/>
              <w:right w:val="nil"/>
            </w:tcBorders>
            <w:shd w:val="clear" w:color="auto" w:fill="auto"/>
            <w:noWrap/>
            <w:vAlign w:val="bottom"/>
            <w:hideMark/>
          </w:tcPr>
          <w:p w:rsidR="007E2E45" w:rsidRPr="003C3227" w:rsidRDefault="007E2E45" w:rsidP="00177ED0">
            <w:pPr>
              <w:rPr>
                <w:rFonts w:ascii="Calibri" w:hAnsi="Calibri" w:cs="Calibri"/>
                <w:b/>
                <w:color w:val="000000"/>
                <w:sz w:val="18"/>
                <w:szCs w:val="18"/>
              </w:rPr>
            </w:pPr>
            <w:r w:rsidRPr="003C3227">
              <w:rPr>
                <w:rFonts w:ascii="Calibri" w:hAnsi="Calibri" w:cs="Calibri"/>
                <w:b/>
                <w:color w:val="000000"/>
                <w:sz w:val="18"/>
                <w:szCs w:val="18"/>
              </w:rPr>
              <w:t xml:space="preserve">management  </w:t>
            </w:r>
          </w:p>
        </w:tc>
        <w:tc>
          <w:tcPr>
            <w:tcW w:w="70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1</w:t>
            </w:r>
          </w:p>
        </w:tc>
        <w:tc>
          <w:tcPr>
            <w:tcW w:w="96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32</w:t>
            </w:r>
          </w:p>
        </w:tc>
        <w:tc>
          <w:tcPr>
            <w:tcW w:w="58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75</w:t>
            </w:r>
          </w:p>
        </w:tc>
        <w:tc>
          <w:tcPr>
            <w:tcW w:w="78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2</w:t>
            </w:r>
          </w:p>
        </w:tc>
        <w:tc>
          <w:tcPr>
            <w:tcW w:w="70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1</w:t>
            </w:r>
          </w:p>
        </w:tc>
        <w:tc>
          <w:tcPr>
            <w:tcW w:w="80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1</w:t>
            </w:r>
          </w:p>
        </w:tc>
        <w:tc>
          <w:tcPr>
            <w:tcW w:w="70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0</w:t>
            </w:r>
          </w:p>
        </w:tc>
        <w:tc>
          <w:tcPr>
            <w:tcW w:w="96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6</w:t>
            </w:r>
          </w:p>
        </w:tc>
        <w:tc>
          <w:tcPr>
            <w:tcW w:w="74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rPr>
            </w:pPr>
            <w:r w:rsidRPr="003C3227">
              <w:rPr>
                <w:rFonts w:ascii="Calibri" w:hAnsi="Calibri" w:cs="Calibri"/>
                <w:b/>
                <w:color w:val="000000"/>
                <w:sz w:val="22"/>
                <w:szCs w:val="22"/>
              </w:rPr>
              <w:t>112</w:t>
            </w:r>
          </w:p>
        </w:tc>
      </w:tr>
      <w:tr w:rsidR="007E2E45" w:rsidRPr="006A423E" w:rsidTr="00177ED0">
        <w:trPr>
          <w:trHeight w:val="300"/>
        </w:trPr>
        <w:tc>
          <w:tcPr>
            <w:tcW w:w="1180" w:type="dxa"/>
            <w:tcBorders>
              <w:top w:val="nil"/>
              <w:left w:val="nil"/>
              <w:bottom w:val="nil"/>
              <w:right w:val="nil"/>
            </w:tcBorders>
            <w:shd w:val="clear" w:color="auto" w:fill="auto"/>
            <w:noWrap/>
            <w:vAlign w:val="bottom"/>
            <w:hideMark/>
          </w:tcPr>
          <w:p w:rsidR="007E2E45" w:rsidRPr="003C3227" w:rsidRDefault="007E2E45" w:rsidP="00177ED0">
            <w:pPr>
              <w:rPr>
                <w:rFonts w:ascii="Calibri" w:hAnsi="Calibri" w:cs="Calibri"/>
                <w:b/>
                <w:color w:val="000000"/>
                <w:sz w:val="18"/>
                <w:szCs w:val="18"/>
              </w:rPr>
            </w:pPr>
            <w:r w:rsidRPr="003C3227">
              <w:rPr>
                <w:rFonts w:ascii="Calibri" w:hAnsi="Calibri" w:cs="Calibri"/>
                <w:b/>
                <w:color w:val="000000"/>
                <w:sz w:val="18"/>
                <w:szCs w:val="18"/>
              </w:rPr>
              <w:t xml:space="preserve">evacuation  </w:t>
            </w:r>
          </w:p>
        </w:tc>
        <w:tc>
          <w:tcPr>
            <w:tcW w:w="70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1</w:t>
            </w:r>
          </w:p>
        </w:tc>
        <w:tc>
          <w:tcPr>
            <w:tcW w:w="96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10</w:t>
            </w:r>
          </w:p>
        </w:tc>
        <w:tc>
          <w:tcPr>
            <w:tcW w:w="58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23</w:t>
            </w:r>
          </w:p>
        </w:tc>
        <w:tc>
          <w:tcPr>
            <w:tcW w:w="78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34</w:t>
            </w:r>
          </w:p>
        </w:tc>
        <w:tc>
          <w:tcPr>
            <w:tcW w:w="70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1</w:t>
            </w:r>
          </w:p>
        </w:tc>
        <w:tc>
          <w:tcPr>
            <w:tcW w:w="80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0</w:t>
            </w:r>
          </w:p>
        </w:tc>
        <w:tc>
          <w:tcPr>
            <w:tcW w:w="70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2</w:t>
            </w:r>
          </w:p>
        </w:tc>
        <w:tc>
          <w:tcPr>
            <w:tcW w:w="96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6</w:t>
            </w:r>
          </w:p>
        </w:tc>
        <w:tc>
          <w:tcPr>
            <w:tcW w:w="74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rPr>
            </w:pPr>
            <w:r w:rsidRPr="003C3227">
              <w:rPr>
                <w:rFonts w:ascii="Calibri" w:hAnsi="Calibri" w:cs="Calibri"/>
                <w:b/>
                <w:color w:val="000000"/>
                <w:sz w:val="22"/>
                <w:szCs w:val="22"/>
              </w:rPr>
              <w:t>71</w:t>
            </w:r>
          </w:p>
        </w:tc>
      </w:tr>
      <w:tr w:rsidR="007E2E45" w:rsidRPr="006A423E" w:rsidTr="00177ED0">
        <w:trPr>
          <w:trHeight w:val="300"/>
        </w:trPr>
        <w:tc>
          <w:tcPr>
            <w:tcW w:w="1180" w:type="dxa"/>
            <w:tcBorders>
              <w:top w:val="nil"/>
              <w:left w:val="nil"/>
              <w:bottom w:val="nil"/>
              <w:right w:val="nil"/>
            </w:tcBorders>
            <w:shd w:val="clear" w:color="auto" w:fill="auto"/>
            <w:noWrap/>
            <w:vAlign w:val="bottom"/>
            <w:hideMark/>
          </w:tcPr>
          <w:p w:rsidR="007E2E45" w:rsidRPr="003C3227" w:rsidRDefault="007E2E45" w:rsidP="00177ED0">
            <w:pPr>
              <w:rPr>
                <w:rFonts w:ascii="Calibri" w:hAnsi="Calibri" w:cs="Calibri"/>
                <w:b/>
                <w:color w:val="000000"/>
                <w:sz w:val="18"/>
                <w:szCs w:val="18"/>
              </w:rPr>
            </w:pPr>
            <w:r w:rsidRPr="003C3227">
              <w:rPr>
                <w:rFonts w:ascii="Calibri" w:hAnsi="Calibri" w:cs="Calibri"/>
                <w:b/>
                <w:color w:val="000000"/>
                <w:sz w:val="18"/>
                <w:szCs w:val="18"/>
              </w:rPr>
              <w:t xml:space="preserve">service  </w:t>
            </w:r>
          </w:p>
        </w:tc>
        <w:tc>
          <w:tcPr>
            <w:tcW w:w="70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0</w:t>
            </w:r>
          </w:p>
        </w:tc>
        <w:tc>
          <w:tcPr>
            <w:tcW w:w="96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27</w:t>
            </w:r>
          </w:p>
        </w:tc>
        <w:tc>
          <w:tcPr>
            <w:tcW w:w="58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13</w:t>
            </w:r>
          </w:p>
        </w:tc>
        <w:tc>
          <w:tcPr>
            <w:tcW w:w="78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13</w:t>
            </w:r>
          </w:p>
        </w:tc>
        <w:tc>
          <w:tcPr>
            <w:tcW w:w="70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5</w:t>
            </w:r>
          </w:p>
        </w:tc>
        <w:tc>
          <w:tcPr>
            <w:tcW w:w="80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1</w:t>
            </w:r>
          </w:p>
        </w:tc>
        <w:tc>
          <w:tcPr>
            <w:tcW w:w="70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1</w:t>
            </w:r>
          </w:p>
        </w:tc>
        <w:tc>
          <w:tcPr>
            <w:tcW w:w="96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6</w:t>
            </w:r>
          </w:p>
        </w:tc>
        <w:tc>
          <w:tcPr>
            <w:tcW w:w="74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rPr>
            </w:pPr>
            <w:r w:rsidRPr="003C3227">
              <w:rPr>
                <w:rFonts w:ascii="Calibri" w:hAnsi="Calibri" w:cs="Calibri"/>
                <w:b/>
                <w:color w:val="000000"/>
                <w:sz w:val="22"/>
                <w:szCs w:val="22"/>
              </w:rPr>
              <w:t>60</w:t>
            </w:r>
          </w:p>
        </w:tc>
      </w:tr>
      <w:tr w:rsidR="007E2E45" w:rsidRPr="006A423E" w:rsidTr="00177ED0">
        <w:trPr>
          <w:trHeight w:val="300"/>
        </w:trPr>
        <w:tc>
          <w:tcPr>
            <w:tcW w:w="1180" w:type="dxa"/>
            <w:tcBorders>
              <w:top w:val="nil"/>
              <w:left w:val="nil"/>
              <w:bottom w:val="nil"/>
              <w:right w:val="nil"/>
            </w:tcBorders>
            <w:shd w:val="clear" w:color="auto" w:fill="auto"/>
            <w:noWrap/>
            <w:vAlign w:val="bottom"/>
            <w:hideMark/>
          </w:tcPr>
          <w:p w:rsidR="007E2E45" w:rsidRPr="003C3227" w:rsidRDefault="007E2E45" w:rsidP="00177ED0">
            <w:pPr>
              <w:rPr>
                <w:rFonts w:ascii="Calibri" w:hAnsi="Calibri" w:cs="Calibri"/>
                <w:b/>
                <w:color w:val="000000"/>
                <w:sz w:val="18"/>
                <w:szCs w:val="18"/>
              </w:rPr>
            </w:pPr>
            <w:r w:rsidRPr="003C3227">
              <w:rPr>
                <w:rFonts w:ascii="Calibri" w:hAnsi="Calibri" w:cs="Calibri"/>
                <w:b/>
                <w:color w:val="000000"/>
                <w:sz w:val="18"/>
                <w:szCs w:val="18"/>
              </w:rPr>
              <w:t xml:space="preserve">reduce  </w:t>
            </w:r>
          </w:p>
        </w:tc>
        <w:tc>
          <w:tcPr>
            <w:tcW w:w="70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1</w:t>
            </w:r>
          </w:p>
        </w:tc>
        <w:tc>
          <w:tcPr>
            <w:tcW w:w="96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8</w:t>
            </w:r>
          </w:p>
        </w:tc>
        <w:tc>
          <w:tcPr>
            <w:tcW w:w="58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30</w:t>
            </w:r>
          </w:p>
        </w:tc>
        <w:tc>
          <w:tcPr>
            <w:tcW w:w="78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2</w:t>
            </w:r>
          </w:p>
        </w:tc>
        <w:tc>
          <w:tcPr>
            <w:tcW w:w="70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1</w:t>
            </w:r>
          </w:p>
        </w:tc>
        <w:tc>
          <w:tcPr>
            <w:tcW w:w="80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0</w:t>
            </w:r>
          </w:p>
        </w:tc>
        <w:tc>
          <w:tcPr>
            <w:tcW w:w="70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2</w:t>
            </w:r>
          </w:p>
        </w:tc>
        <w:tc>
          <w:tcPr>
            <w:tcW w:w="96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sz w:val="18"/>
                <w:szCs w:val="18"/>
              </w:rPr>
            </w:pPr>
            <w:r w:rsidRPr="003C3227">
              <w:rPr>
                <w:rFonts w:ascii="Calibri" w:hAnsi="Calibri" w:cs="Calibri"/>
                <w:b/>
                <w:color w:val="000000"/>
                <w:sz w:val="18"/>
                <w:szCs w:val="18"/>
              </w:rPr>
              <w:t>6</w:t>
            </w:r>
          </w:p>
        </w:tc>
        <w:tc>
          <w:tcPr>
            <w:tcW w:w="740" w:type="dxa"/>
            <w:tcBorders>
              <w:top w:val="nil"/>
              <w:left w:val="nil"/>
              <w:bottom w:val="nil"/>
              <w:right w:val="nil"/>
            </w:tcBorders>
            <w:shd w:val="clear" w:color="auto" w:fill="auto"/>
            <w:noWrap/>
            <w:vAlign w:val="bottom"/>
            <w:hideMark/>
          </w:tcPr>
          <w:p w:rsidR="007E2E45" w:rsidRPr="003C3227" w:rsidRDefault="007E2E45" w:rsidP="00177ED0">
            <w:pPr>
              <w:jc w:val="right"/>
              <w:rPr>
                <w:rFonts w:ascii="Calibri" w:hAnsi="Calibri" w:cs="Calibri"/>
                <w:b/>
                <w:color w:val="000000"/>
              </w:rPr>
            </w:pPr>
            <w:r w:rsidRPr="003C3227">
              <w:rPr>
                <w:rFonts w:ascii="Calibri" w:hAnsi="Calibri" w:cs="Calibri"/>
                <w:b/>
                <w:color w:val="000000"/>
                <w:sz w:val="22"/>
                <w:szCs w:val="22"/>
              </w:rPr>
              <w:t>44</w:t>
            </w:r>
          </w:p>
        </w:tc>
      </w:tr>
    </w:tbl>
    <w:p w:rsidR="007E2E45" w:rsidRDefault="007E2E45" w:rsidP="007E2E45">
      <w:r>
        <w:tab/>
      </w:r>
      <w:r>
        <w:tab/>
      </w:r>
      <w:r>
        <w:tab/>
      </w:r>
      <w:r>
        <w:tab/>
      </w:r>
      <w:r>
        <w:tab/>
        <w:t>Etc.</w:t>
      </w:r>
    </w:p>
    <w:p w:rsidR="007E2E45" w:rsidRDefault="007E2E45" w:rsidP="007E2E45"/>
    <w:p w:rsidR="007E2E45" w:rsidRDefault="007E2E45" w:rsidP="007E2E45"/>
    <w:p w:rsidR="007E2E45" w:rsidRDefault="007E2E45" w:rsidP="007E2E45">
      <w:r>
        <w:t xml:space="preserve">Table 2B shows an excerpt from the ideas linking interventional factors with the different types of natural disasters.  The row variables are sorted by consistency, </w:t>
      </w:r>
      <w:proofErr w:type="spellStart"/>
      <w:r w:rsidR="00177ED0">
        <w:t>FreqUse</w:t>
      </w:r>
      <w:proofErr w:type="spellEnd"/>
      <w:r>
        <w:t>, and alphabetical arrangement of the row terms.</w:t>
      </w:r>
    </w:p>
    <w:p w:rsidR="007E2E45" w:rsidRDefault="007E2E45" w:rsidP="007E2E45"/>
    <w:p w:rsidR="007E2E45" w:rsidRDefault="007E2E45" w:rsidP="007E2E45">
      <w:r>
        <w:t xml:space="preserve">Table 3A shows the interventional factors linked with the </w:t>
      </w:r>
      <w:r w:rsidR="0056719C">
        <w:t>row</w:t>
      </w:r>
      <w:r>
        <w:t xml:space="preserve"> variables</w:t>
      </w:r>
      <w:r w:rsidR="0056719C">
        <w:t xml:space="preserve"> (Tables 2A and 2B)</w:t>
      </w:r>
      <w:r>
        <w:t xml:space="preserve"> and Table 3B shows the outcome factors linked with the same variables.</w:t>
      </w:r>
      <w:r w:rsidR="0056719C">
        <w:t xml:space="preserve"> These row variables are examples of the direct relationship set and were selected because of high frequency of links with the different forms of disaster (topic set).</w:t>
      </w:r>
    </w:p>
    <w:p w:rsidR="007E2E45" w:rsidRDefault="007E2E45" w:rsidP="007E2E45"/>
    <w:p w:rsidR="00177ED0" w:rsidRDefault="00177ED0" w:rsidP="00177ED0">
      <w:r>
        <w:lastRenderedPageBreak/>
        <w:t xml:space="preserve">Suppose that communication ideas are considered.  The relationships between communication and the different natural disasters were below the level set for direct relationships.  However, the relationships between communication and the second selection variables were satisfied.  The consistency score was 9 and the frequency of use for communication was 265 (see Table 3A), a moderate score.  </w:t>
      </w:r>
      <w:r w:rsidRPr="007A085F">
        <w:rPr>
          <w:b/>
          <w:i/>
        </w:rPr>
        <w:t>Communication</w:t>
      </w:r>
      <w:r>
        <w:t xml:space="preserve"> (an intervention factor) with </w:t>
      </w:r>
      <w:r w:rsidRPr="007A085F">
        <w:rPr>
          <w:b/>
          <w:i/>
        </w:rPr>
        <w:t>Response</w:t>
      </w:r>
      <w:r>
        <w:t xml:space="preserve"> (an outcome factor) was observed 24 times in the period 1990 – 2012.  </w:t>
      </w:r>
    </w:p>
    <w:p w:rsidR="00177ED0" w:rsidRDefault="00177ED0" w:rsidP="007E2E45"/>
    <w:p w:rsidR="007E2E45" w:rsidRDefault="007E2E45" w:rsidP="007E2E45">
      <w:pPr>
        <w:rPr>
          <w:b/>
        </w:rPr>
      </w:pPr>
      <w:proofErr w:type="gramStart"/>
      <w:r>
        <w:rPr>
          <w:b/>
        </w:rPr>
        <w:t>Table 3A.</w:t>
      </w:r>
      <w:proofErr w:type="gramEnd"/>
      <w:r>
        <w:rPr>
          <w:b/>
        </w:rPr>
        <w:t xml:space="preserve">  Second Selection Interventional Factors – Consistency Score 9.</w:t>
      </w:r>
    </w:p>
    <w:tbl>
      <w:tblPr>
        <w:tblW w:w="9555" w:type="dxa"/>
        <w:tblInd w:w="93" w:type="dxa"/>
        <w:tblLook w:val="04A0"/>
      </w:tblPr>
      <w:tblGrid>
        <w:gridCol w:w="1383"/>
        <w:gridCol w:w="780"/>
        <w:gridCol w:w="816"/>
        <w:gridCol w:w="669"/>
        <w:gridCol w:w="814"/>
        <w:gridCol w:w="1039"/>
        <w:gridCol w:w="1220"/>
        <w:gridCol w:w="790"/>
        <w:gridCol w:w="768"/>
        <w:gridCol w:w="751"/>
        <w:gridCol w:w="871"/>
      </w:tblGrid>
      <w:tr w:rsidR="007E2E45" w:rsidRPr="00EF7338" w:rsidTr="00177ED0">
        <w:trPr>
          <w:trHeight w:val="300"/>
        </w:trPr>
        <w:tc>
          <w:tcPr>
            <w:tcW w:w="1301"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b/>
                <w:bCs/>
                <w:color w:val="000000"/>
                <w:sz w:val="18"/>
                <w:szCs w:val="18"/>
              </w:rPr>
            </w:pPr>
            <w:r w:rsidRPr="00EF7338">
              <w:rPr>
                <w:rFonts w:ascii="Calibri" w:hAnsi="Calibri" w:cs="Calibri"/>
                <w:b/>
                <w:bCs/>
                <w:color w:val="000000"/>
                <w:sz w:val="18"/>
                <w:szCs w:val="18"/>
              </w:rPr>
              <w:t>Term</w:t>
            </w:r>
          </w:p>
        </w:tc>
        <w:tc>
          <w:tcPr>
            <w:tcW w:w="751"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b/>
                <w:bCs/>
                <w:color w:val="000000"/>
                <w:sz w:val="18"/>
                <w:szCs w:val="18"/>
              </w:rPr>
            </w:pPr>
            <w:r w:rsidRPr="00EF7338">
              <w:rPr>
                <w:rFonts w:ascii="Calibri" w:hAnsi="Calibri" w:cs="Calibri"/>
                <w:b/>
                <w:bCs/>
                <w:color w:val="000000"/>
                <w:sz w:val="18"/>
                <w:szCs w:val="18"/>
              </w:rPr>
              <w:t>Natural</w:t>
            </w:r>
          </w:p>
        </w:tc>
        <w:tc>
          <w:tcPr>
            <w:tcW w:w="785"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b/>
                <w:bCs/>
                <w:color w:val="000000"/>
                <w:sz w:val="18"/>
                <w:szCs w:val="18"/>
              </w:rPr>
            </w:pPr>
            <w:r w:rsidRPr="00EF7338">
              <w:rPr>
                <w:rFonts w:ascii="Calibri" w:hAnsi="Calibri" w:cs="Calibri"/>
                <w:b/>
                <w:bCs/>
                <w:color w:val="000000"/>
                <w:sz w:val="18"/>
                <w:szCs w:val="18"/>
              </w:rPr>
              <w:t>Tropical</w:t>
            </w:r>
          </w:p>
        </w:tc>
        <w:tc>
          <w:tcPr>
            <w:tcW w:w="646"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b/>
                <w:bCs/>
                <w:color w:val="000000"/>
                <w:sz w:val="18"/>
                <w:szCs w:val="18"/>
              </w:rPr>
            </w:pPr>
            <w:r w:rsidRPr="00EF7338">
              <w:rPr>
                <w:rFonts w:ascii="Calibri" w:hAnsi="Calibri" w:cs="Calibri"/>
                <w:b/>
                <w:bCs/>
                <w:color w:val="000000"/>
                <w:sz w:val="18"/>
                <w:szCs w:val="18"/>
              </w:rPr>
              <w:t>Public</w:t>
            </w:r>
          </w:p>
        </w:tc>
        <w:tc>
          <w:tcPr>
            <w:tcW w:w="783"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b/>
                <w:bCs/>
                <w:color w:val="000000"/>
                <w:sz w:val="18"/>
                <w:szCs w:val="18"/>
              </w:rPr>
            </w:pPr>
            <w:r w:rsidRPr="00EF7338">
              <w:rPr>
                <w:rFonts w:ascii="Calibri" w:hAnsi="Calibri" w:cs="Calibri"/>
                <w:b/>
                <w:bCs/>
                <w:color w:val="000000"/>
                <w:sz w:val="18"/>
                <w:szCs w:val="18"/>
              </w:rPr>
              <w:t>Medical</w:t>
            </w:r>
          </w:p>
        </w:tc>
        <w:tc>
          <w:tcPr>
            <w:tcW w:w="997"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b/>
                <w:bCs/>
                <w:color w:val="000000"/>
                <w:sz w:val="18"/>
                <w:szCs w:val="18"/>
              </w:rPr>
            </w:pPr>
            <w:r w:rsidRPr="00EF7338">
              <w:rPr>
                <w:rFonts w:ascii="Calibri" w:hAnsi="Calibri" w:cs="Calibri"/>
                <w:b/>
                <w:bCs/>
                <w:color w:val="000000"/>
                <w:sz w:val="18"/>
                <w:szCs w:val="18"/>
              </w:rPr>
              <w:t>Evacuation</w:t>
            </w:r>
          </w:p>
        </w:tc>
        <w:tc>
          <w:tcPr>
            <w:tcW w:w="1169"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b/>
                <w:bCs/>
                <w:color w:val="000000"/>
                <w:sz w:val="18"/>
                <w:szCs w:val="18"/>
              </w:rPr>
            </w:pPr>
            <w:r w:rsidRPr="00EF7338">
              <w:rPr>
                <w:rFonts w:ascii="Calibri" w:hAnsi="Calibri" w:cs="Calibri"/>
                <w:b/>
                <w:bCs/>
                <w:color w:val="000000"/>
                <w:sz w:val="18"/>
                <w:szCs w:val="18"/>
              </w:rPr>
              <w:t>Management</w:t>
            </w:r>
          </w:p>
        </w:tc>
        <w:tc>
          <w:tcPr>
            <w:tcW w:w="761"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b/>
                <w:bCs/>
                <w:color w:val="000000"/>
                <w:sz w:val="18"/>
                <w:szCs w:val="18"/>
              </w:rPr>
            </w:pPr>
            <w:r w:rsidRPr="00EF7338">
              <w:rPr>
                <w:rFonts w:ascii="Calibri" w:hAnsi="Calibri" w:cs="Calibri"/>
                <w:b/>
                <w:bCs/>
                <w:color w:val="000000"/>
                <w:sz w:val="18"/>
                <w:szCs w:val="18"/>
              </w:rPr>
              <w:t>Provide</w:t>
            </w:r>
          </w:p>
        </w:tc>
        <w:tc>
          <w:tcPr>
            <w:tcW w:w="740"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b/>
                <w:bCs/>
                <w:color w:val="000000"/>
                <w:sz w:val="18"/>
                <w:szCs w:val="18"/>
              </w:rPr>
            </w:pPr>
            <w:r w:rsidRPr="00EF7338">
              <w:rPr>
                <w:rFonts w:ascii="Calibri" w:hAnsi="Calibri" w:cs="Calibri"/>
                <w:b/>
                <w:bCs/>
                <w:color w:val="000000"/>
                <w:sz w:val="18"/>
                <w:szCs w:val="18"/>
              </w:rPr>
              <w:t>Reduce</w:t>
            </w:r>
          </w:p>
        </w:tc>
        <w:tc>
          <w:tcPr>
            <w:tcW w:w="751"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b/>
                <w:bCs/>
                <w:color w:val="000000"/>
                <w:sz w:val="18"/>
                <w:szCs w:val="18"/>
              </w:rPr>
            </w:pPr>
            <w:r w:rsidRPr="00EF7338">
              <w:rPr>
                <w:rFonts w:ascii="Calibri" w:hAnsi="Calibri" w:cs="Calibri"/>
                <w:b/>
                <w:bCs/>
                <w:color w:val="000000"/>
                <w:sz w:val="18"/>
                <w:szCs w:val="18"/>
              </w:rPr>
              <w:t>Service</w:t>
            </w:r>
          </w:p>
        </w:tc>
        <w:tc>
          <w:tcPr>
            <w:tcW w:w="871"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b/>
                <w:bCs/>
                <w:color w:val="000000"/>
                <w:sz w:val="18"/>
                <w:szCs w:val="18"/>
              </w:rPr>
            </w:pPr>
            <w:proofErr w:type="spellStart"/>
            <w:r w:rsidRPr="00EF7338">
              <w:rPr>
                <w:rFonts w:ascii="Calibri" w:hAnsi="Calibri" w:cs="Calibri"/>
                <w:b/>
                <w:bCs/>
                <w:color w:val="000000"/>
                <w:sz w:val="18"/>
                <w:szCs w:val="18"/>
              </w:rPr>
              <w:t>FreqUse</w:t>
            </w:r>
            <w:proofErr w:type="spellEnd"/>
          </w:p>
        </w:tc>
      </w:tr>
      <w:tr w:rsidR="007E2E45" w:rsidRPr="00EF7338" w:rsidTr="00177ED0">
        <w:trPr>
          <w:trHeight w:val="300"/>
        </w:trPr>
        <w:tc>
          <w:tcPr>
            <w:tcW w:w="1301" w:type="dxa"/>
            <w:tcBorders>
              <w:top w:val="nil"/>
              <w:left w:val="nil"/>
              <w:bottom w:val="nil"/>
              <w:right w:val="nil"/>
            </w:tcBorders>
            <w:shd w:val="clear" w:color="auto" w:fill="auto"/>
            <w:noWrap/>
            <w:vAlign w:val="bottom"/>
            <w:hideMark/>
          </w:tcPr>
          <w:p w:rsidR="007E2E45" w:rsidRPr="008E64AA" w:rsidRDefault="007E2E45" w:rsidP="00177ED0">
            <w:pPr>
              <w:rPr>
                <w:rFonts w:ascii="Calibri" w:hAnsi="Calibri" w:cs="Calibri"/>
                <w:b/>
                <w:color w:val="000000"/>
                <w:sz w:val="18"/>
                <w:szCs w:val="18"/>
              </w:rPr>
            </w:pPr>
            <w:r w:rsidRPr="008E64AA">
              <w:rPr>
                <w:rFonts w:ascii="Calibri" w:hAnsi="Calibri" w:cs="Calibri"/>
                <w:b/>
                <w:color w:val="000000"/>
                <w:sz w:val="18"/>
                <w:szCs w:val="18"/>
              </w:rPr>
              <w:t xml:space="preserve">hospital  </w:t>
            </w:r>
          </w:p>
        </w:tc>
        <w:tc>
          <w:tcPr>
            <w:tcW w:w="75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16</w:t>
            </w:r>
          </w:p>
        </w:tc>
        <w:tc>
          <w:tcPr>
            <w:tcW w:w="785"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2</w:t>
            </w:r>
          </w:p>
        </w:tc>
        <w:tc>
          <w:tcPr>
            <w:tcW w:w="646"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81</w:t>
            </w:r>
          </w:p>
        </w:tc>
        <w:tc>
          <w:tcPr>
            <w:tcW w:w="783"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479</w:t>
            </w:r>
          </w:p>
        </w:tc>
        <w:tc>
          <w:tcPr>
            <w:tcW w:w="997"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57</w:t>
            </w:r>
          </w:p>
        </w:tc>
        <w:tc>
          <w:tcPr>
            <w:tcW w:w="1169"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181</w:t>
            </w:r>
          </w:p>
        </w:tc>
        <w:tc>
          <w:tcPr>
            <w:tcW w:w="76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262</w:t>
            </w:r>
          </w:p>
        </w:tc>
        <w:tc>
          <w:tcPr>
            <w:tcW w:w="740"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37</w:t>
            </w:r>
          </w:p>
        </w:tc>
        <w:tc>
          <w:tcPr>
            <w:tcW w:w="75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100</w:t>
            </w:r>
          </w:p>
        </w:tc>
        <w:tc>
          <w:tcPr>
            <w:tcW w:w="87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1215</w:t>
            </w:r>
          </w:p>
        </w:tc>
      </w:tr>
      <w:tr w:rsidR="007E2E45" w:rsidRPr="00EF7338" w:rsidTr="00177ED0">
        <w:trPr>
          <w:trHeight w:val="300"/>
        </w:trPr>
        <w:tc>
          <w:tcPr>
            <w:tcW w:w="1301" w:type="dxa"/>
            <w:tcBorders>
              <w:top w:val="nil"/>
              <w:left w:val="nil"/>
              <w:bottom w:val="nil"/>
              <w:right w:val="nil"/>
            </w:tcBorders>
            <w:shd w:val="clear" w:color="auto" w:fill="auto"/>
            <w:noWrap/>
            <w:vAlign w:val="bottom"/>
            <w:hideMark/>
          </w:tcPr>
          <w:p w:rsidR="007E2E45" w:rsidRPr="008E64AA" w:rsidRDefault="007E2E45" w:rsidP="00177ED0">
            <w:pPr>
              <w:rPr>
                <w:rFonts w:ascii="Calibri" w:hAnsi="Calibri" w:cs="Calibri"/>
                <w:b/>
                <w:color w:val="000000"/>
                <w:sz w:val="18"/>
                <w:szCs w:val="18"/>
              </w:rPr>
            </w:pPr>
            <w:r w:rsidRPr="008E64AA">
              <w:rPr>
                <w:rFonts w:ascii="Calibri" w:hAnsi="Calibri" w:cs="Calibri"/>
                <w:b/>
                <w:color w:val="000000"/>
                <w:sz w:val="18"/>
                <w:szCs w:val="18"/>
              </w:rPr>
              <w:t xml:space="preserve">clinic  </w:t>
            </w:r>
          </w:p>
        </w:tc>
        <w:tc>
          <w:tcPr>
            <w:tcW w:w="75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40</w:t>
            </w:r>
          </w:p>
        </w:tc>
        <w:tc>
          <w:tcPr>
            <w:tcW w:w="785"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2</w:t>
            </w:r>
          </w:p>
        </w:tc>
        <w:tc>
          <w:tcPr>
            <w:tcW w:w="646"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74</w:t>
            </w:r>
          </w:p>
        </w:tc>
        <w:tc>
          <w:tcPr>
            <w:tcW w:w="783"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313</w:t>
            </w:r>
          </w:p>
        </w:tc>
        <w:tc>
          <w:tcPr>
            <w:tcW w:w="997"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8</w:t>
            </w:r>
          </w:p>
        </w:tc>
        <w:tc>
          <w:tcPr>
            <w:tcW w:w="1169"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302</w:t>
            </w:r>
          </w:p>
        </w:tc>
        <w:tc>
          <w:tcPr>
            <w:tcW w:w="76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303</w:t>
            </w:r>
          </w:p>
        </w:tc>
        <w:tc>
          <w:tcPr>
            <w:tcW w:w="740"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26</w:t>
            </w:r>
          </w:p>
        </w:tc>
        <w:tc>
          <w:tcPr>
            <w:tcW w:w="75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57</w:t>
            </w:r>
          </w:p>
        </w:tc>
        <w:tc>
          <w:tcPr>
            <w:tcW w:w="87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1125</w:t>
            </w:r>
          </w:p>
        </w:tc>
      </w:tr>
      <w:tr w:rsidR="007E2E45" w:rsidRPr="00EF7338" w:rsidTr="00177ED0">
        <w:trPr>
          <w:trHeight w:val="300"/>
        </w:trPr>
        <w:tc>
          <w:tcPr>
            <w:tcW w:w="1301" w:type="dxa"/>
            <w:tcBorders>
              <w:top w:val="nil"/>
              <w:left w:val="nil"/>
              <w:bottom w:val="nil"/>
              <w:right w:val="nil"/>
            </w:tcBorders>
            <w:shd w:val="clear" w:color="auto" w:fill="auto"/>
            <w:noWrap/>
            <w:vAlign w:val="bottom"/>
            <w:hideMark/>
          </w:tcPr>
          <w:p w:rsidR="007E2E45" w:rsidRPr="008E64AA" w:rsidRDefault="007E2E45" w:rsidP="00177ED0">
            <w:pPr>
              <w:rPr>
                <w:rFonts w:ascii="Calibri" w:hAnsi="Calibri" w:cs="Calibri"/>
                <w:b/>
                <w:color w:val="000000"/>
                <w:sz w:val="18"/>
                <w:szCs w:val="18"/>
              </w:rPr>
            </w:pPr>
            <w:r w:rsidRPr="008E64AA">
              <w:rPr>
                <w:rFonts w:ascii="Calibri" w:hAnsi="Calibri" w:cs="Calibri"/>
                <w:b/>
                <w:color w:val="000000"/>
                <w:sz w:val="18"/>
                <w:szCs w:val="18"/>
              </w:rPr>
              <w:t xml:space="preserve">treatment  </w:t>
            </w:r>
          </w:p>
        </w:tc>
        <w:tc>
          <w:tcPr>
            <w:tcW w:w="75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29</w:t>
            </w:r>
          </w:p>
        </w:tc>
        <w:tc>
          <w:tcPr>
            <w:tcW w:w="785"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2</w:t>
            </w:r>
          </w:p>
        </w:tc>
        <w:tc>
          <w:tcPr>
            <w:tcW w:w="646"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30</w:t>
            </w:r>
          </w:p>
        </w:tc>
        <w:tc>
          <w:tcPr>
            <w:tcW w:w="783"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369</w:t>
            </w:r>
          </w:p>
        </w:tc>
        <w:tc>
          <w:tcPr>
            <w:tcW w:w="997"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21</w:t>
            </w:r>
          </w:p>
        </w:tc>
        <w:tc>
          <w:tcPr>
            <w:tcW w:w="1169"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167</w:t>
            </w:r>
          </w:p>
        </w:tc>
        <w:tc>
          <w:tcPr>
            <w:tcW w:w="76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223</w:t>
            </w:r>
          </w:p>
        </w:tc>
        <w:tc>
          <w:tcPr>
            <w:tcW w:w="740"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60</w:t>
            </w:r>
          </w:p>
        </w:tc>
        <w:tc>
          <w:tcPr>
            <w:tcW w:w="75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38</w:t>
            </w:r>
          </w:p>
        </w:tc>
        <w:tc>
          <w:tcPr>
            <w:tcW w:w="87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939</w:t>
            </w:r>
          </w:p>
        </w:tc>
      </w:tr>
      <w:tr w:rsidR="007E2E45" w:rsidRPr="00EF7338" w:rsidTr="00177ED0">
        <w:trPr>
          <w:trHeight w:val="300"/>
        </w:trPr>
        <w:tc>
          <w:tcPr>
            <w:tcW w:w="1301" w:type="dxa"/>
            <w:tcBorders>
              <w:top w:val="nil"/>
              <w:left w:val="nil"/>
              <w:bottom w:val="nil"/>
              <w:right w:val="nil"/>
            </w:tcBorders>
            <w:shd w:val="clear" w:color="auto" w:fill="auto"/>
            <w:noWrap/>
            <w:vAlign w:val="bottom"/>
            <w:hideMark/>
          </w:tcPr>
          <w:p w:rsidR="007E2E45" w:rsidRPr="008E64AA" w:rsidRDefault="007E2E45" w:rsidP="00177ED0">
            <w:pPr>
              <w:rPr>
                <w:rFonts w:ascii="Calibri" w:hAnsi="Calibri" w:cs="Calibri"/>
                <w:b/>
                <w:color w:val="000000"/>
                <w:sz w:val="18"/>
                <w:szCs w:val="18"/>
              </w:rPr>
            </w:pPr>
            <w:r w:rsidRPr="008E64AA">
              <w:rPr>
                <w:rFonts w:ascii="Calibri" w:hAnsi="Calibri" w:cs="Calibri"/>
                <w:b/>
                <w:color w:val="000000"/>
                <w:sz w:val="18"/>
                <w:szCs w:val="18"/>
              </w:rPr>
              <w:t xml:space="preserve">training  </w:t>
            </w:r>
          </w:p>
        </w:tc>
        <w:tc>
          <w:tcPr>
            <w:tcW w:w="75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12</w:t>
            </w:r>
          </w:p>
        </w:tc>
        <w:tc>
          <w:tcPr>
            <w:tcW w:w="785"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3</w:t>
            </w:r>
          </w:p>
        </w:tc>
        <w:tc>
          <w:tcPr>
            <w:tcW w:w="646"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79</w:t>
            </w:r>
          </w:p>
        </w:tc>
        <w:tc>
          <w:tcPr>
            <w:tcW w:w="783"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246</w:t>
            </w:r>
          </w:p>
        </w:tc>
        <w:tc>
          <w:tcPr>
            <w:tcW w:w="997"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14</w:t>
            </w:r>
          </w:p>
        </w:tc>
        <w:tc>
          <w:tcPr>
            <w:tcW w:w="1169"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107</w:t>
            </w:r>
          </w:p>
        </w:tc>
        <w:tc>
          <w:tcPr>
            <w:tcW w:w="76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214</w:t>
            </w:r>
          </w:p>
        </w:tc>
        <w:tc>
          <w:tcPr>
            <w:tcW w:w="740"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19</w:t>
            </w:r>
          </w:p>
        </w:tc>
        <w:tc>
          <w:tcPr>
            <w:tcW w:w="75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28</w:t>
            </w:r>
          </w:p>
        </w:tc>
        <w:tc>
          <w:tcPr>
            <w:tcW w:w="87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722</w:t>
            </w:r>
          </w:p>
        </w:tc>
      </w:tr>
      <w:tr w:rsidR="007E2E45" w:rsidRPr="00EF7338" w:rsidTr="00177ED0">
        <w:trPr>
          <w:trHeight w:val="300"/>
        </w:trPr>
        <w:tc>
          <w:tcPr>
            <w:tcW w:w="1301" w:type="dxa"/>
            <w:tcBorders>
              <w:top w:val="nil"/>
              <w:left w:val="nil"/>
              <w:bottom w:val="nil"/>
              <w:right w:val="nil"/>
            </w:tcBorders>
            <w:shd w:val="clear" w:color="auto" w:fill="auto"/>
            <w:noWrap/>
            <w:vAlign w:val="bottom"/>
            <w:hideMark/>
          </w:tcPr>
          <w:p w:rsidR="007E2E45" w:rsidRPr="008E64AA" w:rsidRDefault="007E2E45" w:rsidP="00177ED0">
            <w:pPr>
              <w:rPr>
                <w:rFonts w:ascii="Calibri" w:hAnsi="Calibri" w:cs="Calibri"/>
                <w:b/>
                <w:color w:val="000000"/>
                <w:sz w:val="18"/>
                <w:szCs w:val="18"/>
              </w:rPr>
            </w:pPr>
            <w:r w:rsidRPr="008E64AA">
              <w:rPr>
                <w:rFonts w:ascii="Calibri" w:hAnsi="Calibri" w:cs="Calibri"/>
                <w:b/>
                <w:color w:val="000000"/>
                <w:sz w:val="18"/>
                <w:szCs w:val="18"/>
              </w:rPr>
              <w:t xml:space="preserve">control  </w:t>
            </w:r>
          </w:p>
        </w:tc>
        <w:tc>
          <w:tcPr>
            <w:tcW w:w="75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48</w:t>
            </w:r>
          </w:p>
        </w:tc>
        <w:tc>
          <w:tcPr>
            <w:tcW w:w="785"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2</w:t>
            </w:r>
          </w:p>
        </w:tc>
        <w:tc>
          <w:tcPr>
            <w:tcW w:w="646"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88</w:t>
            </w:r>
          </w:p>
        </w:tc>
        <w:tc>
          <w:tcPr>
            <w:tcW w:w="783"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149</w:t>
            </w:r>
          </w:p>
        </w:tc>
        <w:tc>
          <w:tcPr>
            <w:tcW w:w="997"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17</w:t>
            </w:r>
          </w:p>
        </w:tc>
        <w:tc>
          <w:tcPr>
            <w:tcW w:w="1169"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133</w:t>
            </w:r>
          </w:p>
        </w:tc>
        <w:tc>
          <w:tcPr>
            <w:tcW w:w="76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145</w:t>
            </w:r>
          </w:p>
        </w:tc>
        <w:tc>
          <w:tcPr>
            <w:tcW w:w="740"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28</w:t>
            </w:r>
          </w:p>
        </w:tc>
        <w:tc>
          <w:tcPr>
            <w:tcW w:w="75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24</w:t>
            </w:r>
          </w:p>
        </w:tc>
        <w:tc>
          <w:tcPr>
            <w:tcW w:w="87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634</w:t>
            </w:r>
          </w:p>
        </w:tc>
      </w:tr>
      <w:tr w:rsidR="007E2E45" w:rsidRPr="00EF7338" w:rsidTr="00177ED0">
        <w:trPr>
          <w:trHeight w:val="300"/>
        </w:trPr>
        <w:tc>
          <w:tcPr>
            <w:tcW w:w="1301" w:type="dxa"/>
            <w:tcBorders>
              <w:top w:val="nil"/>
              <w:left w:val="nil"/>
              <w:bottom w:val="nil"/>
              <w:right w:val="nil"/>
            </w:tcBorders>
            <w:shd w:val="clear" w:color="auto" w:fill="auto"/>
            <w:noWrap/>
            <w:vAlign w:val="bottom"/>
            <w:hideMark/>
          </w:tcPr>
          <w:p w:rsidR="007E2E45" w:rsidRPr="008E64AA" w:rsidRDefault="007E2E45" w:rsidP="00177ED0">
            <w:pPr>
              <w:rPr>
                <w:rFonts w:ascii="Calibri" w:hAnsi="Calibri" w:cs="Calibri"/>
                <w:b/>
                <w:color w:val="000000"/>
                <w:sz w:val="18"/>
                <w:szCs w:val="18"/>
              </w:rPr>
            </w:pPr>
            <w:r w:rsidRPr="008E64AA">
              <w:rPr>
                <w:rFonts w:ascii="Calibri" w:hAnsi="Calibri" w:cs="Calibri"/>
                <w:b/>
                <w:color w:val="000000"/>
                <w:sz w:val="18"/>
                <w:szCs w:val="18"/>
              </w:rPr>
              <w:t xml:space="preserve">development  </w:t>
            </w:r>
          </w:p>
        </w:tc>
        <w:tc>
          <w:tcPr>
            <w:tcW w:w="75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46</w:t>
            </w:r>
          </w:p>
        </w:tc>
        <w:tc>
          <w:tcPr>
            <w:tcW w:w="785"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w:t>
            </w:r>
          </w:p>
        </w:tc>
        <w:tc>
          <w:tcPr>
            <w:tcW w:w="646"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63</w:t>
            </w:r>
          </w:p>
        </w:tc>
        <w:tc>
          <w:tcPr>
            <w:tcW w:w="783"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87</w:t>
            </w:r>
          </w:p>
        </w:tc>
        <w:tc>
          <w:tcPr>
            <w:tcW w:w="997"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3</w:t>
            </w:r>
          </w:p>
        </w:tc>
        <w:tc>
          <w:tcPr>
            <w:tcW w:w="1169"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73</w:t>
            </w:r>
          </w:p>
        </w:tc>
        <w:tc>
          <w:tcPr>
            <w:tcW w:w="76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110</w:t>
            </w:r>
          </w:p>
        </w:tc>
        <w:tc>
          <w:tcPr>
            <w:tcW w:w="740"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13</w:t>
            </w:r>
          </w:p>
        </w:tc>
        <w:tc>
          <w:tcPr>
            <w:tcW w:w="75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20</w:t>
            </w:r>
          </w:p>
        </w:tc>
        <w:tc>
          <w:tcPr>
            <w:tcW w:w="87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416</w:t>
            </w:r>
          </w:p>
        </w:tc>
      </w:tr>
      <w:tr w:rsidR="007E2E45" w:rsidRPr="00EF7338" w:rsidTr="00177ED0">
        <w:trPr>
          <w:trHeight w:val="300"/>
        </w:trPr>
        <w:tc>
          <w:tcPr>
            <w:tcW w:w="1301" w:type="dxa"/>
            <w:tcBorders>
              <w:top w:val="nil"/>
              <w:left w:val="nil"/>
              <w:bottom w:val="nil"/>
              <w:right w:val="nil"/>
            </w:tcBorders>
            <w:shd w:val="clear" w:color="auto" w:fill="auto"/>
            <w:noWrap/>
            <w:vAlign w:val="bottom"/>
            <w:hideMark/>
          </w:tcPr>
          <w:p w:rsidR="007E2E45" w:rsidRPr="008E64AA" w:rsidRDefault="007E2E45" w:rsidP="00177ED0">
            <w:pPr>
              <w:rPr>
                <w:rFonts w:ascii="Calibri" w:hAnsi="Calibri" w:cs="Calibri"/>
                <w:b/>
                <w:color w:val="000000"/>
                <w:sz w:val="18"/>
                <w:szCs w:val="18"/>
              </w:rPr>
            </w:pPr>
            <w:r w:rsidRPr="008E64AA">
              <w:rPr>
                <w:rFonts w:ascii="Calibri" w:hAnsi="Calibri" w:cs="Calibri"/>
                <w:b/>
                <w:color w:val="000000"/>
                <w:sz w:val="18"/>
                <w:szCs w:val="18"/>
              </w:rPr>
              <w:t xml:space="preserve">medicine  </w:t>
            </w:r>
          </w:p>
        </w:tc>
        <w:tc>
          <w:tcPr>
            <w:tcW w:w="75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10</w:t>
            </w:r>
          </w:p>
        </w:tc>
        <w:tc>
          <w:tcPr>
            <w:tcW w:w="785"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w:t>
            </w:r>
          </w:p>
        </w:tc>
        <w:tc>
          <w:tcPr>
            <w:tcW w:w="646"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24</w:t>
            </w:r>
          </w:p>
        </w:tc>
        <w:tc>
          <w:tcPr>
            <w:tcW w:w="783"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149</w:t>
            </w:r>
          </w:p>
        </w:tc>
        <w:tc>
          <w:tcPr>
            <w:tcW w:w="997"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3</w:t>
            </w:r>
          </w:p>
        </w:tc>
        <w:tc>
          <w:tcPr>
            <w:tcW w:w="1169"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37</w:t>
            </w:r>
          </w:p>
        </w:tc>
        <w:tc>
          <w:tcPr>
            <w:tcW w:w="76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65</w:t>
            </w:r>
          </w:p>
        </w:tc>
        <w:tc>
          <w:tcPr>
            <w:tcW w:w="740"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5</w:t>
            </w:r>
          </w:p>
        </w:tc>
        <w:tc>
          <w:tcPr>
            <w:tcW w:w="75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16</w:t>
            </w:r>
          </w:p>
        </w:tc>
        <w:tc>
          <w:tcPr>
            <w:tcW w:w="87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310</w:t>
            </w:r>
          </w:p>
        </w:tc>
      </w:tr>
      <w:tr w:rsidR="007E2E45" w:rsidRPr="00EF7338" w:rsidTr="00177ED0">
        <w:trPr>
          <w:trHeight w:val="300"/>
        </w:trPr>
        <w:tc>
          <w:tcPr>
            <w:tcW w:w="1301" w:type="dxa"/>
            <w:tcBorders>
              <w:top w:val="nil"/>
              <w:left w:val="nil"/>
              <w:bottom w:val="nil"/>
              <w:right w:val="nil"/>
            </w:tcBorders>
            <w:shd w:val="clear" w:color="auto" w:fill="auto"/>
            <w:noWrap/>
            <w:vAlign w:val="bottom"/>
            <w:hideMark/>
          </w:tcPr>
          <w:p w:rsidR="007E2E45" w:rsidRPr="008E64AA" w:rsidRDefault="007E2E45" w:rsidP="00177ED0">
            <w:pPr>
              <w:rPr>
                <w:rFonts w:ascii="Calibri" w:hAnsi="Calibri" w:cs="Calibri"/>
                <w:b/>
                <w:color w:val="000000"/>
                <w:sz w:val="18"/>
                <w:szCs w:val="18"/>
              </w:rPr>
            </w:pPr>
            <w:r w:rsidRPr="008E64AA">
              <w:rPr>
                <w:rFonts w:ascii="Calibri" w:hAnsi="Calibri" w:cs="Calibri"/>
                <w:b/>
                <w:color w:val="000000"/>
                <w:sz w:val="18"/>
                <w:szCs w:val="18"/>
              </w:rPr>
              <w:t xml:space="preserve">communication  </w:t>
            </w:r>
          </w:p>
        </w:tc>
        <w:tc>
          <w:tcPr>
            <w:tcW w:w="75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12</w:t>
            </w:r>
          </w:p>
        </w:tc>
        <w:tc>
          <w:tcPr>
            <w:tcW w:w="785"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w:t>
            </w:r>
          </w:p>
        </w:tc>
        <w:tc>
          <w:tcPr>
            <w:tcW w:w="646"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49</w:t>
            </w:r>
          </w:p>
        </w:tc>
        <w:tc>
          <w:tcPr>
            <w:tcW w:w="783"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59</w:t>
            </w:r>
          </w:p>
        </w:tc>
        <w:tc>
          <w:tcPr>
            <w:tcW w:w="997"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13</w:t>
            </w:r>
          </w:p>
        </w:tc>
        <w:tc>
          <w:tcPr>
            <w:tcW w:w="1169"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50</w:t>
            </w:r>
          </w:p>
        </w:tc>
        <w:tc>
          <w:tcPr>
            <w:tcW w:w="76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58</w:t>
            </w:r>
          </w:p>
        </w:tc>
        <w:tc>
          <w:tcPr>
            <w:tcW w:w="740"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11</w:t>
            </w:r>
          </w:p>
        </w:tc>
        <w:tc>
          <w:tcPr>
            <w:tcW w:w="75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12</w:t>
            </w:r>
          </w:p>
        </w:tc>
        <w:tc>
          <w:tcPr>
            <w:tcW w:w="87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265</w:t>
            </w:r>
          </w:p>
        </w:tc>
      </w:tr>
      <w:tr w:rsidR="007E2E45" w:rsidRPr="00EF7338" w:rsidTr="00177ED0">
        <w:trPr>
          <w:trHeight w:val="300"/>
        </w:trPr>
        <w:tc>
          <w:tcPr>
            <w:tcW w:w="1301" w:type="dxa"/>
            <w:tcBorders>
              <w:top w:val="nil"/>
              <w:left w:val="nil"/>
              <w:bottom w:val="nil"/>
              <w:right w:val="nil"/>
            </w:tcBorders>
            <w:shd w:val="clear" w:color="auto" w:fill="auto"/>
            <w:noWrap/>
            <w:vAlign w:val="bottom"/>
            <w:hideMark/>
          </w:tcPr>
          <w:p w:rsidR="007E2E45" w:rsidRPr="008E64AA" w:rsidRDefault="007E2E45" w:rsidP="00177ED0">
            <w:pPr>
              <w:rPr>
                <w:rFonts w:ascii="Calibri" w:hAnsi="Calibri" w:cs="Calibri"/>
                <w:b/>
                <w:color w:val="000000"/>
                <w:sz w:val="18"/>
                <w:szCs w:val="18"/>
              </w:rPr>
            </w:pPr>
            <w:r w:rsidRPr="008E64AA">
              <w:rPr>
                <w:rFonts w:ascii="Calibri" w:hAnsi="Calibri" w:cs="Calibri"/>
                <w:b/>
                <w:color w:val="000000"/>
                <w:sz w:val="18"/>
                <w:szCs w:val="18"/>
              </w:rPr>
              <w:t xml:space="preserve">prevent  </w:t>
            </w:r>
          </w:p>
        </w:tc>
        <w:tc>
          <w:tcPr>
            <w:tcW w:w="75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17</w:t>
            </w:r>
          </w:p>
        </w:tc>
        <w:tc>
          <w:tcPr>
            <w:tcW w:w="785"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w:t>
            </w:r>
          </w:p>
        </w:tc>
        <w:tc>
          <w:tcPr>
            <w:tcW w:w="646"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35</w:t>
            </w:r>
          </w:p>
        </w:tc>
        <w:tc>
          <w:tcPr>
            <w:tcW w:w="783"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47</w:t>
            </w:r>
          </w:p>
        </w:tc>
        <w:tc>
          <w:tcPr>
            <w:tcW w:w="997"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5</w:t>
            </w:r>
          </w:p>
        </w:tc>
        <w:tc>
          <w:tcPr>
            <w:tcW w:w="1169"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48</w:t>
            </w:r>
          </w:p>
        </w:tc>
        <w:tc>
          <w:tcPr>
            <w:tcW w:w="76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39</w:t>
            </w:r>
          </w:p>
        </w:tc>
        <w:tc>
          <w:tcPr>
            <w:tcW w:w="740"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30</w:t>
            </w:r>
          </w:p>
        </w:tc>
        <w:tc>
          <w:tcPr>
            <w:tcW w:w="75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11</w:t>
            </w:r>
          </w:p>
        </w:tc>
        <w:tc>
          <w:tcPr>
            <w:tcW w:w="87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233</w:t>
            </w:r>
          </w:p>
        </w:tc>
      </w:tr>
      <w:tr w:rsidR="007E2E45" w:rsidRPr="00EF7338" w:rsidTr="00177ED0">
        <w:trPr>
          <w:trHeight w:val="300"/>
        </w:trPr>
        <w:tc>
          <w:tcPr>
            <w:tcW w:w="1301" w:type="dxa"/>
            <w:tcBorders>
              <w:top w:val="nil"/>
              <w:left w:val="nil"/>
              <w:bottom w:val="nil"/>
              <w:right w:val="nil"/>
            </w:tcBorders>
            <w:shd w:val="clear" w:color="auto" w:fill="auto"/>
            <w:noWrap/>
            <w:vAlign w:val="bottom"/>
            <w:hideMark/>
          </w:tcPr>
          <w:p w:rsidR="007E2E45" w:rsidRPr="008E64AA" w:rsidRDefault="007E2E45" w:rsidP="00177ED0">
            <w:pPr>
              <w:rPr>
                <w:rFonts w:ascii="Calibri" w:hAnsi="Calibri" w:cs="Calibri"/>
                <w:b/>
                <w:color w:val="000000"/>
                <w:sz w:val="18"/>
                <w:szCs w:val="18"/>
              </w:rPr>
            </w:pPr>
            <w:r w:rsidRPr="008E64AA">
              <w:rPr>
                <w:rFonts w:ascii="Calibri" w:hAnsi="Calibri" w:cs="Calibri"/>
                <w:b/>
                <w:color w:val="000000"/>
                <w:sz w:val="18"/>
                <w:szCs w:val="18"/>
              </w:rPr>
              <w:t xml:space="preserve">surgery  </w:t>
            </w:r>
          </w:p>
        </w:tc>
        <w:tc>
          <w:tcPr>
            <w:tcW w:w="75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3</w:t>
            </w:r>
          </w:p>
        </w:tc>
        <w:tc>
          <w:tcPr>
            <w:tcW w:w="785"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w:t>
            </w:r>
          </w:p>
        </w:tc>
        <w:tc>
          <w:tcPr>
            <w:tcW w:w="646"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w:t>
            </w:r>
          </w:p>
        </w:tc>
        <w:tc>
          <w:tcPr>
            <w:tcW w:w="783"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69</w:t>
            </w:r>
          </w:p>
        </w:tc>
        <w:tc>
          <w:tcPr>
            <w:tcW w:w="997"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5</w:t>
            </w:r>
          </w:p>
        </w:tc>
        <w:tc>
          <w:tcPr>
            <w:tcW w:w="1169"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65</w:t>
            </w:r>
          </w:p>
        </w:tc>
        <w:tc>
          <w:tcPr>
            <w:tcW w:w="76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35</w:t>
            </w:r>
          </w:p>
        </w:tc>
        <w:tc>
          <w:tcPr>
            <w:tcW w:w="740"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14</w:t>
            </w:r>
          </w:p>
        </w:tc>
        <w:tc>
          <w:tcPr>
            <w:tcW w:w="75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15</w:t>
            </w:r>
          </w:p>
        </w:tc>
        <w:tc>
          <w:tcPr>
            <w:tcW w:w="87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208</w:t>
            </w:r>
          </w:p>
        </w:tc>
      </w:tr>
      <w:tr w:rsidR="007E2E45" w:rsidRPr="00EF7338" w:rsidTr="00177ED0">
        <w:trPr>
          <w:trHeight w:val="300"/>
        </w:trPr>
        <w:tc>
          <w:tcPr>
            <w:tcW w:w="1301" w:type="dxa"/>
            <w:tcBorders>
              <w:top w:val="nil"/>
              <w:left w:val="nil"/>
              <w:bottom w:val="nil"/>
              <w:right w:val="nil"/>
            </w:tcBorders>
            <w:shd w:val="clear" w:color="auto" w:fill="auto"/>
            <w:noWrap/>
            <w:vAlign w:val="bottom"/>
            <w:hideMark/>
          </w:tcPr>
          <w:p w:rsidR="007E2E45" w:rsidRPr="008E64AA" w:rsidRDefault="007E2E45" w:rsidP="00177ED0">
            <w:pPr>
              <w:rPr>
                <w:rFonts w:ascii="Calibri" w:hAnsi="Calibri" w:cs="Calibri"/>
                <w:b/>
                <w:color w:val="000000"/>
                <w:sz w:val="18"/>
                <w:szCs w:val="18"/>
              </w:rPr>
            </w:pPr>
            <w:r w:rsidRPr="008E64AA">
              <w:rPr>
                <w:rFonts w:ascii="Calibri" w:hAnsi="Calibri" w:cs="Calibri"/>
                <w:b/>
                <w:color w:val="000000"/>
                <w:sz w:val="18"/>
                <w:szCs w:val="18"/>
              </w:rPr>
              <w:t xml:space="preserve">supplies  </w:t>
            </w:r>
          </w:p>
        </w:tc>
        <w:tc>
          <w:tcPr>
            <w:tcW w:w="75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4</w:t>
            </w:r>
          </w:p>
        </w:tc>
        <w:tc>
          <w:tcPr>
            <w:tcW w:w="785"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w:t>
            </w:r>
          </w:p>
        </w:tc>
        <w:tc>
          <w:tcPr>
            <w:tcW w:w="646"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5</w:t>
            </w:r>
          </w:p>
        </w:tc>
        <w:tc>
          <w:tcPr>
            <w:tcW w:w="783"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53</w:t>
            </w:r>
          </w:p>
        </w:tc>
        <w:tc>
          <w:tcPr>
            <w:tcW w:w="997"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7</w:t>
            </w:r>
          </w:p>
        </w:tc>
        <w:tc>
          <w:tcPr>
            <w:tcW w:w="1169"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8</w:t>
            </w:r>
          </w:p>
        </w:tc>
        <w:tc>
          <w:tcPr>
            <w:tcW w:w="76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24</w:t>
            </w:r>
          </w:p>
        </w:tc>
        <w:tc>
          <w:tcPr>
            <w:tcW w:w="740"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3</w:t>
            </w:r>
          </w:p>
        </w:tc>
        <w:tc>
          <w:tcPr>
            <w:tcW w:w="75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3</w:t>
            </w:r>
          </w:p>
        </w:tc>
        <w:tc>
          <w:tcPr>
            <w:tcW w:w="87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108</w:t>
            </w:r>
          </w:p>
        </w:tc>
      </w:tr>
      <w:tr w:rsidR="007E2E45" w:rsidRPr="00EF7338" w:rsidTr="00177ED0">
        <w:trPr>
          <w:trHeight w:val="300"/>
        </w:trPr>
        <w:tc>
          <w:tcPr>
            <w:tcW w:w="1301" w:type="dxa"/>
            <w:tcBorders>
              <w:top w:val="nil"/>
              <w:left w:val="nil"/>
              <w:bottom w:val="nil"/>
              <w:right w:val="nil"/>
            </w:tcBorders>
            <w:shd w:val="clear" w:color="auto" w:fill="auto"/>
            <w:noWrap/>
            <w:vAlign w:val="bottom"/>
            <w:hideMark/>
          </w:tcPr>
          <w:p w:rsidR="007E2E45" w:rsidRPr="008E64AA" w:rsidRDefault="007E2E45" w:rsidP="00177ED0">
            <w:pPr>
              <w:rPr>
                <w:rFonts w:ascii="Calibri" w:hAnsi="Calibri" w:cs="Calibri"/>
                <w:b/>
                <w:color w:val="000000"/>
                <w:sz w:val="18"/>
                <w:szCs w:val="18"/>
              </w:rPr>
            </w:pPr>
            <w:r w:rsidRPr="008E64AA">
              <w:rPr>
                <w:rFonts w:ascii="Calibri" w:hAnsi="Calibri" w:cs="Calibri"/>
                <w:b/>
                <w:color w:val="000000"/>
                <w:sz w:val="18"/>
                <w:szCs w:val="18"/>
              </w:rPr>
              <w:t xml:space="preserve">deployment  </w:t>
            </w:r>
          </w:p>
        </w:tc>
        <w:tc>
          <w:tcPr>
            <w:tcW w:w="75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3</w:t>
            </w:r>
          </w:p>
        </w:tc>
        <w:tc>
          <w:tcPr>
            <w:tcW w:w="785"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w:t>
            </w:r>
          </w:p>
        </w:tc>
        <w:tc>
          <w:tcPr>
            <w:tcW w:w="646"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3</w:t>
            </w:r>
          </w:p>
        </w:tc>
        <w:tc>
          <w:tcPr>
            <w:tcW w:w="783"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47</w:t>
            </w:r>
          </w:p>
        </w:tc>
        <w:tc>
          <w:tcPr>
            <w:tcW w:w="997"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w:t>
            </w:r>
          </w:p>
        </w:tc>
        <w:tc>
          <w:tcPr>
            <w:tcW w:w="1169"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11</w:t>
            </w:r>
          </w:p>
        </w:tc>
        <w:tc>
          <w:tcPr>
            <w:tcW w:w="76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21</w:t>
            </w:r>
          </w:p>
        </w:tc>
        <w:tc>
          <w:tcPr>
            <w:tcW w:w="740"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2</w:t>
            </w:r>
          </w:p>
        </w:tc>
        <w:tc>
          <w:tcPr>
            <w:tcW w:w="75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6</w:t>
            </w:r>
          </w:p>
        </w:tc>
        <w:tc>
          <w:tcPr>
            <w:tcW w:w="87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95</w:t>
            </w:r>
          </w:p>
        </w:tc>
      </w:tr>
      <w:tr w:rsidR="007E2E45" w:rsidRPr="00EF7338" w:rsidTr="00177ED0">
        <w:trPr>
          <w:trHeight w:val="300"/>
        </w:trPr>
        <w:tc>
          <w:tcPr>
            <w:tcW w:w="1301" w:type="dxa"/>
            <w:tcBorders>
              <w:top w:val="nil"/>
              <w:left w:val="nil"/>
              <w:bottom w:val="nil"/>
              <w:right w:val="nil"/>
            </w:tcBorders>
            <w:shd w:val="clear" w:color="auto" w:fill="auto"/>
            <w:noWrap/>
            <w:vAlign w:val="bottom"/>
            <w:hideMark/>
          </w:tcPr>
          <w:p w:rsidR="007E2E45" w:rsidRPr="008E64AA" w:rsidRDefault="007E2E45" w:rsidP="00177ED0">
            <w:pPr>
              <w:rPr>
                <w:rFonts w:ascii="Calibri" w:hAnsi="Calibri" w:cs="Calibri"/>
                <w:b/>
                <w:color w:val="000000"/>
                <w:sz w:val="18"/>
                <w:szCs w:val="18"/>
              </w:rPr>
            </w:pPr>
            <w:r w:rsidRPr="008E64AA">
              <w:rPr>
                <w:rFonts w:ascii="Calibri" w:hAnsi="Calibri" w:cs="Calibri"/>
                <w:b/>
                <w:color w:val="000000"/>
                <w:sz w:val="18"/>
                <w:szCs w:val="18"/>
              </w:rPr>
              <w:t xml:space="preserve">resuscitation  </w:t>
            </w:r>
          </w:p>
        </w:tc>
        <w:tc>
          <w:tcPr>
            <w:tcW w:w="75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3</w:t>
            </w:r>
          </w:p>
        </w:tc>
        <w:tc>
          <w:tcPr>
            <w:tcW w:w="785"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w:t>
            </w:r>
          </w:p>
        </w:tc>
        <w:tc>
          <w:tcPr>
            <w:tcW w:w="646"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2</w:t>
            </w:r>
          </w:p>
        </w:tc>
        <w:tc>
          <w:tcPr>
            <w:tcW w:w="783"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25</w:t>
            </w:r>
          </w:p>
        </w:tc>
        <w:tc>
          <w:tcPr>
            <w:tcW w:w="997"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9</w:t>
            </w:r>
          </w:p>
        </w:tc>
        <w:tc>
          <w:tcPr>
            <w:tcW w:w="1169"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14</w:t>
            </w:r>
          </w:p>
        </w:tc>
        <w:tc>
          <w:tcPr>
            <w:tcW w:w="76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23</w:t>
            </w:r>
          </w:p>
        </w:tc>
        <w:tc>
          <w:tcPr>
            <w:tcW w:w="740"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4</w:t>
            </w:r>
          </w:p>
        </w:tc>
        <w:tc>
          <w:tcPr>
            <w:tcW w:w="75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3</w:t>
            </w:r>
          </w:p>
        </w:tc>
        <w:tc>
          <w:tcPr>
            <w:tcW w:w="871"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84</w:t>
            </w:r>
          </w:p>
        </w:tc>
      </w:tr>
    </w:tbl>
    <w:p w:rsidR="007E2E45" w:rsidRDefault="007E2E45" w:rsidP="007E2E45">
      <w:r>
        <w:tab/>
      </w:r>
      <w:r>
        <w:tab/>
      </w:r>
      <w:r>
        <w:tab/>
      </w:r>
      <w:r>
        <w:tab/>
      </w:r>
      <w:r>
        <w:tab/>
        <w:t>Etc.</w:t>
      </w:r>
    </w:p>
    <w:p w:rsidR="007E2E45" w:rsidRPr="00CD34F6" w:rsidRDefault="007E2E45" w:rsidP="007E2E45">
      <w:pPr>
        <w:rPr>
          <w:b/>
          <w:i/>
        </w:rPr>
      </w:pPr>
    </w:p>
    <w:p w:rsidR="007E2E45" w:rsidRDefault="007E2E45" w:rsidP="007E2E45">
      <w:pPr>
        <w:rPr>
          <w:b/>
        </w:rPr>
      </w:pPr>
    </w:p>
    <w:p w:rsidR="007E2E45" w:rsidRDefault="007E2E45" w:rsidP="007E2E45">
      <w:pPr>
        <w:rPr>
          <w:b/>
        </w:rPr>
      </w:pPr>
      <w:proofErr w:type="gramStart"/>
      <w:r>
        <w:rPr>
          <w:b/>
        </w:rPr>
        <w:t>Table 3B.</w:t>
      </w:r>
      <w:proofErr w:type="gramEnd"/>
      <w:r>
        <w:rPr>
          <w:b/>
        </w:rPr>
        <w:t xml:space="preserve">  Second Selection Outcome Factors – Consistency Score 9.</w:t>
      </w:r>
    </w:p>
    <w:tbl>
      <w:tblPr>
        <w:tblW w:w="9645" w:type="dxa"/>
        <w:tblInd w:w="93" w:type="dxa"/>
        <w:tblLook w:val="04A0"/>
      </w:tblPr>
      <w:tblGrid>
        <w:gridCol w:w="1207"/>
        <w:gridCol w:w="780"/>
        <w:gridCol w:w="816"/>
        <w:gridCol w:w="669"/>
        <w:gridCol w:w="814"/>
        <w:gridCol w:w="1039"/>
        <w:gridCol w:w="1220"/>
        <w:gridCol w:w="790"/>
        <w:gridCol w:w="768"/>
        <w:gridCol w:w="751"/>
        <w:gridCol w:w="972"/>
      </w:tblGrid>
      <w:tr w:rsidR="007E2E45" w:rsidRPr="00EF7338" w:rsidTr="00177ED0">
        <w:trPr>
          <w:trHeight w:val="300"/>
        </w:trPr>
        <w:tc>
          <w:tcPr>
            <w:tcW w:w="1207"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b/>
                <w:bCs/>
                <w:color w:val="000000"/>
                <w:sz w:val="18"/>
                <w:szCs w:val="18"/>
              </w:rPr>
            </w:pPr>
            <w:r w:rsidRPr="00EF7338">
              <w:rPr>
                <w:rFonts w:ascii="Calibri" w:hAnsi="Calibri" w:cs="Calibri"/>
                <w:b/>
                <w:bCs/>
                <w:color w:val="000000"/>
                <w:sz w:val="18"/>
                <w:szCs w:val="18"/>
              </w:rPr>
              <w:t>Term</w:t>
            </w:r>
          </w:p>
        </w:tc>
        <w:tc>
          <w:tcPr>
            <w:tcW w:w="762"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b/>
                <w:bCs/>
                <w:color w:val="000000"/>
                <w:sz w:val="18"/>
                <w:szCs w:val="18"/>
              </w:rPr>
            </w:pPr>
            <w:r w:rsidRPr="00EF7338">
              <w:rPr>
                <w:rFonts w:ascii="Calibri" w:hAnsi="Calibri" w:cs="Calibri"/>
                <w:b/>
                <w:bCs/>
                <w:color w:val="000000"/>
                <w:sz w:val="18"/>
                <w:szCs w:val="18"/>
              </w:rPr>
              <w:t>Natural</w:t>
            </w:r>
          </w:p>
        </w:tc>
        <w:tc>
          <w:tcPr>
            <w:tcW w:w="797"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b/>
                <w:bCs/>
                <w:color w:val="000000"/>
                <w:sz w:val="18"/>
                <w:szCs w:val="18"/>
              </w:rPr>
            </w:pPr>
            <w:r w:rsidRPr="00EF7338">
              <w:rPr>
                <w:rFonts w:ascii="Calibri" w:hAnsi="Calibri" w:cs="Calibri"/>
                <w:b/>
                <w:bCs/>
                <w:color w:val="000000"/>
                <w:sz w:val="18"/>
                <w:szCs w:val="18"/>
              </w:rPr>
              <w:t>Tropical</w:t>
            </w:r>
          </w:p>
        </w:tc>
        <w:tc>
          <w:tcPr>
            <w:tcW w:w="655"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b/>
                <w:bCs/>
                <w:color w:val="000000"/>
                <w:sz w:val="18"/>
                <w:szCs w:val="18"/>
              </w:rPr>
            </w:pPr>
            <w:r w:rsidRPr="00EF7338">
              <w:rPr>
                <w:rFonts w:ascii="Calibri" w:hAnsi="Calibri" w:cs="Calibri"/>
                <w:b/>
                <w:bCs/>
                <w:color w:val="000000"/>
                <w:sz w:val="18"/>
                <w:szCs w:val="18"/>
              </w:rPr>
              <w:t>Public</w:t>
            </w:r>
          </w:p>
        </w:tc>
        <w:tc>
          <w:tcPr>
            <w:tcW w:w="795"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b/>
                <w:bCs/>
                <w:color w:val="000000"/>
                <w:sz w:val="18"/>
                <w:szCs w:val="18"/>
              </w:rPr>
            </w:pPr>
            <w:r w:rsidRPr="00EF7338">
              <w:rPr>
                <w:rFonts w:ascii="Calibri" w:hAnsi="Calibri" w:cs="Calibri"/>
                <w:b/>
                <w:bCs/>
                <w:color w:val="000000"/>
                <w:sz w:val="18"/>
                <w:szCs w:val="18"/>
              </w:rPr>
              <w:t>Medical</w:t>
            </w:r>
          </w:p>
        </w:tc>
        <w:tc>
          <w:tcPr>
            <w:tcW w:w="1013"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b/>
                <w:bCs/>
                <w:color w:val="000000"/>
                <w:sz w:val="18"/>
                <w:szCs w:val="18"/>
              </w:rPr>
            </w:pPr>
            <w:r w:rsidRPr="00EF7338">
              <w:rPr>
                <w:rFonts w:ascii="Calibri" w:hAnsi="Calibri" w:cs="Calibri"/>
                <w:b/>
                <w:bCs/>
                <w:color w:val="000000"/>
                <w:sz w:val="18"/>
                <w:szCs w:val="18"/>
              </w:rPr>
              <w:t>Evacuation</w:t>
            </w:r>
          </w:p>
        </w:tc>
        <w:tc>
          <w:tcPr>
            <w:tcW w:w="1188"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b/>
                <w:bCs/>
                <w:color w:val="000000"/>
                <w:sz w:val="18"/>
                <w:szCs w:val="18"/>
              </w:rPr>
            </w:pPr>
            <w:r w:rsidRPr="00EF7338">
              <w:rPr>
                <w:rFonts w:ascii="Calibri" w:hAnsi="Calibri" w:cs="Calibri"/>
                <w:b/>
                <w:bCs/>
                <w:color w:val="000000"/>
                <w:sz w:val="18"/>
                <w:szCs w:val="18"/>
              </w:rPr>
              <w:t>Management</w:t>
            </w:r>
          </w:p>
        </w:tc>
        <w:tc>
          <w:tcPr>
            <w:tcW w:w="772"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b/>
                <w:bCs/>
                <w:color w:val="000000"/>
                <w:sz w:val="18"/>
                <w:szCs w:val="18"/>
              </w:rPr>
            </w:pPr>
            <w:r w:rsidRPr="00EF7338">
              <w:rPr>
                <w:rFonts w:ascii="Calibri" w:hAnsi="Calibri" w:cs="Calibri"/>
                <w:b/>
                <w:bCs/>
                <w:color w:val="000000"/>
                <w:sz w:val="18"/>
                <w:szCs w:val="18"/>
              </w:rPr>
              <w:t>Provide</w:t>
            </w:r>
          </w:p>
        </w:tc>
        <w:tc>
          <w:tcPr>
            <w:tcW w:w="750"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b/>
                <w:bCs/>
                <w:color w:val="000000"/>
                <w:sz w:val="18"/>
                <w:szCs w:val="18"/>
              </w:rPr>
            </w:pPr>
            <w:r w:rsidRPr="00EF7338">
              <w:rPr>
                <w:rFonts w:ascii="Calibri" w:hAnsi="Calibri" w:cs="Calibri"/>
                <w:b/>
                <w:bCs/>
                <w:color w:val="000000"/>
                <w:sz w:val="18"/>
                <w:szCs w:val="18"/>
              </w:rPr>
              <w:t>Reduce</w:t>
            </w:r>
          </w:p>
        </w:tc>
        <w:tc>
          <w:tcPr>
            <w:tcW w:w="734"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b/>
                <w:bCs/>
                <w:color w:val="000000"/>
                <w:sz w:val="18"/>
                <w:szCs w:val="18"/>
              </w:rPr>
            </w:pPr>
            <w:r w:rsidRPr="00EF7338">
              <w:rPr>
                <w:rFonts w:ascii="Calibri" w:hAnsi="Calibri" w:cs="Calibri"/>
                <w:b/>
                <w:bCs/>
                <w:color w:val="000000"/>
                <w:sz w:val="18"/>
                <w:szCs w:val="18"/>
              </w:rPr>
              <w:t>Service</w:t>
            </w:r>
          </w:p>
        </w:tc>
        <w:tc>
          <w:tcPr>
            <w:tcW w:w="972" w:type="dxa"/>
            <w:tcBorders>
              <w:top w:val="nil"/>
              <w:left w:val="nil"/>
              <w:bottom w:val="nil"/>
              <w:right w:val="nil"/>
            </w:tcBorders>
            <w:shd w:val="clear" w:color="auto" w:fill="auto"/>
            <w:noWrap/>
            <w:vAlign w:val="bottom"/>
            <w:hideMark/>
          </w:tcPr>
          <w:p w:rsidR="007E2E45" w:rsidRPr="00EF7338" w:rsidRDefault="007E2E45" w:rsidP="00177ED0">
            <w:pPr>
              <w:rPr>
                <w:rFonts w:ascii="Calibri" w:hAnsi="Calibri" w:cs="Calibri"/>
                <w:b/>
                <w:bCs/>
                <w:color w:val="000000"/>
                <w:sz w:val="18"/>
                <w:szCs w:val="18"/>
              </w:rPr>
            </w:pPr>
            <w:proofErr w:type="spellStart"/>
            <w:r w:rsidRPr="00EF7338">
              <w:rPr>
                <w:rFonts w:ascii="Calibri" w:hAnsi="Calibri" w:cs="Calibri"/>
                <w:b/>
                <w:bCs/>
                <w:color w:val="000000"/>
                <w:sz w:val="18"/>
                <w:szCs w:val="18"/>
              </w:rPr>
              <w:t>FreqUse</w:t>
            </w:r>
            <w:proofErr w:type="spellEnd"/>
          </w:p>
        </w:tc>
      </w:tr>
      <w:tr w:rsidR="007E2E45" w:rsidRPr="00EF7338" w:rsidTr="00177ED0">
        <w:trPr>
          <w:trHeight w:val="300"/>
        </w:trPr>
        <w:tc>
          <w:tcPr>
            <w:tcW w:w="1207" w:type="dxa"/>
            <w:tcBorders>
              <w:top w:val="nil"/>
              <w:left w:val="nil"/>
              <w:bottom w:val="nil"/>
              <w:right w:val="nil"/>
            </w:tcBorders>
            <w:shd w:val="clear" w:color="auto" w:fill="auto"/>
            <w:noWrap/>
            <w:vAlign w:val="bottom"/>
            <w:hideMark/>
          </w:tcPr>
          <w:p w:rsidR="007E2E45" w:rsidRPr="008E64AA" w:rsidRDefault="007E2E45" w:rsidP="00177ED0">
            <w:pPr>
              <w:rPr>
                <w:rFonts w:ascii="Calibri" w:hAnsi="Calibri" w:cs="Calibri"/>
                <w:b/>
                <w:color w:val="000000"/>
                <w:sz w:val="18"/>
                <w:szCs w:val="18"/>
              </w:rPr>
            </w:pPr>
            <w:r w:rsidRPr="008E64AA">
              <w:rPr>
                <w:rFonts w:ascii="Calibri" w:hAnsi="Calibri" w:cs="Calibri"/>
                <w:b/>
                <w:color w:val="000000"/>
                <w:sz w:val="18"/>
                <w:szCs w:val="18"/>
              </w:rPr>
              <w:t xml:space="preserve">health  </w:t>
            </w:r>
          </w:p>
        </w:tc>
        <w:tc>
          <w:tcPr>
            <w:tcW w:w="762"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229</w:t>
            </w:r>
          </w:p>
        </w:tc>
        <w:tc>
          <w:tcPr>
            <w:tcW w:w="797"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8</w:t>
            </w:r>
          </w:p>
        </w:tc>
        <w:tc>
          <w:tcPr>
            <w:tcW w:w="655"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1437</w:t>
            </w:r>
          </w:p>
        </w:tc>
        <w:tc>
          <w:tcPr>
            <w:tcW w:w="795"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544</w:t>
            </w:r>
          </w:p>
        </w:tc>
        <w:tc>
          <w:tcPr>
            <w:tcW w:w="1013"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38</w:t>
            </w:r>
          </w:p>
        </w:tc>
        <w:tc>
          <w:tcPr>
            <w:tcW w:w="1188"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293</w:t>
            </w:r>
          </w:p>
        </w:tc>
        <w:tc>
          <w:tcPr>
            <w:tcW w:w="772"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863</w:t>
            </w:r>
          </w:p>
        </w:tc>
        <w:tc>
          <w:tcPr>
            <w:tcW w:w="750"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66</w:t>
            </w:r>
          </w:p>
        </w:tc>
        <w:tc>
          <w:tcPr>
            <w:tcW w:w="734"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282</w:t>
            </w:r>
          </w:p>
        </w:tc>
        <w:tc>
          <w:tcPr>
            <w:tcW w:w="972"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3760</w:t>
            </w:r>
          </w:p>
        </w:tc>
      </w:tr>
      <w:tr w:rsidR="007E2E45" w:rsidRPr="00EF7338" w:rsidTr="00177ED0">
        <w:trPr>
          <w:trHeight w:val="300"/>
        </w:trPr>
        <w:tc>
          <w:tcPr>
            <w:tcW w:w="1207" w:type="dxa"/>
            <w:tcBorders>
              <w:top w:val="nil"/>
              <w:left w:val="nil"/>
              <w:bottom w:val="nil"/>
              <w:right w:val="nil"/>
            </w:tcBorders>
            <w:shd w:val="clear" w:color="auto" w:fill="auto"/>
            <w:noWrap/>
            <w:vAlign w:val="bottom"/>
            <w:hideMark/>
          </w:tcPr>
          <w:p w:rsidR="007E2E45" w:rsidRPr="008E64AA" w:rsidRDefault="007E2E45" w:rsidP="00177ED0">
            <w:pPr>
              <w:rPr>
                <w:rFonts w:ascii="Calibri" w:hAnsi="Calibri" w:cs="Calibri"/>
                <w:b/>
                <w:color w:val="000000"/>
                <w:sz w:val="18"/>
                <w:szCs w:val="18"/>
              </w:rPr>
            </w:pPr>
            <w:r w:rsidRPr="008E64AA">
              <w:rPr>
                <w:rFonts w:ascii="Calibri" w:hAnsi="Calibri" w:cs="Calibri"/>
                <w:b/>
                <w:color w:val="000000"/>
                <w:sz w:val="18"/>
                <w:szCs w:val="18"/>
              </w:rPr>
              <w:t xml:space="preserve">response  </w:t>
            </w:r>
          </w:p>
        </w:tc>
        <w:tc>
          <w:tcPr>
            <w:tcW w:w="762"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109</w:t>
            </w:r>
          </w:p>
        </w:tc>
        <w:tc>
          <w:tcPr>
            <w:tcW w:w="797"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3</w:t>
            </w:r>
          </w:p>
        </w:tc>
        <w:tc>
          <w:tcPr>
            <w:tcW w:w="655"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230</w:t>
            </w:r>
          </w:p>
        </w:tc>
        <w:tc>
          <w:tcPr>
            <w:tcW w:w="795"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411</w:t>
            </w:r>
          </w:p>
        </w:tc>
        <w:tc>
          <w:tcPr>
            <w:tcW w:w="1013"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27</w:t>
            </w:r>
          </w:p>
        </w:tc>
        <w:tc>
          <w:tcPr>
            <w:tcW w:w="1188"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144</w:t>
            </w:r>
          </w:p>
        </w:tc>
        <w:tc>
          <w:tcPr>
            <w:tcW w:w="772"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339</w:t>
            </w:r>
          </w:p>
        </w:tc>
        <w:tc>
          <w:tcPr>
            <w:tcW w:w="750"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25</w:t>
            </w:r>
          </w:p>
        </w:tc>
        <w:tc>
          <w:tcPr>
            <w:tcW w:w="734"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59</w:t>
            </w:r>
          </w:p>
        </w:tc>
        <w:tc>
          <w:tcPr>
            <w:tcW w:w="972"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1347</w:t>
            </w:r>
          </w:p>
        </w:tc>
      </w:tr>
      <w:tr w:rsidR="007E2E45" w:rsidRPr="00EF7338" w:rsidTr="00177ED0">
        <w:trPr>
          <w:trHeight w:val="300"/>
        </w:trPr>
        <w:tc>
          <w:tcPr>
            <w:tcW w:w="1207" w:type="dxa"/>
            <w:tcBorders>
              <w:top w:val="nil"/>
              <w:left w:val="nil"/>
              <w:bottom w:val="nil"/>
              <w:right w:val="nil"/>
            </w:tcBorders>
            <w:shd w:val="clear" w:color="auto" w:fill="auto"/>
            <w:noWrap/>
            <w:vAlign w:val="bottom"/>
            <w:hideMark/>
          </w:tcPr>
          <w:p w:rsidR="007E2E45" w:rsidRPr="008E64AA" w:rsidRDefault="007E2E45" w:rsidP="00177ED0">
            <w:pPr>
              <w:rPr>
                <w:rFonts w:ascii="Calibri" w:hAnsi="Calibri" w:cs="Calibri"/>
                <w:b/>
                <w:color w:val="000000"/>
                <w:sz w:val="18"/>
                <w:szCs w:val="18"/>
              </w:rPr>
            </w:pPr>
            <w:r w:rsidRPr="008E64AA">
              <w:rPr>
                <w:rFonts w:ascii="Calibri" w:hAnsi="Calibri" w:cs="Calibri"/>
                <w:b/>
                <w:color w:val="000000"/>
                <w:sz w:val="18"/>
                <w:szCs w:val="18"/>
              </w:rPr>
              <w:t xml:space="preserve">mental  </w:t>
            </w:r>
          </w:p>
        </w:tc>
        <w:tc>
          <w:tcPr>
            <w:tcW w:w="762"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132</w:t>
            </w:r>
          </w:p>
        </w:tc>
        <w:tc>
          <w:tcPr>
            <w:tcW w:w="797"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3</w:t>
            </w:r>
          </w:p>
        </w:tc>
        <w:tc>
          <w:tcPr>
            <w:tcW w:w="655"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156</w:t>
            </w:r>
          </w:p>
        </w:tc>
        <w:tc>
          <w:tcPr>
            <w:tcW w:w="795"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132</w:t>
            </w:r>
          </w:p>
        </w:tc>
        <w:tc>
          <w:tcPr>
            <w:tcW w:w="1013"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19</w:t>
            </w:r>
          </w:p>
        </w:tc>
        <w:tc>
          <w:tcPr>
            <w:tcW w:w="1188"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129</w:t>
            </w:r>
          </w:p>
        </w:tc>
        <w:tc>
          <w:tcPr>
            <w:tcW w:w="772"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269</w:t>
            </w:r>
          </w:p>
        </w:tc>
        <w:tc>
          <w:tcPr>
            <w:tcW w:w="750"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46</w:t>
            </w:r>
          </w:p>
        </w:tc>
        <w:tc>
          <w:tcPr>
            <w:tcW w:w="734"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106</w:t>
            </w:r>
          </w:p>
        </w:tc>
        <w:tc>
          <w:tcPr>
            <w:tcW w:w="972"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992</w:t>
            </w:r>
          </w:p>
        </w:tc>
      </w:tr>
      <w:tr w:rsidR="007E2E45" w:rsidRPr="00EF7338" w:rsidTr="00177ED0">
        <w:trPr>
          <w:trHeight w:val="300"/>
        </w:trPr>
        <w:tc>
          <w:tcPr>
            <w:tcW w:w="1207" w:type="dxa"/>
            <w:tcBorders>
              <w:top w:val="nil"/>
              <w:left w:val="nil"/>
              <w:bottom w:val="nil"/>
              <w:right w:val="nil"/>
            </w:tcBorders>
            <w:shd w:val="clear" w:color="auto" w:fill="auto"/>
            <w:noWrap/>
            <w:vAlign w:val="bottom"/>
            <w:hideMark/>
          </w:tcPr>
          <w:p w:rsidR="007E2E45" w:rsidRPr="008E64AA" w:rsidRDefault="007E2E45" w:rsidP="00177ED0">
            <w:pPr>
              <w:rPr>
                <w:rFonts w:ascii="Calibri" w:hAnsi="Calibri" w:cs="Calibri"/>
                <w:b/>
                <w:color w:val="000000"/>
                <w:sz w:val="18"/>
                <w:szCs w:val="18"/>
              </w:rPr>
            </w:pPr>
            <w:r w:rsidRPr="008E64AA">
              <w:rPr>
                <w:rFonts w:ascii="Calibri" w:hAnsi="Calibri" w:cs="Calibri"/>
                <w:b/>
                <w:color w:val="000000"/>
                <w:sz w:val="18"/>
                <w:szCs w:val="18"/>
              </w:rPr>
              <w:t xml:space="preserve">important  </w:t>
            </w:r>
          </w:p>
        </w:tc>
        <w:tc>
          <w:tcPr>
            <w:tcW w:w="762"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66</w:t>
            </w:r>
          </w:p>
        </w:tc>
        <w:tc>
          <w:tcPr>
            <w:tcW w:w="797"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9</w:t>
            </w:r>
          </w:p>
        </w:tc>
        <w:tc>
          <w:tcPr>
            <w:tcW w:w="655"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70</w:t>
            </w:r>
          </w:p>
        </w:tc>
        <w:tc>
          <w:tcPr>
            <w:tcW w:w="795"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119</w:t>
            </w:r>
          </w:p>
        </w:tc>
        <w:tc>
          <w:tcPr>
            <w:tcW w:w="1013"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16</w:t>
            </w:r>
          </w:p>
        </w:tc>
        <w:tc>
          <w:tcPr>
            <w:tcW w:w="1188"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107</w:t>
            </w:r>
          </w:p>
        </w:tc>
        <w:tc>
          <w:tcPr>
            <w:tcW w:w="772"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128</w:t>
            </w:r>
          </w:p>
        </w:tc>
        <w:tc>
          <w:tcPr>
            <w:tcW w:w="750"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15</w:t>
            </w:r>
          </w:p>
        </w:tc>
        <w:tc>
          <w:tcPr>
            <w:tcW w:w="734"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22</w:t>
            </w:r>
          </w:p>
        </w:tc>
        <w:tc>
          <w:tcPr>
            <w:tcW w:w="972"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552</w:t>
            </w:r>
          </w:p>
        </w:tc>
      </w:tr>
      <w:tr w:rsidR="007E2E45" w:rsidRPr="00EF7338" w:rsidTr="00177ED0">
        <w:trPr>
          <w:trHeight w:val="300"/>
        </w:trPr>
        <w:tc>
          <w:tcPr>
            <w:tcW w:w="1207" w:type="dxa"/>
            <w:tcBorders>
              <w:top w:val="nil"/>
              <w:left w:val="nil"/>
              <w:bottom w:val="nil"/>
              <w:right w:val="nil"/>
            </w:tcBorders>
            <w:shd w:val="clear" w:color="auto" w:fill="auto"/>
            <w:noWrap/>
            <w:vAlign w:val="bottom"/>
            <w:hideMark/>
          </w:tcPr>
          <w:p w:rsidR="007E2E45" w:rsidRPr="008E64AA" w:rsidRDefault="007E2E45" w:rsidP="00177ED0">
            <w:pPr>
              <w:rPr>
                <w:rFonts w:ascii="Calibri" w:hAnsi="Calibri" w:cs="Calibri"/>
                <w:b/>
                <w:color w:val="000000"/>
                <w:sz w:val="18"/>
                <w:szCs w:val="18"/>
              </w:rPr>
            </w:pPr>
            <w:r w:rsidRPr="008E64AA">
              <w:rPr>
                <w:rFonts w:ascii="Calibri" w:hAnsi="Calibri" w:cs="Calibri"/>
                <w:b/>
                <w:color w:val="000000"/>
                <w:sz w:val="18"/>
                <w:szCs w:val="18"/>
              </w:rPr>
              <w:t xml:space="preserve">mortal  </w:t>
            </w:r>
          </w:p>
        </w:tc>
        <w:tc>
          <w:tcPr>
            <w:tcW w:w="762"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46</w:t>
            </w:r>
          </w:p>
        </w:tc>
        <w:tc>
          <w:tcPr>
            <w:tcW w:w="797"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10</w:t>
            </w:r>
          </w:p>
        </w:tc>
        <w:tc>
          <w:tcPr>
            <w:tcW w:w="655"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41</w:t>
            </w:r>
          </w:p>
        </w:tc>
        <w:tc>
          <w:tcPr>
            <w:tcW w:w="795"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94</w:t>
            </w:r>
          </w:p>
        </w:tc>
        <w:tc>
          <w:tcPr>
            <w:tcW w:w="1013"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15</w:t>
            </w:r>
          </w:p>
        </w:tc>
        <w:tc>
          <w:tcPr>
            <w:tcW w:w="1188"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77</w:t>
            </w:r>
          </w:p>
        </w:tc>
        <w:tc>
          <w:tcPr>
            <w:tcW w:w="772"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46</w:t>
            </w:r>
          </w:p>
        </w:tc>
        <w:tc>
          <w:tcPr>
            <w:tcW w:w="750"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127</w:t>
            </w:r>
          </w:p>
        </w:tc>
        <w:tc>
          <w:tcPr>
            <w:tcW w:w="734"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7</w:t>
            </w:r>
          </w:p>
        </w:tc>
        <w:tc>
          <w:tcPr>
            <w:tcW w:w="972"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463</w:t>
            </w:r>
          </w:p>
        </w:tc>
      </w:tr>
      <w:tr w:rsidR="007E2E45" w:rsidRPr="00EF7338" w:rsidTr="00177ED0">
        <w:trPr>
          <w:trHeight w:val="300"/>
        </w:trPr>
        <w:tc>
          <w:tcPr>
            <w:tcW w:w="1207" w:type="dxa"/>
            <w:tcBorders>
              <w:top w:val="nil"/>
              <w:left w:val="nil"/>
              <w:bottom w:val="nil"/>
              <w:right w:val="nil"/>
            </w:tcBorders>
            <w:shd w:val="clear" w:color="auto" w:fill="auto"/>
            <w:noWrap/>
            <w:vAlign w:val="bottom"/>
            <w:hideMark/>
          </w:tcPr>
          <w:p w:rsidR="007E2E45" w:rsidRPr="008E64AA" w:rsidRDefault="007E2E45" w:rsidP="00177ED0">
            <w:pPr>
              <w:rPr>
                <w:rFonts w:ascii="Calibri" w:hAnsi="Calibri" w:cs="Calibri"/>
                <w:b/>
                <w:color w:val="000000"/>
                <w:sz w:val="18"/>
                <w:szCs w:val="18"/>
              </w:rPr>
            </w:pPr>
            <w:r w:rsidRPr="008E64AA">
              <w:rPr>
                <w:rFonts w:ascii="Calibri" w:hAnsi="Calibri" w:cs="Calibri"/>
                <w:b/>
                <w:color w:val="000000"/>
                <w:sz w:val="18"/>
                <w:szCs w:val="18"/>
              </w:rPr>
              <w:t xml:space="preserve">critical  </w:t>
            </w:r>
          </w:p>
        </w:tc>
        <w:tc>
          <w:tcPr>
            <w:tcW w:w="762"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21</w:t>
            </w:r>
          </w:p>
        </w:tc>
        <w:tc>
          <w:tcPr>
            <w:tcW w:w="797"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w:t>
            </w:r>
          </w:p>
        </w:tc>
        <w:tc>
          <w:tcPr>
            <w:tcW w:w="655"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46</w:t>
            </w:r>
          </w:p>
        </w:tc>
        <w:tc>
          <w:tcPr>
            <w:tcW w:w="795"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116</w:t>
            </w:r>
          </w:p>
        </w:tc>
        <w:tc>
          <w:tcPr>
            <w:tcW w:w="1013"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14</w:t>
            </w:r>
          </w:p>
        </w:tc>
        <w:tc>
          <w:tcPr>
            <w:tcW w:w="1188"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83</w:t>
            </w:r>
          </w:p>
        </w:tc>
        <w:tc>
          <w:tcPr>
            <w:tcW w:w="772"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116</w:t>
            </w:r>
          </w:p>
        </w:tc>
        <w:tc>
          <w:tcPr>
            <w:tcW w:w="750"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10</w:t>
            </w:r>
          </w:p>
        </w:tc>
        <w:tc>
          <w:tcPr>
            <w:tcW w:w="734"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7</w:t>
            </w:r>
          </w:p>
        </w:tc>
        <w:tc>
          <w:tcPr>
            <w:tcW w:w="972"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414</w:t>
            </w:r>
          </w:p>
        </w:tc>
      </w:tr>
      <w:tr w:rsidR="007E2E45" w:rsidRPr="00EF7338" w:rsidTr="00177ED0">
        <w:trPr>
          <w:trHeight w:val="300"/>
        </w:trPr>
        <w:tc>
          <w:tcPr>
            <w:tcW w:w="1207" w:type="dxa"/>
            <w:tcBorders>
              <w:top w:val="nil"/>
              <w:left w:val="nil"/>
              <w:bottom w:val="nil"/>
              <w:right w:val="nil"/>
            </w:tcBorders>
            <w:shd w:val="clear" w:color="auto" w:fill="auto"/>
            <w:noWrap/>
            <w:vAlign w:val="bottom"/>
            <w:hideMark/>
          </w:tcPr>
          <w:p w:rsidR="007E2E45" w:rsidRPr="008E64AA" w:rsidRDefault="007E2E45" w:rsidP="00177ED0">
            <w:pPr>
              <w:rPr>
                <w:rFonts w:ascii="Calibri" w:hAnsi="Calibri" w:cs="Calibri"/>
                <w:b/>
                <w:color w:val="000000"/>
                <w:sz w:val="18"/>
                <w:szCs w:val="18"/>
              </w:rPr>
            </w:pPr>
            <w:r w:rsidRPr="008E64AA">
              <w:rPr>
                <w:rFonts w:ascii="Calibri" w:hAnsi="Calibri" w:cs="Calibri"/>
                <w:b/>
                <w:color w:val="000000"/>
                <w:sz w:val="18"/>
                <w:szCs w:val="18"/>
              </w:rPr>
              <w:t xml:space="preserve">death  </w:t>
            </w:r>
          </w:p>
        </w:tc>
        <w:tc>
          <w:tcPr>
            <w:tcW w:w="762"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51</w:t>
            </w:r>
          </w:p>
        </w:tc>
        <w:tc>
          <w:tcPr>
            <w:tcW w:w="797"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3</w:t>
            </w:r>
          </w:p>
        </w:tc>
        <w:tc>
          <w:tcPr>
            <w:tcW w:w="655"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38</w:t>
            </w:r>
          </w:p>
        </w:tc>
        <w:tc>
          <w:tcPr>
            <w:tcW w:w="795"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105</w:t>
            </w:r>
          </w:p>
        </w:tc>
        <w:tc>
          <w:tcPr>
            <w:tcW w:w="1013"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11</w:t>
            </w:r>
          </w:p>
        </w:tc>
        <w:tc>
          <w:tcPr>
            <w:tcW w:w="1188"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31</w:t>
            </w:r>
          </w:p>
        </w:tc>
        <w:tc>
          <w:tcPr>
            <w:tcW w:w="772"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51</w:t>
            </w:r>
          </w:p>
        </w:tc>
        <w:tc>
          <w:tcPr>
            <w:tcW w:w="750"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25</w:t>
            </w:r>
          </w:p>
        </w:tc>
        <w:tc>
          <w:tcPr>
            <w:tcW w:w="734"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7</w:t>
            </w:r>
          </w:p>
        </w:tc>
        <w:tc>
          <w:tcPr>
            <w:tcW w:w="972"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322</w:t>
            </w:r>
          </w:p>
        </w:tc>
      </w:tr>
      <w:tr w:rsidR="007E2E45" w:rsidRPr="00EF7338" w:rsidTr="00177ED0">
        <w:trPr>
          <w:trHeight w:val="300"/>
        </w:trPr>
        <w:tc>
          <w:tcPr>
            <w:tcW w:w="1207" w:type="dxa"/>
            <w:tcBorders>
              <w:top w:val="nil"/>
              <w:left w:val="nil"/>
              <w:bottom w:val="nil"/>
              <w:right w:val="nil"/>
            </w:tcBorders>
            <w:shd w:val="clear" w:color="auto" w:fill="auto"/>
            <w:noWrap/>
            <w:vAlign w:val="bottom"/>
            <w:hideMark/>
          </w:tcPr>
          <w:p w:rsidR="007E2E45" w:rsidRPr="008E64AA" w:rsidRDefault="007E2E45" w:rsidP="00177ED0">
            <w:pPr>
              <w:rPr>
                <w:rFonts w:ascii="Calibri" w:hAnsi="Calibri" w:cs="Calibri"/>
                <w:b/>
                <w:color w:val="000000"/>
                <w:sz w:val="18"/>
                <w:szCs w:val="18"/>
              </w:rPr>
            </w:pPr>
            <w:r w:rsidRPr="008E64AA">
              <w:rPr>
                <w:rFonts w:ascii="Calibri" w:hAnsi="Calibri" w:cs="Calibri"/>
                <w:b/>
                <w:color w:val="000000"/>
                <w:sz w:val="18"/>
                <w:szCs w:val="18"/>
              </w:rPr>
              <w:t xml:space="preserve">quality  </w:t>
            </w:r>
          </w:p>
        </w:tc>
        <w:tc>
          <w:tcPr>
            <w:tcW w:w="762"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15</w:t>
            </w:r>
          </w:p>
        </w:tc>
        <w:tc>
          <w:tcPr>
            <w:tcW w:w="797"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2</w:t>
            </w:r>
          </w:p>
        </w:tc>
        <w:tc>
          <w:tcPr>
            <w:tcW w:w="655"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28</w:t>
            </w:r>
          </w:p>
        </w:tc>
        <w:tc>
          <w:tcPr>
            <w:tcW w:w="795"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75</w:t>
            </w:r>
          </w:p>
        </w:tc>
        <w:tc>
          <w:tcPr>
            <w:tcW w:w="1013"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3</w:t>
            </w:r>
          </w:p>
        </w:tc>
        <w:tc>
          <w:tcPr>
            <w:tcW w:w="1188"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70</w:t>
            </w:r>
          </w:p>
        </w:tc>
        <w:tc>
          <w:tcPr>
            <w:tcW w:w="772"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88</w:t>
            </w:r>
          </w:p>
        </w:tc>
        <w:tc>
          <w:tcPr>
            <w:tcW w:w="750"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12</w:t>
            </w:r>
          </w:p>
        </w:tc>
        <w:tc>
          <w:tcPr>
            <w:tcW w:w="734"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28</w:t>
            </w:r>
          </w:p>
        </w:tc>
        <w:tc>
          <w:tcPr>
            <w:tcW w:w="972"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321</w:t>
            </w:r>
          </w:p>
        </w:tc>
      </w:tr>
      <w:tr w:rsidR="007E2E45" w:rsidRPr="00EF7338" w:rsidTr="00177ED0">
        <w:trPr>
          <w:trHeight w:val="300"/>
        </w:trPr>
        <w:tc>
          <w:tcPr>
            <w:tcW w:w="1207" w:type="dxa"/>
            <w:tcBorders>
              <w:top w:val="nil"/>
              <w:left w:val="nil"/>
              <w:bottom w:val="nil"/>
              <w:right w:val="nil"/>
            </w:tcBorders>
            <w:shd w:val="clear" w:color="auto" w:fill="auto"/>
            <w:noWrap/>
            <w:vAlign w:val="bottom"/>
            <w:hideMark/>
          </w:tcPr>
          <w:p w:rsidR="007E2E45" w:rsidRPr="008E64AA" w:rsidRDefault="007E2E45" w:rsidP="00177ED0">
            <w:pPr>
              <w:rPr>
                <w:rFonts w:ascii="Calibri" w:hAnsi="Calibri" w:cs="Calibri"/>
                <w:b/>
                <w:color w:val="000000"/>
                <w:sz w:val="18"/>
                <w:szCs w:val="18"/>
              </w:rPr>
            </w:pPr>
            <w:r w:rsidRPr="008E64AA">
              <w:rPr>
                <w:rFonts w:ascii="Calibri" w:hAnsi="Calibri" w:cs="Calibri"/>
                <w:b/>
                <w:color w:val="000000"/>
                <w:sz w:val="18"/>
                <w:szCs w:val="18"/>
              </w:rPr>
              <w:t xml:space="preserve">injuries  </w:t>
            </w:r>
          </w:p>
        </w:tc>
        <w:tc>
          <w:tcPr>
            <w:tcW w:w="762"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27</w:t>
            </w:r>
          </w:p>
        </w:tc>
        <w:tc>
          <w:tcPr>
            <w:tcW w:w="797"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2</w:t>
            </w:r>
          </w:p>
        </w:tc>
        <w:tc>
          <w:tcPr>
            <w:tcW w:w="655"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12</w:t>
            </w:r>
          </w:p>
        </w:tc>
        <w:tc>
          <w:tcPr>
            <w:tcW w:w="795"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105</w:t>
            </w:r>
          </w:p>
        </w:tc>
        <w:tc>
          <w:tcPr>
            <w:tcW w:w="1013"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11</w:t>
            </w:r>
          </w:p>
        </w:tc>
        <w:tc>
          <w:tcPr>
            <w:tcW w:w="1188"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97</w:t>
            </w:r>
          </w:p>
        </w:tc>
        <w:tc>
          <w:tcPr>
            <w:tcW w:w="772"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45</w:t>
            </w:r>
          </w:p>
        </w:tc>
        <w:tc>
          <w:tcPr>
            <w:tcW w:w="750"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14</w:t>
            </w:r>
          </w:p>
        </w:tc>
        <w:tc>
          <w:tcPr>
            <w:tcW w:w="734"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7</w:t>
            </w:r>
          </w:p>
        </w:tc>
        <w:tc>
          <w:tcPr>
            <w:tcW w:w="972"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320</w:t>
            </w:r>
          </w:p>
        </w:tc>
      </w:tr>
      <w:tr w:rsidR="007E2E45" w:rsidRPr="00EF7338" w:rsidTr="00177ED0">
        <w:trPr>
          <w:trHeight w:val="300"/>
        </w:trPr>
        <w:tc>
          <w:tcPr>
            <w:tcW w:w="1207" w:type="dxa"/>
            <w:tcBorders>
              <w:top w:val="nil"/>
              <w:left w:val="nil"/>
              <w:bottom w:val="nil"/>
              <w:right w:val="nil"/>
            </w:tcBorders>
            <w:shd w:val="clear" w:color="auto" w:fill="auto"/>
            <w:noWrap/>
            <w:vAlign w:val="bottom"/>
            <w:hideMark/>
          </w:tcPr>
          <w:p w:rsidR="007E2E45" w:rsidRPr="008E64AA" w:rsidRDefault="007E2E45" w:rsidP="00177ED0">
            <w:pPr>
              <w:rPr>
                <w:rFonts w:ascii="Calibri" w:hAnsi="Calibri" w:cs="Calibri"/>
                <w:b/>
                <w:color w:val="000000"/>
                <w:sz w:val="18"/>
                <w:szCs w:val="18"/>
              </w:rPr>
            </w:pPr>
            <w:r w:rsidRPr="008E64AA">
              <w:rPr>
                <w:rFonts w:ascii="Calibri" w:hAnsi="Calibri" w:cs="Calibri"/>
                <w:b/>
                <w:color w:val="000000"/>
                <w:sz w:val="18"/>
                <w:szCs w:val="18"/>
              </w:rPr>
              <w:t xml:space="preserve">morbid  </w:t>
            </w:r>
          </w:p>
        </w:tc>
        <w:tc>
          <w:tcPr>
            <w:tcW w:w="762"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34</w:t>
            </w:r>
          </w:p>
        </w:tc>
        <w:tc>
          <w:tcPr>
            <w:tcW w:w="797"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2</w:t>
            </w:r>
          </w:p>
        </w:tc>
        <w:tc>
          <w:tcPr>
            <w:tcW w:w="655"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25</w:t>
            </w:r>
          </w:p>
        </w:tc>
        <w:tc>
          <w:tcPr>
            <w:tcW w:w="795"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66</w:t>
            </w:r>
          </w:p>
        </w:tc>
        <w:tc>
          <w:tcPr>
            <w:tcW w:w="1013"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4</w:t>
            </w:r>
          </w:p>
        </w:tc>
        <w:tc>
          <w:tcPr>
            <w:tcW w:w="1188"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51</w:t>
            </w:r>
          </w:p>
        </w:tc>
        <w:tc>
          <w:tcPr>
            <w:tcW w:w="772"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32</w:t>
            </w:r>
          </w:p>
        </w:tc>
        <w:tc>
          <w:tcPr>
            <w:tcW w:w="750"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73</w:t>
            </w:r>
          </w:p>
        </w:tc>
        <w:tc>
          <w:tcPr>
            <w:tcW w:w="734"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8</w:t>
            </w:r>
          </w:p>
        </w:tc>
        <w:tc>
          <w:tcPr>
            <w:tcW w:w="972"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295</w:t>
            </w:r>
          </w:p>
        </w:tc>
      </w:tr>
      <w:tr w:rsidR="007E2E45" w:rsidRPr="00EF7338" w:rsidTr="00177ED0">
        <w:trPr>
          <w:trHeight w:val="300"/>
        </w:trPr>
        <w:tc>
          <w:tcPr>
            <w:tcW w:w="1207" w:type="dxa"/>
            <w:tcBorders>
              <w:top w:val="nil"/>
              <w:left w:val="nil"/>
              <w:bottom w:val="nil"/>
              <w:right w:val="nil"/>
            </w:tcBorders>
            <w:shd w:val="clear" w:color="auto" w:fill="auto"/>
            <w:noWrap/>
            <w:vAlign w:val="bottom"/>
            <w:hideMark/>
          </w:tcPr>
          <w:p w:rsidR="007E2E45" w:rsidRPr="008E64AA" w:rsidRDefault="007E2E45" w:rsidP="00177ED0">
            <w:pPr>
              <w:rPr>
                <w:rFonts w:ascii="Calibri" w:hAnsi="Calibri" w:cs="Calibri"/>
                <w:b/>
                <w:color w:val="000000"/>
                <w:sz w:val="18"/>
                <w:szCs w:val="18"/>
              </w:rPr>
            </w:pPr>
            <w:r w:rsidRPr="008E64AA">
              <w:rPr>
                <w:rFonts w:ascii="Calibri" w:hAnsi="Calibri" w:cs="Calibri"/>
                <w:b/>
                <w:color w:val="000000"/>
                <w:sz w:val="18"/>
                <w:szCs w:val="18"/>
              </w:rPr>
              <w:t xml:space="preserve">benefit  </w:t>
            </w:r>
          </w:p>
        </w:tc>
        <w:tc>
          <w:tcPr>
            <w:tcW w:w="762"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13</w:t>
            </w:r>
          </w:p>
        </w:tc>
        <w:tc>
          <w:tcPr>
            <w:tcW w:w="797"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w:t>
            </w:r>
          </w:p>
        </w:tc>
        <w:tc>
          <w:tcPr>
            <w:tcW w:w="655"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35</w:t>
            </w:r>
          </w:p>
        </w:tc>
        <w:tc>
          <w:tcPr>
            <w:tcW w:w="795"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52</w:t>
            </w:r>
          </w:p>
        </w:tc>
        <w:tc>
          <w:tcPr>
            <w:tcW w:w="1013"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8</w:t>
            </w:r>
          </w:p>
        </w:tc>
        <w:tc>
          <w:tcPr>
            <w:tcW w:w="1188"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44</w:t>
            </w:r>
          </w:p>
        </w:tc>
        <w:tc>
          <w:tcPr>
            <w:tcW w:w="772"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88</w:t>
            </w:r>
          </w:p>
        </w:tc>
        <w:tc>
          <w:tcPr>
            <w:tcW w:w="750"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10</w:t>
            </w:r>
          </w:p>
        </w:tc>
        <w:tc>
          <w:tcPr>
            <w:tcW w:w="734"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10</w:t>
            </w:r>
          </w:p>
        </w:tc>
        <w:tc>
          <w:tcPr>
            <w:tcW w:w="972"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261</w:t>
            </w:r>
          </w:p>
        </w:tc>
      </w:tr>
      <w:tr w:rsidR="007E2E45" w:rsidRPr="00EF7338" w:rsidTr="00177ED0">
        <w:trPr>
          <w:trHeight w:val="300"/>
        </w:trPr>
        <w:tc>
          <w:tcPr>
            <w:tcW w:w="1207" w:type="dxa"/>
            <w:tcBorders>
              <w:top w:val="nil"/>
              <w:left w:val="nil"/>
              <w:bottom w:val="nil"/>
              <w:right w:val="nil"/>
            </w:tcBorders>
            <w:shd w:val="clear" w:color="auto" w:fill="auto"/>
            <w:noWrap/>
            <w:vAlign w:val="bottom"/>
            <w:hideMark/>
          </w:tcPr>
          <w:p w:rsidR="007E2E45" w:rsidRPr="008E64AA" w:rsidRDefault="007E2E45" w:rsidP="00177ED0">
            <w:pPr>
              <w:rPr>
                <w:rFonts w:ascii="Calibri" w:hAnsi="Calibri" w:cs="Calibri"/>
                <w:b/>
                <w:color w:val="000000"/>
                <w:sz w:val="18"/>
                <w:szCs w:val="18"/>
              </w:rPr>
            </w:pPr>
            <w:r w:rsidRPr="008E64AA">
              <w:rPr>
                <w:rFonts w:ascii="Calibri" w:hAnsi="Calibri" w:cs="Calibri"/>
                <w:b/>
                <w:color w:val="000000"/>
                <w:sz w:val="18"/>
                <w:szCs w:val="18"/>
              </w:rPr>
              <w:t xml:space="preserve">exposure  </w:t>
            </w:r>
          </w:p>
        </w:tc>
        <w:tc>
          <w:tcPr>
            <w:tcW w:w="762"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63</w:t>
            </w:r>
          </w:p>
        </w:tc>
        <w:tc>
          <w:tcPr>
            <w:tcW w:w="797"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2</w:t>
            </w:r>
          </w:p>
        </w:tc>
        <w:tc>
          <w:tcPr>
            <w:tcW w:w="655"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34</w:t>
            </w:r>
          </w:p>
        </w:tc>
        <w:tc>
          <w:tcPr>
            <w:tcW w:w="795"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43</w:t>
            </w:r>
          </w:p>
        </w:tc>
        <w:tc>
          <w:tcPr>
            <w:tcW w:w="1013"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8</w:t>
            </w:r>
          </w:p>
        </w:tc>
        <w:tc>
          <w:tcPr>
            <w:tcW w:w="1188"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13</w:t>
            </w:r>
          </w:p>
        </w:tc>
        <w:tc>
          <w:tcPr>
            <w:tcW w:w="772"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53</w:t>
            </w:r>
          </w:p>
        </w:tc>
        <w:tc>
          <w:tcPr>
            <w:tcW w:w="750"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21</w:t>
            </w:r>
          </w:p>
        </w:tc>
        <w:tc>
          <w:tcPr>
            <w:tcW w:w="734"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8</w:t>
            </w:r>
          </w:p>
        </w:tc>
        <w:tc>
          <w:tcPr>
            <w:tcW w:w="972" w:type="dxa"/>
            <w:tcBorders>
              <w:top w:val="nil"/>
              <w:left w:val="nil"/>
              <w:bottom w:val="nil"/>
              <w:right w:val="nil"/>
            </w:tcBorders>
            <w:shd w:val="clear" w:color="auto" w:fill="auto"/>
            <w:noWrap/>
            <w:vAlign w:val="bottom"/>
            <w:hideMark/>
          </w:tcPr>
          <w:p w:rsidR="007E2E45" w:rsidRPr="008E64AA" w:rsidRDefault="007E2E45" w:rsidP="00177ED0">
            <w:pPr>
              <w:jc w:val="right"/>
              <w:rPr>
                <w:rFonts w:ascii="Calibri" w:hAnsi="Calibri" w:cs="Calibri"/>
                <w:b/>
                <w:color w:val="000000"/>
                <w:sz w:val="18"/>
                <w:szCs w:val="18"/>
              </w:rPr>
            </w:pPr>
            <w:r w:rsidRPr="008E64AA">
              <w:rPr>
                <w:rFonts w:ascii="Calibri" w:hAnsi="Calibri" w:cs="Calibri"/>
                <w:b/>
                <w:color w:val="000000"/>
                <w:sz w:val="18"/>
                <w:szCs w:val="18"/>
              </w:rPr>
              <w:t>245</w:t>
            </w:r>
          </w:p>
        </w:tc>
      </w:tr>
    </w:tbl>
    <w:p w:rsidR="007E2E45" w:rsidRDefault="007E2E45" w:rsidP="007E2E45">
      <w:r>
        <w:tab/>
      </w:r>
      <w:r>
        <w:tab/>
      </w:r>
      <w:r>
        <w:tab/>
      </w:r>
      <w:r>
        <w:tab/>
      </w:r>
      <w:r>
        <w:tab/>
        <w:t>Etc.</w:t>
      </w:r>
    </w:p>
    <w:p w:rsidR="007E2E45" w:rsidRDefault="007E2E45" w:rsidP="007E2E45"/>
    <w:p w:rsidR="0038306B" w:rsidRDefault="0038306B" w:rsidP="007E2E45"/>
    <w:p w:rsidR="007E2E45" w:rsidRDefault="007E2E45" w:rsidP="007E2E45">
      <w:r>
        <w:t>Table 4 shows the terms that could be included in research studies involving communication.</w:t>
      </w:r>
    </w:p>
    <w:p w:rsidR="007E2E45" w:rsidRDefault="007E2E45" w:rsidP="007E2E45"/>
    <w:p w:rsidR="007E2E45" w:rsidRDefault="007E2E45" w:rsidP="007E2E45">
      <w:proofErr w:type="gramStart"/>
      <w:r>
        <w:rPr>
          <w:b/>
        </w:rPr>
        <w:lastRenderedPageBreak/>
        <w:t>Table 4.</w:t>
      </w:r>
      <w:proofErr w:type="gramEnd"/>
      <w:r>
        <w:rPr>
          <w:b/>
        </w:rPr>
        <w:t xml:space="preserve">  Terms Related to Communication in Developing Research Designs.</w:t>
      </w:r>
    </w:p>
    <w:tbl>
      <w:tblPr>
        <w:tblW w:w="9475" w:type="dxa"/>
        <w:tblInd w:w="93" w:type="dxa"/>
        <w:tblLook w:val="04A0"/>
      </w:tblPr>
      <w:tblGrid>
        <w:gridCol w:w="960"/>
        <w:gridCol w:w="1324"/>
        <w:gridCol w:w="237"/>
        <w:gridCol w:w="2307"/>
        <w:gridCol w:w="222"/>
        <w:gridCol w:w="2183"/>
        <w:gridCol w:w="222"/>
        <w:gridCol w:w="1060"/>
        <w:gridCol w:w="960"/>
      </w:tblGrid>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b/>
                <w:bCs/>
                <w:color w:val="000000"/>
              </w:rPr>
            </w:pPr>
          </w:p>
        </w:tc>
        <w:tc>
          <w:tcPr>
            <w:tcW w:w="1324"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b/>
                <w:bCs/>
                <w:color w:val="000000"/>
              </w:rPr>
            </w:pPr>
          </w:p>
        </w:tc>
        <w:tc>
          <w:tcPr>
            <w:tcW w:w="23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b/>
                <w:bCs/>
                <w:color w:val="000000"/>
              </w:rPr>
            </w:pPr>
          </w:p>
        </w:tc>
        <w:tc>
          <w:tcPr>
            <w:tcW w:w="230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b/>
                <w:bCs/>
                <w:color w:val="000000"/>
              </w:rPr>
            </w:pP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b/>
                <w:bCs/>
                <w:color w:val="000000"/>
              </w:rPr>
            </w:pP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b/>
                <w:bCs/>
                <w:color w:val="000000"/>
              </w:rPr>
            </w:pP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b/>
                <w:bCs/>
                <w:color w:val="000000"/>
              </w:rPr>
            </w:pPr>
          </w:p>
        </w:tc>
        <w:tc>
          <w:tcPr>
            <w:tcW w:w="10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b/>
                <w:bCs/>
                <w:color w:val="000000"/>
              </w:rPr>
            </w:pPr>
          </w:p>
        </w:tc>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b/>
                <w:bCs/>
                <w:color w:val="000000"/>
              </w:rPr>
            </w:pP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b/>
                <w:bCs/>
                <w:color w:val="000000"/>
              </w:rPr>
            </w:pPr>
          </w:p>
        </w:tc>
        <w:tc>
          <w:tcPr>
            <w:tcW w:w="1324"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b/>
                <w:bCs/>
                <w:color w:val="000000"/>
              </w:rPr>
            </w:pPr>
            <w:r w:rsidRPr="00DF0B70">
              <w:rPr>
                <w:rFonts w:ascii="Calibri" w:hAnsi="Calibri" w:cs="Calibri"/>
                <w:b/>
                <w:bCs/>
                <w:color w:val="000000"/>
                <w:sz w:val="22"/>
                <w:szCs w:val="22"/>
              </w:rPr>
              <w:t>Personal</w:t>
            </w:r>
          </w:p>
        </w:tc>
        <w:tc>
          <w:tcPr>
            <w:tcW w:w="23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b/>
                <w:bCs/>
                <w:color w:val="000000"/>
              </w:rPr>
            </w:pPr>
          </w:p>
        </w:tc>
        <w:tc>
          <w:tcPr>
            <w:tcW w:w="230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b/>
                <w:bCs/>
                <w:color w:val="000000"/>
              </w:rPr>
            </w:pPr>
            <w:r w:rsidRPr="00DF0B70">
              <w:rPr>
                <w:rFonts w:ascii="Calibri" w:hAnsi="Calibri" w:cs="Calibri"/>
                <w:b/>
                <w:bCs/>
                <w:color w:val="000000"/>
                <w:sz w:val="22"/>
                <w:szCs w:val="22"/>
              </w:rPr>
              <w:t>Subject</w:t>
            </w: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b/>
                <w:bCs/>
                <w:color w:val="000000"/>
              </w:rPr>
            </w:pPr>
          </w:p>
        </w:tc>
        <w:tc>
          <w:tcPr>
            <w:tcW w:w="2405"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b/>
                <w:bCs/>
                <w:color w:val="000000"/>
              </w:rPr>
            </w:pPr>
            <w:r w:rsidRPr="00DF0B70">
              <w:rPr>
                <w:rFonts w:ascii="Calibri" w:hAnsi="Calibri" w:cs="Calibri"/>
                <w:b/>
                <w:bCs/>
                <w:color w:val="000000"/>
                <w:sz w:val="22"/>
                <w:szCs w:val="22"/>
              </w:rPr>
              <w:t>Intervention</w:t>
            </w:r>
          </w:p>
        </w:tc>
        <w:tc>
          <w:tcPr>
            <w:tcW w:w="10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b/>
                <w:bCs/>
                <w:color w:val="000000"/>
              </w:rPr>
            </w:pPr>
            <w:r w:rsidRPr="00DF0B70">
              <w:rPr>
                <w:rFonts w:ascii="Calibri" w:hAnsi="Calibri" w:cs="Calibri"/>
                <w:b/>
                <w:bCs/>
                <w:color w:val="000000"/>
                <w:sz w:val="22"/>
                <w:szCs w:val="22"/>
              </w:rPr>
              <w:t>Outcome</w:t>
            </w:r>
          </w:p>
        </w:tc>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b/>
                <w:bCs/>
                <w:color w:val="000000"/>
              </w:rPr>
            </w:pP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1324"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civilian  </w:t>
            </w:r>
          </w:p>
        </w:tc>
        <w:tc>
          <w:tcPr>
            <w:tcW w:w="23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30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accident  </w:t>
            </w: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clinic  </w:t>
            </w: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10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benefit  </w:t>
            </w:r>
          </w:p>
        </w:tc>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1324"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people  </w:t>
            </w:r>
          </w:p>
        </w:tc>
        <w:tc>
          <w:tcPr>
            <w:tcW w:w="23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30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attack  </w:t>
            </w: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control  </w:t>
            </w: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10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critical  </w:t>
            </w:r>
          </w:p>
        </w:tc>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1324"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person  </w:t>
            </w:r>
          </w:p>
        </w:tc>
        <w:tc>
          <w:tcPr>
            <w:tcW w:w="23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30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cause  </w:t>
            </w: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405"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deployment  </w:t>
            </w:r>
          </w:p>
        </w:tc>
        <w:tc>
          <w:tcPr>
            <w:tcW w:w="10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damage  </w:t>
            </w:r>
          </w:p>
        </w:tc>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1324"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poor  </w:t>
            </w:r>
          </w:p>
        </w:tc>
        <w:tc>
          <w:tcPr>
            <w:tcW w:w="23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529"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chemical  </w:t>
            </w:r>
          </w:p>
        </w:tc>
        <w:tc>
          <w:tcPr>
            <w:tcW w:w="2405"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development  </w:t>
            </w:r>
          </w:p>
        </w:tc>
        <w:tc>
          <w:tcPr>
            <w:tcW w:w="2020"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exposure  </w:t>
            </w: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1324"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race  </w:t>
            </w:r>
          </w:p>
        </w:tc>
        <w:tc>
          <w:tcPr>
            <w:tcW w:w="23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30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danger  </w:t>
            </w: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doctor  </w:t>
            </w: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10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fatal  </w:t>
            </w:r>
          </w:p>
        </w:tc>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1324"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worker  </w:t>
            </w:r>
          </w:p>
        </w:tc>
        <w:tc>
          <w:tcPr>
            <w:tcW w:w="23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30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disaster  </w:t>
            </w: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hospital  </w:t>
            </w: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10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health  </w:t>
            </w:r>
          </w:p>
        </w:tc>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1324"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3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30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disease  </w:t>
            </w: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405"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medicine  </w:t>
            </w:r>
          </w:p>
        </w:tc>
        <w:tc>
          <w:tcPr>
            <w:tcW w:w="2020"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importance  </w:t>
            </w: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1561"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b/>
                <w:bCs/>
                <w:color w:val="000000"/>
              </w:rPr>
            </w:pPr>
            <w:r w:rsidRPr="00DF0B70">
              <w:rPr>
                <w:rFonts w:ascii="Calibri" w:hAnsi="Calibri" w:cs="Calibri"/>
                <w:b/>
                <w:bCs/>
                <w:color w:val="000000"/>
                <w:sz w:val="22"/>
                <w:szCs w:val="22"/>
              </w:rPr>
              <w:t>Environmental</w:t>
            </w:r>
          </w:p>
        </w:tc>
        <w:tc>
          <w:tcPr>
            <w:tcW w:w="230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disorder  </w:t>
            </w: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prevent  </w:t>
            </w: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020"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important  </w:t>
            </w: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1561"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community  </w:t>
            </w:r>
          </w:p>
        </w:tc>
        <w:tc>
          <w:tcPr>
            <w:tcW w:w="2529"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earthquake  </w:t>
            </w:r>
          </w:p>
        </w:tc>
        <w:tc>
          <w:tcPr>
            <w:tcW w:w="2405"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resuscitation  </w:t>
            </w:r>
          </w:p>
        </w:tc>
        <w:tc>
          <w:tcPr>
            <w:tcW w:w="2020"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improvement  </w:t>
            </w: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1324"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district  </w:t>
            </w:r>
          </w:p>
        </w:tc>
        <w:tc>
          <w:tcPr>
            <w:tcW w:w="23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529"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emergencies  </w:t>
            </w: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supplies  </w:t>
            </w: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020"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improving  </w:t>
            </w: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1324"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field  </w:t>
            </w:r>
          </w:p>
        </w:tc>
        <w:tc>
          <w:tcPr>
            <w:tcW w:w="23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529"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emergency  </w:t>
            </w: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training  </w:t>
            </w: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10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living  </w:t>
            </w:r>
          </w:p>
        </w:tc>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1324"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global  </w:t>
            </w:r>
          </w:p>
        </w:tc>
        <w:tc>
          <w:tcPr>
            <w:tcW w:w="23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30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flood  </w:t>
            </w: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405"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treatment  </w:t>
            </w:r>
          </w:p>
        </w:tc>
        <w:tc>
          <w:tcPr>
            <w:tcW w:w="10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loss  </w:t>
            </w:r>
          </w:p>
        </w:tc>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1324"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location  </w:t>
            </w:r>
          </w:p>
        </w:tc>
        <w:tc>
          <w:tcPr>
            <w:tcW w:w="23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30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hazard  </w:t>
            </w: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020"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magnitude  </w:t>
            </w: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1561"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organization  </w:t>
            </w:r>
          </w:p>
        </w:tc>
        <w:tc>
          <w:tcPr>
            <w:tcW w:w="2529"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hurricane  </w:t>
            </w: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10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mental  </w:t>
            </w:r>
          </w:p>
        </w:tc>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1561"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population  </w:t>
            </w:r>
          </w:p>
        </w:tc>
        <w:tc>
          <w:tcPr>
            <w:tcW w:w="2529"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infection  </w:t>
            </w: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10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morbid  </w:t>
            </w:r>
          </w:p>
        </w:tc>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1324"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social  </w:t>
            </w:r>
          </w:p>
        </w:tc>
        <w:tc>
          <w:tcPr>
            <w:tcW w:w="23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529"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infectious  </w:t>
            </w: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10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mortal  </w:t>
            </w:r>
          </w:p>
        </w:tc>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1561"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structure  </w:t>
            </w:r>
          </w:p>
        </w:tc>
        <w:tc>
          <w:tcPr>
            <w:tcW w:w="230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injuries  </w:t>
            </w: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10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policy  </w:t>
            </w:r>
          </w:p>
        </w:tc>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1324"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3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30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nuclear  </w:t>
            </w: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10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quality  </w:t>
            </w:r>
          </w:p>
        </w:tc>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1324"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b/>
                <w:bCs/>
                <w:color w:val="000000"/>
              </w:rPr>
            </w:pPr>
            <w:r w:rsidRPr="00DF0B70">
              <w:rPr>
                <w:rFonts w:ascii="Calibri" w:hAnsi="Calibri" w:cs="Calibri"/>
                <w:b/>
                <w:bCs/>
                <w:color w:val="000000"/>
                <w:sz w:val="22"/>
                <w:szCs w:val="22"/>
              </w:rPr>
              <w:t>Methods</w:t>
            </w:r>
          </w:p>
        </w:tc>
        <w:tc>
          <w:tcPr>
            <w:tcW w:w="23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30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020"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respiratory  </w:t>
            </w: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1324"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analysis  </w:t>
            </w:r>
          </w:p>
        </w:tc>
        <w:tc>
          <w:tcPr>
            <w:tcW w:w="23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529"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organization  </w:t>
            </w: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020"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responding  </w:t>
            </w: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1324"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assess  </w:t>
            </w:r>
          </w:p>
        </w:tc>
        <w:tc>
          <w:tcPr>
            <w:tcW w:w="23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529"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planning  </w:t>
            </w: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020"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response  </w:t>
            </w: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1324"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design  </w:t>
            </w:r>
          </w:p>
        </w:tc>
        <w:tc>
          <w:tcPr>
            <w:tcW w:w="23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30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process  </w:t>
            </w: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10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severity  </w:t>
            </w:r>
          </w:p>
        </w:tc>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1561"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epidemiologic  </w:t>
            </w:r>
          </w:p>
        </w:tc>
        <w:tc>
          <w:tcPr>
            <w:tcW w:w="230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record  </w:t>
            </w: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020"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vulnerability  </w:t>
            </w: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1561"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evaluate  </w:t>
            </w:r>
          </w:p>
        </w:tc>
        <w:tc>
          <w:tcPr>
            <w:tcW w:w="230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research  </w:t>
            </w: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10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1561"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evidence  </w:t>
            </w:r>
          </w:p>
        </w:tc>
        <w:tc>
          <w:tcPr>
            <w:tcW w:w="230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review  </w:t>
            </w: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10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1561"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experiment  </w:t>
            </w:r>
          </w:p>
        </w:tc>
        <w:tc>
          <w:tcPr>
            <w:tcW w:w="2529"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simulation  </w:t>
            </w: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10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1561"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investigate  </w:t>
            </w:r>
          </w:p>
        </w:tc>
        <w:tc>
          <w:tcPr>
            <w:tcW w:w="230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skill  </w:t>
            </w: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10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1561"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measure  </w:t>
            </w:r>
          </w:p>
        </w:tc>
        <w:tc>
          <w:tcPr>
            <w:tcW w:w="2529"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strategies  </w:t>
            </w: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10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1561" w:type="dxa"/>
            <w:gridSpan w:val="2"/>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mechanism  </w:t>
            </w:r>
          </w:p>
        </w:tc>
        <w:tc>
          <w:tcPr>
            <w:tcW w:w="230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trial  </w:t>
            </w: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10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r>
      <w:tr w:rsidR="007E2E45" w:rsidRPr="00DF0B70" w:rsidTr="00177ED0">
        <w:trPr>
          <w:trHeight w:val="300"/>
        </w:trPr>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1324"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r w:rsidRPr="00DF0B70">
              <w:rPr>
                <w:rFonts w:ascii="Calibri" w:hAnsi="Calibri" w:cs="Calibri"/>
                <w:color w:val="000000"/>
                <w:sz w:val="22"/>
                <w:szCs w:val="22"/>
              </w:rPr>
              <w:t xml:space="preserve">model  </w:t>
            </w:r>
          </w:p>
        </w:tc>
        <w:tc>
          <w:tcPr>
            <w:tcW w:w="23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307"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183"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222"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10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rsidR="007E2E45" w:rsidRPr="00DF0B70" w:rsidRDefault="007E2E45" w:rsidP="00177ED0">
            <w:pPr>
              <w:rPr>
                <w:rFonts w:ascii="Calibri" w:hAnsi="Calibri" w:cs="Calibri"/>
                <w:color w:val="000000"/>
              </w:rPr>
            </w:pPr>
          </w:p>
        </w:tc>
      </w:tr>
    </w:tbl>
    <w:p w:rsidR="007E2E45" w:rsidRDefault="007E2E45" w:rsidP="007E2E45"/>
    <w:p w:rsidR="007E2E45" w:rsidRDefault="007E2E45" w:rsidP="007E2E45">
      <w:r>
        <w:t xml:space="preserve">Exhibit </w:t>
      </w:r>
      <w:r w:rsidR="0056719C">
        <w:t>1</w:t>
      </w:r>
      <w:r>
        <w:t xml:space="preserve"> shows one arrangement of the terms and ideas from Table 4.  The central idea is – </w:t>
      </w:r>
      <w:r w:rsidRPr="004B4A79">
        <w:rPr>
          <w:b/>
          <w:i/>
        </w:rPr>
        <w:t>communication &amp; damage</w:t>
      </w:r>
      <w:r>
        <w:t xml:space="preserve">.  The intervention is to develop a program designed to prevent damage due to earthquakes.  The group being studied is workers.  The methods involve development of models and design of new structures.  Expanding the ideas with damage as the central term yields one additional idea – </w:t>
      </w:r>
      <w:r w:rsidRPr="005E7E47">
        <w:rPr>
          <w:b/>
          <w:i/>
        </w:rPr>
        <w:t>damage &amp; devastation</w:t>
      </w:r>
      <w:r>
        <w:t>.  Other ideas related to damage involved terms such as construction, structure, mitigation, and reconstruction.  These ideas could form sections of the program included as intervention.</w:t>
      </w:r>
    </w:p>
    <w:p w:rsidR="007E2E45" w:rsidRDefault="007E2E45" w:rsidP="007E2E45">
      <w:pPr>
        <w:rPr>
          <w:b/>
        </w:rPr>
      </w:pPr>
    </w:p>
    <w:p w:rsidR="0038306B" w:rsidRDefault="0038306B" w:rsidP="007E2E45">
      <w:pPr>
        <w:rPr>
          <w:b/>
        </w:rPr>
      </w:pPr>
    </w:p>
    <w:p w:rsidR="007E2E45" w:rsidRDefault="007E2E45" w:rsidP="007E2E45">
      <w:pPr>
        <w:rPr>
          <w:b/>
        </w:rPr>
      </w:pPr>
      <w:proofErr w:type="gramStart"/>
      <w:r>
        <w:rPr>
          <w:b/>
        </w:rPr>
        <w:lastRenderedPageBreak/>
        <w:t xml:space="preserve">Exhibit </w:t>
      </w:r>
      <w:r w:rsidR="0056719C">
        <w:rPr>
          <w:b/>
        </w:rPr>
        <w:t>1</w:t>
      </w:r>
      <w:r>
        <w:rPr>
          <w:b/>
        </w:rPr>
        <w:t>.</w:t>
      </w:r>
      <w:proofErr w:type="gramEnd"/>
      <w:r>
        <w:rPr>
          <w:b/>
        </w:rPr>
        <w:t xml:space="preserve">  </w:t>
      </w:r>
      <w:proofErr w:type="gramStart"/>
      <w:r>
        <w:rPr>
          <w:b/>
        </w:rPr>
        <w:t xml:space="preserve">Ideas from Document </w:t>
      </w:r>
      <w:r w:rsidRPr="00BF2394">
        <w:rPr>
          <w:b/>
        </w:rPr>
        <w:t>22415501</w:t>
      </w:r>
      <w:r>
        <w:rPr>
          <w:b/>
        </w:rPr>
        <w:t xml:space="preserve"> in a Research Descriptive-Intervention Template.</w:t>
      </w:r>
      <w:proofErr w:type="gramEnd"/>
    </w:p>
    <w:p w:rsidR="007E2E45" w:rsidRDefault="007E2E45" w:rsidP="007E2E45"/>
    <w:p w:rsidR="007E2E45" w:rsidRPr="00CD34F6" w:rsidRDefault="007E2E45" w:rsidP="007E2E45">
      <w:pPr>
        <w:rPr>
          <w:b/>
          <w:u w:val="single"/>
        </w:rPr>
      </w:pPr>
      <w:r w:rsidRPr="009305B1">
        <w:rPr>
          <w:b/>
          <w:u w:val="single"/>
        </w:rPr>
        <w:t>Personal</w:t>
      </w:r>
      <w:r>
        <w:rPr>
          <w:b/>
          <w:u w:val="single"/>
        </w:rPr>
        <w:tab/>
      </w:r>
      <w:r>
        <w:rPr>
          <w:b/>
          <w:u w:val="single"/>
        </w:rPr>
        <w:tab/>
        <w:t>Subject</w:t>
      </w:r>
      <w:r>
        <w:rPr>
          <w:b/>
          <w:u w:val="single"/>
        </w:rPr>
        <w:tab/>
      </w:r>
      <w:r>
        <w:rPr>
          <w:b/>
          <w:u w:val="single"/>
        </w:rPr>
        <w:tab/>
      </w:r>
      <w:r w:rsidRPr="00CD34F6">
        <w:rPr>
          <w:b/>
          <w:u w:val="single"/>
        </w:rPr>
        <w:t>Intervention</w:t>
      </w:r>
      <w:r w:rsidRPr="00CD34F6">
        <w:rPr>
          <w:b/>
          <w:u w:val="single"/>
        </w:rPr>
        <w:tab/>
      </w:r>
      <w:r w:rsidRPr="00CD34F6">
        <w:rPr>
          <w:b/>
          <w:u w:val="single"/>
        </w:rPr>
        <w:tab/>
      </w:r>
      <w:r>
        <w:rPr>
          <w:b/>
          <w:u w:val="single"/>
        </w:rPr>
        <w:tab/>
      </w:r>
      <w:r w:rsidRPr="00CD34F6">
        <w:rPr>
          <w:b/>
          <w:u w:val="single"/>
        </w:rPr>
        <w:t>Outcome</w:t>
      </w:r>
    </w:p>
    <w:p w:rsidR="007E2E45" w:rsidRPr="00CD34F6" w:rsidRDefault="007E2E45" w:rsidP="007E2E45">
      <w:pPr>
        <w:rPr>
          <w:b/>
          <w:i/>
        </w:rPr>
      </w:pPr>
      <w:r w:rsidRPr="00CD34F6">
        <w:rPr>
          <w:b/>
          <w:i/>
        </w:rPr>
        <w:tab/>
      </w:r>
      <w:r>
        <w:rPr>
          <w:b/>
          <w:i/>
        </w:rPr>
        <w:t>Worker</w:t>
      </w:r>
      <w:r w:rsidRPr="00CD34F6">
        <w:rPr>
          <w:b/>
          <w:i/>
        </w:rPr>
        <w:tab/>
      </w:r>
      <w:r w:rsidRPr="00CD34F6">
        <w:rPr>
          <w:b/>
          <w:i/>
        </w:rPr>
        <w:tab/>
      </w:r>
      <w:r>
        <w:rPr>
          <w:b/>
          <w:i/>
        </w:rPr>
        <w:t>Earthquake</w:t>
      </w:r>
      <w:r>
        <w:rPr>
          <w:b/>
          <w:i/>
        </w:rPr>
        <w:tab/>
      </w:r>
      <w:r>
        <w:rPr>
          <w:b/>
          <w:i/>
        </w:rPr>
        <w:tab/>
      </w:r>
      <w:r w:rsidRPr="008065ED">
        <w:rPr>
          <w:b/>
          <w:i/>
          <w:color w:val="FF0000"/>
        </w:rPr>
        <w:t>Communication</w:t>
      </w:r>
      <w:r>
        <w:rPr>
          <w:b/>
          <w:i/>
          <w:color w:val="FF0000"/>
        </w:rPr>
        <w:tab/>
      </w:r>
      <w:r>
        <w:rPr>
          <w:b/>
          <w:i/>
          <w:color w:val="FF0000"/>
        </w:rPr>
        <w:tab/>
        <w:t>Damage</w:t>
      </w:r>
    </w:p>
    <w:p w:rsidR="007E2E45" w:rsidRDefault="007E2E45" w:rsidP="007E2E45">
      <w:pPr>
        <w:rPr>
          <w:b/>
          <w:i/>
        </w:rPr>
      </w:pPr>
      <w:r>
        <w:rPr>
          <w:b/>
          <w:i/>
        </w:rPr>
        <w:tab/>
      </w:r>
      <w:r>
        <w:rPr>
          <w:b/>
          <w:i/>
        </w:rPr>
        <w:tab/>
      </w:r>
      <w:r>
        <w:rPr>
          <w:b/>
          <w:i/>
        </w:rPr>
        <w:tab/>
      </w:r>
      <w:r>
        <w:rPr>
          <w:b/>
          <w:i/>
        </w:rPr>
        <w:tab/>
      </w:r>
      <w:r>
        <w:rPr>
          <w:b/>
          <w:i/>
          <w:color w:val="00B050"/>
        </w:rPr>
        <w:tab/>
      </w:r>
      <w:r>
        <w:rPr>
          <w:b/>
          <w:i/>
          <w:color w:val="00B050"/>
        </w:rPr>
        <w:tab/>
      </w:r>
      <w:r>
        <w:rPr>
          <w:b/>
          <w:i/>
          <w:color w:val="00B050"/>
        </w:rPr>
        <w:tab/>
      </w:r>
      <w:r>
        <w:rPr>
          <w:b/>
          <w:i/>
        </w:rPr>
        <w:t>Prevent</w:t>
      </w:r>
      <w:r>
        <w:rPr>
          <w:b/>
          <w:i/>
        </w:rPr>
        <w:tab/>
      </w:r>
      <w:r>
        <w:rPr>
          <w:b/>
          <w:i/>
        </w:rPr>
        <w:tab/>
      </w:r>
      <w:r>
        <w:rPr>
          <w:b/>
          <w:i/>
        </w:rPr>
        <w:tab/>
        <w:t>Devastation</w:t>
      </w:r>
    </w:p>
    <w:p w:rsidR="007E2E45" w:rsidRPr="008C7642" w:rsidRDefault="007E2E45" w:rsidP="007E2E45">
      <w:pPr>
        <w:rPr>
          <w:b/>
          <w:i/>
        </w:rPr>
      </w:pPr>
      <w:r w:rsidRPr="00C146BE">
        <w:rPr>
          <w:b/>
        </w:rPr>
        <w:t>Environment</w:t>
      </w:r>
      <w:r w:rsidRPr="004F66BB">
        <w:rPr>
          <w:b/>
          <w:color w:val="BFBFBF" w:themeColor="background1" w:themeShade="BF"/>
        </w:rPr>
        <w:tab/>
      </w:r>
      <w:r>
        <w:rPr>
          <w:b/>
          <w:color w:val="BFBFBF" w:themeColor="background1" w:themeShade="BF"/>
        </w:rPr>
        <w:tab/>
      </w:r>
      <w:r>
        <w:rPr>
          <w:b/>
          <w:color w:val="BFBFBF" w:themeColor="background1" w:themeShade="BF"/>
        </w:rPr>
        <w:tab/>
      </w:r>
      <w:r>
        <w:rPr>
          <w:b/>
          <w:color w:val="BFBFBF" w:themeColor="background1" w:themeShade="BF"/>
        </w:rPr>
        <w:tab/>
      </w:r>
      <w:r>
        <w:rPr>
          <w:b/>
          <w:color w:val="BFBFBF" w:themeColor="background1" w:themeShade="BF"/>
        </w:rPr>
        <w:tab/>
      </w:r>
      <w:r>
        <w:rPr>
          <w:b/>
          <w:color w:val="BFBFBF" w:themeColor="background1" w:themeShade="BF"/>
        </w:rPr>
        <w:tab/>
      </w:r>
      <w:r>
        <w:rPr>
          <w:b/>
          <w:color w:val="BFBFBF" w:themeColor="background1" w:themeShade="BF"/>
        </w:rPr>
        <w:tab/>
      </w:r>
      <w:r>
        <w:rPr>
          <w:b/>
          <w:color w:val="BFBFBF" w:themeColor="background1" w:themeShade="BF"/>
        </w:rPr>
        <w:tab/>
      </w:r>
      <w:r>
        <w:rPr>
          <w:b/>
          <w:color w:val="BFBFBF" w:themeColor="background1" w:themeShade="BF"/>
        </w:rPr>
        <w:tab/>
      </w:r>
      <w:r>
        <w:rPr>
          <w:b/>
          <w:color w:val="BFBFBF" w:themeColor="background1" w:themeShade="BF"/>
        </w:rPr>
        <w:tab/>
      </w:r>
    </w:p>
    <w:p w:rsidR="007E2E45" w:rsidRDefault="007E2E45" w:rsidP="007E2E45">
      <w:pPr>
        <w:rPr>
          <w:b/>
          <w:i/>
        </w:rPr>
      </w:pPr>
      <w:r>
        <w:rPr>
          <w:b/>
        </w:rPr>
        <w:tab/>
      </w:r>
      <w:r>
        <w:rPr>
          <w:b/>
          <w:i/>
        </w:rPr>
        <w:t>Structure</w:t>
      </w:r>
    </w:p>
    <w:p w:rsidR="007E2E45" w:rsidRPr="005716B5" w:rsidRDefault="007E2E45" w:rsidP="007E2E45">
      <w:pPr>
        <w:rPr>
          <w:b/>
          <w:i/>
          <w:color w:val="00B050"/>
        </w:rPr>
      </w:pPr>
      <w:r>
        <w:rPr>
          <w:b/>
          <w:i/>
        </w:rPr>
        <w:tab/>
      </w:r>
    </w:p>
    <w:p w:rsidR="007E2E45" w:rsidRDefault="007E2E45" w:rsidP="007E2E45">
      <w:pPr>
        <w:rPr>
          <w:b/>
        </w:rPr>
      </w:pPr>
      <w:r w:rsidRPr="009305B1">
        <w:rPr>
          <w:b/>
        </w:rPr>
        <w:t>Method</w:t>
      </w:r>
    </w:p>
    <w:p w:rsidR="007E2E45" w:rsidRDefault="007E2E45" w:rsidP="007E2E45">
      <w:pPr>
        <w:rPr>
          <w:b/>
          <w:i/>
        </w:rPr>
      </w:pPr>
      <w:r>
        <w:rPr>
          <w:b/>
        </w:rPr>
        <w:tab/>
      </w:r>
      <w:r>
        <w:rPr>
          <w:b/>
          <w:i/>
        </w:rPr>
        <w:t>Design</w:t>
      </w:r>
    </w:p>
    <w:p w:rsidR="007E2E45" w:rsidRPr="009305B1" w:rsidRDefault="007E2E45" w:rsidP="007E2E45">
      <w:pPr>
        <w:rPr>
          <w:b/>
          <w:i/>
        </w:rPr>
      </w:pPr>
      <w:r>
        <w:rPr>
          <w:b/>
          <w:i/>
        </w:rPr>
        <w:tab/>
        <w:t>Model</w:t>
      </w:r>
    </w:p>
    <w:p w:rsidR="007E2E45" w:rsidRPr="005716B5" w:rsidRDefault="007E2E45" w:rsidP="007E2E45">
      <w:pPr>
        <w:rPr>
          <w:b/>
          <w:i/>
          <w:color w:val="00B050"/>
        </w:rPr>
      </w:pPr>
      <w:r>
        <w:tab/>
      </w:r>
    </w:p>
    <w:p w:rsidR="007E2E45" w:rsidRDefault="007E2E45" w:rsidP="007E2E45">
      <w:pPr>
        <w:rPr>
          <w:b/>
        </w:rPr>
      </w:pPr>
    </w:p>
    <w:p w:rsidR="007E2E45" w:rsidRDefault="007E2E45" w:rsidP="007E2E45">
      <w:r>
        <w:t xml:space="preserve">Exhibit </w:t>
      </w:r>
      <w:r w:rsidR="0056719C">
        <w:t>1</w:t>
      </w:r>
      <w:r>
        <w:t xml:space="preserve"> was formed by choosing the outcome factors and then the intervention factors.  Once those relationships were set, the subject, personal, and environmental factors could be selected.  The relationship between intervention and outcome defines the methods.</w:t>
      </w:r>
    </w:p>
    <w:p w:rsidR="007E2E45" w:rsidRDefault="007E2E45" w:rsidP="007E2E45"/>
    <w:p w:rsidR="007E2E45" w:rsidRPr="005E7E47" w:rsidRDefault="0056719C" w:rsidP="007E2E45">
      <w:proofErr w:type="gramStart"/>
      <w:r w:rsidRPr="0056719C">
        <w:rPr>
          <w:b/>
        </w:rPr>
        <w:t>Modifying the Research Design:</w:t>
      </w:r>
      <w:r>
        <w:t xml:space="preserve"> </w:t>
      </w:r>
      <w:r w:rsidR="007E2E45">
        <w:t xml:space="preserve">Other studies dealing with the subject </w:t>
      </w:r>
      <w:r w:rsidR="007E2E45">
        <w:sym w:font="Wingdings" w:char="F0E0"/>
      </w:r>
      <w:r w:rsidR="007E2E45">
        <w:t xml:space="preserve"> intervention </w:t>
      </w:r>
      <w:r w:rsidR="007E2E45">
        <w:sym w:font="Wingdings" w:char="F0E0"/>
      </w:r>
      <w:r w:rsidR="007E2E45">
        <w:t xml:space="preserve"> outcome in Exhibit </w:t>
      </w:r>
      <w:r>
        <w:t>1</w:t>
      </w:r>
      <w:r w:rsidR="007E2E45">
        <w:t xml:space="preserve"> could involve civilians as the group studied.</w:t>
      </w:r>
      <w:proofErr w:type="gramEnd"/>
      <w:r w:rsidR="007E2E45">
        <w:t xml:space="preserve">  Exhibit </w:t>
      </w:r>
      <w:r>
        <w:t>2</w:t>
      </w:r>
      <w:r w:rsidR="007E2E45">
        <w:t xml:space="preserve"> shows the changes that might be made.  The outcome factors could be expanded to focus on policy change.  The interventional factors could be expanded to focus on a training program dealing with the problem of earthquake damage and the benefits associated with instituting new structural changes.  The forms of communication also could be studied.</w:t>
      </w:r>
    </w:p>
    <w:p w:rsidR="007E2E45" w:rsidRDefault="007E2E45" w:rsidP="007E2E45">
      <w:pPr>
        <w:rPr>
          <w:b/>
        </w:rPr>
      </w:pPr>
    </w:p>
    <w:p w:rsidR="007E2E45" w:rsidRDefault="007E2E45" w:rsidP="007E2E45">
      <w:pPr>
        <w:rPr>
          <w:b/>
        </w:rPr>
      </w:pPr>
    </w:p>
    <w:p w:rsidR="007E2E45" w:rsidRDefault="007E2E45" w:rsidP="007E2E45">
      <w:pPr>
        <w:rPr>
          <w:b/>
        </w:rPr>
      </w:pPr>
      <w:proofErr w:type="gramStart"/>
      <w:r>
        <w:rPr>
          <w:b/>
        </w:rPr>
        <w:t xml:space="preserve">Exhibit </w:t>
      </w:r>
      <w:r w:rsidR="0056719C">
        <w:rPr>
          <w:b/>
        </w:rPr>
        <w:t>2</w:t>
      </w:r>
      <w:r>
        <w:rPr>
          <w:b/>
        </w:rPr>
        <w:t>.</w:t>
      </w:r>
      <w:proofErr w:type="gramEnd"/>
      <w:r>
        <w:rPr>
          <w:b/>
        </w:rPr>
        <w:t xml:space="preserve">  </w:t>
      </w:r>
      <w:proofErr w:type="gramStart"/>
      <w:r>
        <w:rPr>
          <w:b/>
        </w:rPr>
        <w:t xml:space="preserve">Ideas from Document </w:t>
      </w:r>
      <w:r w:rsidRPr="00BF2394">
        <w:rPr>
          <w:b/>
        </w:rPr>
        <w:t>22415501</w:t>
      </w:r>
      <w:r>
        <w:rPr>
          <w:b/>
        </w:rPr>
        <w:t xml:space="preserve"> in a Research Descriptive-Intervention Template.</w:t>
      </w:r>
      <w:proofErr w:type="gramEnd"/>
    </w:p>
    <w:p w:rsidR="007E2E45" w:rsidRDefault="007E2E45" w:rsidP="007E2E45"/>
    <w:p w:rsidR="007E2E45" w:rsidRPr="00CD34F6" w:rsidRDefault="007E2E45" w:rsidP="007E2E45">
      <w:pPr>
        <w:rPr>
          <w:b/>
          <w:u w:val="single"/>
        </w:rPr>
      </w:pPr>
      <w:r w:rsidRPr="009305B1">
        <w:rPr>
          <w:b/>
          <w:u w:val="single"/>
        </w:rPr>
        <w:t>Personal</w:t>
      </w:r>
      <w:r>
        <w:rPr>
          <w:b/>
          <w:u w:val="single"/>
        </w:rPr>
        <w:tab/>
      </w:r>
      <w:r>
        <w:rPr>
          <w:b/>
          <w:u w:val="single"/>
        </w:rPr>
        <w:tab/>
        <w:t>Subject</w:t>
      </w:r>
      <w:r>
        <w:rPr>
          <w:b/>
          <w:u w:val="single"/>
        </w:rPr>
        <w:tab/>
      </w:r>
      <w:r>
        <w:rPr>
          <w:b/>
          <w:u w:val="single"/>
        </w:rPr>
        <w:tab/>
      </w:r>
      <w:r w:rsidRPr="00CD34F6">
        <w:rPr>
          <w:b/>
          <w:u w:val="single"/>
        </w:rPr>
        <w:t>Intervention</w:t>
      </w:r>
      <w:r w:rsidRPr="00CD34F6">
        <w:rPr>
          <w:b/>
          <w:u w:val="single"/>
        </w:rPr>
        <w:tab/>
      </w:r>
      <w:r w:rsidRPr="00CD34F6">
        <w:rPr>
          <w:b/>
          <w:u w:val="single"/>
        </w:rPr>
        <w:tab/>
      </w:r>
      <w:r>
        <w:rPr>
          <w:b/>
          <w:u w:val="single"/>
        </w:rPr>
        <w:tab/>
      </w:r>
      <w:r w:rsidRPr="00CD34F6">
        <w:rPr>
          <w:b/>
          <w:u w:val="single"/>
        </w:rPr>
        <w:t>Outcome</w:t>
      </w:r>
    </w:p>
    <w:p w:rsidR="007E2E45" w:rsidRPr="00CD34F6" w:rsidRDefault="007E2E45" w:rsidP="007E2E45">
      <w:pPr>
        <w:rPr>
          <w:b/>
          <w:i/>
        </w:rPr>
      </w:pPr>
      <w:r w:rsidRPr="00CD34F6">
        <w:rPr>
          <w:b/>
          <w:i/>
        </w:rPr>
        <w:tab/>
      </w:r>
      <w:r>
        <w:rPr>
          <w:b/>
          <w:i/>
        </w:rPr>
        <w:t>Civilian</w:t>
      </w:r>
      <w:r>
        <w:rPr>
          <w:b/>
          <w:i/>
        </w:rPr>
        <w:tab/>
      </w:r>
      <w:r w:rsidRPr="00CD34F6">
        <w:rPr>
          <w:b/>
          <w:i/>
        </w:rPr>
        <w:tab/>
      </w:r>
      <w:r>
        <w:rPr>
          <w:b/>
          <w:i/>
        </w:rPr>
        <w:t>Earthquake</w:t>
      </w:r>
      <w:r>
        <w:rPr>
          <w:b/>
          <w:i/>
        </w:rPr>
        <w:tab/>
      </w:r>
      <w:r>
        <w:rPr>
          <w:b/>
          <w:i/>
        </w:rPr>
        <w:tab/>
      </w:r>
      <w:r w:rsidRPr="008065ED">
        <w:rPr>
          <w:b/>
          <w:i/>
          <w:color w:val="FF0000"/>
        </w:rPr>
        <w:t>Communication</w:t>
      </w:r>
      <w:r>
        <w:rPr>
          <w:b/>
          <w:i/>
          <w:color w:val="FF0000"/>
        </w:rPr>
        <w:tab/>
      </w:r>
      <w:r>
        <w:rPr>
          <w:b/>
          <w:i/>
          <w:color w:val="FF0000"/>
        </w:rPr>
        <w:tab/>
        <w:t>Damage</w:t>
      </w:r>
    </w:p>
    <w:p w:rsidR="007E2E45" w:rsidRDefault="007E2E45" w:rsidP="007E2E45">
      <w:pPr>
        <w:rPr>
          <w:b/>
          <w:i/>
        </w:rPr>
      </w:pPr>
      <w:r>
        <w:rPr>
          <w:b/>
          <w:i/>
        </w:rPr>
        <w:tab/>
      </w:r>
      <w:r>
        <w:rPr>
          <w:b/>
          <w:i/>
        </w:rPr>
        <w:tab/>
      </w:r>
      <w:r>
        <w:rPr>
          <w:b/>
          <w:i/>
        </w:rPr>
        <w:tab/>
      </w:r>
      <w:r>
        <w:rPr>
          <w:b/>
          <w:i/>
        </w:rPr>
        <w:tab/>
      </w:r>
      <w:r>
        <w:rPr>
          <w:b/>
          <w:i/>
          <w:color w:val="00B050"/>
        </w:rPr>
        <w:tab/>
      </w:r>
      <w:r>
        <w:rPr>
          <w:b/>
          <w:i/>
          <w:color w:val="00B050"/>
        </w:rPr>
        <w:tab/>
      </w:r>
      <w:r>
        <w:rPr>
          <w:b/>
          <w:i/>
          <w:color w:val="00B050"/>
        </w:rPr>
        <w:tab/>
      </w:r>
      <w:r>
        <w:rPr>
          <w:b/>
          <w:i/>
        </w:rPr>
        <w:t>Prevent</w:t>
      </w:r>
      <w:r>
        <w:rPr>
          <w:b/>
          <w:i/>
        </w:rPr>
        <w:tab/>
      </w:r>
      <w:r>
        <w:rPr>
          <w:b/>
          <w:i/>
        </w:rPr>
        <w:tab/>
      </w:r>
      <w:r>
        <w:rPr>
          <w:b/>
          <w:i/>
        </w:rPr>
        <w:tab/>
        <w:t>Devastation</w:t>
      </w:r>
    </w:p>
    <w:p w:rsidR="007E2E45" w:rsidRPr="008C7642" w:rsidRDefault="007E2E45" w:rsidP="007E2E45">
      <w:pPr>
        <w:rPr>
          <w:b/>
          <w:i/>
        </w:rPr>
      </w:pPr>
      <w:r w:rsidRPr="00C146BE">
        <w:rPr>
          <w:b/>
        </w:rPr>
        <w:t>Environment</w:t>
      </w:r>
      <w:r w:rsidRPr="004F66BB">
        <w:rPr>
          <w:b/>
          <w:color w:val="BFBFBF" w:themeColor="background1" w:themeShade="BF"/>
        </w:rPr>
        <w:tab/>
      </w:r>
      <w:r>
        <w:rPr>
          <w:b/>
          <w:color w:val="BFBFBF" w:themeColor="background1" w:themeShade="BF"/>
        </w:rPr>
        <w:tab/>
      </w:r>
      <w:r>
        <w:rPr>
          <w:b/>
          <w:color w:val="BFBFBF" w:themeColor="background1" w:themeShade="BF"/>
        </w:rPr>
        <w:tab/>
      </w:r>
      <w:r>
        <w:rPr>
          <w:b/>
          <w:color w:val="BFBFBF" w:themeColor="background1" w:themeShade="BF"/>
        </w:rPr>
        <w:tab/>
      </w:r>
      <w:r>
        <w:rPr>
          <w:b/>
          <w:color w:val="BFBFBF" w:themeColor="background1" w:themeShade="BF"/>
        </w:rPr>
        <w:tab/>
      </w:r>
      <w:r>
        <w:rPr>
          <w:b/>
          <w:color w:val="BFBFBF" w:themeColor="background1" w:themeShade="BF"/>
        </w:rPr>
        <w:tab/>
      </w:r>
      <w:r w:rsidRPr="00966532">
        <w:rPr>
          <w:b/>
          <w:i/>
        </w:rPr>
        <w:t>Training</w:t>
      </w:r>
      <w:r>
        <w:rPr>
          <w:b/>
          <w:color w:val="BFBFBF" w:themeColor="background1" w:themeShade="BF"/>
        </w:rPr>
        <w:tab/>
      </w:r>
      <w:r>
        <w:rPr>
          <w:b/>
          <w:color w:val="BFBFBF" w:themeColor="background1" w:themeShade="BF"/>
        </w:rPr>
        <w:tab/>
      </w:r>
      <w:r>
        <w:rPr>
          <w:b/>
          <w:color w:val="BFBFBF" w:themeColor="background1" w:themeShade="BF"/>
        </w:rPr>
        <w:tab/>
      </w:r>
      <w:r w:rsidRPr="00625301">
        <w:rPr>
          <w:b/>
        </w:rPr>
        <w:t>Policy</w:t>
      </w:r>
    </w:p>
    <w:p w:rsidR="007E2E45" w:rsidRDefault="007E2E45" w:rsidP="007E2E45">
      <w:pPr>
        <w:rPr>
          <w:b/>
          <w:i/>
        </w:rPr>
      </w:pPr>
      <w:r>
        <w:rPr>
          <w:b/>
        </w:rPr>
        <w:tab/>
      </w:r>
      <w:r>
        <w:rPr>
          <w:b/>
          <w:i/>
        </w:rPr>
        <w:t>Organization</w:t>
      </w:r>
      <w:r>
        <w:rPr>
          <w:b/>
          <w:i/>
        </w:rPr>
        <w:tab/>
      </w:r>
      <w:r>
        <w:rPr>
          <w:b/>
          <w:i/>
        </w:rPr>
        <w:tab/>
      </w:r>
      <w:r>
        <w:rPr>
          <w:b/>
          <w:i/>
        </w:rPr>
        <w:tab/>
      </w:r>
      <w:r>
        <w:rPr>
          <w:b/>
          <w:i/>
        </w:rPr>
        <w:tab/>
      </w:r>
      <w:r>
        <w:rPr>
          <w:b/>
          <w:i/>
        </w:rPr>
        <w:tab/>
      </w:r>
      <w:r>
        <w:rPr>
          <w:b/>
          <w:i/>
        </w:rPr>
        <w:tab/>
      </w:r>
      <w:r>
        <w:rPr>
          <w:b/>
          <w:i/>
        </w:rPr>
        <w:tab/>
      </w:r>
      <w:r>
        <w:rPr>
          <w:b/>
          <w:i/>
        </w:rPr>
        <w:tab/>
      </w:r>
      <w:r>
        <w:rPr>
          <w:b/>
          <w:i/>
        </w:rPr>
        <w:tab/>
        <w:t>Benefit</w:t>
      </w:r>
    </w:p>
    <w:p w:rsidR="007E2E45" w:rsidRPr="005716B5" w:rsidRDefault="007E2E45" w:rsidP="007E2E45">
      <w:pPr>
        <w:rPr>
          <w:b/>
          <w:i/>
          <w:color w:val="00B050"/>
        </w:rPr>
      </w:pPr>
      <w:r>
        <w:rPr>
          <w:b/>
          <w:i/>
        </w:rPr>
        <w:tab/>
      </w:r>
    </w:p>
    <w:p w:rsidR="007E2E45" w:rsidRDefault="007E2E45" w:rsidP="007E2E45">
      <w:pPr>
        <w:rPr>
          <w:b/>
        </w:rPr>
      </w:pPr>
      <w:r w:rsidRPr="009305B1">
        <w:rPr>
          <w:b/>
        </w:rPr>
        <w:t>Method</w:t>
      </w:r>
    </w:p>
    <w:p w:rsidR="007E2E45" w:rsidRDefault="007E2E45" w:rsidP="007E2E45">
      <w:pPr>
        <w:rPr>
          <w:b/>
          <w:i/>
        </w:rPr>
      </w:pPr>
      <w:r>
        <w:rPr>
          <w:b/>
        </w:rPr>
        <w:tab/>
      </w:r>
      <w:r>
        <w:rPr>
          <w:b/>
          <w:i/>
        </w:rPr>
        <w:t>Design</w:t>
      </w:r>
    </w:p>
    <w:p w:rsidR="007E2E45" w:rsidRDefault="007E2E45" w:rsidP="007E2E45">
      <w:pPr>
        <w:rPr>
          <w:b/>
          <w:i/>
        </w:rPr>
      </w:pPr>
      <w:r>
        <w:rPr>
          <w:b/>
          <w:i/>
        </w:rPr>
        <w:tab/>
        <w:t>Model</w:t>
      </w:r>
    </w:p>
    <w:p w:rsidR="007E2E45" w:rsidRDefault="007E2E45" w:rsidP="007E2E45">
      <w:pPr>
        <w:rPr>
          <w:b/>
          <w:i/>
        </w:rPr>
      </w:pPr>
      <w:r>
        <w:rPr>
          <w:b/>
          <w:i/>
        </w:rPr>
        <w:tab/>
        <w:t>Structure</w:t>
      </w:r>
    </w:p>
    <w:p w:rsidR="007E2E45" w:rsidRDefault="007E2E45" w:rsidP="007E2E45">
      <w:pPr>
        <w:rPr>
          <w:b/>
          <w:i/>
        </w:rPr>
      </w:pPr>
    </w:p>
    <w:p w:rsidR="00897221" w:rsidRDefault="00897221" w:rsidP="007E2E45"/>
    <w:p w:rsidR="007E2E45" w:rsidRPr="00BC469A" w:rsidRDefault="007E2E45" w:rsidP="007E2E45">
      <w:pPr>
        <w:rPr>
          <w:b/>
          <w:i/>
        </w:rPr>
      </w:pPr>
      <w:r w:rsidRPr="00B42C56">
        <w:t>These two</w:t>
      </w:r>
      <w:r>
        <w:t xml:space="preserve"> designs could be further modified by changing the subject factor to one or more of the other types of disasters.  The value of each design could be assessed by developing </w:t>
      </w:r>
      <w:r w:rsidRPr="00BC469A">
        <w:rPr>
          <w:b/>
          <w:i/>
        </w:rPr>
        <w:t xml:space="preserve">measures of design efficiency, criteria for ranking the designs, and decision-rules to describe subsequent behaviors.  </w:t>
      </w:r>
    </w:p>
    <w:p w:rsidR="007E2E45" w:rsidRDefault="007E2E45" w:rsidP="007E2E45">
      <w:pPr>
        <w:rPr>
          <w:b/>
        </w:rPr>
      </w:pPr>
      <w:bookmarkStart w:id="0" w:name="_GoBack"/>
      <w:bookmarkEnd w:id="0"/>
    </w:p>
    <w:p w:rsidR="00177ED0" w:rsidRDefault="00177ED0" w:rsidP="00177ED0">
      <w:r>
        <w:rPr>
          <w:b/>
        </w:rPr>
        <w:lastRenderedPageBreak/>
        <w:t xml:space="preserve">Using an Algorithmic Approach to Assist in Creative and Critical Thinking:  </w:t>
      </w:r>
      <w:r>
        <w:t>Traditionally, creative and critical thinking have been regarded as behaviors restricted to the capabilities of the individual.  A common assumption has been that the individual possessed inheritable characteristics that made these intellectual activities possible and effective.  If those perceptions were true, the delays in dealing with complex problems could be explained in terms of waiting for the genius interested in the problem and willing to solve it.</w:t>
      </w:r>
    </w:p>
    <w:p w:rsidR="00177ED0" w:rsidRDefault="00177ED0" w:rsidP="00177ED0"/>
    <w:p w:rsidR="00177ED0" w:rsidRDefault="00177ED0" w:rsidP="00177ED0">
      <w:r>
        <w:t xml:space="preserve">If however, critical and creative thinking is a learned behavior, then the number of individuals performing such behavior could markedly increase.  The focus on ideas and their innate ability to be combined in a variety of ways, suggest that algorithms could be developed to assist the individual in producing the varied arrangements of ideas and in choosing the arrangement offering maximal success.  </w:t>
      </w:r>
    </w:p>
    <w:p w:rsidR="00177ED0" w:rsidRDefault="00177ED0" w:rsidP="00177ED0"/>
    <w:p w:rsidR="00177ED0" w:rsidRDefault="00177ED0" w:rsidP="00177ED0">
      <w:r>
        <w:t>Bloom’s Taxonomy of Learning suggest</w:t>
      </w:r>
      <w:r w:rsidR="00571CD3">
        <w:t>s</w:t>
      </w:r>
      <w:r>
        <w:t xml:space="preserve"> that the cognitive functions making up the learning process can be considered separately.  Each function could be divided into three components – development of </w:t>
      </w:r>
      <w:r w:rsidRPr="00897221">
        <w:rPr>
          <w:b/>
          <w:i/>
        </w:rPr>
        <w:t>measures</w:t>
      </w:r>
      <w:r>
        <w:t xml:space="preserve"> describing attributes of characteristics involved in the function; development of </w:t>
      </w:r>
      <w:r w:rsidRPr="00897221">
        <w:rPr>
          <w:b/>
          <w:i/>
        </w:rPr>
        <w:t>criteria</w:t>
      </w:r>
      <w:r>
        <w:t xml:space="preserve"> for dealing with the results of those measures; and development of </w:t>
      </w:r>
      <w:r w:rsidRPr="00897221">
        <w:rPr>
          <w:b/>
          <w:i/>
        </w:rPr>
        <w:t>decision-rules</w:t>
      </w:r>
      <w:r>
        <w:t xml:space="preserve"> for instituting specific reactions or behaviors.  These possibilities plus the independence of ideas give justification for attempting to construct operational translations of the cognitive functions.</w:t>
      </w:r>
    </w:p>
    <w:p w:rsidR="00177ED0" w:rsidRDefault="00177ED0" w:rsidP="00177ED0"/>
    <w:p w:rsidR="00177ED0" w:rsidRDefault="00177ED0" w:rsidP="00177ED0">
      <w:r>
        <w:t>The process employing algorithms involves the following steps:</w:t>
      </w:r>
    </w:p>
    <w:p w:rsidR="00177ED0" w:rsidRDefault="00177ED0" w:rsidP="00177ED0">
      <w:pPr>
        <w:numPr>
          <w:ilvl w:val="0"/>
          <w:numId w:val="1"/>
        </w:numPr>
      </w:pPr>
      <w:r>
        <w:t>Select terms representing the different situations to be considered.  In this example, those terms describe different types of natural disasters, e.g., earthquake, flood, hurricane, etc.</w:t>
      </w:r>
      <w:r w:rsidR="0056719C">
        <w:t xml:space="preserve"> These are the topic terms (Figure 1).</w:t>
      </w:r>
    </w:p>
    <w:p w:rsidR="00177ED0" w:rsidRDefault="00177ED0" w:rsidP="00177ED0">
      <w:pPr>
        <w:numPr>
          <w:ilvl w:val="0"/>
          <w:numId w:val="1"/>
        </w:numPr>
      </w:pPr>
      <w:r>
        <w:t>Determine the ideas linked to each type of natural disaster.</w:t>
      </w:r>
      <w:r w:rsidR="00897221">
        <w:t xml:space="preserve"> These will form the direct relationship set.</w:t>
      </w:r>
      <w:r>
        <w:t xml:space="preserve">  </w:t>
      </w:r>
    </w:p>
    <w:p w:rsidR="00177ED0" w:rsidRDefault="00177ED0" w:rsidP="00177ED0">
      <w:pPr>
        <w:numPr>
          <w:ilvl w:val="0"/>
          <w:numId w:val="1"/>
        </w:numPr>
      </w:pPr>
      <w:r>
        <w:t xml:space="preserve">Create a matrix showing the terms involved in each type of disaster using </w:t>
      </w:r>
      <w:r w:rsidRPr="003C1523">
        <w:rPr>
          <w:b/>
          <w:i/>
        </w:rPr>
        <w:t>Excel</w:t>
      </w:r>
      <w:r>
        <w:t>.  Enter the frequency of occurrence of each of the column (type of disaster) &amp; row (</w:t>
      </w:r>
      <w:r w:rsidR="0056719C">
        <w:t xml:space="preserve">directly </w:t>
      </w:r>
      <w:r>
        <w:t xml:space="preserve">related terms) ideas.  </w:t>
      </w:r>
    </w:p>
    <w:p w:rsidR="00177ED0" w:rsidRPr="0024258D" w:rsidRDefault="00177ED0" w:rsidP="00177ED0">
      <w:pPr>
        <w:numPr>
          <w:ilvl w:val="0"/>
          <w:numId w:val="1"/>
        </w:numPr>
      </w:pPr>
      <w:r>
        <w:t xml:space="preserve">Determine the consistency score for each row idea set.  Use the formula -- </w:t>
      </w:r>
      <w:r>
        <w:rPr>
          <w:b/>
          <w:i/>
        </w:rPr>
        <w:t>=</w:t>
      </w:r>
      <w:proofErr w:type="spellStart"/>
      <w:proofErr w:type="gramStart"/>
      <w:r>
        <w:rPr>
          <w:b/>
          <w:i/>
        </w:rPr>
        <w:t>countif</w:t>
      </w:r>
      <w:proofErr w:type="spellEnd"/>
      <w:r>
        <w:rPr>
          <w:b/>
          <w:i/>
        </w:rPr>
        <w:t>(</w:t>
      </w:r>
      <w:proofErr w:type="gramEnd"/>
      <w:r>
        <w:rPr>
          <w:b/>
          <w:i/>
        </w:rPr>
        <w:t xml:space="preserve">n1:n2, “&gt;0”) </w:t>
      </w:r>
      <w:r>
        <w:t>The variables, n1 and n2, refer to beginning and ending cells in the first data row.  Copy the contents of the first cell in the consistency column and highlight subsequent cells in that column by running the cursor down.  The empty cells will be changed to the number indicating consistency for that row.</w:t>
      </w:r>
    </w:p>
    <w:p w:rsidR="00177ED0" w:rsidRDefault="00177ED0" w:rsidP="00177ED0">
      <w:pPr>
        <w:numPr>
          <w:ilvl w:val="0"/>
          <w:numId w:val="1"/>
        </w:numPr>
      </w:pPr>
      <w:r>
        <w:t xml:space="preserve">Determine the frequency of use of each row term in the column ideas. Use the formula -- </w:t>
      </w:r>
      <w:r w:rsidRPr="00357963">
        <w:rPr>
          <w:b/>
          <w:i/>
        </w:rPr>
        <w:t>=</w:t>
      </w:r>
      <w:proofErr w:type="gramStart"/>
      <w:r w:rsidRPr="00357963">
        <w:rPr>
          <w:b/>
          <w:i/>
        </w:rPr>
        <w:t>sum(</w:t>
      </w:r>
      <w:proofErr w:type="gramEnd"/>
      <w:r w:rsidRPr="00357963">
        <w:rPr>
          <w:b/>
          <w:i/>
        </w:rPr>
        <w:t>n1:n2).</w:t>
      </w:r>
      <w:r>
        <w:t xml:space="preserve"> Copy the contents of the first cell in the sum column and highlight subsequent cells in the column by running the cursor down.  The empty cells will be changed to the number indicating frequency of use of ideas involving the row term.</w:t>
      </w:r>
    </w:p>
    <w:p w:rsidR="00177ED0" w:rsidRDefault="00177ED0" w:rsidP="00177ED0">
      <w:pPr>
        <w:numPr>
          <w:ilvl w:val="0"/>
          <w:numId w:val="1"/>
        </w:numPr>
      </w:pPr>
      <w:r>
        <w:t>Group the ideas for each row by dimension – personal, environmental, subject, intervention, outcome, and method.</w:t>
      </w:r>
    </w:p>
    <w:p w:rsidR="00177ED0" w:rsidRDefault="00177ED0" w:rsidP="00177ED0">
      <w:pPr>
        <w:numPr>
          <w:ilvl w:val="0"/>
          <w:numId w:val="1"/>
        </w:numPr>
      </w:pPr>
      <w:r>
        <w:t xml:space="preserve">Sort the row ideas within each dimension by consistency score and </w:t>
      </w:r>
      <w:proofErr w:type="spellStart"/>
      <w:r w:rsidR="00027B9E">
        <w:t>FreqUse</w:t>
      </w:r>
      <w:proofErr w:type="spellEnd"/>
      <w:r>
        <w:t xml:space="preserve"> from largest to smallest.</w:t>
      </w:r>
    </w:p>
    <w:p w:rsidR="00177ED0" w:rsidRDefault="00177ED0" w:rsidP="00177ED0"/>
    <w:p w:rsidR="00177ED0" w:rsidRDefault="00177ED0" w:rsidP="00177ED0">
      <w:r>
        <w:t xml:space="preserve">Those tasks enable construction of descriptions based on frequency of ideas and/or consistency of ideas for terms having a </w:t>
      </w:r>
      <w:r w:rsidRPr="00027B9E">
        <w:rPr>
          <w:b/>
          <w:i/>
        </w:rPr>
        <w:t>direct relationship</w:t>
      </w:r>
      <w:r>
        <w:t xml:space="preserve"> with each of the column</w:t>
      </w:r>
      <w:r w:rsidR="00027B9E">
        <w:t xml:space="preserve"> (topic)</w:t>
      </w:r>
      <w:r>
        <w:t xml:space="preserve"> variables.  The </w:t>
      </w:r>
      <w:r>
        <w:lastRenderedPageBreak/>
        <w:t xml:space="preserve">criterion used for selection of terms depends on the analyst.  In these examples, selection of the directly related terms (Figure 1) used consistency scores of 5-7.  Selection of the indirectly related terms used a consistency score of 9.  </w:t>
      </w:r>
    </w:p>
    <w:p w:rsidR="00177ED0" w:rsidRDefault="00177ED0" w:rsidP="00177ED0"/>
    <w:p w:rsidR="00177ED0" w:rsidRDefault="00177ED0" w:rsidP="00177ED0">
      <w:r>
        <w:t xml:space="preserve">The complexity of relationships among terms suggests that there </w:t>
      </w:r>
      <w:r w:rsidR="00897221">
        <w:t xml:space="preserve">also </w:t>
      </w:r>
      <w:r>
        <w:t xml:space="preserve">are strong </w:t>
      </w:r>
      <w:r w:rsidRPr="00027B9E">
        <w:rPr>
          <w:b/>
          <w:i/>
        </w:rPr>
        <w:t>indirect relationships</w:t>
      </w:r>
      <w:r>
        <w:t>.  The selection of specific terms in this second category requires additional tasks.  Those tasks would be:</w:t>
      </w:r>
    </w:p>
    <w:p w:rsidR="00027B9E" w:rsidRDefault="00027B9E" w:rsidP="00177ED0">
      <w:pPr>
        <w:numPr>
          <w:ilvl w:val="0"/>
          <w:numId w:val="2"/>
        </w:numPr>
      </w:pPr>
      <w:r>
        <w:t>Use the direct relationship terms as column headings in a new matrix.</w:t>
      </w:r>
    </w:p>
    <w:p w:rsidR="00177ED0" w:rsidRDefault="00177ED0" w:rsidP="00177ED0">
      <w:pPr>
        <w:numPr>
          <w:ilvl w:val="0"/>
          <w:numId w:val="2"/>
        </w:numPr>
      </w:pPr>
      <w:r>
        <w:t xml:space="preserve">Identify the </w:t>
      </w:r>
      <w:r w:rsidR="00027B9E">
        <w:t xml:space="preserve">row </w:t>
      </w:r>
      <w:r>
        <w:t xml:space="preserve">terms from the above matrix that have higher consistency scores irrespective of frequency of occurrence. </w:t>
      </w:r>
      <w:r w:rsidR="00027B9E">
        <w:t>Enter the higher consistency terms as row variables in the new matrix.</w:t>
      </w:r>
    </w:p>
    <w:p w:rsidR="00177ED0" w:rsidRDefault="00177ED0" w:rsidP="00177ED0">
      <w:pPr>
        <w:numPr>
          <w:ilvl w:val="0"/>
          <w:numId w:val="2"/>
        </w:numPr>
      </w:pPr>
      <w:r>
        <w:t xml:space="preserve">Construct a new matrix with the </w:t>
      </w:r>
      <w:r w:rsidR="00027B9E">
        <w:t>direct relationship</w:t>
      </w:r>
      <w:r>
        <w:t xml:space="preserve"> terms as columns and the </w:t>
      </w:r>
      <w:r w:rsidR="00027B9E">
        <w:t xml:space="preserve">indirect related </w:t>
      </w:r>
      <w:r>
        <w:t>terms as rows. Enter the frequency of occurrence of each of the column &amp; row ideas.</w:t>
      </w:r>
    </w:p>
    <w:p w:rsidR="00177ED0" w:rsidRDefault="00177ED0" w:rsidP="00177ED0">
      <w:pPr>
        <w:numPr>
          <w:ilvl w:val="0"/>
          <w:numId w:val="2"/>
        </w:numPr>
      </w:pPr>
      <w:r>
        <w:t xml:space="preserve">Determine the consistency score for each row </w:t>
      </w:r>
      <w:r w:rsidR="00027B9E">
        <w:t>variable</w:t>
      </w:r>
      <w:r>
        <w:t>.</w:t>
      </w:r>
    </w:p>
    <w:p w:rsidR="00177ED0" w:rsidRDefault="00177ED0" w:rsidP="00177ED0">
      <w:pPr>
        <w:numPr>
          <w:ilvl w:val="0"/>
          <w:numId w:val="2"/>
        </w:numPr>
      </w:pPr>
      <w:r>
        <w:t>Group the ideas for each row by dimension.</w:t>
      </w:r>
    </w:p>
    <w:p w:rsidR="00177ED0" w:rsidRDefault="00177ED0" w:rsidP="00177ED0">
      <w:pPr>
        <w:numPr>
          <w:ilvl w:val="0"/>
          <w:numId w:val="2"/>
        </w:numPr>
      </w:pPr>
      <w:r>
        <w:t>Sort the row ideas within each dimension by consistency score – largest to smallest.</w:t>
      </w:r>
    </w:p>
    <w:p w:rsidR="00177ED0" w:rsidRDefault="00177ED0" w:rsidP="00177ED0">
      <w:pPr>
        <w:numPr>
          <w:ilvl w:val="0"/>
          <w:numId w:val="2"/>
        </w:numPr>
      </w:pPr>
      <w:r>
        <w:t>Consider the high consistency terms as additions to the ideas identified from the direct relationship (first) high frequency/high consistency set.</w:t>
      </w:r>
    </w:p>
    <w:p w:rsidR="00177ED0" w:rsidRDefault="00177ED0" w:rsidP="00177ED0"/>
    <w:p w:rsidR="00177ED0" w:rsidRDefault="00177ED0" w:rsidP="00177ED0">
      <w:r>
        <w:t xml:space="preserve">With the terms and ideas identified, construct a series of research templates by populating the basic design.  Develop measures, criteria, and decision rules using Bloom’s cognitive functions.  Those functions are: comparison, evaluation, judgment, and application.  This final step is the crucial one in revealing the individual’s intellectual accomplishment.  It is the culmination of the individual’s inherent capabilities, the academic preparation, the learning accomplished, and the ability to develop new descriptions, study procedures, and solutions to recognized problems.  </w:t>
      </w:r>
    </w:p>
    <w:p w:rsidR="00177ED0" w:rsidRDefault="00177ED0" w:rsidP="00177ED0"/>
    <w:p w:rsidR="007E2E45" w:rsidRDefault="007E2E45" w:rsidP="007E2E45">
      <w:pPr>
        <w:rPr>
          <w:b/>
        </w:rPr>
      </w:pPr>
      <w:r>
        <w:rPr>
          <w:b/>
        </w:rPr>
        <w:t>Summary</w:t>
      </w:r>
    </w:p>
    <w:p w:rsidR="007E2E45" w:rsidRPr="00CB2F0D" w:rsidRDefault="007E2E45" w:rsidP="007E2E45">
      <w:pPr>
        <w:rPr>
          <w:b/>
        </w:rPr>
      </w:pPr>
    </w:p>
    <w:p w:rsidR="007E2E45" w:rsidRDefault="007E2E45" w:rsidP="007E2E45">
      <w:r>
        <w:t>The examples used in this chapter show the value of the vocabulary</w:t>
      </w:r>
      <w:r w:rsidR="00571CD3">
        <w:t xml:space="preserve"> and involved ideas</w:t>
      </w:r>
      <w:r>
        <w:t xml:space="preserve"> in developing research strategies.  The critical differences from traditional information processing included:</w:t>
      </w:r>
    </w:p>
    <w:p w:rsidR="007E2E45" w:rsidRDefault="007E2E45" w:rsidP="007E2E45"/>
    <w:p w:rsidR="007E2E45" w:rsidRDefault="007E2E45" w:rsidP="007E2E45">
      <w:pPr>
        <w:pStyle w:val="ListParagraph"/>
        <w:numPr>
          <w:ilvl w:val="0"/>
          <w:numId w:val="4"/>
        </w:numPr>
      </w:pPr>
      <w:r>
        <w:t>The formal process used in selection of vocabulary</w:t>
      </w:r>
      <w:r w:rsidR="00571CD3">
        <w:t xml:space="preserve"> based on frequency and consistency of ideas</w:t>
      </w:r>
      <w:r>
        <w:t>.</w:t>
      </w:r>
    </w:p>
    <w:p w:rsidR="007E2E45" w:rsidRDefault="007E2E45" w:rsidP="007E2E45">
      <w:pPr>
        <w:pStyle w:val="ListParagraph"/>
        <w:numPr>
          <w:ilvl w:val="0"/>
          <w:numId w:val="4"/>
        </w:numPr>
      </w:pPr>
      <w:r>
        <w:t>The reliance on the power of ideas (i.e., combinations of informative terms within the domain of a sentence).</w:t>
      </w:r>
    </w:p>
    <w:p w:rsidR="007E2E45" w:rsidRDefault="007E2E45" w:rsidP="007E2E45">
      <w:pPr>
        <w:pStyle w:val="ListParagraph"/>
        <w:numPr>
          <w:ilvl w:val="0"/>
          <w:numId w:val="4"/>
        </w:numPr>
      </w:pPr>
      <w:r>
        <w:t>The independence of ideas enabling them to be used in a variety of ways.</w:t>
      </w:r>
    </w:p>
    <w:p w:rsidR="007E2E45" w:rsidRDefault="007E2E45" w:rsidP="007E2E45">
      <w:pPr>
        <w:pStyle w:val="ListParagraph"/>
        <w:numPr>
          <w:ilvl w:val="0"/>
          <w:numId w:val="4"/>
        </w:numPr>
      </w:pPr>
      <w:r>
        <w:t>The acceleration of creative action by eliminating the mechanical waste in traditional information processing.</w:t>
      </w:r>
    </w:p>
    <w:p w:rsidR="007E2E45" w:rsidRDefault="007E2E45" w:rsidP="007E2E45">
      <w:pPr>
        <w:pStyle w:val="ListParagraph"/>
        <w:numPr>
          <w:ilvl w:val="0"/>
          <w:numId w:val="4"/>
        </w:numPr>
      </w:pPr>
      <w:r>
        <w:t>The assumption that creative and critical thinking is a learned behavior.</w:t>
      </w:r>
    </w:p>
    <w:p w:rsidR="007E2E45" w:rsidRDefault="007E2E45" w:rsidP="007E2E45"/>
    <w:p w:rsidR="007E2E45" w:rsidRDefault="007E2E45" w:rsidP="007E2E45">
      <w:r>
        <w:t xml:space="preserve">The exponentially increasing volume of scholarly literature in virtually every subject requires new information processing methods.  The focus on the ideas and the algorithmic approach to recognizing relevant vocabulary significantly reduce the time and energy involved in organizing the data.  With those methods in place, the individual can spend essentially fulltime on the real </w:t>
      </w:r>
      <w:r>
        <w:lastRenderedPageBreak/>
        <w:t xml:space="preserve">challenges of developing new descriptions of topics and in forming new research strategies, comparing them, and choosing the most effective for translation to a working protocol.  </w:t>
      </w:r>
    </w:p>
    <w:p w:rsidR="007E2E45" w:rsidRDefault="007E2E45" w:rsidP="007E2E45"/>
    <w:p w:rsidR="007E2E45" w:rsidRPr="00CB2F0D" w:rsidRDefault="007E2E45" w:rsidP="007E2E45"/>
    <w:p w:rsidR="007E2E45" w:rsidRDefault="007E2E45" w:rsidP="007E2E45"/>
    <w:p w:rsidR="007E2E45" w:rsidRDefault="007E2E45" w:rsidP="007E2E45">
      <w:pPr>
        <w:rPr>
          <w:b/>
        </w:rPr>
      </w:pPr>
    </w:p>
    <w:p w:rsidR="007E2E45" w:rsidRPr="00CB2F0D" w:rsidRDefault="007E2E45" w:rsidP="007E2E45"/>
    <w:p w:rsidR="007F30F5" w:rsidRDefault="007F30F5"/>
    <w:sectPr w:rsidR="007F30F5" w:rsidSect="001A4A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438F1"/>
    <w:multiLevelType w:val="hybridMultilevel"/>
    <w:tmpl w:val="2C66C960"/>
    <w:lvl w:ilvl="0" w:tplc="3E464F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1EE7D47"/>
    <w:multiLevelType w:val="hybridMultilevel"/>
    <w:tmpl w:val="2B1ADC42"/>
    <w:lvl w:ilvl="0" w:tplc="53E02B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25C6CC6"/>
    <w:multiLevelType w:val="hybridMultilevel"/>
    <w:tmpl w:val="2C66C960"/>
    <w:lvl w:ilvl="0" w:tplc="3E464F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5DD5146"/>
    <w:multiLevelType w:val="hybridMultilevel"/>
    <w:tmpl w:val="93BAC2C2"/>
    <w:lvl w:ilvl="0" w:tplc="E0D862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2E45"/>
    <w:rsid w:val="00027B9E"/>
    <w:rsid w:val="00096906"/>
    <w:rsid w:val="00177ED0"/>
    <w:rsid w:val="001A4A75"/>
    <w:rsid w:val="00254D21"/>
    <w:rsid w:val="0038306B"/>
    <w:rsid w:val="003C3227"/>
    <w:rsid w:val="005635EF"/>
    <w:rsid w:val="0056719C"/>
    <w:rsid w:val="00571CD3"/>
    <w:rsid w:val="005F69E7"/>
    <w:rsid w:val="007E2E45"/>
    <w:rsid w:val="007F30F5"/>
    <w:rsid w:val="00891265"/>
    <w:rsid w:val="00897221"/>
    <w:rsid w:val="008E64AA"/>
    <w:rsid w:val="00BC469A"/>
    <w:rsid w:val="00BF3ECC"/>
    <w:rsid w:val="00E06D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E45"/>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E2E45"/>
    <w:pPr>
      <w:spacing w:before="240" w:after="120"/>
      <w:outlineLvl w:val="0"/>
    </w:pPr>
    <w:rPr>
      <w:b/>
      <w:bCs/>
      <w:color w:val="000000"/>
      <w:kern w:val="36"/>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E45"/>
    <w:rPr>
      <w:rFonts w:ascii="Times New Roman" w:eastAsia="Times New Roman" w:hAnsi="Times New Roman" w:cs="Times New Roman"/>
      <w:b/>
      <w:bCs/>
      <w:color w:val="000000"/>
      <w:kern w:val="36"/>
      <w:sz w:val="33"/>
      <w:szCs w:val="33"/>
    </w:rPr>
  </w:style>
  <w:style w:type="paragraph" w:styleId="ListParagraph">
    <w:name w:val="List Paragraph"/>
    <w:basedOn w:val="Normal"/>
    <w:uiPriority w:val="34"/>
    <w:qFormat/>
    <w:rsid w:val="007E2E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E45"/>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E2E45"/>
    <w:pPr>
      <w:spacing w:before="240" w:after="120"/>
      <w:outlineLvl w:val="0"/>
    </w:pPr>
    <w:rPr>
      <w:b/>
      <w:bCs/>
      <w:color w:val="000000"/>
      <w:kern w:val="36"/>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E45"/>
    <w:rPr>
      <w:rFonts w:ascii="Times New Roman" w:eastAsia="Times New Roman" w:hAnsi="Times New Roman" w:cs="Times New Roman"/>
      <w:b/>
      <w:bCs/>
      <w:color w:val="000000"/>
      <w:kern w:val="36"/>
      <w:sz w:val="33"/>
      <w:szCs w:val="33"/>
    </w:rPr>
  </w:style>
  <w:style w:type="paragraph" w:styleId="ListParagraph">
    <w:name w:val="List Paragraph"/>
    <w:basedOn w:val="Normal"/>
    <w:uiPriority w:val="34"/>
    <w:qFormat/>
    <w:rsid w:val="007E2E4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2450</Words>
  <Characters>13971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Weiner</dc:creator>
  <cp:keywords/>
  <dc:description/>
  <cp:lastModifiedBy>John Weiner</cp:lastModifiedBy>
  <cp:revision>5</cp:revision>
  <dcterms:created xsi:type="dcterms:W3CDTF">2015-07-28T15:22:00Z</dcterms:created>
  <dcterms:modified xsi:type="dcterms:W3CDTF">2015-07-29T19:48:00Z</dcterms:modified>
</cp:coreProperties>
</file>