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E2" w:rsidRPr="005E7520" w:rsidRDefault="00A522E2" w:rsidP="0014780B">
      <w:pPr>
        <w:pStyle w:val="NormalWeb"/>
        <w:rPr>
          <w:rFonts w:ascii="Arial Black" w:hAnsi="Arial Black" w:cs="Arial Black"/>
        </w:rPr>
      </w:pPr>
      <w:r w:rsidRPr="005E7520">
        <w:rPr>
          <w:rFonts w:ascii="Arial Black" w:hAnsi="Arial Black" w:cs="Arial Black"/>
        </w:rPr>
        <w:t>Chapter 2:  Prevention Ideas</w:t>
      </w:r>
    </w:p>
    <w:p w:rsidR="00A522E2" w:rsidRDefault="00A522E2" w:rsidP="0014780B">
      <w:pPr>
        <w:pStyle w:val="NormalWeb"/>
        <w:rPr>
          <w:rFonts w:ascii="Arial Black" w:hAnsi="Arial Black" w:cs="Arial Black"/>
        </w:rPr>
      </w:pPr>
      <w:r w:rsidRPr="005E7520">
        <w:rPr>
          <w:rFonts w:ascii="Arial Black" w:hAnsi="Arial Black" w:cs="Arial Black"/>
        </w:rPr>
        <w:t>        A major objective of disaster management is the prevention of damage and disease associated with the natural or manmade disasters.  Th</w:t>
      </w:r>
      <w:r>
        <w:rPr>
          <w:rFonts w:ascii="Arial Black" w:hAnsi="Arial Black" w:cs="Arial Black"/>
        </w:rPr>
        <w:t>is</w:t>
      </w:r>
      <w:r w:rsidRPr="005E7520">
        <w:rPr>
          <w:rFonts w:ascii="Arial Black" w:hAnsi="Arial Black" w:cs="Arial Black"/>
        </w:rPr>
        <w:t xml:space="preserve"> analysis considers ideas presenting prevention as the primary term and a related term, thus completing the definition of an idea. The ideas are presented in two ways.  The first is the declaration of facts detailing what has been studied.  The second considers possible research designs by arranging the ideas in ways not previously considered.  The reader is challenged to interpret the results in terms of effective or less than effective management.  In addition, the reader is challenged to estimate the additional knowledge acquired as a consequence of the research.</w:t>
      </w:r>
    </w:p>
    <w:p w:rsidR="00A522E2" w:rsidRDefault="00A522E2" w:rsidP="0014780B">
      <w:pPr>
        <w:pStyle w:val="NormalWeb"/>
        <w:rPr>
          <w:rFonts w:ascii="Arial Black" w:hAnsi="Arial Black" w:cs="Arial Black"/>
        </w:rPr>
      </w:pPr>
      <w:r>
        <w:rPr>
          <w:rFonts w:ascii="Arial Black" w:hAnsi="Arial Black" w:cs="Arial Black"/>
        </w:rPr>
        <w:t xml:space="preserve">This analysis involved 49 documents linking prevention with disaster and 164 ideas.  They were entered in PubMed during 2016.  Table 1 </w:t>
      </w:r>
      <w:proofErr w:type="gramStart"/>
      <w:r>
        <w:rPr>
          <w:rFonts w:ascii="Arial Black" w:hAnsi="Arial Black" w:cs="Arial Black"/>
        </w:rPr>
        <w:t>shows</w:t>
      </w:r>
      <w:proofErr w:type="gramEnd"/>
      <w:r>
        <w:rPr>
          <w:rFonts w:ascii="Arial Black" w:hAnsi="Arial Black" w:cs="Arial Black"/>
        </w:rPr>
        <w:t xml:space="preserve"> the vocabulary linked with the primary term – prevention.</w:t>
      </w:r>
    </w:p>
    <w:p w:rsidR="00A522E2" w:rsidRDefault="00A522E2" w:rsidP="0014780B">
      <w:pPr>
        <w:pStyle w:val="NormalWeb"/>
        <w:rPr>
          <w:rFonts w:ascii="Arial Black" w:hAnsi="Arial Black" w:cs="Arial Black"/>
        </w:rPr>
      </w:pPr>
      <w:proofErr w:type="gramStart"/>
      <w:r>
        <w:rPr>
          <w:rFonts w:ascii="Arial Black" w:hAnsi="Arial Black" w:cs="Arial Black"/>
        </w:rPr>
        <w:t>Table 1.</w:t>
      </w:r>
      <w:proofErr w:type="gramEnd"/>
      <w:r>
        <w:rPr>
          <w:rFonts w:ascii="Arial Black" w:hAnsi="Arial Black" w:cs="Arial Black"/>
        </w:rPr>
        <w:t xml:space="preserve">  </w:t>
      </w:r>
      <w:proofErr w:type="gramStart"/>
      <w:r>
        <w:rPr>
          <w:rFonts w:ascii="Arial Black" w:hAnsi="Arial Black" w:cs="Arial Black"/>
        </w:rPr>
        <w:t>Frequency of Ideas involving – Prevention – as the Primary Term.</w:t>
      </w:r>
      <w:proofErr w:type="gramEnd"/>
    </w:p>
    <w:tbl>
      <w:tblPr>
        <w:tblW w:w="6642" w:type="dxa"/>
        <w:tblInd w:w="506" w:type="dxa"/>
        <w:tblLook w:val="00A0" w:firstRow="1" w:lastRow="0" w:firstColumn="1" w:lastColumn="0" w:noHBand="0" w:noVBand="0"/>
      </w:tblPr>
      <w:tblGrid>
        <w:gridCol w:w="2480"/>
        <w:gridCol w:w="960"/>
        <w:gridCol w:w="222"/>
        <w:gridCol w:w="2020"/>
        <w:gridCol w:w="960"/>
      </w:tblGrid>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u w:val="single"/>
              </w:rPr>
            </w:pPr>
            <w:r w:rsidRPr="00086BA8">
              <w:rPr>
                <w:rFonts w:ascii="Arial Black" w:hAnsi="Arial Black" w:cs="Arial Black"/>
                <w:color w:val="000000"/>
                <w:sz w:val="24"/>
                <w:szCs w:val="24"/>
                <w:u w:val="single"/>
              </w:rPr>
              <w:t>Prevention</w:t>
            </w:r>
          </w:p>
        </w:tc>
        <w:tc>
          <w:tcPr>
            <w:tcW w:w="96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u w:val="single"/>
              </w:rPr>
            </w:pPr>
            <w:proofErr w:type="spellStart"/>
            <w:r w:rsidRPr="00086BA8">
              <w:rPr>
                <w:rFonts w:ascii="Arial Black" w:hAnsi="Arial Black" w:cs="Arial Black"/>
                <w:color w:val="000000"/>
                <w:sz w:val="24"/>
                <w:szCs w:val="24"/>
                <w:u w:val="single"/>
              </w:rPr>
              <w:t>Freq</w:t>
            </w:r>
            <w:proofErr w:type="spellEnd"/>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u w:val="single"/>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u w:val="single"/>
              </w:rPr>
            </w:pPr>
            <w:r w:rsidRPr="00086BA8">
              <w:rPr>
                <w:rFonts w:ascii="Arial Black" w:hAnsi="Arial Black" w:cs="Arial Black"/>
                <w:color w:val="000000"/>
                <w:sz w:val="24"/>
                <w:szCs w:val="24"/>
                <w:u w:val="single"/>
              </w:rPr>
              <w:t>Prevention</w:t>
            </w:r>
          </w:p>
        </w:tc>
        <w:tc>
          <w:tcPr>
            <w:tcW w:w="96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u w:val="single"/>
              </w:rPr>
            </w:pPr>
            <w:proofErr w:type="spellStart"/>
            <w:r w:rsidRPr="00086BA8">
              <w:rPr>
                <w:rFonts w:ascii="Arial Black" w:hAnsi="Arial Black" w:cs="Arial Black"/>
                <w:color w:val="000000"/>
                <w:sz w:val="24"/>
                <w:szCs w:val="24"/>
                <w:u w:val="single"/>
              </w:rPr>
              <w:t>Freq</w:t>
            </w:r>
            <w:proofErr w:type="spellEnd"/>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Total</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164</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Total</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164</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disaster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20</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analysis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3</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health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14</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federal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3</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response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13</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protection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3</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infection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11</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accident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emergency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8</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community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intervention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7</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detection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planning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7</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global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damage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5</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humanitarian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infectious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5</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property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mitigation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5</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research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children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4</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security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environment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4</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social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hazard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4</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surveillance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w:t>
            </w:r>
          </w:p>
        </w:tc>
      </w:tr>
      <w:tr w:rsidR="00A522E2" w:rsidRPr="00C605DB" w:rsidTr="004914F2">
        <w:trPr>
          <w:trHeight w:val="372"/>
        </w:trPr>
        <w:tc>
          <w:tcPr>
            <w:tcW w:w="248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management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4</w:t>
            </w:r>
          </w:p>
        </w:tc>
        <w:tc>
          <w:tcPr>
            <w:tcW w:w="222" w:type="dxa"/>
            <w:tcBorders>
              <w:top w:val="nil"/>
              <w:left w:val="nil"/>
              <w:bottom w:val="nil"/>
              <w:right w:val="nil"/>
            </w:tcBorders>
            <w:noWrap/>
            <w:vAlign w:val="bottom"/>
          </w:tcPr>
          <w:p w:rsidR="00A522E2" w:rsidRPr="00086BA8" w:rsidRDefault="00A522E2" w:rsidP="00086BA8">
            <w:pPr>
              <w:spacing w:after="0" w:line="240" w:lineRule="auto"/>
              <w:rPr>
                <w:color w:val="000000"/>
              </w:rPr>
            </w:pPr>
          </w:p>
        </w:tc>
        <w:tc>
          <w:tcPr>
            <w:tcW w:w="2020" w:type="dxa"/>
            <w:tcBorders>
              <w:top w:val="nil"/>
              <w:left w:val="nil"/>
              <w:bottom w:val="nil"/>
              <w:right w:val="nil"/>
            </w:tcBorders>
            <w:noWrap/>
            <w:vAlign w:val="bottom"/>
          </w:tcPr>
          <w:p w:rsidR="00A522E2" w:rsidRPr="00086BA8" w:rsidRDefault="00A522E2" w:rsidP="00086BA8">
            <w:pPr>
              <w:spacing w:after="0" w:line="240" w:lineRule="auto"/>
              <w:rPr>
                <w:rFonts w:ascii="Arial Black" w:hAnsi="Arial Black" w:cs="Arial Black"/>
                <w:color w:val="000000"/>
                <w:sz w:val="24"/>
                <w:szCs w:val="24"/>
              </w:rPr>
            </w:pPr>
            <w:r w:rsidRPr="00086BA8">
              <w:rPr>
                <w:rFonts w:ascii="Arial Black" w:hAnsi="Arial Black" w:cs="Arial Black"/>
                <w:color w:val="000000"/>
                <w:sz w:val="24"/>
                <w:szCs w:val="24"/>
              </w:rPr>
              <w:t xml:space="preserve">survey </w:t>
            </w:r>
          </w:p>
        </w:tc>
        <w:tc>
          <w:tcPr>
            <w:tcW w:w="960" w:type="dxa"/>
            <w:tcBorders>
              <w:top w:val="nil"/>
              <w:left w:val="nil"/>
              <w:bottom w:val="nil"/>
              <w:right w:val="nil"/>
            </w:tcBorders>
            <w:noWrap/>
            <w:vAlign w:val="bottom"/>
          </w:tcPr>
          <w:p w:rsidR="00A522E2" w:rsidRPr="00086BA8" w:rsidRDefault="00A522E2" w:rsidP="00086BA8">
            <w:pPr>
              <w:spacing w:after="0" w:line="240" w:lineRule="auto"/>
              <w:jc w:val="right"/>
              <w:rPr>
                <w:rFonts w:ascii="Arial Black" w:hAnsi="Arial Black" w:cs="Arial Black"/>
                <w:color w:val="000000"/>
                <w:sz w:val="24"/>
                <w:szCs w:val="24"/>
              </w:rPr>
            </w:pPr>
            <w:r w:rsidRPr="00086BA8">
              <w:rPr>
                <w:rFonts w:ascii="Arial Black" w:hAnsi="Arial Black" w:cs="Arial Black"/>
                <w:color w:val="000000"/>
                <w:sz w:val="24"/>
                <w:szCs w:val="24"/>
              </w:rPr>
              <w:t>2</w:t>
            </w:r>
          </w:p>
        </w:tc>
      </w:tr>
    </w:tbl>
    <w:p w:rsidR="00A522E2" w:rsidRDefault="00A522E2" w:rsidP="0014780B">
      <w:pPr>
        <w:pStyle w:val="NormalWeb"/>
        <w:rPr>
          <w:rFonts w:ascii="Arial Black" w:hAnsi="Arial Black" w:cs="Arial Black"/>
        </w:rPr>
      </w:pPr>
      <w:r>
        <w:rPr>
          <w:rFonts w:ascii="Arial Black" w:hAnsi="Arial Black" w:cs="Arial Black"/>
        </w:rPr>
        <w:lastRenderedPageBreak/>
        <w:t xml:space="preserve">The ideas are relatively low frequency and reflect their newness into the literature.  </w:t>
      </w:r>
    </w:p>
    <w:p w:rsidR="00A522E2" w:rsidRPr="005E7520" w:rsidRDefault="00A522E2" w:rsidP="002769A9">
      <w:pPr>
        <w:pStyle w:val="NormalWeb"/>
        <w:rPr>
          <w:rFonts w:ascii="Arial Black" w:hAnsi="Arial Black" w:cs="Arial Black"/>
        </w:rPr>
      </w:pPr>
      <w:r>
        <w:rPr>
          <w:rFonts w:ascii="Arial Black" w:hAnsi="Arial Black" w:cs="Arial Black"/>
        </w:rPr>
        <w:t>The following exhibits offer examples of relationships involving the primary term.  Exhibit 1 involved the use of MR scanners to determine reduction of damages associated with an earthquake of considerable effect.  The difference in languages is evident.  The authors described   “disaster-prevention machines”, meaning the use of these scanners in diagnosis of disease.  They implied that the scanners were a form of intervention in dealing with the earthquake.  Actually, the article describes the effect of the earthquake on the scanners rather than the effect of the scanners on the quake.</w:t>
      </w:r>
    </w:p>
    <w:p w:rsidR="002C1A00" w:rsidRDefault="00A522E2" w:rsidP="002C1A00">
      <w:pPr>
        <w:pStyle w:val="NormalWeb"/>
        <w:rPr>
          <w:rFonts w:ascii="Arial Black" w:hAnsi="Arial Black" w:cs="Arial Black"/>
        </w:rPr>
      </w:pPr>
      <w:proofErr w:type="gramStart"/>
      <w:r>
        <w:rPr>
          <w:rFonts w:ascii="Arial Black" w:hAnsi="Arial Black" w:cs="Arial Black"/>
        </w:rPr>
        <w:t>Exhibit 1</w:t>
      </w:r>
      <w:r w:rsidR="002C1A00">
        <w:rPr>
          <w:rFonts w:ascii="Arial Black" w:hAnsi="Arial Black" w:cs="Arial Black"/>
        </w:rPr>
        <w:t>.</w:t>
      </w:r>
      <w:proofErr w:type="gramEnd"/>
      <w:r w:rsidR="002C1A00">
        <w:rPr>
          <w:rFonts w:ascii="Arial Black" w:hAnsi="Arial Black" w:cs="Arial Black"/>
        </w:rPr>
        <w:t xml:space="preserve">  Use of MR Scanners in Modifying Damage of an Earthquake</w:t>
      </w:r>
    </w:p>
    <w:p w:rsidR="002C1A00" w:rsidRPr="002C1A00" w:rsidRDefault="002C1A00" w:rsidP="002C1A00">
      <w:pPr>
        <w:ind w:left="720"/>
        <w:rPr>
          <w:rFonts w:ascii="Arial Black" w:eastAsia="Times New Roman" w:hAnsi="Arial Black" w:cs="Times New Roman"/>
          <w:sz w:val="24"/>
          <w:szCs w:val="24"/>
        </w:rPr>
      </w:pPr>
      <w:hyperlink r:id="rId8" w:history="1">
        <w:r w:rsidRPr="002C1A00">
          <w:rPr>
            <w:rStyle w:val="highlight"/>
            <w:rFonts w:ascii="Arial Black" w:hAnsi="Arial Black"/>
          </w:rPr>
          <w:t>Yamaguchi-</w:t>
        </w:r>
        <w:proofErr w:type="spellStart"/>
        <w:r w:rsidRPr="002C1A00">
          <w:rPr>
            <w:rStyle w:val="highlight"/>
            <w:rFonts w:ascii="Arial Black" w:hAnsi="Arial Black"/>
          </w:rPr>
          <w:t>Sekino</w:t>
        </w:r>
        <w:proofErr w:type="spellEnd"/>
        <w:r w:rsidRPr="002C1A00">
          <w:rPr>
            <w:rStyle w:val="Hyperlink"/>
            <w:rFonts w:ascii="Arial Black" w:hAnsi="Arial Black"/>
            <w:color w:val="auto"/>
            <w:u w:val="none"/>
          </w:rPr>
          <w:t xml:space="preserve"> S</w:t>
        </w:r>
      </w:hyperlink>
      <w:r w:rsidRPr="002C1A00">
        <w:rPr>
          <w:rFonts w:ascii="Arial Black" w:hAnsi="Arial Black"/>
          <w:vertAlign w:val="superscript"/>
        </w:rPr>
        <w:t>1</w:t>
      </w:r>
      <w:r w:rsidRPr="002C1A00">
        <w:rPr>
          <w:rFonts w:ascii="Arial Black" w:hAnsi="Arial Black"/>
        </w:rPr>
        <w:t xml:space="preserve">, </w:t>
      </w:r>
      <w:hyperlink r:id="rId9" w:history="1">
        <w:r w:rsidRPr="002C1A00">
          <w:rPr>
            <w:rStyle w:val="Hyperlink"/>
            <w:rFonts w:ascii="Arial Black" w:hAnsi="Arial Black"/>
            <w:color w:val="auto"/>
            <w:u w:val="none"/>
          </w:rPr>
          <w:t>Machida Y</w:t>
        </w:r>
      </w:hyperlink>
      <w:r w:rsidRPr="002C1A00">
        <w:rPr>
          <w:rFonts w:ascii="Arial Black" w:hAnsi="Arial Black"/>
        </w:rPr>
        <w:t xml:space="preserve">, </w:t>
      </w:r>
      <w:hyperlink r:id="rId10" w:history="1">
        <w:proofErr w:type="spellStart"/>
        <w:r w:rsidRPr="002C1A00">
          <w:rPr>
            <w:rStyle w:val="Hyperlink"/>
            <w:rFonts w:ascii="Arial Black" w:hAnsi="Arial Black"/>
            <w:color w:val="auto"/>
            <w:u w:val="none"/>
          </w:rPr>
          <w:t>Tsuchihashi</w:t>
        </w:r>
        <w:proofErr w:type="spellEnd"/>
        <w:r w:rsidRPr="002C1A00">
          <w:rPr>
            <w:rStyle w:val="Hyperlink"/>
            <w:rFonts w:ascii="Arial Black" w:hAnsi="Arial Black"/>
            <w:color w:val="auto"/>
            <w:u w:val="none"/>
          </w:rPr>
          <w:t xml:space="preserve"> T</w:t>
        </w:r>
      </w:hyperlink>
      <w:r w:rsidRPr="002C1A00">
        <w:rPr>
          <w:rFonts w:ascii="Arial Black" w:hAnsi="Arial Black"/>
        </w:rPr>
        <w:t xml:space="preserve">, </w:t>
      </w:r>
      <w:hyperlink r:id="rId11" w:history="1">
        <w:proofErr w:type="spellStart"/>
        <w:r w:rsidRPr="002C1A00">
          <w:rPr>
            <w:rStyle w:val="Hyperlink"/>
            <w:rFonts w:ascii="Arial Black" w:hAnsi="Arial Black"/>
            <w:color w:val="auto"/>
            <w:u w:val="none"/>
          </w:rPr>
          <w:t>Isoda</w:t>
        </w:r>
        <w:proofErr w:type="spellEnd"/>
        <w:r w:rsidRPr="002C1A00">
          <w:rPr>
            <w:rStyle w:val="Hyperlink"/>
            <w:rFonts w:ascii="Arial Black" w:hAnsi="Arial Black"/>
            <w:color w:val="auto"/>
            <w:u w:val="none"/>
          </w:rPr>
          <w:t xml:space="preserve"> H</w:t>
        </w:r>
      </w:hyperlink>
      <w:r w:rsidRPr="002C1A00">
        <w:rPr>
          <w:rFonts w:ascii="Arial Black" w:hAnsi="Arial Black"/>
        </w:rPr>
        <w:t xml:space="preserve">, </w:t>
      </w:r>
      <w:hyperlink r:id="rId12" w:history="1">
        <w:r w:rsidRPr="002C1A00">
          <w:rPr>
            <w:rStyle w:val="Hyperlink"/>
            <w:rFonts w:ascii="Arial Black" w:hAnsi="Arial Black"/>
            <w:color w:val="auto"/>
            <w:u w:val="none"/>
          </w:rPr>
          <w:t>Noguchi T</w:t>
        </w:r>
      </w:hyperlink>
      <w:r w:rsidRPr="002C1A00">
        <w:rPr>
          <w:rFonts w:ascii="Arial Black" w:hAnsi="Arial Black"/>
        </w:rPr>
        <w:t xml:space="preserve">, </w:t>
      </w:r>
      <w:hyperlink r:id="rId13" w:history="1">
        <w:proofErr w:type="spellStart"/>
        <w:r w:rsidRPr="002C1A00">
          <w:rPr>
            <w:rStyle w:val="Hyperlink"/>
            <w:rFonts w:ascii="Arial Black" w:hAnsi="Arial Black"/>
            <w:color w:val="auto"/>
            <w:u w:val="none"/>
          </w:rPr>
          <w:t>Nakai</w:t>
        </w:r>
        <w:proofErr w:type="spellEnd"/>
        <w:r w:rsidRPr="002C1A00">
          <w:rPr>
            <w:rStyle w:val="Hyperlink"/>
            <w:rFonts w:ascii="Arial Black" w:hAnsi="Arial Black"/>
            <w:color w:val="auto"/>
            <w:u w:val="none"/>
          </w:rPr>
          <w:t xml:space="preserve"> T</w:t>
        </w:r>
      </w:hyperlink>
      <w:r w:rsidRPr="002C1A00">
        <w:rPr>
          <w:rFonts w:ascii="Arial Black" w:hAnsi="Arial Black"/>
        </w:rPr>
        <w:t xml:space="preserve">. </w:t>
      </w:r>
      <w:proofErr w:type="gramStart"/>
      <w:r w:rsidRPr="002C1A00">
        <w:rPr>
          <w:rFonts w:ascii="Arial Black" w:hAnsi="Arial Black"/>
        </w:rPr>
        <w:t>Effectiveness of Disaster-prevention Technologies against Quake-induced Damage of MR Scanners during the Great East Japan Earthquake.</w:t>
      </w:r>
      <w:proofErr w:type="gramEnd"/>
      <w:r w:rsidRPr="002C1A00">
        <w:rPr>
          <w:rFonts w:ascii="Arial Black" w:hAnsi="Arial Black"/>
        </w:rPr>
        <w:t xml:space="preserve"> </w:t>
      </w:r>
      <w:hyperlink r:id="rId14" w:tooltip="Magnetic resonance in medical sciences : MRMS : an official journal of Japan Society of Magnetic Resonance in Medicine." w:history="1">
        <w:proofErr w:type="spellStart"/>
        <w:r w:rsidRPr="002C1A00">
          <w:rPr>
            <w:rStyle w:val="Hyperlink"/>
            <w:rFonts w:ascii="Arial Black" w:hAnsi="Arial Black"/>
            <w:color w:val="auto"/>
            <w:u w:val="none"/>
          </w:rPr>
          <w:t>Magn</w:t>
        </w:r>
        <w:proofErr w:type="spellEnd"/>
        <w:r w:rsidRPr="002C1A00">
          <w:rPr>
            <w:rStyle w:val="Hyperlink"/>
            <w:rFonts w:ascii="Arial Black" w:hAnsi="Arial Black"/>
            <w:color w:val="auto"/>
            <w:u w:val="none"/>
          </w:rPr>
          <w:t xml:space="preserve"> </w:t>
        </w:r>
        <w:proofErr w:type="spellStart"/>
        <w:r w:rsidRPr="002C1A00">
          <w:rPr>
            <w:rStyle w:val="Hyperlink"/>
            <w:rFonts w:ascii="Arial Black" w:hAnsi="Arial Black"/>
            <w:color w:val="auto"/>
            <w:u w:val="none"/>
          </w:rPr>
          <w:t>Reson</w:t>
        </w:r>
        <w:proofErr w:type="spellEnd"/>
        <w:r w:rsidRPr="002C1A00">
          <w:rPr>
            <w:rStyle w:val="Hyperlink"/>
            <w:rFonts w:ascii="Arial Black" w:hAnsi="Arial Black"/>
            <w:color w:val="auto"/>
            <w:u w:val="none"/>
          </w:rPr>
          <w:t xml:space="preserve"> Med Sci.</w:t>
        </w:r>
      </w:hyperlink>
      <w:r w:rsidRPr="002C1A00">
        <w:rPr>
          <w:rFonts w:ascii="Arial Black" w:hAnsi="Arial Black"/>
        </w:rPr>
        <w:t xml:space="preserve"> 2016</w:t>
      </w:r>
      <w:proofErr w:type="gramStart"/>
      <w:r w:rsidRPr="002C1A00">
        <w:rPr>
          <w:rFonts w:ascii="Arial Black" w:hAnsi="Arial Black"/>
        </w:rPr>
        <w:t>;15</w:t>
      </w:r>
      <w:proofErr w:type="gramEnd"/>
      <w:r w:rsidRPr="002C1A00">
        <w:rPr>
          <w:rFonts w:ascii="Arial Black" w:hAnsi="Arial Black"/>
        </w:rPr>
        <w:t xml:space="preserve">(2):246-7. </w:t>
      </w:r>
      <w:proofErr w:type="spellStart"/>
      <w:proofErr w:type="gramStart"/>
      <w:r w:rsidRPr="002C1A00">
        <w:rPr>
          <w:rFonts w:ascii="Arial Black" w:hAnsi="Arial Black"/>
        </w:rPr>
        <w:t>doi</w:t>
      </w:r>
      <w:proofErr w:type="spellEnd"/>
      <w:proofErr w:type="gramEnd"/>
      <w:r w:rsidRPr="002C1A00">
        <w:rPr>
          <w:rFonts w:ascii="Arial Black" w:hAnsi="Arial Black"/>
        </w:rPr>
        <w:t xml:space="preserve">: 10.2463/mrms.bc.2015-0025. </w:t>
      </w:r>
      <w:proofErr w:type="spellStart"/>
      <w:r w:rsidRPr="002C1A00">
        <w:rPr>
          <w:rFonts w:ascii="Arial Black" w:hAnsi="Arial Black"/>
        </w:rPr>
        <w:t>Epub</w:t>
      </w:r>
      <w:proofErr w:type="spellEnd"/>
      <w:r w:rsidRPr="002C1A00">
        <w:rPr>
          <w:rFonts w:ascii="Arial Black" w:hAnsi="Arial Black"/>
        </w:rPr>
        <w:t xml:space="preserve"> 2015 Nov 20. </w:t>
      </w:r>
      <w:r w:rsidRPr="002C1A00">
        <w:rPr>
          <w:rFonts w:ascii="Arial Black" w:eastAsia="Times New Roman" w:hAnsi="Arial Black" w:cs="Times New Roman"/>
          <w:sz w:val="24"/>
          <w:szCs w:val="24"/>
        </w:rPr>
        <w:t>PMID: 26597429</w:t>
      </w:r>
    </w:p>
    <w:p w:rsidR="00A522E2" w:rsidRPr="00B41B77" w:rsidRDefault="00A522E2" w:rsidP="00BB4D4D">
      <w:pPr>
        <w:spacing w:before="100" w:beforeAutospacing="1" w:after="100" w:afterAutospacing="1" w:line="240" w:lineRule="auto"/>
        <w:ind w:left="720"/>
        <w:rPr>
          <w:rFonts w:ascii="Arial Black" w:hAnsi="Arial Black" w:cs="Arial Black"/>
          <w:sz w:val="24"/>
          <w:szCs w:val="24"/>
        </w:rPr>
      </w:pPr>
      <w:r w:rsidRPr="00B41B77">
        <w:rPr>
          <w:rFonts w:ascii="Arial Black" w:hAnsi="Arial Black" w:cs="Arial Black"/>
          <w:sz w:val="24"/>
          <w:szCs w:val="24"/>
        </w:rPr>
        <w:t xml:space="preserve">In the present study, we have performed a statistical analysis to investigate damages </w:t>
      </w:r>
      <w:r>
        <w:rPr>
          <w:rFonts w:ascii="Arial Black" w:hAnsi="Arial Black" w:cs="Arial Black"/>
          <w:sz w:val="24"/>
          <w:szCs w:val="24"/>
        </w:rPr>
        <w:t>to</w:t>
      </w:r>
      <w:r w:rsidRPr="00B41B77">
        <w:rPr>
          <w:rFonts w:ascii="Arial Black" w:hAnsi="Arial Black" w:cs="Arial Black"/>
          <w:sz w:val="24"/>
          <w:szCs w:val="24"/>
        </w:rPr>
        <w:t xml:space="preserve"> magnetic resonance (MR) scanners caused by the Great East Japan Earthquake (GEJE, magnitude 9.0) and evaluated whether these disaster-</w:t>
      </w:r>
      <w:r w:rsidRPr="00B41B77">
        <w:rPr>
          <w:rFonts w:ascii="Arial Black" w:hAnsi="Arial Black" w:cs="Arial Black"/>
          <w:color w:val="FF0000"/>
          <w:sz w:val="24"/>
          <w:szCs w:val="24"/>
        </w:rPr>
        <w:t>prevention</w:t>
      </w:r>
      <w:r w:rsidRPr="00B41B77">
        <w:rPr>
          <w:rFonts w:ascii="Arial Black" w:hAnsi="Arial Black" w:cs="Arial Black"/>
          <w:sz w:val="24"/>
          <w:szCs w:val="24"/>
        </w:rPr>
        <w:t xml:space="preserve"> technologies contributed to the reduction of damages in the GEJE or not. It was confirmed that the extent of damage was significantly different between seismic scale (SS) 5 and SS over 6. Our survey study demonstrated that anchoring of MR facilities reduced damages due to quakes and demonstrated that anchoring is an efficient method for quake-induced damage </w:t>
      </w:r>
      <w:r w:rsidRPr="00B41B77">
        <w:rPr>
          <w:rFonts w:ascii="Arial Black" w:hAnsi="Arial Black" w:cs="Arial Black"/>
          <w:color w:val="FF0000"/>
          <w:sz w:val="24"/>
          <w:szCs w:val="24"/>
        </w:rPr>
        <w:t>prevention</w:t>
      </w:r>
      <w:r w:rsidRPr="00B41B77">
        <w:rPr>
          <w:rFonts w:ascii="Arial Black" w:hAnsi="Arial Black" w:cs="Arial Black"/>
          <w:sz w:val="24"/>
          <w:szCs w:val="24"/>
        </w:rPr>
        <w:t xml:space="preserve">. The odds ratio revealed that base isolation was very useful to </w:t>
      </w:r>
      <w:r w:rsidRPr="00B41B77">
        <w:rPr>
          <w:rFonts w:ascii="Arial Black" w:hAnsi="Arial Black" w:cs="Arial Black"/>
          <w:color w:val="FF0000"/>
          <w:sz w:val="24"/>
          <w:szCs w:val="24"/>
        </w:rPr>
        <w:t>prevent</w:t>
      </w:r>
      <w:r w:rsidRPr="00B41B77">
        <w:rPr>
          <w:rFonts w:ascii="Arial Black" w:hAnsi="Arial Black" w:cs="Arial Black"/>
          <w:sz w:val="24"/>
          <w:szCs w:val="24"/>
        </w:rPr>
        <w:t xml:space="preserve"> damages </w:t>
      </w:r>
      <w:r>
        <w:rPr>
          <w:rFonts w:ascii="Arial Black" w:hAnsi="Arial Black" w:cs="Arial Black"/>
          <w:sz w:val="24"/>
          <w:szCs w:val="24"/>
        </w:rPr>
        <w:t>to</w:t>
      </w:r>
      <w:r w:rsidRPr="00B41B77">
        <w:rPr>
          <w:rFonts w:ascii="Arial Black" w:hAnsi="Arial Black" w:cs="Arial Black"/>
          <w:sz w:val="24"/>
          <w:szCs w:val="24"/>
        </w:rPr>
        <w:t xml:space="preserve"> MR scanners.</w:t>
      </w:r>
    </w:p>
    <w:p w:rsidR="00A522E2" w:rsidRPr="00ED7DAA" w:rsidRDefault="00A522E2" w:rsidP="005B6D3C">
      <w:pPr>
        <w:rPr>
          <w:rFonts w:ascii="Arial Black" w:hAnsi="Arial Black" w:cs="Arial Black"/>
          <w:sz w:val="24"/>
          <w:szCs w:val="24"/>
        </w:rPr>
      </w:pPr>
      <w:r w:rsidRPr="00ED7DAA">
        <w:rPr>
          <w:rFonts w:ascii="Arial Black" w:hAnsi="Arial Black" w:cs="Arial Black"/>
          <w:sz w:val="24"/>
          <w:szCs w:val="24"/>
        </w:rPr>
        <w:t xml:space="preserve">Exhibit 2 </w:t>
      </w:r>
      <w:r>
        <w:rPr>
          <w:rFonts w:ascii="Arial Black" w:hAnsi="Arial Black" w:cs="Arial Black"/>
          <w:sz w:val="24"/>
          <w:szCs w:val="24"/>
        </w:rPr>
        <w:t xml:space="preserve">is a different statement.  The combined strength, resources, and knowledge of federal agencies and the pediatric health community have recognized the need for preparation of materials to protect the health of children in the event of a disaster.  The term – prevention – is </w:t>
      </w:r>
      <w:r>
        <w:rPr>
          <w:rFonts w:ascii="Arial Black" w:hAnsi="Arial Black" w:cs="Arial Black"/>
          <w:sz w:val="24"/>
          <w:szCs w:val="24"/>
        </w:rPr>
        <w:lastRenderedPageBreak/>
        <w:t>used as part of the label for the CDC and not as a description of intervention.  The protective devices developed over the past years are not identified.  This type of statement is the concern of the book (</w:t>
      </w:r>
      <w:proofErr w:type="spellStart"/>
      <w:r>
        <w:rPr>
          <w:rFonts w:ascii="Arial Black" w:hAnsi="Arial Black" w:cs="Arial Black"/>
          <w:sz w:val="24"/>
          <w:szCs w:val="24"/>
        </w:rPr>
        <w:t>Hatfil</w:t>
      </w:r>
      <w:proofErr w:type="spellEnd"/>
      <w:r>
        <w:rPr>
          <w:rFonts w:ascii="Arial Black" w:hAnsi="Arial Black" w:cs="Arial Black"/>
          <w:sz w:val="24"/>
          <w:szCs w:val="24"/>
        </w:rPr>
        <w:t xml:space="preserve"> et al, 2016) dealing with a pandemic of influenza.  Those authors suggested that preparation of these protective devices was promised but not available or in short supply for all but a privileged segment of the population. </w:t>
      </w:r>
      <w:proofErr w:type="gramStart"/>
      <w:r>
        <w:rPr>
          <w:rFonts w:ascii="Arial Black" w:hAnsi="Arial Black" w:cs="Arial Black"/>
          <w:sz w:val="24"/>
          <w:szCs w:val="24"/>
        </w:rPr>
        <w:t xml:space="preserve">( </w:t>
      </w:r>
      <w:proofErr w:type="spellStart"/>
      <w:r>
        <w:rPr>
          <w:rFonts w:ascii="Arial Black" w:hAnsi="Arial Black" w:cs="Arial Black"/>
          <w:sz w:val="24"/>
          <w:szCs w:val="24"/>
        </w:rPr>
        <w:t>Hatfil</w:t>
      </w:r>
      <w:proofErr w:type="spellEnd"/>
      <w:proofErr w:type="gramEnd"/>
      <w:r>
        <w:rPr>
          <w:rFonts w:ascii="Arial Black" w:hAnsi="Arial Black" w:cs="Arial Black"/>
          <w:sz w:val="24"/>
          <w:szCs w:val="24"/>
        </w:rPr>
        <w:t xml:space="preserve">, S, </w:t>
      </w:r>
      <w:proofErr w:type="spellStart"/>
      <w:r>
        <w:rPr>
          <w:rFonts w:ascii="Arial Black" w:hAnsi="Arial Black" w:cs="Arial Black"/>
          <w:sz w:val="24"/>
          <w:szCs w:val="24"/>
        </w:rPr>
        <w:t>Coullahan,R</w:t>
      </w:r>
      <w:proofErr w:type="spellEnd"/>
      <w:r>
        <w:rPr>
          <w:rFonts w:ascii="Arial Black" w:hAnsi="Arial Black" w:cs="Arial Black"/>
          <w:sz w:val="24"/>
          <w:szCs w:val="24"/>
        </w:rPr>
        <w:t xml:space="preserve">, </w:t>
      </w:r>
      <w:proofErr w:type="spellStart"/>
      <w:r>
        <w:rPr>
          <w:rFonts w:ascii="Arial Black" w:hAnsi="Arial Black" w:cs="Arial Black"/>
          <w:sz w:val="24"/>
          <w:szCs w:val="24"/>
        </w:rPr>
        <w:t>WalshJ</w:t>
      </w:r>
      <w:proofErr w:type="spellEnd"/>
      <w:r>
        <w:rPr>
          <w:rFonts w:ascii="Arial Black" w:hAnsi="Arial Black" w:cs="Arial Black"/>
          <w:sz w:val="24"/>
          <w:szCs w:val="24"/>
        </w:rPr>
        <w:t xml:space="preserve">., Three Minutes to Midnight. </w:t>
      </w:r>
      <w:proofErr w:type="gramStart"/>
      <w:r w:rsidR="002401A3">
        <w:rPr>
          <w:rFonts w:ascii="Arial Black" w:hAnsi="Arial Black" w:cs="Arial Black"/>
          <w:sz w:val="24"/>
          <w:szCs w:val="24"/>
        </w:rPr>
        <w:t>In Publication.)</w:t>
      </w:r>
      <w:proofErr w:type="gramEnd"/>
      <w:r w:rsidRPr="00ED3B1D">
        <w:rPr>
          <w:rFonts w:ascii="Arial Black" w:hAnsi="Arial Black" w:cs="Arial Black"/>
          <w:color w:val="FF0000"/>
          <w:sz w:val="24"/>
          <w:szCs w:val="24"/>
        </w:rPr>
        <w:t xml:space="preserve">  </w:t>
      </w:r>
    </w:p>
    <w:p w:rsidR="00A522E2" w:rsidRPr="00ED7DAA" w:rsidRDefault="00A522E2" w:rsidP="005B6D3C">
      <w:pPr>
        <w:rPr>
          <w:rFonts w:ascii="Arial Black" w:hAnsi="Arial Black" w:cs="Arial Black"/>
          <w:sz w:val="24"/>
          <w:szCs w:val="24"/>
        </w:rPr>
      </w:pPr>
      <w:proofErr w:type="gramStart"/>
      <w:r w:rsidRPr="00ED7DAA">
        <w:rPr>
          <w:rFonts w:ascii="Arial Black" w:hAnsi="Arial Black" w:cs="Arial Black"/>
          <w:sz w:val="24"/>
          <w:szCs w:val="24"/>
        </w:rPr>
        <w:t>Exhibit 2</w:t>
      </w:r>
      <w:r>
        <w:rPr>
          <w:rFonts w:ascii="Arial Black" w:hAnsi="Arial Black" w:cs="Arial Black"/>
          <w:sz w:val="24"/>
          <w:szCs w:val="24"/>
        </w:rPr>
        <w:t>.</w:t>
      </w:r>
      <w:proofErr w:type="gramEnd"/>
      <w:r>
        <w:rPr>
          <w:rFonts w:ascii="Arial Black" w:hAnsi="Arial Black" w:cs="Arial Black"/>
          <w:sz w:val="24"/>
          <w:szCs w:val="24"/>
        </w:rPr>
        <w:t xml:space="preserve">  Prevention in Protection of Children Exposed to Disasters.</w:t>
      </w:r>
    </w:p>
    <w:p w:rsidR="00A522E2" w:rsidRPr="00ED7DAA" w:rsidRDefault="002401A3" w:rsidP="00ED7DAA">
      <w:pPr>
        <w:ind w:left="720"/>
        <w:rPr>
          <w:rFonts w:ascii="Arial Black" w:hAnsi="Arial Black" w:cs="Arial Black"/>
          <w:sz w:val="24"/>
          <w:szCs w:val="24"/>
        </w:rPr>
      </w:pPr>
      <w:hyperlink r:id="rId15" w:history="1">
        <w:r w:rsidR="00A522E2" w:rsidRPr="00ED7DAA">
          <w:rPr>
            <w:rStyle w:val="Hyperlink"/>
            <w:rFonts w:ascii="Arial Black" w:hAnsi="Arial Black" w:cs="Arial Black"/>
            <w:color w:val="auto"/>
            <w:sz w:val="24"/>
            <w:szCs w:val="24"/>
            <w:u w:val="none"/>
          </w:rPr>
          <w:t>Krug SE</w:t>
        </w:r>
      </w:hyperlink>
      <w:r w:rsidR="00A522E2" w:rsidRPr="00ED7DAA">
        <w:rPr>
          <w:rFonts w:ascii="Arial Black" w:hAnsi="Arial Black" w:cs="Arial Black"/>
          <w:sz w:val="24"/>
          <w:szCs w:val="24"/>
        </w:rPr>
        <w:t xml:space="preserve">, </w:t>
      </w:r>
      <w:hyperlink r:id="rId16" w:history="1">
        <w:r w:rsidR="00A522E2" w:rsidRPr="00ED7DAA">
          <w:rPr>
            <w:rStyle w:val="Hyperlink"/>
            <w:rFonts w:ascii="Arial Black" w:hAnsi="Arial Black" w:cs="Arial Black"/>
            <w:color w:val="auto"/>
            <w:sz w:val="24"/>
            <w:szCs w:val="24"/>
            <w:u w:val="none"/>
          </w:rPr>
          <w:t>Chung S</w:t>
        </w:r>
      </w:hyperlink>
      <w:r w:rsidR="00A522E2" w:rsidRPr="00ED7DAA">
        <w:rPr>
          <w:rFonts w:ascii="Arial Black" w:hAnsi="Arial Black" w:cs="Arial Black"/>
          <w:sz w:val="24"/>
          <w:szCs w:val="24"/>
        </w:rPr>
        <w:t xml:space="preserve">, </w:t>
      </w:r>
      <w:hyperlink r:id="rId17" w:history="1">
        <w:proofErr w:type="spellStart"/>
        <w:r w:rsidR="00A522E2" w:rsidRPr="00ED7DAA">
          <w:rPr>
            <w:rStyle w:val="Hyperlink"/>
            <w:rFonts w:ascii="Arial Black" w:hAnsi="Arial Black" w:cs="Arial Black"/>
            <w:color w:val="auto"/>
            <w:sz w:val="24"/>
            <w:szCs w:val="24"/>
            <w:u w:val="none"/>
          </w:rPr>
          <w:t>Fagbuyi</w:t>
        </w:r>
        <w:proofErr w:type="spellEnd"/>
        <w:r w:rsidR="00A522E2" w:rsidRPr="00ED7DAA">
          <w:rPr>
            <w:rStyle w:val="Hyperlink"/>
            <w:rFonts w:ascii="Arial Black" w:hAnsi="Arial Black" w:cs="Arial Black"/>
            <w:color w:val="auto"/>
            <w:sz w:val="24"/>
            <w:szCs w:val="24"/>
            <w:u w:val="none"/>
          </w:rPr>
          <w:t xml:space="preserve"> DB</w:t>
        </w:r>
      </w:hyperlink>
      <w:r w:rsidR="00A522E2" w:rsidRPr="00ED7DAA">
        <w:rPr>
          <w:rFonts w:ascii="Arial Black" w:hAnsi="Arial Black" w:cs="Arial Black"/>
          <w:sz w:val="24"/>
          <w:szCs w:val="24"/>
        </w:rPr>
        <w:t xml:space="preserve">, </w:t>
      </w:r>
      <w:hyperlink r:id="rId18" w:history="1">
        <w:r w:rsidR="00A522E2" w:rsidRPr="00ED7DAA">
          <w:rPr>
            <w:rStyle w:val="Hyperlink"/>
            <w:rFonts w:ascii="Arial Black" w:hAnsi="Arial Black" w:cs="Arial Black"/>
            <w:color w:val="auto"/>
            <w:sz w:val="24"/>
            <w:szCs w:val="24"/>
            <w:u w:val="none"/>
          </w:rPr>
          <w:t>Fisher MC</w:t>
        </w:r>
      </w:hyperlink>
      <w:r w:rsidR="00A522E2" w:rsidRPr="00ED7DAA">
        <w:rPr>
          <w:rFonts w:ascii="Arial Black" w:hAnsi="Arial Black" w:cs="Arial Black"/>
          <w:sz w:val="24"/>
          <w:szCs w:val="24"/>
        </w:rPr>
        <w:t xml:space="preserve">, </w:t>
      </w:r>
      <w:hyperlink r:id="rId19" w:history="1">
        <w:r w:rsidR="00A522E2" w:rsidRPr="00ED7DAA">
          <w:rPr>
            <w:rStyle w:val="Hyperlink"/>
            <w:rFonts w:ascii="Arial Black" w:hAnsi="Arial Black" w:cs="Arial Black"/>
            <w:color w:val="auto"/>
            <w:sz w:val="24"/>
            <w:szCs w:val="24"/>
            <w:u w:val="none"/>
          </w:rPr>
          <w:t>Needle SM</w:t>
        </w:r>
      </w:hyperlink>
      <w:r w:rsidR="00A522E2" w:rsidRPr="00ED7DAA">
        <w:rPr>
          <w:rFonts w:ascii="Arial Black" w:hAnsi="Arial Black" w:cs="Arial Black"/>
          <w:sz w:val="24"/>
          <w:szCs w:val="24"/>
        </w:rPr>
        <w:t xml:space="preserve">, </w:t>
      </w:r>
      <w:hyperlink r:id="rId20" w:history="1">
        <w:proofErr w:type="spellStart"/>
        <w:r w:rsidR="00A522E2" w:rsidRPr="00ED7DAA">
          <w:rPr>
            <w:rStyle w:val="Hyperlink"/>
            <w:rFonts w:ascii="Arial Black" w:hAnsi="Arial Black" w:cs="Arial Black"/>
            <w:color w:val="auto"/>
            <w:sz w:val="24"/>
            <w:szCs w:val="24"/>
            <w:u w:val="none"/>
          </w:rPr>
          <w:t>Schonfeld</w:t>
        </w:r>
        <w:proofErr w:type="spellEnd"/>
        <w:r w:rsidR="00A522E2" w:rsidRPr="00ED7DAA">
          <w:rPr>
            <w:rStyle w:val="Hyperlink"/>
            <w:rFonts w:ascii="Arial Black" w:hAnsi="Arial Black" w:cs="Arial Black"/>
            <w:color w:val="auto"/>
            <w:sz w:val="24"/>
            <w:szCs w:val="24"/>
            <w:u w:val="none"/>
          </w:rPr>
          <w:t xml:space="preserve"> DJ</w:t>
        </w:r>
      </w:hyperlink>
      <w:r w:rsidR="00A522E2" w:rsidRPr="00ED7DAA">
        <w:rPr>
          <w:rFonts w:ascii="Arial Black" w:hAnsi="Arial Black" w:cs="Arial Black"/>
          <w:sz w:val="24"/>
          <w:szCs w:val="24"/>
        </w:rPr>
        <w:t xml:space="preserve">. </w:t>
      </w:r>
      <w:proofErr w:type="gramStart"/>
      <w:r w:rsidR="00A522E2" w:rsidRPr="00ED7DAA">
        <w:rPr>
          <w:rFonts w:ascii="Arial Black" w:hAnsi="Arial Black" w:cs="Arial Black"/>
          <w:sz w:val="24"/>
          <w:szCs w:val="24"/>
        </w:rPr>
        <w:t>Medical Countermeasures for Children in Public Health Emergencies, Disasters, or Terrorism.</w:t>
      </w:r>
      <w:proofErr w:type="gramEnd"/>
      <w:r w:rsidR="00A522E2" w:rsidRPr="00ED7DAA">
        <w:rPr>
          <w:rFonts w:ascii="Arial Black" w:hAnsi="Arial Black" w:cs="Arial Black"/>
          <w:sz w:val="24"/>
          <w:szCs w:val="24"/>
        </w:rPr>
        <w:t xml:space="preserve"> </w:t>
      </w:r>
      <w:hyperlink r:id="rId21" w:tooltip="Pediatrics." w:history="1">
        <w:proofErr w:type="gramStart"/>
        <w:r w:rsidR="00A522E2" w:rsidRPr="00ED7DAA">
          <w:rPr>
            <w:rStyle w:val="Hyperlink"/>
            <w:rFonts w:ascii="Arial Black" w:hAnsi="Arial Black" w:cs="Arial Black"/>
            <w:color w:val="auto"/>
            <w:sz w:val="24"/>
            <w:szCs w:val="24"/>
            <w:u w:val="none"/>
          </w:rPr>
          <w:t>Pediatrics.</w:t>
        </w:r>
        <w:proofErr w:type="gramEnd"/>
      </w:hyperlink>
      <w:r w:rsidR="00A522E2" w:rsidRPr="00ED7DAA">
        <w:rPr>
          <w:rFonts w:ascii="Arial Black" w:hAnsi="Arial Black" w:cs="Arial Black"/>
          <w:sz w:val="24"/>
          <w:szCs w:val="24"/>
        </w:rPr>
        <w:t xml:space="preserve"> 2016 Feb</w:t>
      </w:r>
      <w:proofErr w:type="gramStart"/>
      <w:r w:rsidR="00A522E2" w:rsidRPr="00ED7DAA">
        <w:rPr>
          <w:rFonts w:ascii="Arial Black" w:hAnsi="Arial Black" w:cs="Arial Black"/>
          <w:sz w:val="24"/>
          <w:szCs w:val="24"/>
        </w:rPr>
        <w:t>;137</w:t>
      </w:r>
      <w:proofErr w:type="gramEnd"/>
      <w:r w:rsidR="00A522E2" w:rsidRPr="00ED7DAA">
        <w:rPr>
          <w:rFonts w:ascii="Arial Black" w:hAnsi="Arial Black" w:cs="Arial Black"/>
          <w:sz w:val="24"/>
          <w:szCs w:val="24"/>
        </w:rPr>
        <w:t xml:space="preserve">(2):e20154273. </w:t>
      </w:r>
      <w:proofErr w:type="spellStart"/>
      <w:proofErr w:type="gramStart"/>
      <w:r w:rsidR="00A522E2" w:rsidRPr="00ED7DAA">
        <w:rPr>
          <w:rFonts w:ascii="Arial Black" w:hAnsi="Arial Black" w:cs="Arial Black"/>
          <w:sz w:val="24"/>
          <w:szCs w:val="24"/>
        </w:rPr>
        <w:t>doi</w:t>
      </w:r>
      <w:proofErr w:type="spellEnd"/>
      <w:proofErr w:type="gramEnd"/>
      <w:r w:rsidR="00A522E2" w:rsidRPr="00ED7DAA">
        <w:rPr>
          <w:rFonts w:ascii="Arial Black" w:hAnsi="Arial Black" w:cs="Arial Black"/>
          <w:sz w:val="24"/>
          <w:szCs w:val="24"/>
        </w:rPr>
        <w:t xml:space="preserve">: 10.1542/peds.2015-4273. </w:t>
      </w:r>
      <w:proofErr w:type="spellStart"/>
      <w:r w:rsidR="00A522E2" w:rsidRPr="00ED7DAA">
        <w:rPr>
          <w:rFonts w:ascii="Arial Black" w:hAnsi="Arial Black" w:cs="Arial Black"/>
          <w:sz w:val="24"/>
          <w:szCs w:val="24"/>
        </w:rPr>
        <w:t>Epub</w:t>
      </w:r>
      <w:proofErr w:type="spellEnd"/>
      <w:r w:rsidR="00A522E2" w:rsidRPr="00ED7DAA">
        <w:rPr>
          <w:rFonts w:ascii="Arial Black" w:hAnsi="Arial Black" w:cs="Arial Black"/>
          <w:sz w:val="24"/>
          <w:szCs w:val="24"/>
        </w:rPr>
        <w:t xml:space="preserve"> 2016 Jan 4. PMID: </w:t>
      </w:r>
      <w:r w:rsidR="00A522E2" w:rsidRPr="00ED7DAA">
        <w:rPr>
          <w:rStyle w:val="highlight"/>
          <w:rFonts w:ascii="Arial Black" w:hAnsi="Arial Black" w:cs="Arial Black"/>
          <w:sz w:val="24"/>
          <w:szCs w:val="24"/>
        </w:rPr>
        <w:t>26729737</w:t>
      </w:r>
    </w:p>
    <w:p w:rsidR="00A522E2" w:rsidRPr="00ED7DAA" w:rsidRDefault="00A522E2" w:rsidP="00ED7DAA">
      <w:pPr>
        <w:pStyle w:val="NormalWeb"/>
        <w:ind w:left="720"/>
        <w:rPr>
          <w:rFonts w:ascii="Arial Black" w:hAnsi="Arial Black" w:cs="Arial Black"/>
        </w:rPr>
      </w:pPr>
      <w:r w:rsidRPr="00ED7DAA">
        <w:rPr>
          <w:rFonts w:ascii="Arial Black" w:hAnsi="Arial Black" w:cs="Arial Black"/>
        </w:rPr>
        <w:t xml:space="preserve">Significant strides have been made over the past 10 to 15 years to develop medical countermeasures (MCMs) to address potential disaster hazards, including chemical, biological, radiologic, and nuclear threats. Significant and effective collaboration between the pediatric health community, including the American Academy of Pediatrics, and federal partners, such as the Office of the Assistant Secretary for Preparedness and Response, Centers for Disease Control and </w:t>
      </w:r>
      <w:r w:rsidRPr="00ED7DAA">
        <w:rPr>
          <w:rFonts w:ascii="Arial Black" w:hAnsi="Arial Black" w:cs="Arial Black"/>
          <w:color w:val="FF0000"/>
        </w:rPr>
        <w:t>Prevention</w:t>
      </w:r>
      <w:r w:rsidRPr="00ED7DAA">
        <w:rPr>
          <w:rFonts w:ascii="Arial Black" w:hAnsi="Arial Black" w:cs="Arial Black"/>
        </w:rPr>
        <w:t xml:space="preserve">, Federal Emergency Management Agency, National Institutes of Health, Food and Drug Administration, and other federal agencies, over the past 5 years has resulted in substantial gains in addressing the needs of children related to disaster preparedness in general and MCMs in particular. Yet, major gaps still remain related to MCMs for children, a population highly vulnerable to the effects of exposure to such threats, because many vaccines and pharmaceuticals approved for use by adults as MCMs do not yet have pediatric formulations, dosing information, or safety information. As a result, the nation's stockpiles and other caches (designated supply of MCMs) where </w:t>
      </w:r>
      <w:proofErr w:type="spellStart"/>
      <w:r w:rsidRPr="00ED7DAA">
        <w:rPr>
          <w:rFonts w:ascii="Arial Black" w:hAnsi="Arial Black" w:cs="Arial Black"/>
        </w:rPr>
        <w:t>pharmacotherapeutic</w:t>
      </w:r>
      <w:proofErr w:type="spellEnd"/>
      <w:r w:rsidRPr="00ED7DAA">
        <w:rPr>
          <w:rFonts w:ascii="Arial Black" w:hAnsi="Arial Black" w:cs="Arial Black"/>
        </w:rPr>
        <w:t xml:space="preserve"> and other MCMs are stored are less prepared to address the needs of </w:t>
      </w:r>
      <w:r w:rsidRPr="00ED7DAA">
        <w:rPr>
          <w:rFonts w:ascii="Arial Black" w:hAnsi="Arial Black" w:cs="Arial Black"/>
        </w:rPr>
        <w:lastRenderedPageBreak/>
        <w:t>children compared with those of adults in the event of a disaster. This policy statement provides recommendations to close the remaining gaps for the development and use of MCMs in children during public health emergencies or disasters. The progress made by federal agencies to date to address the needs of children and the shared commitment of collaboration that characterizes the current relationship between the pediatric health community and the federal agencies responsible for MCMs should encourage all child advocates to invest the necessary energy and resources now to complete the process of remedying the remaining significant gaps in preparedness.</w:t>
      </w:r>
    </w:p>
    <w:p w:rsidR="00A522E2" w:rsidRDefault="00A522E2" w:rsidP="00B1761D">
      <w:proofErr w:type="gramStart"/>
      <w:r w:rsidRPr="00B1761D">
        <w:rPr>
          <w:rFonts w:ascii="Arial Black" w:hAnsi="Arial Black" w:cs="Arial Black"/>
          <w:sz w:val="24"/>
          <w:szCs w:val="24"/>
        </w:rPr>
        <w:t>Exhibit 3.</w:t>
      </w:r>
      <w:proofErr w:type="gramEnd"/>
      <w:r>
        <w:rPr>
          <w:rFonts w:ascii="Arial Black" w:hAnsi="Arial Black" w:cs="Arial Black"/>
          <w:sz w:val="24"/>
          <w:szCs w:val="24"/>
        </w:rPr>
        <w:t xml:space="preserve"> Future Needs for Disaster Management in China.</w:t>
      </w:r>
      <w:r w:rsidRPr="00B1761D">
        <w:rPr>
          <w:rFonts w:ascii="Arial Black" w:hAnsi="Arial Black" w:cs="Arial Black"/>
          <w:sz w:val="24"/>
          <w:szCs w:val="24"/>
        </w:rPr>
        <w:t xml:space="preserve"> </w:t>
      </w:r>
    </w:p>
    <w:p w:rsidR="00A522E2" w:rsidRPr="00B1761D" w:rsidRDefault="002401A3" w:rsidP="00B1761D">
      <w:pPr>
        <w:spacing w:after="0" w:line="240" w:lineRule="auto"/>
        <w:ind w:left="720"/>
        <w:rPr>
          <w:rFonts w:ascii="Arial Black" w:hAnsi="Arial Black" w:cs="Arial Black"/>
          <w:sz w:val="24"/>
          <w:szCs w:val="24"/>
        </w:rPr>
      </w:pPr>
      <w:hyperlink r:id="rId22" w:history="1">
        <w:proofErr w:type="spellStart"/>
        <w:r w:rsidR="00A522E2" w:rsidRPr="00B1761D">
          <w:rPr>
            <w:rStyle w:val="Hyperlink"/>
            <w:rFonts w:ascii="Arial Black" w:hAnsi="Arial Black" w:cs="Arial Black"/>
            <w:color w:val="auto"/>
          </w:rPr>
          <w:t>Hou</w:t>
        </w:r>
        <w:proofErr w:type="spellEnd"/>
        <w:r w:rsidR="00A522E2" w:rsidRPr="00B1761D">
          <w:rPr>
            <w:rStyle w:val="Hyperlink"/>
            <w:rFonts w:ascii="Arial Black" w:hAnsi="Arial Black" w:cs="Arial Black"/>
            <w:color w:val="auto"/>
          </w:rPr>
          <w:t xml:space="preserve"> SK</w:t>
        </w:r>
      </w:hyperlink>
      <w:r w:rsidR="00A522E2" w:rsidRPr="00B1761D">
        <w:rPr>
          <w:rFonts w:ascii="Arial Black" w:hAnsi="Arial Black" w:cs="Arial Black"/>
          <w:vertAlign w:val="superscript"/>
        </w:rPr>
        <w:t>1</w:t>
      </w:r>
      <w:r w:rsidR="00A522E2" w:rsidRPr="00B1761D">
        <w:rPr>
          <w:rFonts w:ascii="Arial Black" w:hAnsi="Arial Black" w:cs="Arial Black"/>
        </w:rPr>
        <w:t xml:space="preserve">, </w:t>
      </w:r>
      <w:hyperlink r:id="rId23" w:history="1">
        <w:proofErr w:type="spellStart"/>
        <w:r w:rsidR="00A522E2" w:rsidRPr="00B1761D">
          <w:rPr>
            <w:rStyle w:val="Hyperlink"/>
            <w:rFonts w:ascii="Arial Black" w:hAnsi="Arial Black" w:cs="Arial Black"/>
            <w:color w:val="auto"/>
          </w:rPr>
          <w:t>Lv</w:t>
        </w:r>
        <w:proofErr w:type="spellEnd"/>
        <w:r w:rsidR="00A522E2" w:rsidRPr="00B1761D">
          <w:rPr>
            <w:rStyle w:val="Hyperlink"/>
            <w:rFonts w:ascii="Arial Black" w:hAnsi="Arial Black" w:cs="Arial Black"/>
            <w:color w:val="auto"/>
          </w:rPr>
          <w:t xml:space="preserve"> Q</w:t>
        </w:r>
      </w:hyperlink>
      <w:r w:rsidR="00A522E2" w:rsidRPr="00B1761D">
        <w:rPr>
          <w:rFonts w:ascii="Arial Black" w:hAnsi="Arial Black" w:cs="Arial Black"/>
          <w:vertAlign w:val="superscript"/>
        </w:rPr>
        <w:t>1</w:t>
      </w:r>
      <w:r w:rsidR="00A522E2" w:rsidRPr="00B1761D">
        <w:rPr>
          <w:rFonts w:ascii="Arial Black" w:hAnsi="Arial Black" w:cs="Arial Black"/>
        </w:rPr>
        <w:t xml:space="preserve">, </w:t>
      </w:r>
      <w:hyperlink r:id="rId24" w:history="1">
        <w:r w:rsidR="00A522E2" w:rsidRPr="00B1761D">
          <w:rPr>
            <w:rStyle w:val="Hyperlink"/>
            <w:rFonts w:ascii="Arial Black" w:hAnsi="Arial Black" w:cs="Arial Black"/>
            <w:color w:val="auto"/>
          </w:rPr>
          <w:t>Ding H</w:t>
        </w:r>
      </w:hyperlink>
      <w:r w:rsidR="00A522E2" w:rsidRPr="00B1761D">
        <w:rPr>
          <w:rFonts w:ascii="Arial Black" w:hAnsi="Arial Black" w:cs="Arial Black"/>
          <w:vertAlign w:val="superscript"/>
        </w:rPr>
        <w:t>1</w:t>
      </w:r>
      <w:r w:rsidR="00A522E2" w:rsidRPr="00B1761D">
        <w:rPr>
          <w:rFonts w:ascii="Arial Black" w:hAnsi="Arial Black" w:cs="Arial Black"/>
        </w:rPr>
        <w:t xml:space="preserve">, </w:t>
      </w:r>
      <w:hyperlink r:id="rId25" w:history="1">
        <w:r w:rsidR="00A522E2" w:rsidRPr="00B1761D">
          <w:rPr>
            <w:rStyle w:val="Hyperlink"/>
            <w:rFonts w:ascii="Arial Black" w:hAnsi="Arial Black" w:cs="Arial Black"/>
            <w:color w:val="auto"/>
          </w:rPr>
          <w:t>Zhang YZ</w:t>
        </w:r>
      </w:hyperlink>
      <w:r w:rsidR="00A522E2" w:rsidRPr="00B1761D">
        <w:rPr>
          <w:rFonts w:ascii="Arial Black" w:hAnsi="Arial Black" w:cs="Arial Black"/>
          <w:vertAlign w:val="superscript"/>
        </w:rPr>
        <w:t>1</w:t>
      </w:r>
      <w:r w:rsidR="00A522E2" w:rsidRPr="00B1761D">
        <w:rPr>
          <w:rFonts w:ascii="Arial Black" w:hAnsi="Arial Black" w:cs="Arial Black"/>
        </w:rPr>
        <w:t xml:space="preserve">, </w:t>
      </w:r>
      <w:hyperlink r:id="rId26" w:history="1">
        <w:r w:rsidR="00A522E2" w:rsidRPr="00B1761D">
          <w:rPr>
            <w:rStyle w:val="Hyperlink"/>
            <w:rFonts w:ascii="Arial Black" w:hAnsi="Arial Black" w:cs="Arial Black"/>
            <w:color w:val="auto"/>
          </w:rPr>
          <w:t>Yu BG</w:t>
        </w:r>
      </w:hyperlink>
      <w:r w:rsidR="00A522E2" w:rsidRPr="00B1761D">
        <w:rPr>
          <w:rFonts w:ascii="Arial Black" w:hAnsi="Arial Black" w:cs="Arial Black"/>
          <w:vertAlign w:val="superscript"/>
        </w:rPr>
        <w:t>1</w:t>
      </w:r>
      <w:r w:rsidR="00A522E2" w:rsidRPr="00B1761D">
        <w:rPr>
          <w:rFonts w:ascii="Arial Black" w:hAnsi="Arial Black" w:cs="Arial Black"/>
        </w:rPr>
        <w:t xml:space="preserve">, </w:t>
      </w:r>
      <w:hyperlink r:id="rId27" w:history="1">
        <w:r w:rsidR="00A522E2" w:rsidRPr="00B1761D">
          <w:rPr>
            <w:rStyle w:val="Hyperlink"/>
            <w:rFonts w:ascii="Arial Black" w:hAnsi="Arial Black" w:cs="Arial Black"/>
            <w:color w:val="auto"/>
          </w:rPr>
          <w:t>Liu ZQ</w:t>
        </w:r>
      </w:hyperlink>
      <w:r w:rsidR="00A522E2" w:rsidRPr="00B1761D">
        <w:rPr>
          <w:rFonts w:ascii="Arial Black" w:hAnsi="Arial Black" w:cs="Arial Black"/>
          <w:vertAlign w:val="superscript"/>
        </w:rPr>
        <w:t>1</w:t>
      </w:r>
      <w:r w:rsidR="00A522E2" w:rsidRPr="00B1761D">
        <w:rPr>
          <w:rFonts w:ascii="Arial Black" w:hAnsi="Arial Black" w:cs="Arial Black"/>
        </w:rPr>
        <w:t xml:space="preserve">, </w:t>
      </w:r>
      <w:hyperlink r:id="rId28" w:history="1">
        <w:r w:rsidR="00A522E2" w:rsidRPr="00B1761D">
          <w:rPr>
            <w:rStyle w:val="Hyperlink"/>
            <w:rFonts w:ascii="Arial Black" w:hAnsi="Arial Black" w:cs="Arial Black"/>
            <w:color w:val="auto"/>
          </w:rPr>
          <w:t>Su B</w:t>
        </w:r>
      </w:hyperlink>
      <w:r w:rsidR="00A522E2" w:rsidRPr="00B1761D">
        <w:rPr>
          <w:rFonts w:ascii="Arial Black" w:hAnsi="Arial Black" w:cs="Arial Black"/>
          <w:vertAlign w:val="superscript"/>
        </w:rPr>
        <w:t>1</w:t>
      </w:r>
      <w:r w:rsidR="00A522E2" w:rsidRPr="00B1761D">
        <w:rPr>
          <w:rFonts w:ascii="Arial Black" w:hAnsi="Arial Black" w:cs="Arial Black"/>
        </w:rPr>
        <w:t xml:space="preserve">, </w:t>
      </w:r>
      <w:hyperlink r:id="rId29" w:history="1">
        <w:r w:rsidR="00A522E2" w:rsidRPr="00B1761D">
          <w:rPr>
            <w:rStyle w:val="Hyperlink"/>
            <w:rFonts w:ascii="Arial Black" w:hAnsi="Arial Black" w:cs="Arial Black"/>
            <w:color w:val="auto"/>
          </w:rPr>
          <w:t>Liu JY</w:t>
        </w:r>
      </w:hyperlink>
      <w:r w:rsidR="00A522E2" w:rsidRPr="00B1761D">
        <w:rPr>
          <w:rFonts w:ascii="Arial Black" w:hAnsi="Arial Black" w:cs="Arial Black"/>
          <w:vertAlign w:val="superscript"/>
        </w:rPr>
        <w:t>1</w:t>
      </w:r>
      <w:r w:rsidR="00A522E2" w:rsidRPr="00B1761D">
        <w:rPr>
          <w:rFonts w:ascii="Arial Black" w:hAnsi="Arial Black" w:cs="Arial Black"/>
        </w:rPr>
        <w:t xml:space="preserve">, </w:t>
      </w:r>
      <w:hyperlink r:id="rId30" w:history="1">
        <w:r w:rsidR="00A522E2" w:rsidRPr="00B1761D">
          <w:rPr>
            <w:rStyle w:val="Hyperlink"/>
            <w:rFonts w:ascii="Arial Black" w:hAnsi="Arial Black" w:cs="Arial Black"/>
            <w:color w:val="auto"/>
          </w:rPr>
          <w:t>Yu MY</w:t>
        </w:r>
      </w:hyperlink>
      <w:r w:rsidR="00A522E2" w:rsidRPr="00B1761D">
        <w:rPr>
          <w:rFonts w:ascii="Arial Black" w:hAnsi="Arial Black" w:cs="Arial Black"/>
          <w:vertAlign w:val="superscript"/>
        </w:rPr>
        <w:t>1</w:t>
      </w:r>
      <w:r w:rsidR="00A522E2" w:rsidRPr="00B1761D">
        <w:rPr>
          <w:rFonts w:ascii="Arial Black" w:hAnsi="Arial Black" w:cs="Arial Black"/>
        </w:rPr>
        <w:t xml:space="preserve">, </w:t>
      </w:r>
      <w:hyperlink r:id="rId31" w:history="1">
        <w:r w:rsidR="00A522E2" w:rsidRPr="00B1761D">
          <w:rPr>
            <w:rStyle w:val="Hyperlink"/>
            <w:rFonts w:ascii="Arial Black" w:hAnsi="Arial Black" w:cs="Arial Black"/>
            <w:color w:val="auto"/>
          </w:rPr>
          <w:t>Sun ZG</w:t>
        </w:r>
      </w:hyperlink>
      <w:r w:rsidR="00A522E2" w:rsidRPr="00B1761D">
        <w:rPr>
          <w:rFonts w:ascii="Arial Black" w:hAnsi="Arial Black" w:cs="Arial Black"/>
          <w:vertAlign w:val="superscript"/>
        </w:rPr>
        <w:t>1</w:t>
      </w:r>
      <w:r w:rsidR="00A522E2" w:rsidRPr="00B1761D">
        <w:rPr>
          <w:rFonts w:ascii="Arial Black" w:hAnsi="Arial Black" w:cs="Arial Black"/>
        </w:rPr>
        <w:t xml:space="preserve">, </w:t>
      </w:r>
      <w:hyperlink r:id="rId32" w:history="1">
        <w:r w:rsidR="00A522E2" w:rsidRPr="00B1761D">
          <w:rPr>
            <w:rStyle w:val="Hyperlink"/>
            <w:rFonts w:ascii="Arial Black" w:hAnsi="Arial Black" w:cs="Arial Black"/>
            <w:color w:val="auto"/>
          </w:rPr>
          <w:t>Fan HJ</w:t>
        </w:r>
      </w:hyperlink>
      <w:r w:rsidR="00A522E2" w:rsidRPr="00B1761D">
        <w:rPr>
          <w:rFonts w:ascii="Arial Black" w:hAnsi="Arial Black" w:cs="Arial Black"/>
          <w:vertAlign w:val="superscript"/>
        </w:rPr>
        <w:t>1</w:t>
      </w:r>
      <w:r w:rsidR="00A522E2" w:rsidRPr="00B1761D">
        <w:rPr>
          <w:rFonts w:ascii="Arial Black" w:hAnsi="Arial Black" w:cs="Arial Black"/>
        </w:rPr>
        <w:t xml:space="preserve">.Disaster Medicine in China: Present and Future. </w:t>
      </w:r>
    </w:p>
    <w:p w:rsidR="00A522E2" w:rsidRDefault="002401A3" w:rsidP="00B1761D">
      <w:pPr>
        <w:spacing w:after="0" w:line="240" w:lineRule="auto"/>
        <w:ind w:left="720"/>
      </w:pPr>
      <w:hyperlink r:id="rId33" w:tooltip="Disaster medicine and public health preparedness." w:history="1">
        <w:r w:rsidR="00A522E2" w:rsidRPr="00B1761D">
          <w:rPr>
            <w:rStyle w:val="Hyperlink"/>
            <w:rFonts w:ascii="Arial Black" w:hAnsi="Arial Black" w:cs="Arial Black"/>
            <w:color w:val="auto"/>
          </w:rPr>
          <w:t>Disaster Med Public Health Prep.</w:t>
        </w:r>
      </w:hyperlink>
      <w:r w:rsidR="00A522E2" w:rsidRPr="00B1761D">
        <w:rPr>
          <w:rFonts w:ascii="Arial Black" w:hAnsi="Arial Black" w:cs="Arial Black"/>
        </w:rPr>
        <w:t xml:space="preserve"> </w:t>
      </w:r>
      <w:proofErr w:type="gramStart"/>
      <w:r w:rsidR="00A522E2" w:rsidRPr="00B1761D">
        <w:rPr>
          <w:rFonts w:ascii="Arial Black" w:hAnsi="Arial Black" w:cs="Arial Black"/>
        </w:rPr>
        <w:t>2016 Jun 28:1-9.</w:t>
      </w:r>
      <w:proofErr w:type="gramEnd"/>
      <w:r w:rsidR="00A522E2" w:rsidRPr="00B1761D">
        <w:rPr>
          <w:rFonts w:ascii="Arial Black" w:hAnsi="Arial Black" w:cs="Arial Black"/>
        </w:rPr>
        <w:t xml:space="preserve"> [</w:t>
      </w:r>
      <w:proofErr w:type="spellStart"/>
      <w:r w:rsidR="00A522E2" w:rsidRPr="00B1761D">
        <w:rPr>
          <w:rFonts w:ascii="Arial Black" w:hAnsi="Arial Black" w:cs="Arial Black"/>
        </w:rPr>
        <w:t>Epub</w:t>
      </w:r>
      <w:proofErr w:type="spellEnd"/>
      <w:r w:rsidR="00A522E2" w:rsidRPr="00B1761D">
        <w:rPr>
          <w:rFonts w:ascii="Arial Black" w:hAnsi="Arial Black" w:cs="Arial Black"/>
        </w:rPr>
        <w:t xml:space="preserve"> ahead of print] PMID: </w:t>
      </w:r>
      <w:proofErr w:type="gramStart"/>
      <w:r w:rsidR="00A522E2" w:rsidRPr="00B1761D">
        <w:rPr>
          <w:rStyle w:val="highlight"/>
          <w:rFonts w:ascii="Arial Black" w:hAnsi="Arial Black" w:cs="Arial Black"/>
        </w:rPr>
        <w:t>27349809</w:t>
      </w:r>
      <w:r w:rsidR="00A522E2">
        <w:rPr>
          <w:rStyle w:val="highlight"/>
          <w:rFonts w:ascii="Arial Black" w:hAnsi="Arial Black" w:cs="Arial Black"/>
        </w:rPr>
        <w:t xml:space="preserve">  </w:t>
      </w:r>
      <w:r w:rsidR="00A522E2" w:rsidRPr="00B1761D">
        <w:rPr>
          <w:rFonts w:ascii="Arial Black" w:hAnsi="Arial Black" w:cs="Arial Black"/>
        </w:rPr>
        <w:t>Institute</w:t>
      </w:r>
      <w:proofErr w:type="gramEnd"/>
      <w:r w:rsidR="00A522E2" w:rsidRPr="00B1761D">
        <w:rPr>
          <w:rFonts w:ascii="Arial Black" w:hAnsi="Arial Black" w:cs="Arial Black"/>
        </w:rPr>
        <w:t xml:space="preserve"> of Disaster Medicine and Public </w:t>
      </w:r>
      <w:proofErr w:type="spellStart"/>
      <w:r w:rsidR="00A522E2" w:rsidRPr="00B1761D">
        <w:rPr>
          <w:rFonts w:ascii="Arial Black" w:hAnsi="Arial Black" w:cs="Arial Black"/>
        </w:rPr>
        <w:t>Health,Affiliated</w:t>
      </w:r>
      <w:proofErr w:type="spellEnd"/>
      <w:r w:rsidR="00A522E2" w:rsidRPr="00B1761D">
        <w:rPr>
          <w:rFonts w:ascii="Arial Black" w:hAnsi="Arial Black" w:cs="Arial Black"/>
        </w:rPr>
        <w:t xml:space="preserve"> Hospital of Logistic University of Chinese People's Armed Police Force (PAP</w:t>
      </w:r>
      <w:r w:rsidR="00A522E2">
        <w:t>).</w:t>
      </w:r>
    </w:p>
    <w:p w:rsidR="00A522E2" w:rsidRPr="00B1761D" w:rsidRDefault="00A522E2" w:rsidP="00B1761D">
      <w:pPr>
        <w:pStyle w:val="NormalWeb"/>
        <w:ind w:left="720"/>
        <w:rPr>
          <w:rFonts w:ascii="Arial Black" w:hAnsi="Arial Black" w:cs="Arial Black"/>
        </w:rPr>
      </w:pPr>
      <w:r w:rsidRPr="00B1761D">
        <w:rPr>
          <w:rFonts w:ascii="Arial Black" w:hAnsi="Arial Black" w:cs="Arial Black"/>
        </w:rPr>
        <w:t xml:space="preserve">Disaster can strike people in any community at any time anywhere in the world. Disasters occur with high frequency, take on multiple forms, and exert wide influence, typically causing property damage, injuries, and death. As the world's largest developing country, China incurs great costs when a disaster hits. After the </w:t>
      </w:r>
      <w:proofErr w:type="spellStart"/>
      <w:r w:rsidRPr="00B1761D">
        <w:rPr>
          <w:rFonts w:ascii="Arial Black" w:hAnsi="Arial Black" w:cs="Arial Black"/>
        </w:rPr>
        <w:t>Wenchuan</w:t>
      </w:r>
      <w:proofErr w:type="spellEnd"/>
      <w:r w:rsidRPr="00B1761D">
        <w:rPr>
          <w:rFonts w:ascii="Arial Black" w:hAnsi="Arial Black" w:cs="Arial Black"/>
        </w:rPr>
        <w:t xml:space="preserve"> earthquake in 2008, the Chinese government focused its attention on the construction of an emergency response system, the creation of disaster </w:t>
      </w:r>
      <w:r w:rsidRPr="00EB7468">
        <w:rPr>
          <w:rFonts w:ascii="Arial Black" w:hAnsi="Arial Black" w:cs="Arial Black"/>
          <w:color w:val="FF0000"/>
        </w:rPr>
        <w:t>prevention</w:t>
      </w:r>
      <w:r w:rsidRPr="00B1761D">
        <w:rPr>
          <w:rFonts w:ascii="Arial Black" w:hAnsi="Arial Black" w:cs="Arial Black"/>
        </w:rPr>
        <w:t xml:space="preserve"> and mitigation systems, and the development of a disaster medicine program. Here, we describe the current status of disaster medicine in China, focusing on the following four aspects: the Emergency Management System, Education &amp; Training, Rescue Practices, and Research. We also discuss the future of disaster medicine in China. (Disaster Med Public Health Preparedness. 2016</w:t>
      </w:r>
      <w:proofErr w:type="gramStart"/>
      <w:r w:rsidRPr="00B1761D">
        <w:rPr>
          <w:rFonts w:ascii="Arial Black" w:hAnsi="Arial Black" w:cs="Arial Black"/>
        </w:rPr>
        <w:t>;page</w:t>
      </w:r>
      <w:proofErr w:type="gramEnd"/>
      <w:r w:rsidRPr="00B1761D">
        <w:rPr>
          <w:rFonts w:ascii="Arial Black" w:hAnsi="Arial Black" w:cs="Arial Black"/>
        </w:rPr>
        <w:t xml:space="preserve"> 1 of 9).</w:t>
      </w:r>
    </w:p>
    <w:p w:rsidR="00A522E2" w:rsidRDefault="00A522E2">
      <w:pPr>
        <w:rPr>
          <w:rFonts w:ascii="Arial Black" w:hAnsi="Arial Black" w:cs="Arial Black"/>
          <w:sz w:val="24"/>
          <w:szCs w:val="24"/>
        </w:rPr>
      </w:pPr>
      <w:r w:rsidRPr="00EB7468">
        <w:rPr>
          <w:rFonts w:ascii="Arial Black" w:hAnsi="Arial Black" w:cs="Arial Black"/>
          <w:sz w:val="24"/>
          <w:szCs w:val="24"/>
        </w:rPr>
        <w:t>Exhibit 3</w:t>
      </w:r>
      <w:r>
        <w:rPr>
          <w:rFonts w:ascii="Arial Black" w:hAnsi="Arial Black" w:cs="Arial Black"/>
          <w:sz w:val="24"/>
          <w:szCs w:val="24"/>
        </w:rPr>
        <w:t xml:space="preserve"> provides an example of how governments mimic one another in developing agencies or units to deal with a recognized problem.  </w:t>
      </w:r>
      <w:r>
        <w:rPr>
          <w:rFonts w:ascii="Arial Black" w:hAnsi="Arial Black" w:cs="Arial Black"/>
          <w:sz w:val="24"/>
          <w:szCs w:val="24"/>
        </w:rPr>
        <w:lastRenderedPageBreak/>
        <w:t xml:space="preserve">The details essential to moving forward with materials and training are not delineated.  This suggests that they may be less prepared in providing actual preventive techniques.  </w:t>
      </w:r>
    </w:p>
    <w:p w:rsidR="00A522E2" w:rsidRDefault="00A522E2">
      <w:pPr>
        <w:rPr>
          <w:rFonts w:ascii="Arial Black" w:hAnsi="Arial Black" w:cs="Arial Black"/>
          <w:sz w:val="24"/>
          <w:szCs w:val="24"/>
        </w:rPr>
      </w:pPr>
      <w:r>
        <w:rPr>
          <w:rFonts w:ascii="Arial Black" w:hAnsi="Arial Black" w:cs="Arial Black"/>
          <w:sz w:val="24"/>
          <w:szCs w:val="24"/>
        </w:rPr>
        <w:t xml:space="preserve">The prevailing perception associated with disasters is that such events are inevitable.  Protection against these is difficult if not impossible.  The language used is much alike (Exhibit 2 vs. 3) and may be the strongest indicator of </w:t>
      </w:r>
      <w:r w:rsidR="002401A3">
        <w:rPr>
          <w:rFonts w:ascii="Arial Black" w:hAnsi="Arial Black" w:cs="Arial Black"/>
          <w:sz w:val="24"/>
          <w:szCs w:val="24"/>
        </w:rPr>
        <w:t>disastrous</w:t>
      </w:r>
      <w:r>
        <w:rPr>
          <w:rFonts w:ascii="Arial Black" w:hAnsi="Arial Black" w:cs="Arial Black"/>
          <w:sz w:val="24"/>
          <w:szCs w:val="24"/>
        </w:rPr>
        <w:t xml:space="preserve"> management.  </w:t>
      </w:r>
    </w:p>
    <w:p w:rsidR="00A522E2" w:rsidRDefault="00A522E2">
      <w:pPr>
        <w:rPr>
          <w:rFonts w:ascii="Arial Black" w:hAnsi="Arial Black" w:cs="Arial Black"/>
          <w:sz w:val="24"/>
          <w:szCs w:val="24"/>
        </w:rPr>
      </w:pPr>
      <w:proofErr w:type="gramStart"/>
      <w:r>
        <w:rPr>
          <w:rFonts w:ascii="Arial Black" w:hAnsi="Arial Black" w:cs="Arial Black"/>
          <w:sz w:val="24"/>
          <w:szCs w:val="24"/>
        </w:rPr>
        <w:t>Research Designs Possible?</w:t>
      </w:r>
      <w:proofErr w:type="gramEnd"/>
    </w:p>
    <w:p w:rsidR="00A522E2" w:rsidRDefault="00A522E2">
      <w:pPr>
        <w:rPr>
          <w:rFonts w:ascii="Arial Black" w:hAnsi="Arial Black" w:cs="Arial Black"/>
          <w:sz w:val="24"/>
          <w:szCs w:val="24"/>
        </w:rPr>
      </w:pPr>
      <w:r>
        <w:rPr>
          <w:rFonts w:ascii="Arial Black" w:hAnsi="Arial Black" w:cs="Arial Black"/>
          <w:sz w:val="24"/>
          <w:szCs w:val="24"/>
        </w:rPr>
        <w:t xml:space="preserve">The ideas involving – prevention – as the primary term, may be used as independent building blocks.  This fact raises the possibility that new research designs might be identified.  Table 3 lists the terms linked with Prevention, classified into </w:t>
      </w:r>
      <w:r w:rsidR="00E02176">
        <w:rPr>
          <w:rFonts w:ascii="Arial Black" w:hAnsi="Arial Black" w:cs="Arial Black"/>
          <w:sz w:val="24"/>
          <w:szCs w:val="24"/>
        </w:rPr>
        <w:t>dimensions</w:t>
      </w:r>
      <w:r>
        <w:rPr>
          <w:rFonts w:ascii="Arial Black" w:hAnsi="Arial Black" w:cs="Arial Black"/>
          <w:sz w:val="24"/>
          <w:szCs w:val="24"/>
        </w:rPr>
        <w:t xml:space="preserve">.  The dimensions (Chapter 1) are organized from Personal </w:t>
      </w:r>
      <w:r w:rsidRPr="0095344D">
        <w:rPr>
          <w:rFonts w:ascii="Arial Black" w:hAnsi="Arial Black" w:cs="Arial Black"/>
          <w:sz w:val="24"/>
          <w:szCs w:val="24"/>
        </w:rPr>
        <w:sym w:font="Wingdings" w:char="F0E0"/>
      </w:r>
      <w:r>
        <w:rPr>
          <w:rFonts w:ascii="Arial Black" w:hAnsi="Arial Black" w:cs="Arial Black"/>
          <w:sz w:val="24"/>
          <w:szCs w:val="24"/>
        </w:rPr>
        <w:t xml:space="preserve"> Methods.</w:t>
      </w:r>
    </w:p>
    <w:p w:rsidR="00A522E2" w:rsidRPr="00A31D33" w:rsidRDefault="00A522E2" w:rsidP="00A31D33">
      <w:pPr>
        <w:pStyle w:val="Heading1"/>
        <w:spacing w:before="0" w:beforeAutospacing="0" w:after="0" w:afterAutospacing="0"/>
        <w:rPr>
          <w:rFonts w:ascii="Arial Black" w:hAnsi="Arial Black" w:cs="Arial Black"/>
          <w:sz w:val="24"/>
          <w:szCs w:val="24"/>
        </w:rPr>
      </w:pPr>
      <w:proofErr w:type="gramStart"/>
      <w:r w:rsidRPr="00A31D33">
        <w:rPr>
          <w:rFonts w:ascii="Arial Black" w:hAnsi="Arial Black" w:cs="Arial Black"/>
          <w:sz w:val="24"/>
          <w:szCs w:val="24"/>
        </w:rPr>
        <w:t>Table 3A.</w:t>
      </w:r>
      <w:proofErr w:type="gramEnd"/>
      <w:r w:rsidRPr="00A31D33">
        <w:rPr>
          <w:rFonts w:ascii="Arial Black" w:hAnsi="Arial Black" w:cs="Arial Black"/>
          <w:sz w:val="24"/>
          <w:szCs w:val="24"/>
        </w:rPr>
        <w:t xml:space="preserve">  Possible Research Designs using Prevention Ideas as </w:t>
      </w:r>
    </w:p>
    <w:p w:rsidR="00A522E2" w:rsidRDefault="00A522E2" w:rsidP="00A31D33">
      <w:pPr>
        <w:spacing w:after="0" w:line="240" w:lineRule="auto"/>
        <w:rPr>
          <w:rFonts w:ascii="Arial Black" w:hAnsi="Arial Black" w:cs="Arial Black"/>
          <w:sz w:val="24"/>
          <w:szCs w:val="24"/>
        </w:rPr>
      </w:pPr>
      <w:proofErr w:type="gramStart"/>
      <w:r>
        <w:rPr>
          <w:rFonts w:ascii="Arial Black" w:hAnsi="Arial Black" w:cs="Arial Black"/>
          <w:sz w:val="24"/>
          <w:szCs w:val="24"/>
        </w:rPr>
        <w:t>Building Blocks – Personal, Environmental, Subject Dimensions.</w:t>
      </w:r>
      <w:proofErr w:type="gramEnd"/>
    </w:p>
    <w:p w:rsidR="00A522E2" w:rsidRDefault="00A522E2" w:rsidP="00A31D33">
      <w:pPr>
        <w:spacing w:after="0" w:line="240" w:lineRule="auto"/>
        <w:rPr>
          <w:rFonts w:ascii="Arial Black" w:hAnsi="Arial Black" w:cs="Arial Black"/>
          <w:sz w:val="24"/>
          <w:szCs w:val="24"/>
        </w:rPr>
      </w:pPr>
    </w:p>
    <w:tbl>
      <w:tblPr>
        <w:tblW w:w="8380" w:type="dxa"/>
        <w:tblInd w:w="-106" w:type="dxa"/>
        <w:tblLook w:val="00A0" w:firstRow="1" w:lastRow="0" w:firstColumn="1" w:lastColumn="0" w:noHBand="0" w:noVBand="0"/>
      </w:tblPr>
      <w:tblGrid>
        <w:gridCol w:w="1900"/>
        <w:gridCol w:w="960"/>
        <w:gridCol w:w="1980"/>
        <w:gridCol w:w="803"/>
        <w:gridCol w:w="1840"/>
        <w:gridCol w:w="1040"/>
      </w:tblGrid>
      <w:tr w:rsidR="00A522E2" w:rsidRPr="00C605DB">
        <w:trPr>
          <w:trHeight w:val="372"/>
        </w:trPr>
        <w:tc>
          <w:tcPr>
            <w:tcW w:w="190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i/>
                <w:iCs/>
                <w:color w:val="000000"/>
                <w:sz w:val="24"/>
                <w:szCs w:val="24"/>
                <w:u w:val="single"/>
              </w:rPr>
            </w:pPr>
            <w:r w:rsidRPr="00A31D33">
              <w:rPr>
                <w:rFonts w:ascii="Arial Black" w:hAnsi="Arial Black" w:cs="Arial Black"/>
                <w:i/>
                <w:iCs/>
                <w:color w:val="000000"/>
                <w:sz w:val="24"/>
                <w:szCs w:val="24"/>
                <w:u w:val="single"/>
              </w:rPr>
              <w:t>Personal</w:t>
            </w:r>
          </w:p>
        </w:tc>
        <w:tc>
          <w:tcPr>
            <w:tcW w:w="96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i/>
                <w:iCs/>
                <w:color w:val="000000"/>
                <w:sz w:val="24"/>
                <w:szCs w:val="24"/>
                <w:u w:val="single"/>
              </w:rPr>
            </w:pPr>
            <w:proofErr w:type="spellStart"/>
            <w:r w:rsidRPr="00A31D33">
              <w:rPr>
                <w:rFonts w:ascii="Arial Black" w:hAnsi="Arial Black" w:cs="Arial Black"/>
                <w:i/>
                <w:iCs/>
                <w:color w:val="000000"/>
                <w:sz w:val="24"/>
                <w:szCs w:val="24"/>
                <w:u w:val="single"/>
              </w:rPr>
              <w:t>Freq</w:t>
            </w:r>
            <w:proofErr w:type="spellEnd"/>
          </w:p>
        </w:tc>
        <w:tc>
          <w:tcPr>
            <w:tcW w:w="198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u w:val="single"/>
              </w:rPr>
            </w:pPr>
            <w:r w:rsidRPr="00A31D33">
              <w:rPr>
                <w:rFonts w:ascii="Arial Black" w:hAnsi="Arial Black" w:cs="Arial Black"/>
                <w:color w:val="000000"/>
                <w:sz w:val="24"/>
                <w:szCs w:val="24"/>
                <w:u w:val="single"/>
              </w:rPr>
              <w:t>Environment</w:t>
            </w:r>
          </w:p>
        </w:tc>
        <w:tc>
          <w:tcPr>
            <w:tcW w:w="66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u w:val="single"/>
              </w:rPr>
            </w:pPr>
            <w:proofErr w:type="spellStart"/>
            <w:r w:rsidRPr="00A31D33">
              <w:rPr>
                <w:rFonts w:ascii="Arial Black" w:hAnsi="Arial Black" w:cs="Arial Black"/>
                <w:color w:val="000000"/>
                <w:sz w:val="24"/>
                <w:szCs w:val="24"/>
                <w:u w:val="single"/>
              </w:rPr>
              <w:t>Freq</w:t>
            </w:r>
            <w:proofErr w:type="spellEnd"/>
          </w:p>
        </w:tc>
        <w:tc>
          <w:tcPr>
            <w:tcW w:w="18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u w:val="single"/>
              </w:rPr>
            </w:pPr>
            <w:r w:rsidRPr="00A31D33">
              <w:rPr>
                <w:rFonts w:ascii="Arial Black" w:hAnsi="Arial Black" w:cs="Arial Black"/>
                <w:color w:val="000000"/>
                <w:sz w:val="24"/>
                <w:szCs w:val="24"/>
                <w:u w:val="single"/>
              </w:rPr>
              <w:t>Subject</w:t>
            </w:r>
          </w:p>
        </w:tc>
        <w:tc>
          <w:tcPr>
            <w:tcW w:w="10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u w:val="single"/>
              </w:rPr>
            </w:pPr>
            <w:proofErr w:type="spellStart"/>
            <w:r w:rsidRPr="00A31D33">
              <w:rPr>
                <w:rFonts w:ascii="Arial Black" w:hAnsi="Arial Black" w:cs="Arial Black"/>
                <w:color w:val="000000"/>
                <w:sz w:val="24"/>
                <w:szCs w:val="24"/>
                <w:u w:val="single"/>
              </w:rPr>
              <w:t>Freq</w:t>
            </w:r>
            <w:proofErr w:type="spellEnd"/>
          </w:p>
        </w:tc>
      </w:tr>
      <w:tr w:rsidR="00A522E2" w:rsidRPr="00C605DB">
        <w:trPr>
          <w:trHeight w:val="372"/>
        </w:trPr>
        <w:tc>
          <w:tcPr>
            <w:tcW w:w="190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i/>
                <w:iCs/>
                <w:color w:val="000000"/>
                <w:sz w:val="24"/>
                <w:szCs w:val="24"/>
              </w:rPr>
            </w:pPr>
            <w:r w:rsidRPr="00A31D33">
              <w:rPr>
                <w:rFonts w:ascii="Arial Black" w:hAnsi="Arial Black" w:cs="Arial Black"/>
                <w:i/>
                <w:iCs/>
                <w:color w:val="000000"/>
                <w:sz w:val="24"/>
                <w:szCs w:val="24"/>
              </w:rPr>
              <w:t xml:space="preserve">children </w:t>
            </w:r>
          </w:p>
        </w:tc>
        <w:tc>
          <w:tcPr>
            <w:tcW w:w="96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i/>
                <w:iCs/>
                <w:color w:val="000000"/>
                <w:sz w:val="24"/>
                <w:szCs w:val="24"/>
              </w:rPr>
            </w:pPr>
            <w:r w:rsidRPr="00A31D33">
              <w:rPr>
                <w:rFonts w:ascii="Arial Black" w:hAnsi="Arial Black" w:cs="Arial Black"/>
                <w:i/>
                <w:iCs/>
                <w:color w:val="000000"/>
                <w:sz w:val="24"/>
                <w:szCs w:val="24"/>
              </w:rPr>
              <w:t>4</w:t>
            </w:r>
          </w:p>
        </w:tc>
        <w:tc>
          <w:tcPr>
            <w:tcW w:w="198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community </w:t>
            </w:r>
          </w:p>
        </w:tc>
        <w:tc>
          <w:tcPr>
            <w:tcW w:w="66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2</w:t>
            </w:r>
          </w:p>
        </w:tc>
        <w:tc>
          <w:tcPr>
            <w:tcW w:w="18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disaster </w:t>
            </w:r>
          </w:p>
        </w:tc>
        <w:tc>
          <w:tcPr>
            <w:tcW w:w="104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20</w:t>
            </w:r>
          </w:p>
        </w:tc>
      </w:tr>
      <w:tr w:rsidR="00A522E2" w:rsidRPr="00C605DB">
        <w:trPr>
          <w:trHeight w:val="372"/>
        </w:trPr>
        <w:tc>
          <w:tcPr>
            <w:tcW w:w="190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i/>
                <w:iCs/>
                <w:color w:val="000000"/>
                <w:sz w:val="24"/>
                <w:szCs w:val="24"/>
              </w:rPr>
            </w:pPr>
            <w:r w:rsidRPr="00A31D33">
              <w:rPr>
                <w:rFonts w:ascii="Arial Black" w:hAnsi="Arial Black" w:cs="Arial Black"/>
                <w:i/>
                <w:iCs/>
                <w:color w:val="000000"/>
                <w:sz w:val="24"/>
                <w:szCs w:val="24"/>
              </w:rPr>
              <w:t xml:space="preserve">vulnerability </w:t>
            </w:r>
          </w:p>
        </w:tc>
        <w:tc>
          <w:tcPr>
            <w:tcW w:w="96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i/>
                <w:iCs/>
                <w:color w:val="000000"/>
                <w:sz w:val="24"/>
                <w:szCs w:val="24"/>
              </w:rPr>
            </w:pPr>
            <w:r w:rsidRPr="00A31D33">
              <w:rPr>
                <w:rFonts w:ascii="Arial Black" w:hAnsi="Arial Black" w:cs="Arial Black"/>
                <w:i/>
                <w:iCs/>
                <w:color w:val="000000"/>
                <w:sz w:val="24"/>
                <w:szCs w:val="24"/>
              </w:rPr>
              <w:t>1</w:t>
            </w:r>
          </w:p>
        </w:tc>
        <w:tc>
          <w:tcPr>
            <w:tcW w:w="198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global </w:t>
            </w:r>
          </w:p>
        </w:tc>
        <w:tc>
          <w:tcPr>
            <w:tcW w:w="66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2</w:t>
            </w:r>
          </w:p>
        </w:tc>
        <w:tc>
          <w:tcPr>
            <w:tcW w:w="18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infection </w:t>
            </w:r>
          </w:p>
        </w:tc>
        <w:tc>
          <w:tcPr>
            <w:tcW w:w="104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11</w:t>
            </w:r>
          </w:p>
        </w:tc>
      </w:tr>
      <w:tr w:rsidR="00A522E2" w:rsidRPr="00C605DB">
        <w:trPr>
          <w:trHeight w:val="372"/>
        </w:trPr>
        <w:tc>
          <w:tcPr>
            <w:tcW w:w="190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96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198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humanitarian </w:t>
            </w:r>
          </w:p>
        </w:tc>
        <w:tc>
          <w:tcPr>
            <w:tcW w:w="66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2</w:t>
            </w:r>
          </w:p>
        </w:tc>
        <w:tc>
          <w:tcPr>
            <w:tcW w:w="18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emergency </w:t>
            </w:r>
          </w:p>
        </w:tc>
        <w:tc>
          <w:tcPr>
            <w:tcW w:w="104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8</w:t>
            </w:r>
          </w:p>
        </w:tc>
      </w:tr>
      <w:tr w:rsidR="00A522E2" w:rsidRPr="00C605DB">
        <w:trPr>
          <w:trHeight w:val="372"/>
        </w:trPr>
        <w:tc>
          <w:tcPr>
            <w:tcW w:w="190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96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198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property </w:t>
            </w:r>
          </w:p>
        </w:tc>
        <w:tc>
          <w:tcPr>
            <w:tcW w:w="66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2</w:t>
            </w:r>
          </w:p>
        </w:tc>
        <w:tc>
          <w:tcPr>
            <w:tcW w:w="18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damage </w:t>
            </w:r>
          </w:p>
        </w:tc>
        <w:tc>
          <w:tcPr>
            <w:tcW w:w="104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5</w:t>
            </w:r>
          </w:p>
        </w:tc>
      </w:tr>
      <w:tr w:rsidR="00A522E2" w:rsidRPr="00C605DB">
        <w:trPr>
          <w:trHeight w:val="372"/>
        </w:trPr>
        <w:tc>
          <w:tcPr>
            <w:tcW w:w="190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96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198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social </w:t>
            </w:r>
          </w:p>
        </w:tc>
        <w:tc>
          <w:tcPr>
            <w:tcW w:w="66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2</w:t>
            </w:r>
          </w:p>
        </w:tc>
        <w:tc>
          <w:tcPr>
            <w:tcW w:w="18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infectious </w:t>
            </w:r>
          </w:p>
        </w:tc>
        <w:tc>
          <w:tcPr>
            <w:tcW w:w="104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5</w:t>
            </w:r>
          </w:p>
        </w:tc>
      </w:tr>
      <w:tr w:rsidR="00A522E2" w:rsidRPr="00C605DB">
        <w:trPr>
          <w:trHeight w:val="372"/>
        </w:trPr>
        <w:tc>
          <w:tcPr>
            <w:tcW w:w="190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96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198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worldwide </w:t>
            </w:r>
          </w:p>
        </w:tc>
        <w:tc>
          <w:tcPr>
            <w:tcW w:w="66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2</w:t>
            </w:r>
          </w:p>
        </w:tc>
        <w:tc>
          <w:tcPr>
            <w:tcW w:w="18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hazard </w:t>
            </w:r>
          </w:p>
        </w:tc>
        <w:tc>
          <w:tcPr>
            <w:tcW w:w="104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4</w:t>
            </w:r>
          </w:p>
        </w:tc>
      </w:tr>
      <w:tr w:rsidR="00A522E2" w:rsidRPr="00C605DB">
        <w:trPr>
          <w:trHeight w:val="372"/>
        </w:trPr>
        <w:tc>
          <w:tcPr>
            <w:tcW w:w="190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96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198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climate </w:t>
            </w:r>
          </w:p>
        </w:tc>
        <w:tc>
          <w:tcPr>
            <w:tcW w:w="66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1</w:t>
            </w:r>
          </w:p>
        </w:tc>
        <w:tc>
          <w:tcPr>
            <w:tcW w:w="18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accident </w:t>
            </w:r>
          </w:p>
        </w:tc>
        <w:tc>
          <w:tcPr>
            <w:tcW w:w="104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2</w:t>
            </w:r>
          </w:p>
        </w:tc>
      </w:tr>
      <w:tr w:rsidR="00A522E2" w:rsidRPr="00C605DB">
        <w:trPr>
          <w:trHeight w:val="372"/>
        </w:trPr>
        <w:tc>
          <w:tcPr>
            <w:tcW w:w="190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96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198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political </w:t>
            </w:r>
          </w:p>
        </w:tc>
        <w:tc>
          <w:tcPr>
            <w:tcW w:w="66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1</w:t>
            </w:r>
          </w:p>
        </w:tc>
        <w:tc>
          <w:tcPr>
            <w:tcW w:w="18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disabilities </w:t>
            </w:r>
          </w:p>
        </w:tc>
        <w:tc>
          <w:tcPr>
            <w:tcW w:w="104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1</w:t>
            </w:r>
          </w:p>
        </w:tc>
      </w:tr>
      <w:tr w:rsidR="00A522E2" w:rsidRPr="00C605DB">
        <w:trPr>
          <w:trHeight w:val="372"/>
        </w:trPr>
        <w:tc>
          <w:tcPr>
            <w:tcW w:w="190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96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198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proofErr w:type="spellStart"/>
            <w:r w:rsidRPr="00A31D33">
              <w:rPr>
                <w:rFonts w:ascii="Arial Black" w:hAnsi="Arial Black" w:cs="Arial Black"/>
                <w:color w:val="000000"/>
                <w:sz w:val="24"/>
                <w:szCs w:val="24"/>
              </w:rPr>
              <w:t>wenchuan</w:t>
            </w:r>
            <w:proofErr w:type="spellEnd"/>
            <w:r w:rsidRPr="00A31D33">
              <w:rPr>
                <w:rFonts w:ascii="Arial Black" w:hAnsi="Arial Black" w:cs="Arial Black"/>
                <w:color w:val="000000"/>
                <w:sz w:val="24"/>
                <w:szCs w:val="24"/>
              </w:rPr>
              <w:t xml:space="preserve"> </w:t>
            </w:r>
          </w:p>
        </w:tc>
        <w:tc>
          <w:tcPr>
            <w:tcW w:w="66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1</w:t>
            </w:r>
          </w:p>
        </w:tc>
        <w:tc>
          <w:tcPr>
            <w:tcW w:w="18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injuries </w:t>
            </w:r>
          </w:p>
        </w:tc>
        <w:tc>
          <w:tcPr>
            <w:tcW w:w="104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1</w:t>
            </w:r>
          </w:p>
        </w:tc>
      </w:tr>
      <w:tr w:rsidR="00A522E2" w:rsidRPr="00C605DB">
        <w:trPr>
          <w:trHeight w:val="372"/>
        </w:trPr>
        <w:tc>
          <w:tcPr>
            <w:tcW w:w="190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96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198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660" w:type="dxa"/>
            <w:tcBorders>
              <w:top w:val="nil"/>
              <w:left w:val="nil"/>
              <w:bottom w:val="nil"/>
              <w:right w:val="nil"/>
            </w:tcBorders>
            <w:noWrap/>
            <w:vAlign w:val="bottom"/>
          </w:tcPr>
          <w:p w:rsidR="00A522E2" w:rsidRPr="00A31D33" w:rsidRDefault="00A522E2" w:rsidP="00A31D33">
            <w:pPr>
              <w:spacing w:after="0" w:line="240" w:lineRule="auto"/>
              <w:rPr>
                <w:color w:val="000000"/>
              </w:rPr>
            </w:pPr>
          </w:p>
        </w:tc>
        <w:tc>
          <w:tcPr>
            <w:tcW w:w="1840" w:type="dxa"/>
            <w:tcBorders>
              <w:top w:val="nil"/>
              <w:left w:val="nil"/>
              <w:bottom w:val="nil"/>
              <w:right w:val="nil"/>
            </w:tcBorders>
            <w:noWrap/>
            <w:vAlign w:val="center"/>
          </w:tcPr>
          <w:p w:rsidR="00A522E2" w:rsidRPr="00A31D33" w:rsidRDefault="00A522E2" w:rsidP="00A31D33">
            <w:pPr>
              <w:spacing w:after="0" w:line="240" w:lineRule="auto"/>
              <w:rPr>
                <w:rFonts w:ascii="Arial Black" w:hAnsi="Arial Black" w:cs="Arial Black"/>
                <w:color w:val="000000"/>
                <w:sz w:val="24"/>
                <w:szCs w:val="24"/>
              </w:rPr>
            </w:pPr>
            <w:r w:rsidRPr="00A31D33">
              <w:rPr>
                <w:rFonts w:ascii="Arial Black" w:hAnsi="Arial Black" w:cs="Arial Black"/>
                <w:color w:val="000000"/>
                <w:sz w:val="24"/>
                <w:szCs w:val="24"/>
              </w:rPr>
              <w:t xml:space="preserve">tornado </w:t>
            </w:r>
          </w:p>
        </w:tc>
        <w:tc>
          <w:tcPr>
            <w:tcW w:w="1040" w:type="dxa"/>
            <w:tcBorders>
              <w:top w:val="nil"/>
              <w:left w:val="nil"/>
              <w:bottom w:val="nil"/>
              <w:right w:val="nil"/>
            </w:tcBorders>
            <w:noWrap/>
            <w:vAlign w:val="center"/>
          </w:tcPr>
          <w:p w:rsidR="00A522E2" w:rsidRPr="00A31D33" w:rsidRDefault="00A522E2" w:rsidP="00A31D33">
            <w:pPr>
              <w:spacing w:after="0" w:line="240" w:lineRule="auto"/>
              <w:jc w:val="right"/>
              <w:rPr>
                <w:rFonts w:ascii="Arial Black" w:hAnsi="Arial Black" w:cs="Arial Black"/>
                <w:color w:val="000000"/>
                <w:sz w:val="24"/>
                <w:szCs w:val="24"/>
              </w:rPr>
            </w:pPr>
            <w:r w:rsidRPr="00A31D33">
              <w:rPr>
                <w:rFonts w:ascii="Arial Black" w:hAnsi="Arial Black" w:cs="Arial Black"/>
                <w:color w:val="000000"/>
                <w:sz w:val="24"/>
                <w:szCs w:val="24"/>
              </w:rPr>
              <w:t>1</w:t>
            </w:r>
          </w:p>
        </w:tc>
      </w:tr>
    </w:tbl>
    <w:p w:rsidR="00FC117F" w:rsidRDefault="00FC117F" w:rsidP="00A65357">
      <w:pPr>
        <w:rPr>
          <w:rFonts w:ascii="Arial Black" w:hAnsi="Arial Black" w:cs="Arial Black"/>
          <w:sz w:val="24"/>
          <w:szCs w:val="24"/>
        </w:rPr>
      </w:pPr>
    </w:p>
    <w:p w:rsidR="00DC1980" w:rsidRDefault="00DC1980" w:rsidP="00DC1980">
      <w:pPr>
        <w:rPr>
          <w:rFonts w:ascii="Arial Black" w:hAnsi="Arial Black" w:cs="Arial Black"/>
          <w:sz w:val="24"/>
          <w:szCs w:val="24"/>
        </w:rPr>
      </w:pPr>
      <w:r>
        <w:rPr>
          <w:rFonts w:ascii="Arial Black" w:hAnsi="Arial Black" w:cs="Arial Black"/>
          <w:sz w:val="24"/>
          <w:szCs w:val="24"/>
        </w:rPr>
        <w:br w:type="page"/>
      </w:r>
      <w:proofErr w:type="gramStart"/>
      <w:r w:rsidR="00A522E2">
        <w:rPr>
          <w:rFonts w:ascii="Arial Black" w:hAnsi="Arial Black" w:cs="Arial Black"/>
          <w:sz w:val="24"/>
          <w:szCs w:val="24"/>
        </w:rPr>
        <w:lastRenderedPageBreak/>
        <w:t>Table 3B.</w:t>
      </w:r>
      <w:proofErr w:type="gramEnd"/>
      <w:r w:rsidR="00A522E2">
        <w:rPr>
          <w:rFonts w:ascii="Arial Black" w:hAnsi="Arial Black" w:cs="Arial Black"/>
          <w:sz w:val="24"/>
          <w:szCs w:val="24"/>
        </w:rPr>
        <w:t xml:space="preserve">  Possible Research Designs using Prevention Ideas as Building Blocks – Interventional, Outcome, and Methods Dimensions.</w:t>
      </w:r>
    </w:p>
    <w:tbl>
      <w:tblPr>
        <w:tblW w:w="7900" w:type="dxa"/>
        <w:tblInd w:w="93" w:type="dxa"/>
        <w:tblLook w:val="04A0" w:firstRow="1" w:lastRow="0" w:firstColumn="1" w:lastColumn="0" w:noHBand="0" w:noVBand="1"/>
      </w:tblPr>
      <w:tblGrid>
        <w:gridCol w:w="1560"/>
        <w:gridCol w:w="680"/>
        <w:gridCol w:w="260"/>
        <w:gridCol w:w="1328"/>
        <w:gridCol w:w="960"/>
        <w:gridCol w:w="222"/>
        <w:gridCol w:w="2100"/>
        <w:gridCol w:w="960"/>
      </w:tblGrid>
      <w:tr w:rsidR="00DC1980" w:rsidRPr="00DC1980" w:rsidTr="00DC1980">
        <w:trPr>
          <w:trHeight w:val="288"/>
        </w:trPr>
        <w:tc>
          <w:tcPr>
            <w:tcW w:w="15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u w:val="single"/>
              </w:rPr>
            </w:pPr>
            <w:r w:rsidRPr="00DC1980">
              <w:rPr>
                <w:rFonts w:ascii="Arial Black" w:eastAsia="Times New Roman" w:hAnsi="Arial Black"/>
                <w:color w:val="000000"/>
                <w:sz w:val="16"/>
                <w:szCs w:val="16"/>
                <w:u w:val="single"/>
              </w:rPr>
              <w:t xml:space="preserve">intervention </w:t>
            </w:r>
          </w:p>
        </w:tc>
        <w:tc>
          <w:tcPr>
            <w:tcW w:w="68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u w:val="single"/>
              </w:rPr>
            </w:pPr>
            <w:proofErr w:type="spellStart"/>
            <w:r w:rsidRPr="00DC1980">
              <w:rPr>
                <w:rFonts w:ascii="Arial Black" w:eastAsia="Times New Roman" w:hAnsi="Arial Black"/>
                <w:color w:val="000000"/>
                <w:sz w:val="16"/>
                <w:szCs w:val="16"/>
                <w:u w:val="single"/>
              </w:rPr>
              <w:t>Freq</w:t>
            </w:r>
            <w:proofErr w:type="spellEnd"/>
          </w:p>
        </w:tc>
        <w:tc>
          <w:tcPr>
            <w:tcW w:w="2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122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u w:val="single"/>
              </w:rPr>
            </w:pPr>
            <w:r w:rsidRPr="00DC1980">
              <w:rPr>
                <w:rFonts w:ascii="Arial Black" w:eastAsia="Times New Roman" w:hAnsi="Arial Black"/>
                <w:color w:val="000000"/>
                <w:sz w:val="16"/>
                <w:szCs w:val="16"/>
                <w:u w:val="single"/>
              </w:rPr>
              <w:t>Outcome</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u w:val="single"/>
              </w:rPr>
            </w:pPr>
            <w:proofErr w:type="spellStart"/>
            <w:r w:rsidRPr="00DC1980">
              <w:rPr>
                <w:rFonts w:ascii="Arial Black" w:eastAsia="Times New Roman" w:hAnsi="Arial Black"/>
                <w:color w:val="000000"/>
                <w:sz w:val="16"/>
                <w:szCs w:val="16"/>
                <w:u w:val="single"/>
              </w:rPr>
              <w:t>Freq</w:t>
            </w:r>
            <w:proofErr w:type="spellEnd"/>
          </w:p>
        </w:tc>
        <w:tc>
          <w:tcPr>
            <w:tcW w:w="1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210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u w:val="single"/>
              </w:rPr>
            </w:pPr>
            <w:r w:rsidRPr="00DC1980">
              <w:rPr>
                <w:rFonts w:ascii="Arial Black" w:eastAsia="Times New Roman" w:hAnsi="Arial Black"/>
                <w:color w:val="000000"/>
                <w:sz w:val="16"/>
                <w:szCs w:val="16"/>
                <w:u w:val="single"/>
              </w:rPr>
              <w:t>Methods</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u w:val="single"/>
              </w:rPr>
            </w:pPr>
            <w:proofErr w:type="spellStart"/>
            <w:r w:rsidRPr="00DC1980">
              <w:rPr>
                <w:rFonts w:ascii="Arial Black" w:eastAsia="Times New Roman" w:hAnsi="Arial Black"/>
                <w:color w:val="000000"/>
                <w:sz w:val="16"/>
                <w:szCs w:val="16"/>
                <w:u w:val="single"/>
              </w:rPr>
              <w:t>Freq</w:t>
            </w:r>
            <w:proofErr w:type="spellEnd"/>
          </w:p>
        </w:tc>
      </w:tr>
      <w:tr w:rsidR="00DC1980" w:rsidRPr="00DC1980" w:rsidTr="00DC1980">
        <w:trPr>
          <w:trHeight w:val="288"/>
        </w:trPr>
        <w:tc>
          <w:tcPr>
            <w:tcW w:w="15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intervention </w:t>
            </w:r>
          </w:p>
        </w:tc>
        <w:tc>
          <w:tcPr>
            <w:tcW w:w="68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7</w:t>
            </w:r>
          </w:p>
        </w:tc>
        <w:tc>
          <w:tcPr>
            <w:tcW w:w="2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122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health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14</w:t>
            </w:r>
          </w:p>
        </w:tc>
        <w:tc>
          <w:tcPr>
            <w:tcW w:w="1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210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planning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7</w:t>
            </w:r>
          </w:p>
        </w:tc>
      </w:tr>
      <w:tr w:rsidR="00DC1980" w:rsidRPr="00DC1980" w:rsidTr="00DC1980">
        <w:trPr>
          <w:trHeight w:val="288"/>
        </w:trPr>
        <w:tc>
          <w:tcPr>
            <w:tcW w:w="15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mitigation </w:t>
            </w:r>
          </w:p>
        </w:tc>
        <w:tc>
          <w:tcPr>
            <w:tcW w:w="68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5</w:t>
            </w:r>
          </w:p>
        </w:tc>
        <w:tc>
          <w:tcPr>
            <w:tcW w:w="2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122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response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13</w:t>
            </w:r>
          </w:p>
        </w:tc>
        <w:tc>
          <w:tcPr>
            <w:tcW w:w="1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210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analysis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3</w:t>
            </w:r>
          </w:p>
        </w:tc>
      </w:tr>
      <w:tr w:rsidR="00DC1980" w:rsidRPr="00DC1980" w:rsidTr="00DC1980">
        <w:trPr>
          <w:trHeight w:val="288"/>
        </w:trPr>
        <w:tc>
          <w:tcPr>
            <w:tcW w:w="15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management </w:t>
            </w:r>
          </w:p>
        </w:tc>
        <w:tc>
          <w:tcPr>
            <w:tcW w:w="68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4</w:t>
            </w:r>
          </w:p>
        </w:tc>
        <w:tc>
          <w:tcPr>
            <w:tcW w:w="2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122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protection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3</w:t>
            </w:r>
          </w:p>
        </w:tc>
        <w:tc>
          <w:tcPr>
            <w:tcW w:w="1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210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detection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2</w:t>
            </w:r>
          </w:p>
        </w:tc>
      </w:tr>
      <w:tr w:rsidR="00DC1980" w:rsidRPr="00DC1980" w:rsidTr="00DC1980">
        <w:trPr>
          <w:trHeight w:val="288"/>
        </w:trPr>
        <w:tc>
          <w:tcPr>
            <w:tcW w:w="15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federal </w:t>
            </w:r>
          </w:p>
        </w:tc>
        <w:tc>
          <w:tcPr>
            <w:tcW w:w="68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3</w:t>
            </w:r>
          </w:p>
        </w:tc>
        <w:tc>
          <w:tcPr>
            <w:tcW w:w="2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122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catastrophic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c>
          <w:tcPr>
            <w:tcW w:w="1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210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research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2</w:t>
            </w:r>
          </w:p>
        </w:tc>
      </w:tr>
      <w:tr w:rsidR="00DC1980" w:rsidRPr="00DC1980" w:rsidTr="00DC1980">
        <w:trPr>
          <w:trHeight w:val="288"/>
        </w:trPr>
        <w:tc>
          <w:tcPr>
            <w:tcW w:w="15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security </w:t>
            </w:r>
          </w:p>
        </w:tc>
        <w:tc>
          <w:tcPr>
            <w:tcW w:w="68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2</w:t>
            </w:r>
          </w:p>
        </w:tc>
        <w:tc>
          <w:tcPr>
            <w:tcW w:w="2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122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exposure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c>
          <w:tcPr>
            <w:tcW w:w="1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210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surveillance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2</w:t>
            </w:r>
          </w:p>
        </w:tc>
      </w:tr>
      <w:tr w:rsidR="00DC1980" w:rsidRPr="00DC1980" w:rsidTr="00DC1980">
        <w:trPr>
          <w:trHeight w:val="288"/>
        </w:trPr>
        <w:tc>
          <w:tcPr>
            <w:tcW w:w="15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government </w:t>
            </w:r>
          </w:p>
        </w:tc>
        <w:tc>
          <w:tcPr>
            <w:tcW w:w="68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c>
          <w:tcPr>
            <w:tcW w:w="2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122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recovery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c>
          <w:tcPr>
            <w:tcW w:w="1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210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survey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2</w:t>
            </w:r>
          </w:p>
        </w:tc>
      </w:tr>
      <w:tr w:rsidR="00DC1980" w:rsidRPr="00DC1980" w:rsidTr="00DC1980">
        <w:trPr>
          <w:trHeight w:val="288"/>
        </w:trPr>
        <w:tc>
          <w:tcPr>
            <w:tcW w:w="15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hospital </w:t>
            </w:r>
          </w:p>
        </w:tc>
        <w:tc>
          <w:tcPr>
            <w:tcW w:w="68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c>
          <w:tcPr>
            <w:tcW w:w="2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122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survivor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c>
          <w:tcPr>
            <w:tcW w:w="1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210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communication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r>
      <w:tr w:rsidR="00DC1980" w:rsidRPr="00DC1980" w:rsidTr="00DC1980">
        <w:trPr>
          <w:trHeight w:val="288"/>
        </w:trPr>
        <w:tc>
          <w:tcPr>
            <w:tcW w:w="15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policy </w:t>
            </w:r>
          </w:p>
        </w:tc>
        <w:tc>
          <w:tcPr>
            <w:tcW w:w="68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c>
          <w:tcPr>
            <w:tcW w:w="2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122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1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210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model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r>
      <w:tr w:rsidR="00DC1980" w:rsidRPr="00DC1980" w:rsidTr="00DC1980">
        <w:trPr>
          <w:trHeight w:val="288"/>
        </w:trPr>
        <w:tc>
          <w:tcPr>
            <w:tcW w:w="15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psychological </w:t>
            </w:r>
          </w:p>
        </w:tc>
        <w:tc>
          <w:tcPr>
            <w:tcW w:w="68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c>
          <w:tcPr>
            <w:tcW w:w="2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122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1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210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simulation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r>
      <w:tr w:rsidR="00DC1980" w:rsidRPr="00DC1980" w:rsidTr="00DC1980">
        <w:trPr>
          <w:trHeight w:val="288"/>
        </w:trPr>
        <w:tc>
          <w:tcPr>
            <w:tcW w:w="15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rehabilitation </w:t>
            </w:r>
          </w:p>
        </w:tc>
        <w:tc>
          <w:tcPr>
            <w:tcW w:w="68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c>
          <w:tcPr>
            <w:tcW w:w="2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p>
        </w:tc>
        <w:tc>
          <w:tcPr>
            <w:tcW w:w="122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1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eastAsia="Times New Roman"/>
                <w:color w:val="000000"/>
                <w:sz w:val="16"/>
                <w:szCs w:val="16"/>
              </w:rPr>
            </w:pPr>
          </w:p>
        </w:tc>
        <w:tc>
          <w:tcPr>
            <w:tcW w:w="210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rPr>
                <w:rFonts w:ascii="Arial Black" w:eastAsia="Times New Roman" w:hAnsi="Arial Black"/>
                <w:color w:val="000000"/>
                <w:sz w:val="16"/>
                <w:szCs w:val="16"/>
              </w:rPr>
            </w:pPr>
            <w:r w:rsidRPr="00DC1980">
              <w:rPr>
                <w:rFonts w:ascii="Arial Black" w:eastAsia="Times New Roman" w:hAnsi="Arial Black"/>
                <w:color w:val="000000"/>
                <w:sz w:val="16"/>
                <w:szCs w:val="16"/>
              </w:rPr>
              <w:t xml:space="preserve">training </w:t>
            </w:r>
          </w:p>
        </w:tc>
        <w:tc>
          <w:tcPr>
            <w:tcW w:w="960" w:type="dxa"/>
            <w:tcBorders>
              <w:top w:val="nil"/>
              <w:left w:val="nil"/>
              <w:bottom w:val="nil"/>
              <w:right w:val="nil"/>
            </w:tcBorders>
            <w:shd w:val="clear" w:color="auto" w:fill="auto"/>
            <w:noWrap/>
            <w:vAlign w:val="center"/>
            <w:hideMark/>
          </w:tcPr>
          <w:p w:rsidR="00DC1980" w:rsidRPr="00DC1980" w:rsidRDefault="00DC1980" w:rsidP="00DC1980">
            <w:pPr>
              <w:spacing w:after="0" w:line="240" w:lineRule="auto"/>
              <w:jc w:val="right"/>
              <w:rPr>
                <w:rFonts w:ascii="Arial Black" w:eastAsia="Times New Roman" w:hAnsi="Arial Black"/>
                <w:color w:val="000000"/>
                <w:sz w:val="16"/>
                <w:szCs w:val="16"/>
              </w:rPr>
            </w:pPr>
            <w:r w:rsidRPr="00DC1980">
              <w:rPr>
                <w:rFonts w:ascii="Arial Black" w:eastAsia="Times New Roman" w:hAnsi="Arial Black"/>
                <w:color w:val="000000"/>
                <w:sz w:val="16"/>
                <w:szCs w:val="16"/>
              </w:rPr>
              <w:t>1</w:t>
            </w:r>
          </w:p>
        </w:tc>
      </w:tr>
    </w:tbl>
    <w:p w:rsidR="00A522E2" w:rsidRDefault="00DC1980" w:rsidP="00DC1980">
      <w:pPr>
        <w:rPr>
          <w:rFonts w:ascii="Arial Black" w:hAnsi="Arial Black" w:cs="Arial Black"/>
          <w:sz w:val="24"/>
          <w:szCs w:val="24"/>
        </w:rPr>
      </w:pPr>
      <w:r>
        <w:rPr>
          <w:rFonts w:ascii="Arial Black" w:hAnsi="Arial Black" w:cs="Arial Black"/>
          <w:sz w:val="24"/>
          <w:szCs w:val="24"/>
        </w:rPr>
        <w:t xml:space="preserve"> </w:t>
      </w:r>
    </w:p>
    <w:p w:rsidR="00A522E2" w:rsidRDefault="00A522E2">
      <w:pPr>
        <w:rPr>
          <w:rFonts w:ascii="Arial Black" w:hAnsi="Arial Black" w:cs="Arial Black"/>
          <w:sz w:val="24"/>
          <w:szCs w:val="24"/>
        </w:rPr>
      </w:pPr>
      <w:r>
        <w:rPr>
          <w:rFonts w:ascii="Arial Black" w:hAnsi="Arial Black" w:cs="Arial Black"/>
          <w:sz w:val="24"/>
          <w:szCs w:val="24"/>
        </w:rPr>
        <w:t>Table 4 shows some of the research designs.  Each design shows one term from each of the dimensions.  The selection is based on the most frequently cited, then the next most frequently, etc.  The ideas can be combined because of their independence.  The challenge is to determine the potential benefit in terms of increased knowledge.  To do that, one approach would be based on the hypothesis or problem statement addressed.  To construct those descriptive statements, the dimensions are considered from right to left, beginning with the outcome dimension.  Some of these are shown in Exhibit 4.  The Appendix displays the terms linked with – Prevention – classified into dimensions.</w:t>
      </w:r>
    </w:p>
    <w:p w:rsidR="00A522E2" w:rsidRDefault="00A522E2">
      <w:pPr>
        <w:rPr>
          <w:rFonts w:ascii="Arial Black" w:hAnsi="Arial Black" w:cs="Arial Black"/>
          <w:sz w:val="24"/>
          <w:szCs w:val="24"/>
        </w:rPr>
      </w:pPr>
      <w:proofErr w:type="gramStart"/>
      <w:r>
        <w:rPr>
          <w:rFonts w:ascii="Arial Black" w:hAnsi="Arial Black" w:cs="Arial Black"/>
          <w:sz w:val="24"/>
          <w:szCs w:val="24"/>
        </w:rPr>
        <w:t>Table 4.</w:t>
      </w:r>
      <w:proofErr w:type="gramEnd"/>
      <w:r>
        <w:rPr>
          <w:rFonts w:ascii="Arial Black" w:hAnsi="Arial Black" w:cs="Arial Black"/>
          <w:sz w:val="24"/>
          <w:szCs w:val="24"/>
        </w:rPr>
        <w:t xml:space="preserve">  Possible Research Designs based on Frequency of Citation.</w:t>
      </w:r>
    </w:p>
    <w:tbl>
      <w:tblPr>
        <w:tblW w:w="7440" w:type="dxa"/>
        <w:tblInd w:w="-106" w:type="dxa"/>
        <w:tblLook w:val="00A0" w:firstRow="1" w:lastRow="0" w:firstColumn="1" w:lastColumn="0" w:noHBand="0" w:noVBand="0"/>
      </w:tblPr>
      <w:tblGrid>
        <w:gridCol w:w="1081"/>
        <w:gridCol w:w="1683"/>
        <w:gridCol w:w="1225"/>
        <w:gridCol w:w="1639"/>
        <w:gridCol w:w="1345"/>
        <w:gridCol w:w="1091"/>
      </w:tblGrid>
      <w:tr w:rsidR="00A522E2" w:rsidRPr="00C605DB">
        <w:trPr>
          <w:trHeight w:val="312"/>
        </w:trPr>
        <w:tc>
          <w:tcPr>
            <w:tcW w:w="960" w:type="dxa"/>
            <w:tcBorders>
              <w:top w:val="nil"/>
              <w:left w:val="nil"/>
              <w:bottom w:val="nil"/>
              <w:right w:val="nil"/>
            </w:tcBorders>
            <w:noWrap/>
            <w:vAlign w:val="bottom"/>
          </w:tcPr>
          <w:p w:rsidR="00A522E2" w:rsidRPr="00562368" w:rsidRDefault="00A522E2" w:rsidP="00562368">
            <w:pPr>
              <w:spacing w:after="0" w:line="240" w:lineRule="auto"/>
              <w:rPr>
                <w:b/>
                <w:bCs/>
                <w:color w:val="000000"/>
                <w:sz w:val="24"/>
                <w:szCs w:val="24"/>
                <w:u w:val="single"/>
              </w:rPr>
            </w:pPr>
            <w:r w:rsidRPr="00562368">
              <w:rPr>
                <w:b/>
                <w:bCs/>
                <w:color w:val="000000"/>
                <w:sz w:val="24"/>
                <w:szCs w:val="24"/>
                <w:u w:val="single"/>
              </w:rPr>
              <w:t>Personal</w:t>
            </w:r>
          </w:p>
        </w:tc>
        <w:tc>
          <w:tcPr>
            <w:tcW w:w="1600" w:type="dxa"/>
            <w:tcBorders>
              <w:top w:val="nil"/>
              <w:left w:val="nil"/>
              <w:bottom w:val="nil"/>
              <w:right w:val="nil"/>
            </w:tcBorders>
            <w:noWrap/>
            <w:vAlign w:val="bottom"/>
          </w:tcPr>
          <w:p w:rsidR="00A522E2" w:rsidRPr="00562368" w:rsidRDefault="00A522E2" w:rsidP="00562368">
            <w:pPr>
              <w:spacing w:after="0" w:line="240" w:lineRule="auto"/>
              <w:rPr>
                <w:b/>
                <w:bCs/>
                <w:color w:val="000000"/>
                <w:sz w:val="24"/>
                <w:szCs w:val="24"/>
                <w:u w:val="single"/>
              </w:rPr>
            </w:pPr>
            <w:r w:rsidRPr="00562368">
              <w:rPr>
                <w:b/>
                <w:bCs/>
                <w:color w:val="000000"/>
                <w:sz w:val="24"/>
                <w:szCs w:val="24"/>
                <w:u w:val="single"/>
              </w:rPr>
              <w:t>Environmental</w:t>
            </w:r>
          </w:p>
        </w:tc>
        <w:tc>
          <w:tcPr>
            <w:tcW w:w="1160" w:type="dxa"/>
            <w:tcBorders>
              <w:top w:val="nil"/>
              <w:left w:val="nil"/>
              <w:bottom w:val="nil"/>
              <w:right w:val="nil"/>
            </w:tcBorders>
            <w:noWrap/>
            <w:vAlign w:val="bottom"/>
          </w:tcPr>
          <w:p w:rsidR="00A522E2" w:rsidRPr="00562368" w:rsidRDefault="00A522E2" w:rsidP="00562368">
            <w:pPr>
              <w:spacing w:after="0" w:line="240" w:lineRule="auto"/>
              <w:rPr>
                <w:b/>
                <w:bCs/>
                <w:color w:val="000000"/>
                <w:sz w:val="24"/>
                <w:szCs w:val="24"/>
                <w:u w:val="single"/>
              </w:rPr>
            </w:pPr>
            <w:r w:rsidRPr="00562368">
              <w:rPr>
                <w:b/>
                <w:bCs/>
                <w:color w:val="000000"/>
                <w:sz w:val="24"/>
                <w:szCs w:val="24"/>
                <w:u w:val="single"/>
              </w:rPr>
              <w:t>Subject</w:t>
            </w:r>
          </w:p>
        </w:tc>
        <w:tc>
          <w:tcPr>
            <w:tcW w:w="1540" w:type="dxa"/>
            <w:tcBorders>
              <w:top w:val="nil"/>
              <w:left w:val="nil"/>
              <w:bottom w:val="nil"/>
              <w:right w:val="nil"/>
            </w:tcBorders>
            <w:noWrap/>
            <w:vAlign w:val="bottom"/>
          </w:tcPr>
          <w:p w:rsidR="00A522E2" w:rsidRPr="00562368" w:rsidRDefault="00A522E2" w:rsidP="00562368">
            <w:pPr>
              <w:spacing w:after="0" w:line="240" w:lineRule="auto"/>
              <w:rPr>
                <w:b/>
                <w:bCs/>
                <w:color w:val="000000"/>
                <w:sz w:val="24"/>
                <w:szCs w:val="24"/>
                <w:u w:val="single"/>
              </w:rPr>
            </w:pPr>
            <w:r w:rsidRPr="00562368">
              <w:rPr>
                <w:b/>
                <w:bCs/>
                <w:color w:val="000000"/>
                <w:sz w:val="24"/>
                <w:szCs w:val="24"/>
                <w:u w:val="single"/>
              </w:rPr>
              <w:t>Interventional</w:t>
            </w:r>
          </w:p>
        </w:tc>
        <w:tc>
          <w:tcPr>
            <w:tcW w:w="1220" w:type="dxa"/>
            <w:tcBorders>
              <w:top w:val="nil"/>
              <w:left w:val="nil"/>
              <w:bottom w:val="nil"/>
              <w:right w:val="nil"/>
            </w:tcBorders>
            <w:noWrap/>
            <w:vAlign w:val="bottom"/>
          </w:tcPr>
          <w:p w:rsidR="00A522E2" w:rsidRPr="00562368" w:rsidRDefault="00A522E2" w:rsidP="00562368">
            <w:pPr>
              <w:spacing w:after="0" w:line="240" w:lineRule="auto"/>
              <w:rPr>
                <w:b/>
                <w:bCs/>
                <w:color w:val="000000"/>
                <w:sz w:val="24"/>
                <w:szCs w:val="24"/>
                <w:u w:val="single"/>
              </w:rPr>
            </w:pPr>
            <w:r w:rsidRPr="00562368">
              <w:rPr>
                <w:b/>
                <w:bCs/>
                <w:color w:val="000000"/>
                <w:sz w:val="24"/>
                <w:szCs w:val="24"/>
                <w:u w:val="single"/>
              </w:rPr>
              <w:t>Outcome</w:t>
            </w:r>
          </w:p>
        </w:tc>
        <w:tc>
          <w:tcPr>
            <w:tcW w:w="960" w:type="dxa"/>
            <w:tcBorders>
              <w:top w:val="nil"/>
              <w:left w:val="nil"/>
              <w:bottom w:val="nil"/>
              <w:right w:val="nil"/>
            </w:tcBorders>
            <w:noWrap/>
            <w:vAlign w:val="bottom"/>
          </w:tcPr>
          <w:p w:rsidR="00A522E2" w:rsidRPr="00562368" w:rsidRDefault="00A522E2" w:rsidP="00562368">
            <w:pPr>
              <w:spacing w:after="0" w:line="240" w:lineRule="auto"/>
              <w:rPr>
                <w:b/>
                <w:bCs/>
                <w:color w:val="000000"/>
                <w:sz w:val="24"/>
                <w:szCs w:val="24"/>
                <w:u w:val="single"/>
              </w:rPr>
            </w:pPr>
            <w:r w:rsidRPr="00562368">
              <w:rPr>
                <w:b/>
                <w:bCs/>
                <w:color w:val="000000"/>
                <w:sz w:val="24"/>
                <w:szCs w:val="24"/>
                <w:u w:val="single"/>
              </w:rPr>
              <w:t>Method</w:t>
            </w:r>
          </w:p>
        </w:tc>
      </w:tr>
      <w:tr w:rsidR="00A522E2" w:rsidRPr="00C605DB">
        <w:trPr>
          <w:trHeight w:val="288"/>
        </w:trPr>
        <w:tc>
          <w:tcPr>
            <w:tcW w:w="96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children</w:t>
            </w:r>
          </w:p>
        </w:tc>
        <w:tc>
          <w:tcPr>
            <w:tcW w:w="160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community</w:t>
            </w:r>
          </w:p>
        </w:tc>
        <w:tc>
          <w:tcPr>
            <w:tcW w:w="1160" w:type="dxa"/>
            <w:tcBorders>
              <w:top w:val="nil"/>
              <w:left w:val="nil"/>
              <w:bottom w:val="nil"/>
              <w:right w:val="nil"/>
            </w:tcBorders>
            <w:noWrap/>
            <w:vAlign w:val="bottom"/>
          </w:tcPr>
          <w:p w:rsidR="00A522E2" w:rsidRPr="00562368" w:rsidRDefault="00DC1980" w:rsidP="00562368">
            <w:pPr>
              <w:spacing w:after="0" w:line="240" w:lineRule="auto"/>
              <w:rPr>
                <w:b/>
                <w:bCs/>
                <w:color w:val="000000"/>
              </w:rPr>
            </w:pPr>
            <w:r w:rsidRPr="00562368">
              <w:rPr>
                <w:b/>
                <w:bCs/>
                <w:color w:val="000000"/>
              </w:rPr>
              <w:t>D</w:t>
            </w:r>
            <w:r w:rsidR="00A522E2" w:rsidRPr="00562368">
              <w:rPr>
                <w:b/>
                <w:bCs/>
                <w:color w:val="000000"/>
              </w:rPr>
              <w:t>isaster</w:t>
            </w:r>
          </w:p>
        </w:tc>
        <w:tc>
          <w:tcPr>
            <w:tcW w:w="154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intervention</w:t>
            </w:r>
          </w:p>
        </w:tc>
        <w:tc>
          <w:tcPr>
            <w:tcW w:w="122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health</w:t>
            </w:r>
          </w:p>
        </w:tc>
        <w:tc>
          <w:tcPr>
            <w:tcW w:w="96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planning</w:t>
            </w:r>
          </w:p>
        </w:tc>
      </w:tr>
      <w:tr w:rsidR="00A522E2" w:rsidRPr="00C605DB">
        <w:trPr>
          <w:trHeight w:val="288"/>
        </w:trPr>
        <w:tc>
          <w:tcPr>
            <w:tcW w:w="96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children</w:t>
            </w:r>
          </w:p>
        </w:tc>
        <w:tc>
          <w:tcPr>
            <w:tcW w:w="160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global</w:t>
            </w:r>
          </w:p>
        </w:tc>
        <w:tc>
          <w:tcPr>
            <w:tcW w:w="1160" w:type="dxa"/>
            <w:tcBorders>
              <w:top w:val="nil"/>
              <w:left w:val="nil"/>
              <w:bottom w:val="nil"/>
              <w:right w:val="nil"/>
            </w:tcBorders>
            <w:noWrap/>
            <w:vAlign w:val="bottom"/>
          </w:tcPr>
          <w:p w:rsidR="00A522E2" w:rsidRPr="00562368" w:rsidRDefault="00DC1980" w:rsidP="00562368">
            <w:pPr>
              <w:spacing w:after="0" w:line="240" w:lineRule="auto"/>
              <w:rPr>
                <w:b/>
                <w:bCs/>
                <w:color w:val="000000"/>
              </w:rPr>
            </w:pPr>
            <w:r w:rsidRPr="00562368">
              <w:rPr>
                <w:b/>
                <w:bCs/>
                <w:color w:val="000000"/>
              </w:rPr>
              <w:t>I</w:t>
            </w:r>
            <w:r w:rsidR="00A522E2" w:rsidRPr="00562368">
              <w:rPr>
                <w:b/>
                <w:bCs/>
                <w:color w:val="000000"/>
              </w:rPr>
              <w:t>nfection</w:t>
            </w:r>
          </w:p>
        </w:tc>
        <w:tc>
          <w:tcPr>
            <w:tcW w:w="154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mitigation</w:t>
            </w:r>
          </w:p>
        </w:tc>
        <w:tc>
          <w:tcPr>
            <w:tcW w:w="122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response</w:t>
            </w:r>
          </w:p>
        </w:tc>
        <w:tc>
          <w:tcPr>
            <w:tcW w:w="96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Analysis</w:t>
            </w:r>
          </w:p>
        </w:tc>
      </w:tr>
      <w:tr w:rsidR="00A522E2" w:rsidRPr="00C605DB">
        <w:trPr>
          <w:trHeight w:val="288"/>
        </w:trPr>
        <w:tc>
          <w:tcPr>
            <w:tcW w:w="96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children</w:t>
            </w:r>
          </w:p>
        </w:tc>
        <w:tc>
          <w:tcPr>
            <w:tcW w:w="160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humanitarian</w:t>
            </w:r>
          </w:p>
        </w:tc>
        <w:tc>
          <w:tcPr>
            <w:tcW w:w="116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emergency</w:t>
            </w:r>
          </w:p>
        </w:tc>
        <w:tc>
          <w:tcPr>
            <w:tcW w:w="154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management</w:t>
            </w:r>
          </w:p>
        </w:tc>
        <w:tc>
          <w:tcPr>
            <w:tcW w:w="122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protection</w:t>
            </w:r>
          </w:p>
        </w:tc>
        <w:tc>
          <w:tcPr>
            <w:tcW w:w="96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detection</w:t>
            </w:r>
          </w:p>
        </w:tc>
      </w:tr>
      <w:tr w:rsidR="00A522E2" w:rsidRPr="00C605DB">
        <w:trPr>
          <w:trHeight w:val="312"/>
        </w:trPr>
        <w:tc>
          <w:tcPr>
            <w:tcW w:w="96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children</w:t>
            </w:r>
          </w:p>
        </w:tc>
        <w:tc>
          <w:tcPr>
            <w:tcW w:w="1600" w:type="dxa"/>
            <w:tcBorders>
              <w:top w:val="nil"/>
              <w:left w:val="nil"/>
              <w:bottom w:val="nil"/>
              <w:right w:val="nil"/>
            </w:tcBorders>
            <w:noWrap/>
            <w:vAlign w:val="bottom"/>
          </w:tcPr>
          <w:p w:rsidR="00A522E2" w:rsidRPr="00562368" w:rsidRDefault="00A522E2" w:rsidP="00562368">
            <w:pPr>
              <w:spacing w:after="0" w:line="240" w:lineRule="auto"/>
              <w:rPr>
                <w:b/>
                <w:bCs/>
                <w:color w:val="000000"/>
                <w:sz w:val="24"/>
                <w:szCs w:val="24"/>
              </w:rPr>
            </w:pPr>
            <w:r w:rsidRPr="00562368">
              <w:rPr>
                <w:b/>
                <w:bCs/>
                <w:color w:val="000000"/>
                <w:sz w:val="24"/>
                <w:szCs w:val="24"/>
              </w:rPr>
              <w:t>property</w:t>
            </w:r>
          </w:p>
        </w:tc>
        <w:tc>
          <w:tcPr>
            <w:tcW w:w="1160" w:type="dxa"/>
            <w:tcBorders>
              <w:top w:val="nil"/>
              <w:left w:val="nil"/>
              <w:bottom w:val="nil"/>
              <w:right w:val="nil"/>
            </w:tcBorders>
            <w:noWrap/>
            <w:vAlign w:val="bottom"/>
          </w:tcPr>
          <w:p w:rsidR="00A522E2" w:rsidRPr="00562368" w:rsidRDefault="00DC1980" w:rsidP="00562368">
            <w:pPr>
              <w:spacing w:after="0" w:line="240" w:lineRule="auto"/>
              <w:rPr>
                <w:b/>
                <w:bCs/>
                <w:color w:val="000000"/>
              </w:rPr>
            </w:pPr>
            <w:r w:rsidRPr="00562368">
              <w:rPr>
                <w:b/>
                <w:bCs/>
                <w:color w:val="000000"/>
              </w:rPr>
              <w:t>D</w:t>
            </w:r>
            <w:r w:rsidR="00A522E2" w:rsidRPr="00562368">
              <w:rPr>
                <w:b/>
                <w:bCs/>
                <w:color w:val="000000"/>
              </w:rPr>
              <w:t>amage</w:t>
            </w:r>
          </w:p>
        </w:tc>
        <w:tc>
          <w:tcPr>
            <w:tcW w:w="154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federal</w:t>
            </w:r>
          </w:p>
        </w:tc>
        <w:tc>
          <w:tcPr>
            <w:tcW w:w="1220" w:type="dxa"/>
            <w:tcBorders>
              <w:top w:val="nil"/>
              <w:left w:val="nil"/>
              <w:bottom w:val="nil"/>
              <w:right w:val="nil"/>
            </w:tcBorders>
            <w:noWrap/>
            <w:vAlign w:val="bottom"/>
          </w:tcPr>
          <w:p w:rsidR="00A522E2" w:rsidRPr="00562368" w:rsidRDefault="00A522E2" w:rsidP="0056054A">
            <w:pPr>
              <w:spacing w:after="0" w:line="240" w:lineRule="auto"/>
              <w:rPr>
                <w:b/>
                <w:bCs/>
                <w:color w:val="000000"/>
              </w:rPr>
            </w:pPr>
            <w:r w:rsidRPr="00562368">
              <w:rPr>
                <w:b/>
                <w:bCs/>
                <w:color w:val="000000"/>
              </w:rPr>
              <w:t>cat</w:t>
            </w:r>
            <w:r w:rsidR="0056054A">
              <w:rPr>
                <w:b/>
                <w:bCs/>
                <w:color w:val="000000"/>
              </w:rPr>
              <w:t>a</w:t>
            </w:r>
            <w:r w:rsidRPr="00562368">
              <w:rPr>
                <w:b/>
                <w:bCs/>
                <w:color w:val="000000"/>
              </w:rPr>
              <w:t>strophic</w:t>
            </w:r>
          </w:p>
        </w:tc>
        <w:tc>
          <w:tcPr>
            <w:tcW w:w="960" w:type="dxa"/>
            <w:tcBorders>
              <w:top w:val="nil"/>
              <w:left w:val="nil"/>
              <w:bottom w:val="nil"/>
              <w:right w:val="nil"/>
            </w:tcBorders>
            <w:noWrap/>
            <w:vAlign w:val="bottom"/>
          </w:tcPr>
          <w:p w:rsidR="00A522E2" w:rsidRPr="00562368" w:rsidRDefault="00A522E2" w:rsidP="00562368">
            <w:pPr>
              <w:spacing w:after="0" w:line="240" w:lineRule="auto"/>
              <w:rPr>
                <w:b/>
                <w:bCs/>
                <w:color w:val="000000"/>
              </w:rPr>
            </w:pPr>
            <w:r w:rsidRPr="00562368">
              <w:rPr>
                <w:b/>
                <w:bCs/>
                <w:color w:val="000000"/>
              </w:rPr>
              <w:t>research</w:t>
            </w:r>
          </w:p>
        </w:tc>
      </w:tr>
    </w:tbl>
    <w:p w:rsidR="00A522E2" w:rsidRPr="00C41D4E" w:rsidRDefault="00A522E2">
      <w:pPr>
        <w:rPr>
          <w:sz w:val="24"/>
          <w:szCs w:val="24"/>
        </w:rPr>
      </w:pPr>
      <w:r w:rsidRPr="00C41D4E">
        <w:rPr>
          <w:sz w:val="24"/>
          <w:szCs w:val="24"/>
        </w:rPr>
        <w:tab/>
      </w:r>
      <w:r w:rsidRPr="00C41D4E">
        <w:rPr>
          <w:sz w:val="24"/>
          <w:szCs w:val="24"/>
        </w:rPr>
        <w:tab/>
      </w:r>
      <w:r w:rsidRPr="00C41D4E">
        <w:rPr>
          <w:sz w:val="24"/>
          <w:szCs w:val="24"/>
        </w:rPr>
        <w:tab/>
      </w:r>
      <w:r w:rsidRPr="00C41D4E">
        <w:rPr>
          <w:b/>
          <w:bCs/>
          <w:sz w:val="24"/>
          <w:szCs w:val="24"/>
        </w:rPr>
        <w:t>Etc.</w:t>
      </w:r>
      <w:r w:rsidRPr="00C41D4E">
        <w:rPr>
          <w:b/>
          <w:bCs/>
          <w:sz w:val="24"/>
          <w:szCs w:val="24"/>
        </w:rPr>
        <w:tab/>
      </w:r>
      <w:r w:rsidRPr="00C41D4E">
        <w:rPr>
          <w:b/>
          <w:bCs/>
          <w:sz w:val="24"/>
          <w:szCs w:val="24"/>
        </w:rPr>
        <w:tab/>
      </w:r>
      <w:r w:rsidRPr="00C41D4E">
        <w:rPr>
          <w:b/>
          <w:bCs/>
          <w:sz w:val="24"/>
          <w:szCs w:val="24"/>
        </w:rPr>
        <w:tab/>
      </w:r>
      <w:r w:rsidRPr="00C41D4E">
        <w:rPr>
          <w:b/>
          <w:bCs/>
          <w:sz w:val="24"/>
          <w:szCs w:val="24"/>
        </w:rPr>
        <w:tab/>
        <w:t>Etc</w:t>
      </w:r>
      <w:r w:rsidRPr="00C41D4E">
        <w:rPr>
          <w:sz w:val="24"/>
          <w:szCs w:val="24"/>
        </w:rPr>
        <w:t>.</w:t>
      </w:r>
    </w:p>
    <w:p w:rsidR="00DC1980" w:rsidRDefault="00DC1980">
      <w:pPr>
        <w:rPr>
          <w:rFonts w:ascii="Arial Black" w:hAnsi="Arial Black" w:cs="Arial Black"/>
          <w:sz w:val="24"/>
          <w:szCs w:val="24"/>
        </w:rPr>
      </w:pPr>
    </w:p>
    <w:p w:rsidR="00A522E2" w:rsidRDefault="00A522E2">
      <w:pPr>
        <w:rPr>
          <w:rFonts w:ascii="Arial Black" w:hAnsi="Arial Black" w:cs="Arial Black"/>
          <w:sz w:val="24"/>
          <w:szCs w:val="24"/>
        </w:rPr>
      </w:pPr>
      <w:proofErr w:type="gramStart"/>
      <w:r w:rsidRPr="007E5926">
        <w:rPr>
          <w:rFonts w:ascii="Arial Black" w:hAnsi="Arial Black" w:cs="Arial Black"/>
          <w:sz w:val="24"/>
          <w:szCs w:val="24"/>
        </w:rPr>
        <w:lastRenderedPageBreak/>
        <w:t>Exhibit</w:t>
      </w:r>
      <w:r>
        <w:rPr>
          <w:rFonts w:ascii="Arial Black" w:hAnsi="Arial Black" w:cs="Arial Black"/>
          <w:sz w:val="24"/>
          <w:szCs w:val="24"/>
        </w:rPr>
        <w:t xml:space="preserve"> 4.</w:t>
      </w:r>
      <w:proofErr w:type="gramEnd"/>
      <w:r>
        <w:rPr>
          <w:rFonts w:ascii="Arial Black" w:hAnsi="Arial Black" w:cs="Arial Black"/>
          <w:sz w:val="24"/>
          <w:szCs w:val="24"/>
        </w:rPr>
        <w:t xml:space="preserve">  Hypotheses or Problem Statements Associated with the Different Research Designs in Table 4.</w:t>
      </w:r>
    </w:p>
    <w:p w:rsidR="00A522E2" w:rsidRDefault="00A522E2" w:rsidP="00C41D4E">
      <w:pPr>
        <w:spacing w:after="0" w:line="240" w:lineRule="auto"/>
        <w:ind w:left="720"/>
        <w:rPr>
          <w:rFonts w:ascii="Arial Black" w:hAnsi="Arial Black" w:cs="Arial Black"/>
          <w:sz w:val="24"/>
          <w:szCs w:val="24"/>
        </w:rPr>
      </w:pPr>
      <w:r>
        <w:rPr>
          <w:rFonts w:ascii="Arial Black" w:hAnsi="Arial Black" w:cs="Arial Black"/>
          <w:sz w:val="24"/>
          <w:szCs w:val="24"/>
        </w:rPr>
        <w:t xml:space="preserve">First Design: children </w:t>
      </w:r>
      <w:r w:rsidRPr="00562368">
        <w:rPr>
          <w:rFonts w:ascii="Arial Black" w:hAnsi="Arial Black" w:cs="Arial Black"/>
          <w:sz w:val="24"/>
          <w:szCs w:val="24"/>
        </w:rPr>
        <w:sym w:font="Wingdings" w:char="F0E0"/>
      </w:r>
      <w:r>
        <w:rPr>
          <w:rFonts w:ascii="Arial Black" w:hAnsi="Arial Black" w:cs="Arial Black"/>
          <w:sz w:val="24"/>
          <w:szCs w:val="24"/>
        </w:rPr>
        <w:t xml:space="preserve"> community </w:t>
      </w:r>
      <w:r w:rsidRPr="00B94906">
        <w:rPr>
          <w:rFonts w:ascii="Arial Black" w:hAnsi="Arial Black" w:cs="Arial Black"/>
          <w:sz w:val="24"/>
          <w:szCs w:val="24"/>
        </w:rPr>
        <w:sym w:font="Wingdings" w:char="F0E0"/>
      </w:r>
      <w:r>
        <w:rPr>
          <w:rFonts w:ascii="Arial Black" w:hAnsi="Arial Black" w:cs="Arial Black"/>
          <w:sz w:val="24"/>
          <w:szCs w:val="24"/>
        </w:rPr>
        <w:t xml:space="preserve"> disaster </w:t>
      </w:r>
      <w:r w:rsidRPr="00B94906">
        <w:rPr>
          <w:rFonts w:ascii="Arial Black" w:hAnsi="Arial Black" w:cs="Arial Black"/>
          <w:sz w:val="24"/>
          <w:szCs w:val="24"/>
        </w:rPr>
        <w:sym w:font="Wingdings" w:char="F0E0"/>
      </w:r>
      <w:r>
        <w:rPr>
          <w:rFonts w:ascii="Arial Black" w:hAnsi="Arial Black" w:cs="Arial Black"/>
          <w:sz w:val="24"/>
          <w:szCs w:val="24"/>
        </w:rPr>
        <w:t xml:space="preserve"> intervention </w:t>
      </w:r>
      <w:r w:rsidRPr="00B94906">
        <w:rPr>
          <w:rFonts w:ascii="Arial Black" w:hAnsi="Arial Black" w:cs="Arial Black"/>
          <w:sz w:val="24"/>
          <w:szCs w:val="24"/>
        </w:rPr>
        <w:sym w:font="Wingdings" w:char="F0E0"/>
      </w:r>
      <w:r>
        <w:rPr>
          <w:rFonts w:ascii="Arial Black" w:hAnsi="Arial Black" w:cs="Arial Black"/>
          <w:sz w:val="24"/>
          <w:szCs w:val="24"/>
        </w:rPr>
        <w:t xml:space="preserve"> health </w:t>
      </w:r>
      <w:r w:rsidRPr="00B94906">
        <w:rPr>
          <w:rFonts w:ascii="Arial Black" w:hAnsi="Arial Black" w:cs="Arial Black"/>
          <w:sz w:val="24"/>
          <w:szCs w:val="24"/>
        </w:rPr>
        <w:sym w:font="Wingdings" w:char="F0E0"/>
      </w:r>
      <w:r>
        <w:rPr>
          <w:rFonts w:ascii="Arial Black" w:hAnsi="Arial Black" w:cs="Arial Black"/>
          <w:sz w:val="24"/>
          <w:szCs w:val="24"/>
        </w:rPr>
        <w:t xml:space="preserve"> planning</w:t>
      </w:r>
    </w:p>
    <w:p w:rsidR="00A522E2" w:rsidRDefault="00A522E2" w:rsidP="00C41D4E">
      <w:pPr>
        <w:spacing w:after="0" w:line="240" w:lineRule="auto"/>
        <w:ind w:left="720"/>
        <w:rPr>
          <w:rFonts w:ascii="Arial Black" w:hAnsi="Arial Black" w:cs="Arial Black"/>
          <w:sz w:val="24"/>
          <w:szCs w:val="24"/>
        </w:rPr>
      </w:pPr>
      <w:r>
        <w:rPr>
          <w:rFonts w:ascii="Arial Black" w:hAnsi="Arial Black" w:cs="Arial Black"/>
          <w:sz w:val="24"/>
          <w:szCs w:val="24"/>
        </w:rPr>
        <w:t xml:space="preserve">First Hypothesis: health </w:t>
      </w:r>
      <w:r w:rsidRPr="00B94906">
        <w:rPr>
          <w:rFonts w:ascii="Arial Black" w:hAnsi="Arial Black" w:cs="Arial Black"/>
          <w:sz w:val="24"/>
          <w:szCs w:val="24"/>
        </w:rPr>
        <w:sym w:font="Wingdings" w:char="F0E0"/>
      </w:r>
      <w:r>
        <w:rPr>
          <w:rFonts w:ascii="Arial Black" w:hAnsi="Arial Black" w:cs="Arial Black"/>
          <w:sz w:val="24"/>
          <w:szCs w:val="24"/>
        </w:rPr>
        <w:t xml:space="preserve"> intervention </w:t>
      </w:r>
      <w:r w:rsidRPr="00B94906">
        <w:rPr>
          <w:rFonts w:ascii="Arial Black" w:hAnsi="Arial Black" w:cs="Arial Black"/>
          <w:sz w:val="24"/>
          <w:szCs w:val="24"/>
        </w:rPr>
        <w:sym w:font="Wingdings" w:char="F0E0"/>
      </w:r>
      <w:r>
        <w:rPr>
          <w:rFonts w:ascii="Arial Black" w:hAnsi="Arial Black" w:cs="Arial Black"/>
          <w:sz w:val="24"/>
          <w:szCs w:val="24"/>
        </w:rPr>
        <w:t xml:space="preserve"> disaster </w:t>
      </w:r>
      <w:r w:rsidRPr="00B94906">
        <w:rPr>
          <w:rFonts w:ascii="Arial Black" w:hAnsi="Arial Black" w:cs="Arial Black"/>
          <w:sz w:val="24"/>
          <w:szCs w:val="24"/>
        </w:rPr>
        <w:sym w:font="Wingdings" w:char="F0E0"/>
      </w:r>
      <w:r>
        <w:rPr>
          <w:rFonts w:ascii="Arial Black" w:hAnsi="Arial Black" w:cs="Arial Black"/>
          <w:sz w:val="24"/>
          <w:szCs w:val="24"/>
        </w:rPr>
        <w:t xml:space="preserve"> community </w:t>
      </w:r>
      <w:r w:rsidRPr="00B94906">
        <w:rPr>
          <w:rFonts w:ascii="Arial Black" w:hAnsi="Arial Black" w:cs="Arial Black"/>
          <w:sz w:val="24"/>
          <w:szCs w:val="24"/>
        </w:rPr>
        <w:sym w:font="Wingdings" w:char="F0E0"/>
      </w:r>
      <w:r>
        <w:rPr>
          <w:rFonts w:ascii="Arial Black" w:hAnsi="Arial Black" w:cs="Arial Black"/>
          <w:sz w:val="24"/>
          <w:szCs w:val="24"/>
        </w:rPr>
        <w:t xml:space="preserve"> children.</w:t>
      </w:r>
    </w:p>
    <w:p w:rsidR="00A522E2" w:rsidRDefault="00A522E2" w:rsidP="00C41D4E">
      <w:pPr>
        <w:spacing w:after="0" w:line="240" w:lineRule="auto"/>
        <w:ind w:left="720"/>
        <w:rPr>
          <w:rFonts w:ascii="Arial Black" w:hAnsi="Arial Black" w:cs="Arial Black"/>
          <w:sz w:val="24"/>
          <w:szCs w:val="24"/>
        </w:rPr>
      </w:pPr>
      <w:r>
        <w:rPr>
          <w:rFonts w:ascii="Arial Black" w:hAnsi="Arial Black" w:cs="Arial Black"/>
          <w:sz w:val="24"/>
          <w:szCs w:val="24"/>
        </w:rPr>
        <w:t xml:space="preserve">Statement:  </w:t>
      </w:r>
      <w:r w:rsidRPr="00B94906">
        <w:rPr>
          <w:rFonts w:ascii="Arial Black" w:hAnsi="Arial Black" w:cs="Arial Black"/>
          <w:color w:val="FF0000"/>
          <w:sz w:val="24"/>
          <w:szCs w:val="24"/>
        </w:rPr>
        <w:t>Prevention</w:t>
      </w:r>
      <w:r>
        <w:rPr>
          <w:rFonts w:ascii="Arial Black" w:hAnsi="Arial Black" w:cs="Arial Black"/>
          <w:sz w:val="24"/>
          <w:szCs w:val="24"/>
        </w:rPr>
        <w:t xml:space="preserve"> involves protecting the </w:t>
      </w:r>
      <w:r w:rsidRPr="00B94906">
        <w:rPr>
          <w:rFonts w:ascii="Arial Black" w:hAnsi="Arial Black" w:cs="Arial Black"/>
          <w:color w:val="FF0000"/>
          <w:sz w:val="24"/>
          <w:szCs w:val="24"/>
        </w:rPr>
        <w:t>health</w:t>
      </w:r>
      <w:r>
        <w:rPr>
          <w:rFonts w:ascii="Arial Black" w:hAnsi="Arial Black" w:cs="Arial Black"/>
          <w:sz w:val="24"/>
          <w:szCs w:val="24"/>
        </w:rPr>
        <w:t xml:space="preserve"> of </w:t>
      </w:r>
      <w:r w:rsidRPr="00B94906">
        <w:rPr>
          <w:rFonts w:ascii="Arial Black" w:hAnsi="Arial Black" w:cs="Arial Black"/>
          <w:color w:val="FF0000"/>
          <w:sz w:val="24"/>
          <w:szCs w:val="24"/>
        </w:rPr>
        <w:t>children</w:t>
      </w:r>
      <w:r>
        <w:rPr>
          <w:rFonts w:ascii="Arial Black" w:hAnsi="Arial Black" w:cs="Arial Black"/>
          <w:sz w:val="24"/>
          <w:szCs w:val="24"/>
        </w:rPr>
        <w:t xml:space="preserve"> using appropriate </w:t>
      </w:r>
      <w:r w:rsidRPr="00B94906">
        <w:rPr>
          <w:rFonts w:ascii="Arial Black" w:hAnsi="Arial Black" w:cs="Arial Black"/>
          <w:color w:val="FF0000"/>
          <w:sz w:val="24"/>
          <w:szCs w:val="24"/>
        </w:rPr>
        <w:t>interventions</w:t>
      </w:r>
      <w:r>
        <w:rPr>
          <w:rFonts w:ascii="Arial Black" w:hAnsi="Arial Black" w:cs="Arial Black"/>
          <w:sz w:val="24"/>
          <w:szCs w:val="24"/>
        </w:rPr>
        <w:t xml:space="preserve"> to minimize or prevent </w:t>
      </w:r>
      <w:r w:rsidRPr="00B94906">
        <w:rPr>
          <w:rFonts w:ascii="Arial Black" w:hAnsi="Arial Black" w:cs="Arial Black"/>
          <w:color w:val="FF0000"/>
          <w:sz w:val="24"/>
          <w:szCs w:val="24"/>
        </w:rPr>
        <w:t>disaster</w:t>
      </w:r>
      <w:r>
        <w:rPr>
          <w:rFonts w:ascii="Arial Black" w:hAnsi="Arial Black" w:cs="Arial Black"/>
          <w:sz w:val="24"/>
          <w:szCs w:val="24"/>
        </w:rPr>
        <w:t xml:space="preserve">s in the </w:t>
      </w:r>
      <w:r w:rsidRPr="00B94906">
        <w:rPr>
          <w:rFonts w:ascii="Arial Black" w:hAnsi="Arial Black" w:cs="Arial Black"/>
          <w:color w:val="FF0000"/>
          <w:sz w:val="24"/>
          <w:szCs w:val="24"/>
        </w:rPr>
        <w:t>community</w:t>
      </w:r>
      <w:r>
        <w:rPr>
          <w:rFonts w:ascii="Arial Black" w:hAnsi="Arial Black" w:cs="Arial Black"/>
          <w:sz w:val="24"/>
          <w:szCs w:val="24"/>
        </w:rPr>
        <w:t xml:space="preserve">.  The relevant method involved is the </w:t>
      </w:r>
      <w:r w:rsidRPr="00B94906">
        <w:rPr>
          <w:rFonts w:ascii="Arial Black" w:hAnsi="Arial Black" w:cs="Arial Black"/>
          <w:color w:val="FF0000"/>
          <w:sz w:val="24"/>
          <w:szCs w:val="24"/>
        </w:rPr>
        <w:t>planning</w:t>
      </w:r>
      <w:r>
        <w:rPr>
          <w:rFonts w:ascii="Arial Black" w:hAnsi="Arial Black" w:cs="Arial Black"/>
          <w:sz w:val="24"/>
          <w:szCs w:val="24"/>
        </w:rPr>
        <w:t xml:space="preserve"> of procedures to </w:t>
      </w:r>
      <w:r w:rsidRPr="007E5926">
        <w:rPr>
          <w:rFonts w:ascii="Arial Black" w:hAnsi="Arial Black" w:cs="Arial Black"/>
          <w:sz w:val="24"/>
          <w:szCs w:val="24"/>
        </w:rPr>
        <w:t>be</w:t>
      </w:r>
      <w:r>
        <w:rPr>
          <w:rFonts w:ascii="Arial Black" w:hAnsi="Arial Black" w:cs="Arial Black"/>
          <w:sz w:val="24"/>
          <w:szCs w:val="24"/>
        </w:rPr>
        <w:t xml:space="preserve"> used.  </w:t>
      </w:r>
    </w:p>
    <w:p w:rsidR="00A522E2" w:rsidRDefault="00A522E2" w:rsidP="00B94906">
      <w:pPr>
        <w:spacing w:after="0" w:line="240" w:lineRule="auto"/>
        <w:rPr>
          <w:rFonts w:ascii="Arial Black" w:hAnsi="Arial Black" w:cs="Arial Black"/>
          <w:sz w:val="24"/>
          <w:szCs w:val="24"/>
        </w:rPr>
      </w:pPr>
    </w:p>
    <w:p w:rsidR="00A522E2" w:rsidRDefault="00A522E2" w:rsidP="00C41D4E">
      <w:pPr>
        <w:spacing w:after="0" w:line="240" w:lineRule="auto"/>
        <w:ind w:left="720"/>
        <w:rPr>
          <w:rFonts w:ascii="Arial Black" w:hAnsi="Arial Black" w:cs="Arial Black"/>
          <w:sz w:val="24"/>
          <w:szCs w:val="24"/>
        </w:rPr>
      </w:pPr>
      <w:r>
        <w:rPr>
          <w:rFonts w:ascii="Arial Black" w:hAnsi="Arial Black" w:cs="Arial Black"/>
          <w:sz w:val="24"/>
          <w:szCs w:val="24"/>
        </w:rPr>
        <w:t xml:space="preserve">Second Design: children </w:t>
      </w:r>
      <w:r w:rsidRPr="00C621A5">
        <w:rPr>
          <w:rFonts w:ascii="Arial Black" w:hAnsi="Arial Black" w:cs="Arial Black"/>
          <w:sz w:val="24"/>
          <w:szCs w:val="24"/>
        </w:rPr>
        <w:sym w:font="Wingdings" w:char="F0E0"/>
      </w:r>
      <w:r>
        <w:rPr>
          <w:rFonts w:ascii="Arial Black" w:hAnsi="Arial Black" w:cs="Arial Black"/>
          <w:sz w:val="24"/>
          <w:szCs w:val="24"/>
        </w:rPr>
        <w:t xml:space="preserve"> global </w:t>
      </w:r>
      <w:r w:rsidRPr="00C621A5">
        <w:rPr>
          <w:rFonts w:ascii="Arial Black" w:hAnsi="Arial Black" w:cs="Arial Black"/>
          <w:sz w:val="24"/>
          <w:szCs w:val="24"/>
        </w:rPr>
        <w:sym w:font="Wingdings" w:char="F0E0"/>
      </w:r>
      <w:r>
        <w:rPr>
          <w:rFonts w:ascii="Arial Black" w:hAnsi="Arial Black" w:cs="Arial Black"/>
          <w:sz w:val="24"/>
          <w:szCs w:val="24"/>
        </w:rPr>
        <w:t xml:space="preserve"> infection </w:t>
      </w:r>
      <w:r w:rsidRPr="00C621A5">
        <w:rPr>
          <w:rFonts w:ascii="Arial Black" w:hAnsi="Arial Black" w:cs="Arial Black"/>
          <w:sz w:val="24"/>
          <w:szCs w:val="24"/>
        </w:rPr>
        <w:sym w:font="Wingdings" w:char="F0E0"/>
      </w:r>
      <w:r>
        <w:rPr>
          <w:rFonts w:ascii="Arial Black" w:hAnsi="Arial Black" w:cs="Arial Black"/>
          <w:sz w:val="24"/>
          <w:szCs w:val="24"/>
        </w:rPr>
        <w:t xml:space="preserve"> mitigation </w:t>
      </w:r>
      <w:r w:rsidRPr="00C621A5">
        <w:rPr>
          <w:rFonts w:ascii="Arial Black" w:hAnsi="Arial Black" w:cs="Arial Black"/>
          <w:sz w:val="24"/>
          <w:szCs w:val="24"/>
        </w:rPr>
        <w:sym w:font="Wingdings" w:char="F0E0"/>
      </w:r>
      <w:r>
        <w:rPr>
          <w:rFonts w:ascii="Arial Black" w:hAnsi="Arial Black" w:cs="Arial Black"/>
          <w:sz w:val="24"/>
          <w:szCs w:val="24"/>
        </w:rPr>
        <w:t xml:space="preserve"> response </w:t>
      </w:r>
      <w:r w:rsidRPr="00C621A5">
        <w:rPr>
          <w:rFonts w:ascii="Arial Black" w:hAnsi="Arial Black" w:cs="Arial Black"/>
          <w:sz w:val="24"/>
          <w:szCs w:val="24"/>
        </w:rPr>
        <w:sym w:font="Wingdings" w:char="F0E0"/>
      </w:r>
      <w:r>
        <w:rPr>
          <w:rFonts w:ascii="Arial Black" w:hAnsi="Arial Black" w:cs="Arial Black"/>
          <w:sz w:val="24"/>
          <w:szCs w:val="24"/>
        </w:rPr>
        <w:t xml:space="preserve">analysis </w:t>
      </w:r>
    </w:p>
    <w:p w:rsidR="00A522E2" w:rsidRDefault="00A522E2" w:rsidP="00C41D4E">
      <w:pPr>
        <w:spacing w:after="0" w:line="240" w:lineRule="auto"/>
        <w:ind w:left="720"/>
        <w:rPr>
          <w:rFonts w:ascii="Arial Black" w:hAnsi="Arial Black" w:cs="Arial Black"/>
          <w:sz w:val="24"/>
          <w:szCs w:val="24"/>
        </w:rPr>
      </w:pPr>
      <w:r>
        <w:rPr>
          <w:rFonts w:ascii="Arial Black" w:hAnsi="Arial Black" w:cs="Arial Black"/>
          <w:sz w:val="24"/>
          <w:szCs w:val="24"/>
        </w:rPr>
        <w:t xml:space="preserve">Second Hypothesis: response </w:t>
      </w:r>
      <w:r w:rsidRPr="00B94906">
        <w:rPr>
          <w:rFonts w:ascii="Arial Black" w:hAnsi="Arial Black" w:cs="Arial Black"/>
          <w:sz w:val="24"/>
          <w:szCs w:val="24"/>
        </w:rPr>
        <w:sym w:font="Wingdings" w:char="F0E0"/>
      </w:r>
      <w:r>
        <w:rPr>
          <w:rFonts w:ascii="Arial Black" w:hAnsi="Arial Black" w:cs="Arial Black"/>
          <w:sz w:val="24"/>
          <w:szCs w:val="24"/>
        </w:rPr>
        <w:t xml:space="preserve"> mitigation </w:t>
      </w:r>
      <w:r w:rsidRPr="00B94906">
        <w:rPr>
          <w:rFonts w:ascii="Arial Black" w:hAnsi="Arial Black" w:cs="Arial Black"/>
          <w:sz w:val="24"/>
          <w:szCs w:val="24"/>
        </w:rPr>
        <w:sym w:font="Wingdings" w:char="F0E0"/>
      </w:r>
      <w:r>
        <w:rPr>
          <w:rFonts w:ascii="Arial Black" w:hAnsi="Arial Black" w:cs="Arial Black"/>
          <w:sz w:val="24"/>
          <w:szCs w:val="24"/>
        </w:rPr>
        <w:t xml:space="preserve"> infection </w:t>
      </w:r>
      <w:r w:rsidRPr="00B94906">
        <w:rPr>
          <w:rFonts w:ascii="Arial Black" w:hAnsi="Arial Black" w:cs="Arial Black"/>
          <w:sz w:val="24"/>
          <w:szCs w:val="24"/>
        </w:rPr>
        <w:sym w:font="Wingdings" w:char="F0E0"/>
      </w:r>
      <w:r>
        <w:rPr>
          <w:rFonts w:ascii="Arial Black" w:hAnsi="Arial Black" w:cs="Arial Black"/>
          <w:sz w:val="24"/>
          <w:szCs w:val="24"/>
        </w:rPr>
        <w:t xml:space="preserve"> global – children</w:t>
      </w:r>
    </w:p>
    <w:p w:rsidR="00A522E2" w:rsidRDefault="00A522E2" w:rsidP="00C41D4E">
      <w:pPr>
        <w:spacing w:after="0" w:line="240" w:lineRule="auto"/>
        <w:ind w:left="720"/>
        <w:rPr>
          <w:rFonts w:ascii="Arial Black" w:hAnsi="Arial Black" w:cs="Arial Black"/>
          <w:sz w:val="24"/>
          <w:szCs w:val="24"/>
        </w:rPr>
      </w:pPr>
      <w:r>
        <w:rPr>
          <w:rFonts w:ascii="Arial Black" w:hAnsi="Arial Black" w:cs="Arial Black"/>
          <w:sz w:val="24"/>
          <w:szCs w:val="24"/>
        </w:rPr>
        <w:t xml:space="preserve">Statement:  </w:t>
      </w:r>
      <w:r w:rsidRPr="00C621A5">
        <w:rPr>
          <w:rFonts w:ascii="Arial Black" w:hAnsi="Arial Black" w:cs="Arial Black"/>
          <w:color w:val="FF0000"/>
          <w:sz w:val="24"/>
          <w:szCs w:val="24"/>
        </w:rPr>
        <w:t>Prevention</w:t>
      </w:r>
      <w:r>
        <w:rPr>
          <w:rFonts w:ascii="Arial Black" w:hAnsi="Arial Black" w:cs="Arial Black"/>
          <w:sz w:val="24"/>
          <w:szCs w:val="24"/>
        </w:rPr>
        <w:t xml:space="preserve"> includes a positive </w:t>
      </w:r>
      <w:r w:rsidRPr="00C621A5">
        <w:rPr>
          <w:rFonts w:ascii="Arial Black" w:hAnsi="Arial Black" w:cs="Arial Black"/>
          <w:color w:val="FF0000"/>
          <w:sz w:val="24"/>
          <w:szCs w:val="24"/>
        </w:rPr>
        <w:t>response</w:t>
      </w:r>
      <w:r>
        <w:rPr>
          <w:rFonts w:ascii="Arial Black" w:hAnsi="Arial Black" w:cs="Arial Black"/>
          <w:sz w:val="24"/>
          <w:szCs w:val="24"/>
        </w:rPr>
        <w:t xml:space="preserve"> to the procedures used in </w:t>
      </w:r>
      <w:r w:rsidRPr="00C621A5">
        <w:rPr>
          <w:rFonts w:ascii="Arial Black" w:hAnsi="Arial Black" w:cs="Arial Black"/>
          <w:color w:val="FF0000"/>
          <w:sz w:val="24"/>
          <w:szCs w:val="24"/>
        </w:rPr>
        <w:t>mitigation</w:t>
      </w:r>
      <w:r>
        <w:rPr>
          <w:rFonts w:ascii="Arial Black" w:hAnsi="Arial Black" w:cs="Arial Black"/>
          <w:sz w:val="24"/>
          <w:szCs w:val="24"/>
        </w:rPr>
        <w:t xml:space="preserve"> by reducing </w:t>
      </w:r>
      <w:r w:rsidRPr="00C621A5">
        <w:rPr>
          <w:rFonts w:ascii="Arial Black" w:hAnsi="Arial Black" w:cs="Arial Black"/>
          <w:color w:val="FF0000"/>
          <w:sz w:val="24"/>
          <w:szCs w:val="24"/>
        </w:rPr>
        <w:t>infection</w:t>
      </w:r>
      <w:r>
        <w:rPr>
          <w:rFonts w:ascii="Arial Black" w:hAnsi="Arial Black" w:cs="Arial Black"/>
          <w:sz w:val="24"/>
          <w:szCs w:val="24"/>
        </w:rPr>
        <w:t xml:space="preserve"> in the </w:t>
      </w:r>
      <w:r w:rsidRPr="00C621A5">
        <w:rPr>
          <w:rFonts w:ascii="Arial Black" w:hAnsi="Arial Black" w:cs="Arial Black"/>
          <w:color w:val="FF0000"/>
          <w:sz w:val="24"/>
          <w:szCs w:val="24"/>
        </w:rPr>
        <w:t>global</w:t>
      </w:r>
      <w:r>
        <w:rPr>
          <w:rFonts w:ascii="Arial Black" w:hAnsi="Arial Black" w:cs="Arial Black"/>
          <w:sz w:val="24"/>
          <w:szCs w:val="24"/>
        </w:rPr>
        <w:t xml:space="preserve"> community of </w:t>
      </w:r>
      <w:r w:rsidRPr="00C621A5">
        <w:rPr>
          <w:rFonts w:ascii="Arial Black" w:hAnsi="Arial Black" w:cs="Arial Black"/>
          <w:color w:val="FF0000"/>
          <w:sz w:val="24"/>
          <w:szCs w:val="24"/>
        </w:rPr>
        <w:t>children</w:t>
      </w:r>
      <w:r>
        <w:rPr>
          <w:rFonts w:ascii="Arial Black" w:hAnsi="Arial Black" w:cs="Arial Black"/>
          <w:sz w:val="24"/>
          <w:szCs w:val="24"/>
        </w:rPr>
        <w:t xml:space="preserve">.  The relevant method involved is the </w:t>
      </w:r>
      <w:r w:rsidRPr="00C621A5">
        <w:rPr>
          <w:rFonts w:ascii="Arial Black" w:hAnsi="Arial Black" w:cs="Arial Black"/>
          <w:color w:val="FF0000"/>
          <w:sz w:val="24"/>
          <w:szCs w:val="24"/>
        </w:rPr>
        <w:t>analysis</w:t>
      </w:r>
      <w:r>
        <w:rPr>
          <w:rFonts w:ascii="Arial Black" w:hAnsi="Arial Black" w:cs="Arial Black"/>
          <w:sz w:val="24"/>
          <w:szCs w:val="24"/>
        </w:rPr>
        <w:t xml:space="preserve"> of the relationships between </w:t>
      </w:r>
      <w:r w:rsidRPr="00C621A5">
        <w:rPr>
          <w:rFonts w:ascii="Arial Black" w:hAnsi="Arial Black" w:cs="Arial Black"/>
          <w:color w:val="FF0000"/>
          <w:sz w:val="24"/>
          <w:szCs w:val="24"/>
        </w:rPr>
        <w:t>response</w:t>
      </w:r>
      <w:r>
        <w:rPr>
          <w:rFonts w:ascii="Arial Black" w:hAnsi="Arial Black" w:cs="Arial Black"/>
          <w:sz w:val="24"/>
          <w:szCs w:val="24"/>
        </w:rPr>
        <w:t xml:space="preserve"> and </w:t>
      </w:r>
      <w:r w:rsidRPr="00C621A5">
        <w:rPr>
          <w:rFonts w:ascii="Arial Black" w:hAnsi="Arial Black" w:cs="Arial Black"/>
          <w:color w:val="FF0000"/>
          <w:sz w:val="24"/>
          <w:szCs w:val="24"/>
        </w:rPr>
        <w:t>mitigation</w:t>
      </w:r>
      <w:r>
        <w:rPr>
          <w:rFonts w:ascii="Arial Black" w:hAnsi="Arial Black" w:cs="Arial Black"/>
          <w:sz w:val="24"/>
          <w:szCs w:val="24"/>
        </w:rPr>
        <w:t>.</w:t>
      </w:r>
    </w:p>
    <w:p w:rsidR="00A522E2" w:rsidRDefault="00A522E2" w:rsidP="00B94906">
      <w:pPr>
        <w:spacing w:after="0" w:line="240" w:lineRule="auto"/>
        <w:rPr>
          <w:rFonts w:ascii="Arial Black" w:hAnsi="Arial Black" w:cs="Arial Black"/>
          <w:sz w:val="24"/>
          <w:szCs w:val="24"/>
        </w:rPr>
      </w:pPr>
    </w:p>
    <w:p w:rsidR="00A522E2" w:rsidRDefault="00A522E2" w:rsidP="005E2A33">
      <w:pPr>
        <w:spacing w:after="0" w:line="240" w:lineRule="auto"/>
        <w:ind w:left="720"/>
        <w:rPr>
          <w:rFonts w:ascii="Arial Black" w:hAnsi="Arial Black" w:cs="Arial Black"/>
          <w:sz w:val="24"/>
          <w:szCs w:val="24"/>
        </w:rPr>
      </w:pPr>
      <w:r>
        <w:rPr>
          <w:rFonts w:ascii="Arial Black" w:hAnsi="Arial Black" w:cs="Arial Black"/>
          <w:sz w:val="24"/>
          <w:szCs w:val="24"/>
        </w:rPr>
        <w:t xml:space="preserve">Third Design: children </w:t>
      </w:r>
      <w:r w:rsidRPr="00C621A5">
        <w:rPr>
          <w:rFonts w:ascii="Arial Black" w:hAnsi="Arial Black" w:cs="Arial Black"/>
          <w:sz w:val="24"/>
          <w:szCs w:val="24"/>
        </w:rPr>
        <w:sym w:font="Wingdings" w:char="F0E0"/>
      </w:r>
      <w:r>
        <w:rPr>
          <w:rFonts w:ascii="Arial Black" w:hAnsi="Arial Black" w:cs="Arial Black"/>
          <w:sz w:val="24"/>
          <w:szCs w:val="24"/>
        </w:rPr>
        <w:t xml:space="preserve"> humanitarian </w:t>
      </w:r>
      <w:r w:rsidRPr="00C621A5">
        <w:rPr>
          <w:rFonts w:ascii="Arial Black" w:hAnsi="Arial Black" w:cs="Arial Black"/>
          <w:sz w:val="24"/>
          <w:szCs w:val="24"/>
        </w:rPr>
        <w:sym w:font="Wingdings" w:char="F0E0"/>
      </w:r>
      <w:r>
        <w:rPr>
          <w:rFonts w:ascii="Arial Black" w:hAnsi="Arial Black" w:cs="Arial Black"/>
          <w:sz w:val="24"/>
          <w:szCs w:val="24"/>
        </w:rPr>
        <w:t xml:space="preserve"> emergency </w:t>
      </w:r>
      <w:r w:rsidRPr="00C621A5">
        <w:rPr>
          <w:rFonts w:ascii="Arial Black" w:hAnsi="Arial Black" w:cs="Arial Black"/>
          <w:sz w:val="24"/>
          <w:szCs w:val="24"/>
        </w:rPr>
        <w:sym w:font="Wingdings" w:char="F0E0"/>
      </w:r>
      <w:r>
        <w:rPr>
          <w:rFonts w:ascii="Arial Black" w:hAnsi="Arial Black" w:cs="Arial Black"/>
          <w:sz w:val="24"/>
          <w:szCs w:val="24"/>
        </w:rPr>
        <w:t xml:space="preserve"> management </w:t>
      </w:r>
      <w:r w:rsidRPr="00C41D4E">
        <w:rPr>
          <w:rFonts w:ascii="Arial Black" w:hAnsi="Arial Black" w:cs="Arial Black"/>
          <w:sz w:val="24"/>
          <w:szCs w:val="24"/>
        </w:rPr>
        <w:sym w:font="Wingdings" w:char="F0E0"/>
      </w:r>
      <w:r>
        <w:rPr>
          <w:rFonts w:ascii="Arial Black" w:hAnsi="Arial Black" w:cs="Arial Black"/>
          <w:sz w:val="24"/>
          <w:szCs w:val="24"/>
        </w:rPr>
        <w:t xml:space="preserve"> protection </w:t>
      </w:r>
      <w:r w:rsidRPr="00C41D4E">
        <w:rPr>
          <w:rFonts w:ascii="Arial Black" w:hAnsi="Arial Black" w:cs="Arial Black"/>
          <w:sz w:val="24"/>
          <w:szCs w:val="24"/>
        </w:rPr>
        <w:sym w:font="Wingdings" w:char="F0E0"/>
      </w:r>
      <w:r>
        <w:rPr>
          <w:rFonts w:ascii="Arial Black" w:hAnsi="Arial Black" w:cs="Arial Black"/>
          <w:sz w:val="24"/>
          <w:szCs w:val="24"/>
        </w:rPr>
        <w:t xml:space="preserve"> detection</w:t>
      </w:r>
    </w:p>
    <w:p w:rsidR="00A522E2" w:rsidRDefault="00A522E2" w:rsidP="005E2A33">
      <w:pPr>
        <w:spacing w:after="0" w:line="240" w:lineRule="auto"/>
        <w:ind w:left="720"/>
        <w:rPr>
          <w:rFonts w:ascii="Arial Black" w:hAnsi="Arial Black" w:cs="Arial Black"/>
          <w:sz w:val="24"/>
          <w:szCs w:val="24"/>
        </w:rPr>
      </w:pPr>
      <w:r>
        <w:rPr>
          <w:rFonts w:ascii="Arial Black" w:hAnsi="Arial Black" w:cs="Arial Black"/>
          <w:sz w:val="24"/>
          <w:szCs w:val="24"/>
        </w:rPr>
        <w:t xml:space="preserve">Third Hypothesis:  protection </w:t>
      </w:r>
      <w:r w:rsidRPr="00C41D4E">
        <w:rPr>
          <w:rFonts w:ascii="Arial Black" w:hAnsi="Arial Black" w:cs="Arial Black"/>
          <w:sz w:val="24"/>
          <w:szCs w:val="24"/>
        </w:rPr>
        <w:sym w:font="Wingdings" w:char="F0E0"/>
      </w:r>
      <w:r>
        <w:rPr>
          <w:rFonts w:ascii="Arial Black" w:hAnsi="Arial Black" w:cs="Arial Black"/>
          <w:sz w:val="24"/>
          <w:szCs w:val="24"/>
        </w:rPr>
        <w:t xml:space="preserve"> management </w:t>
      </w:r>
      <w:r w:rsidRPr="00C41D4E">
        <w:rPr>
          <w:rFonts w:ascii="Arial Black" w:hAnsi="Arial Black" w:cs="Arial Black"/>
          <w:sz w:val="24"/>
          <w:szCs w:val="24"/>
        </w:rPr>
        <w:sym w:font="Wingdings" w:char="F0E0"/>
      </w:r>
      <w:r>
        <w:rPr>
          <w:rFonts w:ascii="Arial Black" w:hAnsi="Arial Black" w:cs="Arial Black"/>
          <w:sz w:val="24"/>
          <w:szCs w:val="24"/>
        </w:rPr>
        <w:t xml:space="preserve"> emergency </w:t>
      </w:r>
      <w:r w:rsidRPr="00C41D4E">
        <w:rPr>
          <w:rFonts w:ascii="Arial Black" w:hAnsi="Arial Black" w:cs="Arial Black"/>
          <w:sz w:val="24"/>
          <w:szCs w:val="24"/>
        </w:rPr>
        <w:sym w:font="Wingdings" w:char="F0E0"/>
      </w:r>
      <w:r>
        <w:rPr>
          <w:rFonts w:ascii="Arial Black" w:hAnsi="Arial Black" w:cs="Arial Black"/>
          <w:sz w:val="24"/>
          <w:szCs w:val="24"/>
        </w:rPr>
        <w:t xml:space="preserve"> humanitarian </w:t>
      </w:r>
      <w:r w:rsidRPr="00C41D4E">
        <w:rPr>
          <w:rFonts w:ascii="Arial Black" w:hAnsi="Arial Black" w:cs="Arial Black"/>
          <w:sz w:val="24"/>
          <w:szCs w:val="24"/>
        </w:rPr>
        <w:sym w:font="Wingdings" w:char="F0E0"/>
      </w:r>
      <w:r>
        <w:rPr>
          <w:rFonts w:ascii="Arial Black" w:hAnsi="Arial Black" w:cs="Arial Black"/>
          <w:sz w:val="24"/>
          <w:szCs w:val="24"/>
        </w:rPr>
        <w:t xml:space="preserve"> children</w:t>
      </w:r>
    </w:p>
    <w:p w:rsidR="00A522E2" w:rsidRDefault="00A522E2" w:rsidP="005E2A33">
      <w:pPr>
        <w:spacing w:after="0" w:line="240" w:lineRule="auto"/>
        <w:ind w:left="720"/>
        <w:rPr>
          <w:rFonts w:ascii="Arial Black" w:hAnsi="Arial Black" w:cs="Arial Black"/>
          <w:sz w:val="24"/>
          <w:szCs w:val="24"/>
        </w:rPr>
      </w:pPr>
      <w:r>
        <w:rPr>
          <w:rFonts w:ascii="Arial Black" w:hAnsi="Arial Black" w:cs="Arial Black"/>
          <w:sz w:val="24"/>
          <w:szCs w:val="24"/>
        </w:rPr>
        <w:t xml:space="preserve">Statement:  </w:t>
      </w:r>
      <w:r w:rsidRPr="00C41D4E">
        <w:rPr>
          <w:rFonts w:ascii="Arial Black" w:hAnsi="Arial Black" w:cs="Arial Black"/>
          <w:color w:val="FF0000"/>
          <w:sz w:val="24"/>
          <w:szCs w:val="24"/>
        </w:rPr>
        <w:t xml:space="preserve">Prevention </w:t>
      </w:r>
      <w:r>
        <w:rPr>
          <w:rFonts w:ascii="Arial Black" w:hAnsi="Arial Black" w:cs="Arial Black"/>
          <w:sz w:val="24"/>
          <w:szCs w:val="24"/>
        </w:rPr>
        <w:t xml:space="preserve">involves </w:t>
      </w:r>
      <w:r w:rsidRPr="00C41D4E">
        <w:rPr>
          <w:rFonts w:ascii="Arial Black" w:hAnsi="Arial Black" w:cs="Arial Black"/>
          <w:color w:val="FF0000"/>
          <w:sz w:val="24"/>
          <w:szCs w:val="24"/>
        </w:rPr>
        <w:t>protection</w:t>
      </w:r>
      <w:r>
        <w:rPr>
          <w:rFonts w:ascii="Arial Black" w:hAnsi="Arial Black" w:cs="Arial Black"/>
          <w:sz w:val="24"/>
          <w:szCs w:val="24"/>
        </w:rPr>
        <w:t xml:space="preserve"> of </w:t>
      </w:r>
      <w:r w:rsidRPr="00C41D4E">
        <w:rPr>
          <w:rFonts w:ascii="Arial Black" w:hAnsi="Arial Black" w:cs="Arial Black"/>
          <w:color w:val="FF0000"/>
          <w:sz w:val="24"/>
          <w:szCs w:val="24"/>
        </w:rPr>
        <w:t>children</w:t>
      </w:r>
      <w:r>
        <w:rPr>
          <w:rFonts w:ascii="Arial Black" w:hAnsi="Arial Black" w:cs="Arial Black"/>
          <w:sz w:val="24"/>
          <w:szCs w:val="24"/>
        </w:rPr>
        <w:t xml:space="preserve"> using effective disaster </w:t>
      </w:r>
      <w:r w:rsidRPr="00C41D4E">
        <w:rPr>
          <w:rFonts w:ascii="Arial Black" w:hAnsi="Arial Black" w:cs="Arial Black"/>
          <w:color w:val="FF0000"/>
          <w:sz w:val="24"/>
          <w:szCs w:val="24"/>
        </w:rPr>
        <w:t xml:space="preserve">management </w:t>
      </w:r>
      <w:r>
        <w:rPr>
          <w:rFonts w:ascii="Arial Black" w:hAnsi="Arial Black" w:cs="Arial Black"/>
          <w:sz w:val="24"/>
          <w:szCs w:val="24"/>
        </w:rPr>
        <w:t xml:space="preserve">with the aid of </w:t>
      </w:r>
      <w:r w:rsidRPr="00C41D4E">
        <w:rPr>
          <w:rFonts w:ascii="Arial Black" w:hAnsi="Arial Black" w:cs="Arial Black"/>
          <w:color w:val="FF0000"/>
          <w:sz w:val="24"/>
          <w:szCs w:val="24"/>
        </w:rPr>
        <w:t>humanitarian</w:t>
      </w:r>
      <w:r>
        <w:rPr>
          <w:rFonts w:ascii="Arial Black" w:hAnsi="Arial Black" w:cs="Arial Black"/>
          <w:sz w:val="24"/>
          <w:szCs w:val="24"/>
        </w:rPr>
        <w:t xml:space="preserve"> agencies.  The relevant method is </w:t>
      </w:r>
      <w:r w:rsidRPr="00C41D4E">
        <w:rPr>
          <w:rFonts w:ascii="Arial Black" w:hAnsi="Arial Black" w:cs="Arial Black"/>
          <w:color w:val="FF0000"/>
          <w:sz w:val="24"/>
          <w:szCs w:val="24"/>
        </w:rPr>
        <w:t xml:space="preserve">detection </w:t>
      </w:r>
      <w:r>
        <w:rPr>
          <w:rFonts w:ascii="Arial Black" w:hAnsi="Arial Black" w:cs="Arial Black"/>
          <w:sz w:val="24"/>
          <w:szCs w:val="24"/>
        </w:rPr>
        <w:t>of impending disasters.</w:t>
      </w:r>
    </w:p>
    <w:p w:rsidR="00A522E2" w:rsidRDefault="00A522E2" w:rsidP="00B94906">
      <w:pPr>
        <w:spacing w:after="0" w:line="240" w:lineRule="auto"/>
        <w:rPr>
          <w:rFonts w:ascii="Arial Black" w:hAnsi="Arial Black" w:cs="Arial Black"/>
          <w:sz w:val="24"/>
          <w:szCs w:val="24"/>
        </w:rPr>
      </w:pPr>
    </w:p>
    <w:p w:rsidR="00A522E2" w:rsidRDefault="00A522E2" w:rsidP="00B94906">
      <w:pPr>
        <w:spacing w:after="0" w:line="240" w:lineRule="auto"/>
        <w:rPr>
          <w:rFonts w:ascii="Arial Black" w:hAnsi="Arial Black" w:cs="Arial Black"/>
          <w:sz w:val="24"/>
          <w:szCs w:val="24"/>
        </w:rPr>
      </w:pPr>
      <w:r>
        <w:rPr>
          <w:rFonts w:ascii="Arial Black" w:hAnsi="Arial Black" w:cs="Arial Black"/>
          <w:sz w:val="24"/>
          <w:szCs w:val="24"/>
        </w:rPr>
        <w:t xml:space="preserve">Exhibit 4 shows three of the research designs and their associated statements.  Each of the terms in the vocabulary can be selected for inclusion in a design.  Not all combinations will be considered informative in terms of new knowledge.  Many will. The interesting feature of this construction process is that both qualitative and quantitative designs may be formulated.  Accordingly, the design process is simplified by using this algorithm.  The creative path leading to the hypothesis/problem statement is clear.  The particular </w:t>
      </w:r>
      <w:r>
        <w:rPr>
          <w:rFonts w:ascii="Arial Black" w:hAnsi="Arial Black" w:cs="Arial Black"/>
          <w:sz w:val="24"/>
          <w:szCs w:val="24"/>
        </w:rPr>
        <w:lastRenderedPageBreak/>
        <w:t xml:space="preserve">arrangement of ideas used in the design may be based on frequency of citation (see Table 4) or on the human analyst’s preferences (see Appendix).  In either case, the selection can be made transparent and human creativity/intelligence </w:t>
      </w:r>
      <w:proofErr w:type="gramStart"/>
      <w:r>
        <w:rPr>
          <w:rFonts w:ascii="Arial Black" w:hAnsi="Arial Black" w:cs="Arial Black"/>
          <w:sz w:val="24"/>
          <w:szCs w:val="24"/>
        </w:rPr>
        <w:t>are</w:t>
      </w:r>
      <w:proofErr w:type="gramEnd"/>
      <w:r>
        <w:rPr>
          <w:rFonts w:ascii="Arial Black" w:hAnsi="Arial Black" w:cs="Arial Black"/>
          <w:sz w:val="24"/>
          <w:szCs w:val="24"/>
        </w:rPr>
        <w:t xml:space="preserve"> maintained in a world where artificial intelligence is intriguing.  The assistance in developing effective research designs is clear.</w:t>
      </w:r>
    </w:p>
    <w:p w:rsidR="00A522E2" w:rsidRDefault="00A522E2" w:rsidP="00B94906">
      <w:pPr>
        <w:spacing w:after="0" w:line="240" w:lineRule="auto"/>
        <w:rPr>
          <w:rFonts w:ascii="Arial Black" w:hAnsi="Arial Black" w:cs="Arial Black"/>
          <w:sz w:val="24"/>
          <w:szCs w:val="24"/>
        </w:rPr>
      </w:pPr>
    </w:p>
    <w:p w:rsidR="00A522E2" w:rsidRDefault="00A522E2" w:rsidP="00B94906">
      <w:pPr>
        <w:spacing w:after="0" w:line="240" w:lineRule="auto"/>
        <w:rPr>
          <w:rFonts w:ascii="Arial Black" w:hAnsi="Arial Black" w:cs="Arial Black"/>
          <w:sz w:val="24"/>
          <w:szCs w:val="24"/>
        </w:rPr>
      </w:pPr>
      <w:r>
        <w:rPr>
          <w:rFonts w:ascii="Arial Black" w:hAnsi="Arial Black" w:cs="Arial Black"/>
          <w:sz w:val="24"/>
          <w:szCs w:val="24"/>
        </w:rPr>
        <w:t>Table 5 illustrates that process by selecting the least frequently cited ideas from the dimensions.</w:t>
      </w:r>
    </w:p>
    <w:p w:rsidR="00A522E2" w:rsidRDefault="00A522E2" w:rsidP="00B94906">
      <w:pPr>
        <w:spacing w:after="0" w:line="240" w:lineRule="auto"/>
        <w:rPr>
          <w:rFonts w:ascii="Arial Black" w:hAnsi="Arial Black" w:cs="Arial Black"/>
          <w:sz w:val="24"/>
          <w:szCs w:val="24"/>
        </w:rPr>
      </w:pPr>
    </w:p>
    <w:p w:rsidR="00A522E2" w:rsidRDefault="00A522E2" w:rsidP="00B94906">
      <w:pPr>
        <w:spacing w:after="0" w:line="240" w:lineRule="auto"/>
        <w:rPr>
          <w:rFonts w:ascii="Arial Black" w:hAnsi="Arial Black" w:cs="Arial Black"/>
          <w:sz w:val="24"/>
          <w:szCs w:val="24"/>
        </w:rPr>
      </w:pPr>
      <w:proofErr w:type="gramStart"/>
      <w:r>
        <w:rPr>
          <w:rFonts w:ascii="Arial Black" w:hAnsi="Arial Black" w:cs="Arial Black"/>
          <w:sz w:val="24"/>
          <w:szCs w:val="24"/>
        </w:rPr>
        <w:t>Table 5.</w:t>
      </w:r>
      <w:proofErr w:type="gramEnd"/>
      <w:r>
        <w:rPr>
          <w:rFonts w:ascii="Arial Black" w:hAnsi="Arial Black" w:cs="Arial Black"/>
          <w:sz w:val="24"/>
          <w:szCs w:val="24"/>
        </w:rPr>
        <w:t xml:space="preserve">  </w:t>
      </w:r>
      <w:proofErr w:type="gramStart"/>
      <w:r>
        <w:rPr>
          <w:rFonts w:ascii="Arial Black" w:hAnsi="Arial Black" w:cs="Arial Black"/>
          <w:sz w:val="24"/>
          <w:szCs w:val="24"/>
        </w:rPr>
        <w:t>Formulation of the Hypothesis for a Research Design involving the lowest frequency ideas.</w:t>
      </w:r>
      <w:proofErr w:type="gramEnd"/>
    </w:p>
    <w:tbl>
      <w:tblPr>
        <w:tblW w:w="17131" w:type="dxa"/>
        <w:tblInd w:w="-106" w:type="dxa"/>
        <w:tblLook w:val="00A0" w:firstRow="1" w:lastRow="0" w:firstColumn="1" w:lastColumn="0" w:noHBand="0" w:noVBand="0"/>
      </w:tblPr>
      <w:tblGrid>
        <w:gridCol w:w="1700"/>
        <w:gridCol w:w="1700"/>
        <w:gridCol w:w="1780"/>
        <w:gridCol w:w="1577"/>
        <w:gridCol w:w="1136"/>
        <w:gridCol w:w="1017"/>
        <w:gridCol w:w="960"/>
        <w:gridCol w:w="960"/>
        <w:gridCol w:w="960"/>
        <w:gridCol w:w="960"/>
        <w:gridCol w:w="960"/>
        <w:gridCol w:w="960"/>
        <w:gridCol w:w="960"/>
        <w:gridCol w:w="960"/>
        <w:gridCol w:w="960"/>
      </w:tblGrid>
      <w:tr w:rsidR="00A522E2" w:rsidRPr="00C605DB">
        <w:trPr>
          <w:trHeight w:val="288"/>
        </w:trPr>
        <w:tc>
          <w:tcPr>
            <w:tcW w:w="1700" w:type="dxa"/>
            <w:tcBorders>
              <w:top w:val="nil"/>
              <w:left w:val="nil"/>
              <w:bottom w:val="nil"/>
              <w:right w:val="nil"/>
            </w:tcBorders>
            <w:noWrap/>
            <w:vAlign w:val="bottom"/>
          </w:tcPr>
          <w:p w:rsidR="00A522E2" w:rsidRPr="003628FD" w:rsidRDefault="00A522E2" w:rsidP="00FC3BDE">
            <w:pPr>
              <w:spacing w:after="0" w:line="240" w:lineRule="auto"/>
              <w:rPr>
                <w:b/>
                <w:bCs/>
                <w:color w:val="000000"/>
              </w:rPr>
            </w:pPr>
            <w:r w:rsidRPr="003628FD">
              <w:rPr>
                <w:b/>
                <w:bCs/>
                <w:color w:val="000000"/>
                <w:u w:val="single"/>
              </w:rPr>
              <w:t>Design</w:t>
            </w:r>
            <w:r w:rsidRPr="003628FD">
              <w:rPr>
                <w:b/>
                <w:bCs/>
                <w:color w:val="000000"/>
              </w:rPr>
              <w:t>:</w:t>
            </w:r>
          </w:p>
        </w:tc>
        <w:tc>
          <w:tcPr>
            <w:tcW w:w="170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178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1391"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r>
      <w:tr w:rsidR="00A522E2" w:rsidRPr="00C605DB">
        <w:trPr>
          <w:trHeight w:val="372"/>
        </w:trPr>
        <w:tc>
          <w:tcPr>
            <w:tcW w:w="1700" w:type="dxa"/>
            <w:tcBorders>
              <w:top w:val="nil"/>
              <w:left w:val="nil"/>
              <w:bottom w:val="nil"/>
              <w:right w:val="nil"/>
            </w:tcBorders>
            <w:noWrap/>
            <w:vAlign w:val="bottom"/>
          </w:tcPr>
          <w:p w:rsidR="00A522E2" w:rsidRPr="003628FD" w:rsidRDefault="00A522E2" w:rsidP="00FC3BDE">
            <w:pPr>
              <w:spacing w:after="0" w:line="240" w:lineRule="auto"/>
              <w:rPr>
                <w:b/>
                <w:bCs/>
                <w:color w:val="000000"/>
                <w:sz w:val="24"/>
                <w:szCs w:val="24"/>
                <w:u w:val="single"/>
              </w:rPr>
            </w:pPr>
            <w:r w:rsidRPr="003628FD">
              <w:rPr>
                <w:b/>
                <w:bCs/>
                <w:color w:val="000000"/>
                <w:sz w:val="24"/>
                <w:szCs w:val="24"/>
                <w:u w:val="single"/>
              </w:rPr>
              <w:t>Personal</w:t>
            </w:r>
          </w:p>
        </w:tc>
        <w:tc>
          <w:tcPr>
            <w:tcW w:w="1700" w:type="dxa"/>
            <w:tcBorders>
              <w:top w:val="nil"/>
              <w:left w:val="nil"/>
              <w:bottom w:val="nil"/>
              <w:right w:val="nil"/>
            </w:tcBorders>
            <w:noWrap/>
            <w:vAlign w:val="bottom"/>
          </w:tcPr>
          <w:p w:rsidR="00A522E2" w:rsidRPr="003628FD" w:rsidRDefault="00A522E2" w:rsidP="00FC3BDE">
            <w:pPr>
              <w:spacing w:after="0" w:line="240" w:lineRule="auto"/>
              <w:rPr>
                <w:b/>
                <w:bCs/>
                <w:color w:val="000000"/>
                <w:sz w:val="24"/>
                <w:szCs w:val="24"/>
                <w:u w:val="single"/>
              </w:rPr>
            </w:pPr>
            <w:r w:rsidRPr="003628FD">
              <w:rPr>
                <w:b/>
                <w:bCs/>
                <w:color w:val="000000"/>
                <w:sz w:val="24"/>
                <w:szCs w:val="24"/>
                <w:u w:val="single"/>
              </w:rPr>
              <w:t>Environment</w:t>
            </w:r>
          </w:p>
        </w:tc>
        <w:tc>
          <w:tcPr>
            <w:tcW w:w="1780" w:type="dxa"/>
            <w:tcBorders>
              <w:top w:val="nil"/>
              <w:left w:val="nil"/>
              <w:bottom w:val="nil"/>
              <w:right w:val="nil"/>
            </w:tcBorders>
            <w:noWrap/>
            <w:vAlign w:val="bottom"/>
          </w:tcPr>
          <w:p w:rsidR="00A522E2" w:rsidRPr="003628FD" w:rsidRDefault="00A522E2" w:rsidP="00FC3BDE">
            <w:pPr>
              <w:spacing w:after="0" w:line="240" w:lineRule="auto"/>
              <w:rPr>
                <w:b/>
                <w:bCs/>
                <w:color w:val="000000"/>
                <w:sz w:val="24"/>
                <w:szCs w:val="24"/>
                <w:u w:val="single"/>
              </w:rPr>
            </w:pPr>
            <w:r w:rsidRPr="003628FD">
              <w:rPr>
                <w:b/>
                <w:bCs/>
                <w:color w:val="000000"/>
                <w:sz w:val="24"/>
                <w:szCs w:val="24"/>
                <w:u w:val="single"/>
              </w:rPr>
              <w:t>Subject</w:t>
            </w:r>
          </w:p>
        </w:tc>
        <w:tc>
          <w:tcPr>
            <w:tcW w:w="1391" w:type="dxa"/>
            <w:tcBorders>
              <w:top w:val="nil"/>
              <w:left w:val="nil"/>
              <w:bottom w:val="nil"/>
              <w:right w:val="nil"/>
            </w:tcBorders>
            <w:noWrap/>
            <w:vAlign w:val="bottom"/>
          </w:tcPr>
          <w:p w:rsidR="00A522E2" w:rsidRPr="003628FD" w:rsidRDefault="00A522E2" w:rsidP="00FC3BDE">
            <w:pPr>
              <w:spacing w:after="0" w:line="240" w:lineRule="auto"/>
              <w:rPr>
                <w:b/>
                <w:bCs/>
                <w:color w:val="000000"/>
                <w:sz w:val="24"/>
                <w:szCs w:val="24"/>
                <w:u w:val="single"/>
              </w:rPr>
            </w:pPr>
            <w:r w:rsidRPr="003628FD">
              <w:rPr>
                <w:b/>
                <w:bCs/>
                <w:color w:val="000000"/>
                <w:sz w:val="24"/>
                <w:szCs w:val="24"/>
                <w:u w:val="single"/>
              </w:rPr>
              <w:t>Intervention</w:t>
            </w:r>
          </w:p>
        </w:tc>
        <w:tc>
          <w:tcPr>
            <w:tcW w:w="960" w:type="dxa"/>
            <w:tcBorders>
              <w:top w:val="nil"/>
              <w:left w:val="nil"/>
              <w:bottom w:val="nil"/>
              <w:right w:val="nil"/>
            </w:tcBorders>
            <w:noWrap/>
            <w:vAlign w:val="bottom"/>
          </w:tcPr>
          <w:p w:rsidR="00A522E2" w:rsidRPr="003628FD" w:rsidRDefault="00A522E2" w:rsidP="00FC3BDE">
            <w:pPr>
              <w:spacing w:after="0" w:line="240" w:lineRule="auto"/>
              <w:rPr>
                <w:b/>
                <w:bCs/>
                <w:color w:val="000000"/>
                <w:sz w:val="24"/>
                <w:szCs w:val="24"/>
                <w:u w:val="single"/>
              </w:rPr>
            </w:pPr>
            <w:r w:rsidRPr="003628FD">
              <w:rPr>
                <w:b/>
                <w:bCs/>
                <w:color w:val="000000"/>
                <w:sz w:val="24"/>
                <w:szCs w:val="24"/>
                <w:u w:val="single"/>
              </w:rPr>
              <w:t>Outcome</w:t>
            </w:r>
          </w:p>
        </w:tc>
        <w:tc>
          <w:tcPr>
            <w:tcW w:w="960" w:type="dxa"/>
            <w:tcBorders>
              <w:top w:val="nil"/>
              <w:left w:val="nil"/>
              <w:bottom w:val="nil"/>
              <w:right w:val="nil"/>
            </w:tcBorders>
            <w:noWrap/>
            <w:vAlign w:val="bottom"/>
          </w:tcPr>
          <w:p w:rsidR="00A522E2" w:rsidRPr="003628FD" w:rsidRDefault="00A522E2" w:rsidP="00FC3BDE">
            <w:pPr>
              <w:spacing w:after="0" w:line="240" w:lineRule="auto"/>
              <w:rPr>
                <w:b/>
                <w:bCs/>
                <w:color w:val="000000"/>
                <w:sz w:val="24"/>
                <w:szCs w:val="24"/>
                <w:u w:val="single"/>
              </w:rPr>
            </w:pPr>
            <w:r w:rsidRPr="003628FD">
              <w:rPr>
                <w:b/>
                <w:bCs/>
                <w:color w:val="000000"/>
                <w:sz w:val="24"/>
                <w:szCs w:val="24"/>
                <w:u w:val="single"/>
              </w:rPr>
              <w:t>Method</w:t>
            </w:r>
          </w:p>
        </w:tc>
        <w:tc>
          <w:tcPr>
            <w:tcW w:w="960" w:type="dxa"/>
            <w:tcBorders>
              <w:top w:val="nil"/>
              <w:left w:val="nil"/>
              <w:bottom w:val="nil"/>
              <w:right w:val="nil"/>
            </w:tcBorders>
            <w:noWrap/>
            <w:vAlign w:val="bottom"/>
          </w:tcPr>
          <w:p w:rsidR="00A522E2" w:rsidRPr="003628FD" w:rsidRDefault="00A522E2" w:rsidP="00FC3BDE">
            <w:pPr>
              <w:spacing w:after="0" w:line="240" w:lineRule="auto"/>
              <w:rPr>
                <w:rFonts w:ascii="Arial Black" w:hAnsi="Arial Black" w:cs="Arial Black"/>
                <w:color w:val="000000"/>
                <w:sz w:val="24"/>
                <w:szCs w:val="24"/>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rFonts w:ascii="Arial Black" w:hAnsi="Arial Black" w:cs="Arial Black"/>
                <w:color w:val="000000"/>
                <w:sz w:val="24"/>
                <w:szCs w:val="24"/>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rFonts w:ascii="Arial Black" w:hAnsi="Arial Black" w:cs="Arial Black"/>
                <w:color w:val="000000"/>
                <w:sz w:val="24"/>
                <w:szCs w:val="24"/>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rFonts w:ascii="Arial Black" w:hAnsi="Arial Black" w:cs="Arial Black"/>
                <w:color w:val="000000"/>
                <w:sz w:val="24"/>
                <w:szCs w:val="24"/>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rFonts w:ascii="Arial Black" w:hAnsi="Arial Black" w:cs="Arial Black"/>
                <w:color w:val="000000"/>
                <w:sz w:val="24"/>
                <w:szCs w:val="24"/>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rFonts w:ascii="Arial Black" w:hAnsi="Arial Black" w:cs="Arial Black"/>
                <w:color w:val="000000"/>
                <w:sz w:val="24"/>
                <w:szCs w:val="24"/>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rFonts w:ascii="Arial Black" w:hAnsi="Arial Black" w:cs="Arial Black"/>
                <w:color w:val="000000"/>
                <w:sz w:val="24"/>
                <w:szCs w:val="24"/>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rFonts w:ascii="Arial Black" w:hAnsi="Arial Black" w:cs="Arial Black"/>
                <w:color w:val="000000"/>
                <w:sz w:val="24"/>
                <w:szCs w:val="24"/>
              </w:rPr>
            </w:pPr>
          </w:p>
        </w:tc>
        <w:tc>
          <w:tcPr>
            <w:tcW w:w="960" w:type="dxa"/>
            <w:tcBorders>
              <w:top w:val="nil"/>
              <w:left w:val="nil"/>
              <w:bottom w:val="nil"/>
              <w:right w:val="nil"/>
            </w:tcBorders>
            <w:noWrap/>
            <w:vAlign w:val="bottom"/>
          </w:tcPr>
          <w:p w:rsidR="00A522E2" w:rsidRPr="003628FD" w:rsidRDefault="00A522E2" w:rsidP="00FC3BDE">
            <w:pPr>
              <w:spacing w:after="0" w:line="240" w:lineRule="auto"/>
              <w:rPr>
                <w:color w:val="000000"/>
              </w:rPr>
            </w:pPr>
          </w:p>
        </w:tc>
      </w:tr>
      <w:tr w:rsidR="00A522E2" w:rsidRPr="00C605DB">
        <w:trPr>
          <w:trHeight w:val="312"/>
        </w:trPr>
        <w:tc>
          <w:tcPr>
            <w:tcW w:w="170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rPr>
            </w:pPr>
            <w:r w:rsidRPr="003628FD">
              <w:rPr>
                <w:b/>
                <w:bCs/>
                <w:color w:val="000000"/>
                <w:sz w:val="24"/>
                <w:szCs w:val="24"/>
              </w:rPr>
              <w:t xml:space="preserve">vulnerability </w:t>
            </w:r>
          </w:p>
        </w:tc>
        <w:tc>
          <w:tcPr>
            <w:tcW w:w="170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rPr>
            </w:pPr>
            <w:proofErr w:type="spellStart"/>
            <w:r w:rsidRPr="003628FD">
              <w:rPr>
                <w:b/>
                <w:bCs/>
                <w:color w:val="000000"/>
                <w:sz w:val="24"/>
                <w:szCs w:val="24"/>
              </w:rPr>
              <w:t>wenchuan</w:t>
            </w:r>
            <w:proofErr w:type="spellEnd"/>
            <w:r w:rsidRPr="003628FD">
              <w:rPr>
                <w:b/>
                <w:bCs/>
                <w:color w:val="000000"/>
                <w:sz w:val="24"/>
                <w:szCs w:val="24"/>
              </w:rPr>
              <w:t xml:space="preserve"> </w:t>
            </w:r>
          </w:p>
        </w:tc>
        <w:tc>
          <w:tcPr>
            <w:tcW w:w="178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rPr>
            </w:pPr>
            <w:r w:rsidRPr="003628FD">
              <w:rPr>
                <w:b/>
                <w:bCs/>
                <w:color w:val="000000"/>
                <w:sz w:val="24"/>
                <w:szCs w:val="24"/>
              </w:rPr>
              <w:t>tornado</w:t>
            </w:r>
          </w:p>
        </w:tc>
        <w:tc>
          <w:tcPr>
            <w:tcW w:w="1391"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rPr>
            </w:pPr>
            <w:r w:rsidRPr="003628FD">
              <w:rPr>
                <w:b/>
                <w:bCs/>
                <w:color w:val="000000"/>
                <w:sz w:val="24"/>
                <w:szCs w:val="24"/>
              </w:rPr>
              <w:t>rehabilitation</w:t>
            </w:r>
          </w:p>
        </w:tc>
        <w:tc>
          <w:tcPr>
            <w:tcW w:w="96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rPr>
            </w:pPr>
            <w:r w:rsidRPr="003628FD">
              <w:rPr>
                <w:b/>
                <w:bCs/>
                <w:color w:val="000000"/>
                <w:sz w:val="24"/>
                <w:szCs w:val="24"/>
              </w:rPr>
              <w:t>survivor</w:t>
            </w:r>
          </w:p>
        </w:tc>
        <w:tc>
          <w:tcPr>
            <w:tcW w:w="96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rPr>
            </w:pPr>
            <w:r w:rsidRPr="003628FD">
              <w:rPr>
                <w:b/>
                <w:bCs/>
                <w:color w:val="000000"/>
                <w:sz w:val="24"/>
                <w:szCs w:val="24"/>
              </w:rPr>
              <w:t>training</w:t>
            </w: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r>
      <w:tr w:rsidR="00A522E2" w:rsidRPr="00C605DB">
        <w:trPr>
          <w:trHeight w:val="288"/>
        </w:trPr>
        <w:tc>
          <w:tcPr>
            <w:tcW w:w="1700" w:type="dxa"/>
            <w:tcBorders>
              <w:top w:val="nil"/>
              <w:left w:val="nil"/>
              <w:bottom w:val="nil"/>
              <w:right w:val="nil"/>
            </w:tcBorders>
            <w:noWrap/>
            <w:vAlign w:val="bottom"/>
          </w:tcPr>
          <w:p w:rsidR="00A522E2" w:rsidRPr="003628FD" w:rsidRDefault="00A522E2" w:rsidP="003628FD">
            <w:pPr>
              <w:spacing w:after="0" w:line="240" w:lineRule="auto"/>
              <w:rPr>
                <w:b/>
                <w:bCs/>
                <w:color w:val="000000"/>
              </w:rPr>
            </w:pPr>
            <w:r w:rsidRPr="003628FD">
              <w:rPr>
                <w:b/>
                <w:bCs/>
                <w:color w:val="000000"/>
                <w:u w:val="single"/>
              </w:rPr>
              <w:t>Hypothesis</w:t>
            </w:r>
            <w:r w:rsidRPr="003628FD">
              <w:rPr>
                <w:b/>
                <w:bCs/>
                <w:color w:val="000000"/>
              </w:rPr>
              <w:t>:</w:t>
            </w:r>
          </w:p>
        </w:tc>
        <w:tc>
          <w:tcPr>
            <w:tcW w:w="170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178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1391"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r>
      <w:tr w:rsidR="00A522E2" w:rsidRPr="00C605DB">
        <w:trPr>
          <w:trHeight w:val="312"/>
        </w:trPr>
        <w:tc>
          <w:tcPr>
            <w:tcW w:w="170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u w:val="single"/>
              </w:rPr>
            </w:pPr>
            <w:r w:rsidRPr="003628FD">
              <w:rPr>
                <w:b/>
                <w:bCs/>
                <w:color w:val="000000"/>
                <w:sz w:val="24"/>
                <w:szCs w:val="24"/>
                <w:u w:val="single"/>
              </w:rPr>
              <w:t>Outcome</w:t>
            </w:r>
          </w:p>
        </w:tc>
        <w:tc>
          <w:tcPr>
            <w:tcW w:w="170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u w:val="single"/>
              </w:rPr>
            </w:pPr>
            <w:r w:rsidRPr="003628FD">
              <w:rPr>
                <w:b/>
                <w:bCs/>
                <w:color w:val="000000"/>
                <w:sz w:val="24"/>
                <w:szCs w:val="24"/>
                <w:u w:val="single"/>
              </w:rPr>
              <w:t>Intervention</w:t>
            </w:r>
          </w:p>
        </w:tc>
        <w:tc>
          <w:tcPr>
            <w:tcW w:w="178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u w:val="single"/>
              </w:rPr>
            </w:pPr>
            <w:r w:rsidRPr="003628FD">
              <w:rPr>
                <w:b/>
                <w:bCs/>
                <w:color w:val="000000"/>
                <w:sz w:val="24"/>
                <w:szCs w:val="24"/>
                <w:u w:val="single"/>
              </w:rPr>
              <w:t>subject</w:t>
            </w:r>
          </w:p>
        </w:tc>
        <w:tc>
          <w:tcPr>
            <w:tcW w:w="1391"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u w:val="single"/>
              </w:rPr>
            </w:pPr>
            <w:r w:rsidRPr="003628FD">
              <w:rPr>
                <w:b/>
                <w:bCs/>
                <w:color w:val="000000"/>
                <w:sz w:val="24"/>
                <w:szCs w:val="24"/>
                <w:u w:val="single"/>
              </w:rPr>
              <w:t>environment</w:t>
            </w:r>
          </w:p>
        </w:tc>
        <w:tc>
          <w:tcPr>
            <w:tcW w:w="96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u w:val="single"/>
              </w:rPr>
            </w:pPr>
            <w:r w:rsidRPr="003628FD">
              <w:rPr>
                <w:b/>
                <w:bCs/>
                <w:color w:val="000000"/>
                <w:sz w:val="24"/>
                <w:szCs w:val="24"/>
                <w:u w:val="single"/>
              </w:rPr>
              <w:t>personal</w:t>
            </w: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r>
      <w:tr w:rsidR="00A522E2" w:rsidRPr="00C605DB">
        <w:trPr>
          <w:trHeight w:val="312"/>
        </w:trPr>
        <w:tc>
          <w:tcPr>
            <w:tcW w:w="170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rPr>
            </w:pPr>
            <w:r w:rsidRPr="003628FD">
              <w:rPr>
                <w:b/>
                <w:bCs/>
                <w:color w:val="000000"/>
                <w:sz w:val="24"/>
                <w:szCs w:val="24"/>
              </w:rPr>
              <w:t>Survivor</w:t>
            </w:r>
          </w:p>
        </w:tc>
        <w:tc>
          <w:tcPr>
            <w:tcW w:w="170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rPr>
            </w:pPr>
            <w:r w:rsidRPr="003628FD">
              <w:rPr>
                <w:b/>
                <w:bCs/>
                <w:color w:val="000000"/>
                <w:sz w:val="24"/>
                <w:szCs w:val="24"/>
              </w:rPr>
              <w:t>rehabilitation</w:t>
            </w:r>
          </w:p>
        </w:tc>
        <w:tc>
          <w:tcPr>
            <w:tcW w:w="1780"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rPr>
            </w:pPr>
            <w:r w:rsidRPr="003628FD">
              <w:rPr>
                <w:b/>
                <w:bCs/>
                <w:color w:val="000000"/>
                <w:sz w:val="24"/>
                <w:szCs w:val="24"/>
              </w:rPr>
              <w:t>tornado</w:t>
            </w:r>
          </w:p>
        </w:tc>
        <w:tc>
          <w:tcPr>
            <w:tcW w:w="1391" w:type="dxa"/>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rPr>
            </w:pPr>
            <w:proofErr w:type="spellStart"/>
            <w:r w:rsidRPr="003628FD">
              <w:rPr>
                <w:b/>
                <w:bCs/>
                <w:color w:val="000000"/>
                <w:sz w:val="24"/>
                <w:szCs w:val="24"/>
              </w:rPr>
              <w:t>wenchuan</w:t>
            </w:r>
            <w:proofErr w:type="spellEnd"/>
          </w:p>
        </w:tc>
        <w:tc>
          <w:tcPr>
            <w:tcW w:w="1920" w:type="dxa"/>
            <w:gridSpan w:val="2"/>
            <w:tcBorders>
              <w:top w:val="nil"/>
              <w:left w:val="nil"/>
              <w:bottom w:val="nil"/>
              <w:right w:val="nil"/>
            </w:tcBorders>
            <w:noWrap/>
            <w:vAlign w:val="bottom"/>
          </w:tcPr>
          <w:p w:rsidR="00A522E2" w:rsidRPr="003628FD" w:rsidRDefault="00A522E2" w:rsidP="003628FD">
            <w:pPr>
              <w:spacing w:after="0" w:line="240" w:lineRule="auto"/>
              <w:rPr>
                <w:b/>
                <w:bCs/>
                <w:color w:val="000000"/>
                <w:sz w:val="24"/>
                <w:szCs w:val="24"/>
              </w:rPr>
            </w:pPr>
            <w:r w:rsidRPr="003628FD">
              <w:rPr>
                <w:b/>
                <w:bCs/>
                <w:color w:val="000000"/>
                <w:sz w:val="24"/>
                <w:szCs w:val="24"/>
              </w:rPr>
              <w:t>vulnerability</w:t>
            </w: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r>
      <w:tr w:rsidR="00A522E2" w:rsidRPr="00C605DB">
        <w:trPr>
          <w:trHeight w:val="288"/>
        </w:trPr>
        <w:tc>
          <w:tcPr>
            <w:tcW w:w="1700" w:type="dxa"/>
            <w:tcBorders>
              <w:top w:val="nil"/>
              <w:left w:val="nil"/>
              <w:bottom w:val="nil"/>
              <w:right w:val="nil"/>
            </w:tcBorders>
            <w:noWrap/>
            <w:vAlign w:val="bottom"/>
          </w:tcPr>
          <w:p w:rsidR="00A522E2" w:rsidRPr="003628FD" w:rsidRDefault="00A522E2" w:rsidP="003628FD">
            <w:pPr>
              <w:spacing w:after="0" w:line="240" w:lineRule="auto"/>
              <w:rPr>
                <w:b/>
                <w:bCs/>
                <w:color w:val="000000"/>
                <w:u w:val="single"/>
              </w:rPr>
            </w:pPr>
            <w:r w:rsidRPr="003628FD">
              <w:rPr>
                <w:b/>
                <w:bCs/>
                <w:color w:val="000000"/>
                <w:u w:val="single"/>
              </w:rPr>
              <w:t>Statement:</w:t>
            </w:r>
          </w:p>
        </w:tc>
        <w:tc>
          <w:tcPr>
            <w:tcW w:w="170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178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1391"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c>
          <w:tcPr>
            <w:tcW w:w="960" w:type="dxa"/>
            <w:tcBorders>
              <w:top w:val="nil"/>
              <w:left w:val="nil"/>
              <w:bottom w:val="nil"/>
              <w:right w:val="nil"/>
            </w:tcBorders>
            <w:noWrap/>
            <w:vAlign w:val="bottom"/>
          </w:tcPr>
          <w:p w:rsidR="00A522E2" w:rsidRPr="003628FD" w:rsidRDefault="00A522E2" w:rsidP="003628FD">
            <w:pPr>
              <w:spacing w:after="0" w:line="240" w:lineRule="auto"/>
              <w:rPr>
                <w:color w:val="000000"/>
              </w:rPr>
            </w:pPr>
          </w:p>
        </w:tc>
      </w:tr>
      <w:tr w:rsidR="00A522E2" w:rsidRPr="00C605DB">
        <w:trPr>
          <w:trHeight w:val="288"/>
        </w:trPr>
        <w:tc>
          <w:tcPr>
            <w:tcW w:w="17131" w:type="dxa"/>
            <w:gridSpan w:val="15"/>
            <w:tcBorders>
              <w:top w:val="nil"/>
              <w:left w:val="nil"/>
              <w:bottom w:val="nil"/>
              <w:right w:val="nil"/>
            </w:tcBorders>
            <w:noWrap/>
            <w:vAlign w:val="bottom"/>
          </w:tcPr>
          <w:p w:rsidR="00A522E2" w:rsidRDefault="00A522E2" w:rsidP="003628FD">
            <w:pPr>
              <w:spacing w:after="0" w:line="240" w:lineRule="auto"/>
              <w:rPr>
                <w:b/>
                <w:bCs/>
                <w:color w:val="FF0000"/>
              </w:rPr>
            </w:pPr>
            <w:r w:rsidRPr="003628FD">
              <w:rPr>
                <w:b/>
                <w:bCs/>
                <w:color w:val="FF0000"/>
              </w:rPr>
              <w:t>Prevention</w:t>
            </w:r>
            <w:r w:rsidRPr="003628FD">
              <w:rPr>
                <w:b/>
                <w:bCs/>
                <w:color w:val="000000"/>
              </w:rPr>
              <w:t xml:space="preserve">  involves protection of </w:t>
            </w:r>
            <w:r w:rsidRPr="003628FD">
              <w:rPr>
                <w:b/>
                <w:bCs/>
                <w:color w:val="FF0000"/>
              </w:rPr>
              <w:t>survivo</w:t>
            </w:r>
            <w:r w:rsidRPr="003628FD">
              <w:rPr>
                <w:b/>
                <w:bCs/>
                <w:color w:val="000000"/>
              </w:rPr>
              <w:t xml:space="preserve">rs by effective </w:t>
            </w:r>
            <w:r w:rsidRPr="003628FD">
              <w:rPr>
                <w:b/>
                <w:bCs/>
                <w:color w:val="FF0000"/>
              </w:rPr>
              <w:t>rehabilitation</w:t>
            </w:r>
            <w:r w:rsidRPr="003628FD">
              <w:rPr>
                <w:b/>
                <w:bCs/>
                <w:color w:val="000000"/>
              </w:rPr>
              <w:t xml:space="preserve"> following a </w:t>
            </w:r>
            <w:r w:rsidRPr="003628FD">
              <w:rPr>
                <w:b/>
                <w:bCs/>
                <w:color w:val="FF0000"/>
              </w:rPr>
              <w:t xml:space="preserve">tornado </w:t>
            </w:r>
          </w:p>
          <w:p w:rsidR="00A522E2" w:rsidRPr="003628FD" w:rsidRDefault="00A522E2" w:rsidP="003628FD">
            <w:pPr>
              <w:spacing w:after="0" w:line="240" w:lineRule="auto"/>
              <w:rPr>
                <w:b/>
                <w:bCs/>
                <w:color w:val="000000"/>
              </w:rPr>
            </w:pPr>
            <w:proofErr w:type="gramStart"/>
            <w:r w:rsidRPr="003628FD">
              <w:rPr>
                <w:b/>
                <w:bCs/>
              </w:rPr>
              <w:t>in</w:t>
            </w:r>
            <w:proofErr w:type="gramEnd"/>
            <w:r w:rsidRPr="003628FD">
              <w:rPr>
                <w:b/>
                <w:bCs/>
                <w:color w:val="000000"/>
              </w:rPr>
              <w:t xml:space="preserve"> earthquake stricken provinces such as </w:t>
            </w:r>
            <w:proofErr w:type="spellStart"/>
            <w:r w:rsidRPr="003628FD">
              <w:rPr>
                <w:b/>
                <w:bCs/>
                <w:color w:val="FF0000"/>
              </w:rPr>
              <w:t>Wenchuan</w:t>
            </w:r>
            <w:proofErr w:type="spellEnd"/>
            <w:r w:rsidRPr="003628FD">
              <w:rPr>
                <w:b/>
                <w:bCs/>
                <w:color w:val="FF0000"/>
              </w:rPr>
              <w:t xml:space="preserve"> </w:t>
            </w:r>
            <w:r w:rsidRPr="003628FD">
              <w:rPr>
                <w:b/>
                <w:bCs/>
                <w:color w:val="000000"/>
              </w:rPr>
              <w:t xml:space="preserve">and their population of </w:t>
            </w:r>
            <w:r w:rsidRPr="003628FD">
              <w:rPr>
                <w:b/>
                <w:bCs/>
                <w:color w:val="FF0000"/>
              </w:rPr>
              <w:t xml:space="preserve">vulnerable </w:t>
            </w:r>
            <w:r w:rsidRPr="003628FD">
              <w:rPr>
                <w:b/>
                <w:bCs/>
                <w:color w:val="000000"/>
              </w:rPr>
              <w:t>children.</w:t>
            </w:r>
          </w:p>
        </w:tc>
      </w:tr>
    </w:tbl>
    <w:p w:rsidR="00A522E2" w:rsidRDefault="00A522E2" w:rsidP="00B94906">
      <w:pPr>
        <w:spacing w:after="0" w:line="240" w:lineRule="auto"/>
        <w:rPr>
          <w:rFonts w:ascii="Arial Black" w:hAnsi="Arial Black" w:cs="Arial Black"/>
          <w:sz w:val="24"/>
          <w:szCs w:val="24"/>
        </w:rPr>
      </w:pPr>
    </w:p>
    <w:p w:rsidR="00A522E2" w:rsidRDefault="00A522E2" w:rsidP="00B94906">
      <w:pPr>
        <w:spacing w:after="0" w:line="240" w:lineRule="auto"/>
        <w:rPr>
          <w:rFonts w:ascii="Arial Black" w:hAnsi="Arial Black" w:cs="Arial Black"/>
          <w:sz w:val="24"/>
          <w:szCs w:val="24"/>
        </w:rPr>
      </w:pPr>
      <w:r>
        <w:rPr>
          <w:rFonts w:ascii="Arial Black" w:hAnsi="Arial Black" w:cs="Arial Black"/>
          <w:sz w:val="24"/>
          <w:szCs w:val="24"/>
        </w:rPr>
        <w:t xml:space="preserve">Subject specialists will have to decide the merits of each design.  Even the lowest frequency organization of ideas may have merit since the earthquake in </w:t>
      </w:r>
      <w:proofErr w:type="spellStart"/>
      <w:r>
        <w:rPr>
          <w:rFonts w:ascii="Arial Black" w:hAnsi="Arial Black" w:cs="Arial Black"/>
          <w:sz w:val="24"/>
          <w:szCs w:val="24"/>
        </w:rPr>
        <w:t>Wenchuan</w:t>
      </w:r>
      <w:proofErr w:type="spellEnd"/>
      <w:r>
        <w:rPr>
          <w:rFonts w:ascii="Arial Black" w:hAnsi="Arial Black" w:cs="Arial Black"/>
          <w:sz w:val="24"/>
          <w:szCs w:val="24"/>
        </w:rPr>
        <w:t xml:space="preserve"> left a large number of stressed children.</w:t>
      </w:r>
    </w:p>
    <w:p w:rsidR="00A522E2" w:rsidRDefault="00A522E2" w:rsidP="00B94906">
      <w:pPr>
        <w:spacing w:after="0" w:line="240" w:lineRule="auto"/>
        <w:rPr>
          <w:rFonts w:ascii="Arial Black" w:hAnsi="Arial Black" w:cs="Arial Black"/>
          <w:sz w:val="24"/>
          <w:szCs w:val="24"/>
        </w:rPr>
      </w:pPr>
      <w:r>
        <w:rPr>
          <w:rFonts w:ascii="Arial Black" w:hAnsi="Arial Black" w:cs="Arial Black"/>
          <w:sz w:val="24"/>
          <w:szCs w:val="24"/>
        </w:rPr>
        <w:t>A wind event, such as a tornado, could cause significantly further damage unless preventive procedures are put into place.</w:t>
      </w:r>
    </w:p>
    <w:p w:rsidR="00A522E2" w:rsidRDefault="00A522E2">
      <w:pPr>
        <w:rPr>
          <w:rFonts w:ascii="Arial Black" w:hAnsi="Arial Black" w:cs="Arial Black"/>
          <w:sz w:val="24"/>
          <w:szCs w:val="24"/>
        </w:rPr>
      </w:pPr>
    </w:p>
    <w:p w:rsidR="00A522E2" w:rsidRDefault="00A522E2" w:rsidP="00F7650B">
      <w:pPr>
        <w:spacing w:after="0" w:line="240" w:lineRule="auto"/>
        <w:rPr>
          <w:rFonts w:ascii="Arial Black" w:hAnsi="Arial Black" w:cs="Arial Black"/>
          <w:sz w:val="24"/>
          <w:szCs w:val="24"/>
        </w:rPr>
      </w:pPr>
      <w:r>
        <w:rPr>
          <w:rFonts w:ascii="Arial Black" w:hAnsi="Arial Black" w:cs="Arial Black"/>
          <w:sz w:val="24"/>
          <w:szCs w:val="24"/>
        </w:rPr>
        <w:t>The Appendix shows the vocabulary of terms linked with the primary – prevention.  The terms (ideas) are organized by dimensions (see Chapter 1).</w:t>
      </w:r>
    </w:p>
    <w:p w:rsidR="00A522E2" w:rsidRDefault="00A522E2">
      <w:pPr>
        <w:rPr>
          <w:rFonts w:ascii="Arial Black" w:hAnsi="Arial Black" w:cs="Arial Black"/>
          <w:sz w:val="24"/>
          <w:szCs w:val="24"/>
        </w:rPr>
      </w:pPr>
    </w:p>
    <w:p w:rsidR="00DC1980" w:rsidRDefault="00DC1980">
      <w:pPr>
        <w:rPr>
          <w:rFonts w:ascii="Arial Black" w:hAnsi="Arial Black" w:cs="Arial Black"/>
          <w:sz w:val="24"/>
          <w:szCs w:val="24"/>
        </w:rPr>
      </w:pPr>
    </w:p>
    <w:p w:rsidR="00DC1980" w:rsidRDefault="00DC1980">
      <w:pPr>
        <w:rPr>
          <w:rFonts w:ascii="Arial Black" w:hAnsi="Arial Black" w:cs="Arial Black"/>
          <w:sz w:val="24"/>
          <w:szCs w:val="24"/>
        </w:rPr>
      </w:pPr>
    </w:p>
    <w:p w:rsidR="00DC1980" w:rsidRDefault="00DC1980">
      <w:pPr>
        <w:rPr>
          <w:rFonts w:ascii="Arial Black" w:hAnsi="Arial Black" w:cs="Arial Black"/>
          <w:sz w:val="24"/>
          <w:szCs w:val="24"/>
        </w:rPr>
      </w:pPr>
    </w:p>
    <w:p w:rsidR="00A522E2" w:rsidRDefault="00A522E2">
      <w:pPr>
        <w:rPr>
          <w:rFonts w:ascii="Arial Black" w:hAnsi="Arial Black" w:cs="Arial Black"/>
          <w:sz w:val="24"/>
          <w:szCs w:val="24"/>
        </w:rPr>
      </w:pPr>
      <w:bookmarkStart w:id="0" w:name="_GoBack"/>
      <w:bookmarkEnd w:id="0"/>
      <w:r>
        <w:rPr>
          <w:rFonts w:ascii="Arial Black" w:hAnsi="Arial Black" w:cs="Arial Black"/>
          <w:sz w:val="24"/>
          <w:szCs w:val="24"/>
        </w:rPr>
        <w:lastRenderedPageBreak/>
        <w:t>Appendix – Terms Linked with Prevention Organized by Dimensions.</w:t>
      </w:r>
    </w:p>
    <w:tbl>
      <w:tblPr>
        <w:tblW w:w="5237" w:type="dxa"/>
        <w:tblInd w:w="2" w:type="dxa"/>
        <w:tblLook w:val="00A0" w:firstRow="1" w:lastRow="0" w:firstColumn="1" w:lastColumn="0" w:noHBand="0" w:noVBand="0"/>
      </w:tblPr>
      <w:tblGrid>
        <w:gridCol w:w="2420"/>
        <w:gridCol w:w="960"/>
        <w:gridCol w:w="1857"/>
      </w:tblGrid>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Prevention</w:t>
            </w:r>
          </w:p>
        </w:tc>
        <w:tc>
          <w:tcPr>
            <w:tcW w:w="96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proofErr w:type="spellStart"/>
            <w:r w:rsidRPr="0014799A">
              <w:rPr>
                <w:rFonts w:ascii="Arial Black" w:hAnsi="Arial Black" w:cs="Arial Black"/>
                <w:color w:val="000000"/>
                <w:sz w:val="24"/>
                <w:szCs w:val="24"/>
              </w:rPr>
              <w:t>Freq</w:t>
            </w:r>
            <w:proofErr w:type="spellEnd"/>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Dimension</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environment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4</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environment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community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environment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global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environment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humanitarian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environment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property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environment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social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environment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worldwide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environment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climate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environment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political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environment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proofErr w:type="spellStart"/>
            <w:r w:rsidRPr="0014799A">
              <w:rPr>
                <w:rFonts w:ascii="Arial Black" w:hAnsi="Arial Black" w:cs="Arial Black"/>
                <w:color w:val="000000"/>
                <w:sz w:val="24"/>
                <w:szCs w:val="24"/>
              </w:rPr>
              <w:t>wenchuan</w:t>
            </w:r>
            <w:proofErr w:type="spellEnd"/>
            <w:r w:rsidRPr="0014799A">
              <w:rPr>
                <w:rFonts w:ascii="Arial Black" w:hAnsi="Arial Black" w:cs="Arial Black"/>
                <w:color w:val="000000"/>
                <w:sz w:val="24"/>
                <w:szCs w:val="24"/>
              </w:rPr>
              <w:t xml:space="preserve">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environment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intervention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7</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intervention</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mitigation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5</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intervention</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management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4</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intervention</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federal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3</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intervention</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security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intervention</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government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intervention</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hospital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intervention</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policy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intervention</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psychological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intervention</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rehabilitation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intervention</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planning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7</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method</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analysis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3</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method</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detection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method</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research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method</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surveillance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method</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survey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method</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communication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method</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model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method</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simulation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method</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training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method</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health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14</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outcome</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response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13</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outcome</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lastRenderedPageBreak/>
              <w:t xml:space="preserve">protection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3</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outcome</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catastrophic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outcome</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exposure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outcome</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recovery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outcome</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survivor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outcome</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children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4</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personal</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vulnerability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personal</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disaster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20</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subject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infection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subject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emergency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8</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subject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damage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5</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subject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infectious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5</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subject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hazard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4</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subject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accident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2</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subject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disabilities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subject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injuries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subject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 xml:space="preserve">tornado </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subject</w:t>
            </w:r>
          </w:p>
        </w:tc>
      </w:tr>
      <w:tr w:rsidR="00A522E2" w:rsidRPr="00C605DB">
        <w:trPr>
          <w:trHeight w:val="372"/>
        </w:trPr>
        <w:tc>
          <w:tcPr>
            <w:tcW w:w="2420" w:type="dxa"/>
            <w:tcBorders>
              <w:top w:val="nil"/>
              <w:left w:val="nil"/>
              <w:bottom w:val="nil"/>
              <w:right w:val="nil"/>
            </w:tcBorders>
            <w:noWrap/>
            <w:vAlign w:val="bottom"/>
          </w:tcPr>
          <w:p w:rsidR="00A522E2" w:rsidRPr="0014799A" w:rsidRDefault="00A522E2" w:rsidP="0014799A">
            <w:pPr>
              <w:spacing w:after="0" w:line="240" w:lineRule="auto"/>
              <w:rPr>
                <w:rFonts w:ascii="Arial Black" w:hAnsi="Arial Black" w:cs="Arial Black"/>
                <w:color w:val="000000"/>
                <w:sz w:val="24"/>
                <w:szCs w:val="24"/>
              </w:rPr>
            </w:pPr>
            <w:r w:rsidRPr="0014799A">
              <w:rPr>
                <w:rFonts w:ascii="Arial Black" w:hAnsi="Arial Black" w:cs="Arial Black"/>
                <w:color w:val="000000"/>
                <w:sz w:val="24"/>
                <w:szCs w:val="24"/>
              </w:rPr>
              <w:t>Total</w:t>
            </w:r>
          </w:p>
        </w:tc>
        <w:tc>
          <w:tcPr>
            <w:tcW w:w="960" w:type="dxa"/>
            <w:tcBorders>
              <w:top w:val="nil"/>
              <w:left w:val="nil"/>
              <w:bottom w:val="nil"/>
              <w:right w:val="nil"/>
            </w:tcBorders>
            <w:noWrap/>
            <w:vAlign w:val="bottom"/>
          </w:tcPr>
          <w:p w:rsidR="00A522E2" w:rsidRPr="0014799A" w:rsidRDefault="00A522E2" w:rsidP="0014799A">
            <w:pPr>
              <w:spacing w:after="0" w:line="240" w:lineRule="auto"/>
              <w:jc w:val="right"/>
              <w:rPr>
                <w:rFonts w:ascii="Arial Black" w:hAnsi="Arial Black" w:cs="Arial Black"/>
                <w:color w:val="000000"/>
                <w:sz w:val="24"/>
                <w:szCs w:val="24"/>
              </w:rPr>
            </w:pPr>
            <w:r w:rsidRPr="0014799A">
              <w:rPr>
                <w:rFonts w:ascii="Arial Black" w:hAnsi="Arial Black" w:cs="Arial Black"/>
                <w:color w:val="000000"/>
                <w:sz w:val="24"/>
                <w:szCs w:val="24"/>
              </w:rPr>
              <w:t>164</w:t>
            </w:r>
          </w:p>
        </w:tc>
        <w:tc>
          <w:tcPr>
            <w:tcW w:w="1857" w:type="dxa"/>
            <w:tcBorders>
              <w:top w:val="nil"/>
              <w:left w:val="nil"/>
              <w:bottom w:val="nil"/>
              <w:right w:val="nil"/>
            </w:tcBorders>
            <w:noWrap/>
            <w:vAlign w:val="bottom"/>
          </w:tcPr>
          <w:p w:rsidR="00A522E2" w:rsidRPr="0014799A" w:rsidRDefault="00A522E2" w:rsidP="0014799A">
            <w:pPr>
              <w:spacing w:after="0" w:line="240" w:lineRule="auto"/>
              <w:rPr>
                <w:color w:val="000000"/>
              </w:rPr>
            </w:pPr>
          </w:p>
        </w:tc>
      </w:tr>
    </w:tbl>
    <w:p w:rsidR="00A522E2" w:rsidRDefault="00A522E2">
      <w:pPr>
        <w:rPr>
          <w:rFonts w:ascii="Arial Black" w:hAnsi="Arial Black" w:cs="Arial Black"/>
          <w:sz w:val="24"/>
          <w:szCs w:val="24"/>
        </w:rPr>
      </w:pPr>
    </w:p>
    <w:p w:rsidR="00A522E2" w:rsidRDefault="00A522E2" w:rsidP="00A65357">
      <w:pPr>
        <w:rPr>
          <w:rFonts w:ascii="Arial Black" w:hAnsi="Arial Black" w:cs="Arial Black"/>
          <w:sz w:val="24"/>
          <w:szCs w:val="24"/>
        </w:rPr>
      </w:pPr>
      <w:r>
        <w:rPr>
          <w:rFonts w:ascii="Arial Black" w:hAnsi="Arial Black" w:cs="Arial Black"/>
          <w:sz w:val="24"/>
          <w:szCs w:val="24"/>
        </w:rPr>
        <w:t>This vocabulary of terms is relevant in Prevention research.  Each term was linked with – Prevention – and the frequency of citation by author-specialists is shown.  Classification into dimensions is based on the meaning of the related term.</w:t>
      </w:r>
    </w:p>
    <w:p w:rsidR="00A522E2" w:rsidRDefault="00A522E2" w:rsidP="00A65357">
      <w:pPr>
        <w:rPr>
          <w:rFonts w:ascii="Arial Black" w:hAnsi="Arial Black" w:cs="Arial Black"/>
          <w:sz w:val="24"/>
          <w:szCs w:val="24"/>
        </w:rPr>
      </w:pPr>
    </w:p>
    <w:p w:rsidR="00A522E2" w:rsidRPr="00A65357" w:rsidRDefault="00A522E2" w:rsidP="00A65357">
      <w:pPr>
        <w:rPr>
          <w:rFonts w:ascii="Arial Black" w:hAnsi="Arial Black" w:cs="Arial Black"/>
          <w:sz w:val="24"/>
          <w:szCs w:val="24"/>
        </w:rPr>
      </w:pPr>
    </w:p>
    <w:sectPr w:rsidR="00A522E2" w:rsidRPr="00A65357" w:rsidSect="00150F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EF3" w:rsidRDefault="00BB3EF3" w:rsidP="005B6D3C">
      <w:pPr>
        <w:spacing w:after="0" w:line="240" w:lineRule="auto"/>
      </w:pPr>
      <w:r>
        <w:separator/>
      </w:r>
    </w:p>
  </w:endnote>
  <w:endnote w:type="continuationSeparator" w:id="0">
    <w:p w:rsidR="00BB3EF3" w:rsidRDefault="00BB3EF3" w:rsidP="005B6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EF3" w:rsidRDefault="00BB3EF3" w:rsidP="005B6D3C">
      <w:pPr>
        <w:spacing w:after="0" w:line="240" w:lineRule="auto"/>
      </w:pPr>
      <w:r>
        <w:separator/>
      </w:r>
    </w:p>
  </w:footnote>
  <w:footnote w:type="continuationSeparator" w:id="0">
    <w:p w:rsidR="00BB3EF3" w:rsidRDefault="00BB3EF3" w:rsidP="005B6D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D2342"/>
    <w:multiLevelType w:val="multilevel"/>
    <w:tmpl w:val="C0B6915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780B"/>
    <w:rsid w:val="00086BA8"/>
    <w:rsid w:val="000C60F8"/>
    <w:rsid w:val="000D2118"/>
    <w:rsid w:val="000F0108"/>
    <w:rsid w:val="00136D8E"/>
    <w:rsid w:val="0014780B"/>
    <w:rsid w:val="0014799A"/>
    <w:rsid w:val="00150F27"/>
    <w:rsid w:val="001E6512"/>
    <w:rsid w:val="002354AB"/>
    <w:rsid w:val="002401A3"/>
    <w:rsid w:val="002769A9"/>
    <w:rsid w:val="00280202"/>
    <w:rsid w:val="002C1A00"/>
    <w:rsid w:val="002C59BF"/>
    <w:rsid w:val="00341E58"/>
    <w:rsid w:val="0035052F"/>
    <w:rsid w:val="003628FD"/>
    <w:rsid w:val="003741E8"/>
    <w:rsid w:val="0048584F"/>
    <w:rsid w:val="004914F2"/>
    <w:rsid w:val="004D5597"/>
    <w:rsid w:val="005517F1"/>
    <w:rsid w:val="0056054A"/>
    <w:rsid w:val="00562368"/>
    <w:rsid w:val="005A2F62"/>
    <w:rsid w:val="005B6D3C"/>
    <w:rsid w:val="005C4C90"/>
    <w:rsid w:val="005C661B"/>
    <w:rsid w:val="005E2A33"/>
    <w:rsid w:val="005E7520"/>
    <w:rsid w:val="006150E7"/>
    <w:rsid w:val="00622C47"/>
    <w:rsid w:val="006C798D"/>
    <w:rsid w:val="006F6C7C"/>
    <w:rsid w:val="007E5926"/>
    <w:rsid w:val="00851A73"/>
    <w:rsid w:val="00864AB0"/>
    <w:rsid w:val="0095344D"/>
    <w:rsid w:val="00960825"/>
    <w:rsid w:val="009E0550"/>
    <w:rsid w:val="009E3944"/>
    <w:rsid w:val="00A31D33"/>
    <w:rsid w:val="00A522E2"/>
    <w:rsid w:val="00A65357"/>
    <w:rsid w:val="00AC2A3A"/>
    <w:rsid w:val="00B1761D"/>
    <w:rsid w:val="00B41B77"/>
    <w:rsid w:val="00B91706"/>
    <w:rsid w:val="00B94906"/>
    <w:rsid w:val="00BB3EF3"/>
    <w:rsid w:val="00BB4D4D"/>
    <w:rsid w:val="00C073B0"/>
    <w:rsid w:val="00C41D4E"/>
    <w:rsid w:val="00C605DB"/>
    <w:rsid w:val="00C621A5"/>
    <w:rsid w:val="00C96D57"/>
    <w:rsid w:val="00D66F8D"/>
    <w:rsid w:val="00D85911"/>
    <w:rsid w:val="00DA7E29"/>
    <w:rsid w:val="00DC1980"/>
    <w:rsid w:val="00DD4B7F"/>
    <w:rsid w:val="00E02176"/>
    <w:rsid w:val="00EB7468"/>
    <w:rsid w:val="00ED3B1D"/>
    <w:rsid w:val="00ED7DAA"/>
    <w:rsid w:val="00F7650B"/>
    <w:rsid w:val="00F86353"/>
    <w:rsid w:val="00FC117F"/>
    <w:rsid w:val="00FC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27"/>
    <w:pPr>
      <w:spacing w:after="200" w:line="276" w:lineRule="auto"/>
    </w:pPr>
    <w:rPr>
      <w:rFonts w:cs="Calibri"/>
      <w:sz w:val="22"/>
      <w:szCs w:val="22"/>
    </w:rPr>
  </w:style>
  <w:style w:type="paragraph" w:styleId="Heading1">
    <w:name w:val="heading 1"/>
    <w:basedOn w:val="Normal"/>
    <w:link w:val="Heading1Char"/>
    <w:uiPriority w:val="99"/>
    <w:qFormat/>
    <w:rsid w:val="00B41B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9"/>
    <w:qFormat/>
    <w:rsid w:val="00B41B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9"/>
    <w:qFormat/>
    <w:rsid w:val="00B41B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41B77"/>
    <w:rPr>
      <w:rFonts w:ascii="Times New Roman" w:hAnsi="Times New Roman" w:cs="Times New Roman"/>
      <w:b/>
      <w:bCs/>
      <w:kern w:val="36"/>
      <w:sz w:val="48"/>
      <w:szCs w:val="48"/>
    </w:rPr>
  </w:style>
  <w:style w:type="character" w:customStyle="1" w:styleId="Heading3Char">
    <w:name w:val="Heading 3 Char"/>
    <w:link w:val="Heading3"/>
    <w:uiPriority w:val="99"/>
    <w:locked/>
    <w:rsid w:val="00B41B77"/>
    <w:rPr>
      <w:rFonts w:ascii="Times New Roman" w:hAnsi="Times New Roman" w:cs="Times New Roman"/>
      <w:b/>
      <w:bCs/>
      <w:sz w:val="27"/>
      <w:szCs w:val="27"/>
    </w:rPr>
  </w:style>
  <w:style w:type="character" w:customStyle="1" w:styleId="Heading4Char">
    <w:name w:val="Heading 4 Char"/>
    <w:link w:val="Heading4"/>
    <w:uiPriority w:val="99"/>
    <w:locked/>
    <w:rsid w:val="00B41B77"/>
    <w:rPr>
      <w:rFonts w:ascii="Times New Roman" w:hAnsi="Times New Roman" w:cs="Times New Roman"/>
      <w:b/>
      <w:bCs/>
      <w:sz w:val="24"/>
      <w:szCs w:val="24"/>
    </w:rPr>
  </w:style>
  <w:style w:type="paragraph" w:styleId="NormalWeb">
    <w:name w:val="Normal (Web)"/>
    <w:basedOn w:val="Normal"/>
    <w:uiPriority w:val="99"/>
    <w:semiHidden/>
    <w:rsid w:val="001478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rsid w:val="00B41B77"/>
    <w:rPr>
      <w:color w:val="0000FF"/>
      <w:u w:val="single"/>
    </w:rPr>
  </w:style>
  <w:style w:type="character" w:customStyle="1" w:styleId="label">
    <w:name w:val="label"/>
    <w:basedOn w:val="DefaultParagraphFont"/>
    <w:uiPriority w:val="99"/>
    <w:rsid w:val="00B41B77"/>
  </w:style>
  <w:style w:type="character" w:customStyle="1" w:styleId="separator">
    <w:name w:val="separator"/>
    <w:basedOn w:val="DefaultParagraphFont"/>
    <w:uiPriority w:val="99"/>
    <w:rsid w:val="00B41B77"/>
  </w:style>
  <w:style w:type="character" w:customStyle="1" w:styleId="value">
    <w:name w:val="value"/>
    <w:basedOn w:val="DefaultParagraphFont"/>
    <w:uiPriority w:val="99"/>
    <w:rsid w:val="00B41B77"/>
  </w:style>
  <w:style w:type="character" w:customStyle="1" w:styleId="ui-ncbitoggler-master-text">
    <w:name w:val="ui-ncbitoggler-master-text"/>
    <w:basedOn w:val="DefaultParagraphFont"/>
    <w:uiPriority w:val="99"/>
    <w:rsid w:val="00B41B77"/>
  </w:style>
  <w:style w:type="character" w:customStyle="1" w:styleId="highlight">
    <w:name w:val="highlight"/>
    <w:basedOn w:val="DefaultParagraphFont"/>
    <w:rsid w:val="00B41B77"/>
  </w:style>
  <w:style w:type="paragraph" w:styleId="FootnoteText">
    <w:name w:val="footnote text"/>
    <w:basedOn w:val="Normal"/>
    <w:link w:val="FootnoteTextChar"/>
    <w:uiPriority w:val="99"/>
    <w:semiHidden/>
    <w:rsid w:val="005B6D3C"/>
    <w:pPr>
      <w:spacing w:after="0" w:line="240" w:lineRule="auto"/>
    </w:pPr>
    <w:rPr>
      <w:sz w:val="20"/>
      <w:szCs w:val="20"/>
    </w:rPr>
  </w:style>
  <w:style w:type="character" w:customStyle="1" w:styleId="FootnoteTextChar">
    <w:name w:val="Footnote Text Char"/>
    <w:link w:val="FootnoteText"/>
    <w:uiPriority w:val="99"/>
    <w:semiHidden/>
    <w:locked/>
    <w:rsid w:val="005B6D3C"/>
    <w:rPr>
      <w:sz w:val="20"/>
      <w:szCs w:val="20"/>
    </w:rPr>
  </w:style>
  <w:style w:type="character" w:styleId="FootnoteReference">
    <w:name w:val="footnote reference"/>
    <w:uiPriority w:val="99"/>
    <w:semiHidden/>
    <w:rsid w:val="005B6D3C"/>
    <w:rPr>
      <w:vertAlign w:val="superscript"/>
    </w:rPr>
  </w:style>
  <w:style w:type="paragraph" w:customStyle="1" w:styleId="ui-ncbi-toggler-slave">
    <w:name w:val="ui-ncbi-toggler-slave"/>
    <w:basedOn w:val="Normal"/>
    <w:uiPriority w:val="99"/>
    <w:rsid w:val="005B6D3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9321">
      <w:bodyDiv w:val="1"/>
      <w:marLeft w:val="0"/>
      <w:marRight w:val="0"/>
      <w:marTop w:val="0"/>
      <w:marBottom w:val="0"/>
      <w:divBdr>
        <w:top w:val="none" w:sz="0" w:space="0" w:color="auto"/>
        <w:left w:val="none" w:sz="0" w:space="0" w:color="auto"/>
        <w:bottom w:val="none" w:sz="0" w:space="0" w:color="auto"/>
        <w:right w:val="none" w:sz="0" w:space="0" w:color="auto"/>
      </w:divBdr>
    </w:div>
    <w:div w:id="170726577">
      <w:marLeft w:val="0"/>
      <w:marRight w:val="0"/>
      <w:marTop w:val="0"/>
      <w:marBottom w:val="0"/>
      <w:divBdr>
        <w:top w:val="none" w:sz="0" w:space="0" w:color="auto"/>
        <w:left w:val="none" w:sz="0" w:space="0" w:color="auto"/>
        <w:bottom w:val="none" w:sz="0" w:space="0" w:color="auto"/>
        <w:right w:val="none" w:sz="0" w:space="0" w:color="auto"/>
      </w:divBdr>
    </w:div>
    <w:div w:id="170726580">
      <w:marLeft w:val="0"/>
      <w:marRight w:val="0"/>
      <w:marTop w:val="0"/>
      <w:marBottom w:val="0"/>
      <w:divBdr>
        <w:top w:val="none" w:sz="0" w:space="0" w:color="auto"/>
        <w:left w:val="none" w:sz="0" w:space="0" w:color="auto"/>
        <w:bottom w:val="none" w:sz="0" w:space="0" w:color="auto"/>
        <w:right w:val="none" w:sz="0" w:space="0" w:color="auto"/>
      </w:divBdr>
    </w:div>
    <w:div w:id="170726581">
      <w:marLeft w:val="0"/>
      <w:marRight w:val="0"/>
      <w:marTop w:val="0"/>
      <w:marBottom w:val="0"/>
      <w:divBdr>
        <w:top w:val="none" w:sz="0" w:space="0" w:color="auto"/>
        <w:left w:val="none" w:sz="0" w:space="0" w:color="auto"/>
        <w:bottom w:val="none" w:sz="0" w:space="0" w:color="auto"/>
        <w:right w:val="none" w:sz="0" w:space="0" w:color="auto"/>
      </w:divBdr>
      <w:divsChild>
        <w:div w:id="170726583">
          <w:marLeft w:val="0"/>
          <w:marRight w:val="0"/>
          <w:marTop w:val="0"/>
          <w:marBottom w:val="0"/>
          <w:divBdr>
            <w:top w:val="none" w:sz="0" w:space="0" w:color="auto"/>
            <w:left w:val="none" w:sz="0" w:space="0" w:color="auto"/>
            <w:bottom w:val="none" w:sz="0" w:space="0" w:color="auto"/>
            <w:right w:val="none" w:sz="0" w:space="0" w:color="auto"/>
          </w:divBdr>
          <w:divsChild>
            <w:div w:id="170726608">
              <w:marLeft w:val="0"/>
              <w:marRight w:val="0"/>
              <w:marTop w:val="0"/>
              <w:marBottom w:val="0"/>
              <w:divBdr>
                <w:top w:val="none" w:sz="0" w:space="0" w:color="auto"/>
                <w:left w:val="none" w:sz="0" w:space="0" w:color="auto"/>
                <w:bottom w:val="none" w:sz="0" w:space="0" w:color="auto"/>
                <w:right w:val="none" w:sz="0" w:space="0" w:color="auto"/>
              </w:divBdr>
              <w:divsChild>
                <w:div w:id="170726579">
                  <w:marLeft w:val="0"/>
                  <w:marRight w:val="0"/>
                  <w:marTop w:val="0"/>
                  <w:marBottom w:val="0"/>
                  <w:divBdr>
                    <w:top w:val="none" w:sz="0" w:space="0" w:color="auto"/>
                    <w:left w:val="none" w:sz="0" w:space="0" w:color="auto"/>
                    <w:bottom w:val="none" w:sz="0" w:space="0" w:color="auto"/>
                    <w:right w:val="none" w:sz="0" w:space="0" w:color="auto"/>
                  </w:divBdr>
                </w:div>
                <w:div w:id="170726601">
                  <w:marLeft w:val="0"/>
                  <w:marRight w:val="0"/>
                  <w:marTop w:val="0"/>
                  <w:marBottom w:val="0"/>
                  <w:divBdr>
                    <w:top w:val="none" w:sz="0" w:space="0" w:color="auto"/>
                    <w:left w:val="none" w:sz="0" w:space="0" w:color="auto"/>
                    <w:bottom w:val="none" w:sz="0" w:space="0" w:color="auto"/>
                    <w:right w:val="none" w:sz="0" w:space="0" w:color="auto"/>
                  </w:divBdr>
                </w:div>
                <w:div w:id="170726602">
                  <w:marLeft w:val="0"/>
                  <w:marRight w:val="0"/>
                  <w:marTop w:val="0"/>
                  <w:marBottom w:val="0"/>
                  <w:divBdr>
                    <w:top w:val="none" w:sz="0" w:space="0" w:color="auto"/>
                    <w:left w:val="none" w:sz="0" w:space="0" w:color="auto"/>
                    <w:bottom w:val="none" w:sz="0" w:space="0" w:color="auto"/>
                    <w:right w:val="none" w:sz="0" w:space="0" w:color="auto"/>
                  </w:divBdr>
                </w:div>
                <w:div w:id="170726603">
                  <w:marLeft w:val="0"/>
                  <w:marRight w:val="0"/>
                  <w:marTop w:val="0"/>
                  <w:marBottom w:val="0"/>
                  <w:divBdr>
                    <w:top w:val="none" w:sz="0" w:space="0" w:color="auto"/>
                    <w:left w:val="none" w:sz="0" w:space="0" w:color="auto"/>
                    <w:bottom w:val="none" w:sz="0" w:space="0" w:color="auto"/>
                    <w:right w:val="none" w:sz="0" w:space="0" w:color="auto"/>
                  </w:divBdr>
                  <w:divsChild>
                    <w:div w:id="170726592">
                      <w:marLeft w:val="0"/>
                      <w:marRight w:val="0"/>
                      <w:marTop w:val="0"/>
                      <w:marBottom w:val="0"/>
                      <w:divBdr>
                        <w:top w:val="none" w:sz="0" w:space="0" w:color="auto"/>
                        <w:left w:val="none" w:sz="0" w:space="0" w:color="auto"/>
                        <w:bottom w:val="none" w:sz="0" w:space="0" w:color="auto"/>
                        <w:right w:val="none" w:sz="0" w:space="0" w:color="auto"/>
                      </w:divBdr>
                    </w:div>
                  </w:divsChild>
                </w:div>
                <w:div w:id="170726605">
                  <w:marLeft w:val="0"/>
                  <w:marRight w:val="0"/>
                  <w:marTop w:val="0"/>
                  <w:marBottom w:val="0"/>
                  <w:divBdr>
                    <w:top w:val="none" w:sz="0" w:space="0" w:color="auto"/>
                    <w:left w:val="none" w:sz="0" w:space="0" w:color="auto"/>
                    <w:bottom w:val="none" w:sz="0" w:space="0" w:color="auto"/>
                    <w:right w:val="none" w:sz="0" w:space="0" w:color="auto"/>
                  </w:divBdr>
                  <w:divsChild>
                    <w:div w:id="170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6612">
          <w:marLeft w:val="0"/>
          <w:marRight w:val="0"/>
          <w:marTop w:val="0"/>
          <w:marBottom w:val="0"/>
          <w:divBdr>
            <w:top w:val="none" w:sz="0" w:space="0" w:color="auto"/>
            <w:left w:val="none" w:sz="0" w:space="0" w:color="auto"/>
            <w:bottom w:val="none" w:sz="0" w:space="0" w:color="auto"/>
            <w:right w:val="none" w:sz="0" w:space="0" w:color="auto"/>
          </w:divBdr>
        </w:div>
      </w:divsChild>
    </w:div>
    <w:div w:id="170726582">
      <w:marLeft w:val="0"/>
      <w:marRight w:val="0"/>
      <w:marTop w:val="0"/>
      <w:marBottom w:val="0"/>
      <w:divBdr>
        <w:top w:val="none" w:sz="0" w:space="0" w:color="auto"/>
        <w:left w:val="none" w:sz="0" w:space="0" w:color="auto"/>
        <w:bottom w:val="none" w:sz="0" w:space="0" w:color="auto"/>
        <w:right w:val="none" w:sz="0" w:space="0" w:color="auto"/>
      </w:divBdr>
    </w:div>
    <w:div w:id="170726584">
      <w:marLeft w:val="0"/>
      <w:marRight w:val="0"/>
      <w:marTop w:val="0"/>
      <w:marBottom w:val="0"/>
      <w:divBdr>
        <w:top w:val="none" w:sz="0" w:space="0" w:color="auto"/>
        <w:left w:val="none" w:sz="0" w:space="0" w:color="auto"/>
        <w:bottom w:val="none" w:sz="0" w:space="0" w:color="auto"/>
        <w:right w:val="none" w:sz="0" w:space="0" w:color="auto"/>
      </w:divBdr>
      <w:divsChild>
        <w:div w:id="170726585">
          <w:marLeft w:val="0"/>
          <w:marRight w:val="0"/>
          <w:marTop w:val="0"/>
          <w:marBottom w:val="0"/>
          <w:divBdr>
            <w:top w:val="none" w:sz="0" w:space="0" w:color="auto"/>
            <w:left w:val="none" w:sz="0" w:space="0" w:color="auto"/>
            <w:bottom w:val="none" w:sz="0" w:space="0" w:color="auto"/>
            <w:right w:val="none" w:sz="0" w:space="0" w:color="auto"/>
          </w:divBdr>
          <w:divsChild>
            <w:div w:id="170726613">
              <w:marLeft w:val="0"/>
              <w:marRight w:val="0"/>
              <w:marTop w:val="0"/>
              <w:marBottom w:val="0"/>
              <w:divBdr>
                <w:top w:val="none" w:sz="0" w:space="0" w:color="auto"/>
                <w:left w:val="none" w:sz="0" w:space="0" w:color="auto"/>
                <w:bottom w:val="none" w:sz="0" w:space="0" w:color="auto"/>
                <w:right w:val="none" w:sz="0" w:space="0" w:color="auto"/>
              </w:divBdr>
            </w:div>
          </w:divsChild>
        </w:div>
        <w:div w:id="170726594">
          <w:marLeft w:val="0"/>
          <w:marRight w:val="0"/>
          <w:marTop w:val="0"/>
          <w:marBottom w:val="0"/>
          <w:divBdr>
            <w:top w:val="none" w:sz="0" w:space="0" w:color="auto"/>
            <w:left w:val="none" w:sz="0" w:space="0" w:color="auto"/>
            <w:bottom w:val="none" w:sz="0" w:space="0" w:color="auto"/>
            <w:right w:val="none" w:sz="0" w:space="0" w:color="auto"/>
          </w:divBdr>
        </w:div>
        <w:div w:id="170726597">
          <w:marLeft w:val="0"/>
          <w:marRight w:val="0"/>
          <w:marTop w:val="0"/>
          <w:marBottom w:val="0"/>
          <w:divBdr>
            <w:top w:val="none" w:sz="0" w:space="0" w:color="auto"/>
            <w:left w:val="none" w:sz="0" w:space="0" w:color="auto"/>
            <w:bottom w:val="none" w:sz="0" w:space="0" w:color="auto"/>
            <w:right w:val="none" w:sz="0" w:space="0" w:color="auto"/>
          </w:divBdr>
        </w:div>
        <w:div w:id="170726610">
          <w:marLeft w:val="0"/>
          <w:marRight w:val="0"/>
          <w:marTop w:val="0"/>
          <w:marBottom w:val="0"/>
          <w:divBdr>
            <w:top w:val="none" w:sz="0" w:space="0" w:color="auto"/>
            <w:left w:val="none" w:sz="0" w:space="0" w:color="auto"/>
            <w:bottom w:val="none" w:sz="0" w:space="0" w:color="auto"/>
            <w:right w:val="none" w:sz="0" w:space="0" w:color="auto"/>
          </w:divBdr>
          <w:divsChild>
            <w:div w:id="170726607">
              <w:marLeft w:val="0"/>
              <w:marRight w:val="0"/>
              <w:marTop w:val="0"/>
              <w:marBottom w:val="0"/>
              <w:divBdr>
                <w:top w:val="none" w:sz="0" w:space="0" w:color="auto"/>
                <w:left w:val="none" w:sz="0" w:space="0" w:color="auto"/>
                <w:bottom w:val="none" w:sz="0" w:space="0" w:color="auto"/>
                <w:right w:val="none" w:sz="0" w:space="0" w:color="auto"/>
              </w:divBdr>
            </w:div>
          </w:divsChild>
        </w:div>
        <w:div w:id="170726614">
          <w:marLeft w:val="0"/>
          <w:marRight w:val="0"/>
          <w:marTop w:val="0"/>
          <w:marBottom w:val="0"/>
          <w:divBdr>
            <w:top w:val="none" w:sz="0" w:space="0" w:color="auto"/>
            <w:left w:val="none" w:sz="0" w:space="0" w:color="auto"/>
            <w:bottom w:val="none" w:sz="0" w:space="0" w:color="auto"/>
            <w:right w:val="none" w:sz="0" w:space="0" w:color="auto"/>
          </w:divBdr>
          <w:divsChild>
            <w:div w:id="1707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6588">
      <w:marLeft w:val="0"/>
      <w:marRight w:val="0"/>
      <w:marTop w:val="0"/>
      <w:marBottom w:val="0"/>
      <w:divBdr>
        <w:top w:val="none" w:sz="0" w:space="0" w:color="auto"/>
        <w:left w:val="none" w:sz="0" w:space="0" w:color="auto"/>
        <w:bottom w:val="none" w:sz="0" w:space="0" w:color="auto"/>
        <w:right w:val="none" w:sz="0" w:space="0" w:color="auto"/>
      </w:divBdr>
    </w:div>
    <w:div w:id="170726590">
      <w:marLeft w:val="0"/>
      <w:marRight w:val="0"/>
      <w:marTop w:val="0"/>
      <w:marBottom w:val="0"/>
      <w:divBdr>
        <w:top w:val="none" w:sz="0" w:space="0" w:color="auto"/>
        <w:left w:val="none" w:sz="0" w:space="0" w:color="auto"/>
        <w:bottom w:val="none" w:sz="0" w:space="0" w:color="auto"/>
        <w:right w:val="none" w:sz="0" w:space="0" w:color="auto"/>
      </w:divBdr>
    </w:div>
    <w:div w:id="170726593">
      <w:marLeft w:val="0"/>
      <w:marRight w:val="0"/>
      <w:marTop w:val="0"/>
      <w:marBottom w:val="0"/>
      <w:divBdr>
        <w:top w:val="none" w:sz="0" w:space="0" w:color="auto"/>
        <w:left w:val="none" w:sz="0" w:space="0" w:color="auto"/>
        <w:bottom w:val="none" w:sz="0" w:space="0" w:color="auto"/>
        <w:right w:val="none" w:sz="0" w:space="0" w:color="auto"/>
      </w:divBdr>
    </w:div>
    <w:div w:id="170726596">
      <w:marLeft w:val="0"/>
      <w:marRight w:val="0"/>
      <w:marTop w:val="0"/>
      <w:marBottom w:val="0"/>
      <w:divBdr>
        <w:top w:val="none" w:sz="0" w:space="0" w:color="auto"/>
        <w:left w:val="none" w:sz="0" w:space="0" w:color="auto"/>
        <w:bottom w:val="none" w:sz="0" w:space="0" w:color="auto"/>
        <w:right w:val="none" w:sz="0" w:space="0" w:color="auto"/>
      </w:divBdr>
    </w:div>
    <w:div w:id="170726599">
      <w:marLeft w:val="0"/>
      <w:marRight w:val="0"/>
      <w:marTop w:val="0"/>
      <w:marBottom w:val="0"/>
      <w:divBdr>
        <w:top w:val="none" w:sz="0" w:space="0" w:color="auto"/>
        <w:left w:val="none" w:sz="0" w:space="0" w:color="auto"/>
        <w:bottom w:val="none" w:sz="0" w:space="0" w:color="auto"/>
        <w:right w:val="none" w:sz="0" w:space="0" w:color="auto"/>
      </w:divBdr>
    </w:div>
    <w:div w:id="170726600">
      <w:marLeft w:val="0"/>
      <w:marRight w:val="0"/>
      <w:marTop w:val="0"/>
      <w:marBottom w:val="0"/>
      <w:divBdr>
        <w:top w:val="none" w:sz="0" w:space="0" w:color="auto"/>
        <w:left w:val="none" w:sz="0" w:space="0" w:color="auto"/>
        <w:bottom w:val="none" w:sz="0" w:space="0" w:color="auto"/>
        <w:right w:val="none" w:sz="0" w:space="0" w:color="auto"/>
      </w:divBdr>
    </w:div>
    <w:div w:id="170726609">
      <w:marLeft w:val="0"/>
      <w:marRight w:val="0"/>
      <w:marTop w:val="0"/>
      <w:marBottom w:val="0"/>
      <w:divBdr>
        <w:top w:val="none" w:sz="0" w:space="0" w:color="auto"/>
        <w:left w:val="none" w:sz="0" w:space="0" w:color="auto"/>
        <w:bottom w:val="none" w:sz="0" w:space="0" w:color="auto"/>
        <w:right w:val="none" w:sz="0" w:space="0" w:color="auto"/>
      </w:divBdr>
    </w:div>
    <w:div w:id="170726615">
      <w:marLeft w:val="0"/>
      <w:marRight w:val="0"/>
      <w:marTop w:val="0"/>
      <w:marBottom w:val="0"/>
      <w:divBdr>
        <w:top w:val="none" w:sz="0" w:space="0" w:color="auto"/>
        <w:left w:val="none" w:sz="0" w:space="0" w:color="auto"/>
        <w:bottom w:val="none" w:sz="0" w:space="0" w:color="auto"/>
        <w:right w:val="none" w:sz="0" w:space="0" w:color="auto"/>
      </w:divBdr>
      <w:divsChild>
        <w:div w:id="170726586">
          <w:marLeft w:val="0"/>
          <w:marRight w:val="0"/>
          <w:marTop w:val="0"/>
          <w:marBottom w:val="0"/>
          <w:divBdr>
            <w:top w:val="none" w:sz="0" w:space="0" w:color="auto"/>
            <w:left w:val="none" w:sz="0" w:space="0" w:color="auto"/>
            <w:bottom w:val="none" w:sz="0" w:space="0" w:color="auto"/>
            <w:right w:val="none" w:sz="0" w:space="0" w:color="auto"/>
          </w:divBdr>
        </w:div>
        <w:div w:id="170726595">
          <w:marLeft w:val="0"/>
          <w:marRight w:val="0"/>
          <w:marTop w:val="0"/>
          <w:marBottom w:val="0"/>
          <w:divBdr>
            <w:top w:val="none" w:sz="0" w:space="0" w:color="auto"/>
            <w:left w:val="none" w:sz="0" w:space="0" w:color="auto"/>
            <w:bottom w:val="none" w:sz="0" w:space="0" w:color="auto"/>
            <w:right w:val="none" w:sz="0" w:space="0" w:color="auto"/>
          </w:divBdr>
          <w:divsChild>
            <w:div w:id="170726589">
              <w:marLeft w:val="0"/>
              <w:marRight w:val="0"/>
              <w:marTop w:val="0"/>
              <w:marBottom w:val="0"/>
              <w:divBdr>
                <w:top w:val="none" w:sz="0" w:space="0" w:color="auto"/>
                <w:left w:val="none" w:sz="0" w:space="0" w:color="auto"/>
                <w:bottom w:val="none" w:sz="0" w:space="0" w:color="auto"/>
                <w:right w:val="none" w:sz="0" w:space="0" w:color="auto"/>
              </w:divBdr>
            </w:div>
          </w:divsChild>
        </w:div>
        <w:div w:id="170726598">
          <w:marLeft w:val="0"/>
          <w:marRight w:val="0"/>
          <w:marTop w:val="0"/>
          <w:marBottom w:val="0"/>
          <w:divBdr>
            <w:top w:val="none" w:sz="0" w:space="0" w:color="auto"/>
            <w:left w:val="none" w:sz="0" w:space="0" w:color="auto"/>
            <w:bottom w:val="none" w:sz="0" w:space="0" w:color="auto"/>
            <w:right w:val="none" w:sz="0" w:space="0" w:color="auto"/>
          </w:divBdr>
          <w:divsChild>
            <w:div w:id="170726587">
              <w:marLeft w:val="0"/>
              <w:marRight w:val="0"/>
              <w:marTop w:val="0"/>
              <w:marBottom w:val="0"/>
              <w:divBdr>
                <w:top w:val="none" w:sz="0" w:space="0" w:color="auto"/>
                <w:left w:val="none" w:sz="0" w:space="0" w:color="auto"/>
                <w:bottom w:val="none" w:sz="0" w:space="0" w:color="auto"/>
                <w:right w:val="none" w:sz="0" w:space="0" w:color="auto"/>
              </w:divBdr>
            </w:div>
          </w:divsChild>
        </w:div>
        <w:div w:id="170726604">
          <w:marLeft w:val="0"/>
          <w:marRight w:val="0"/>
          <w:marTop w:val="0"/>
          <w:marBottom w:val="0"/>
          <w:divBdr>
            <w:top w:val="none" w:sz="0" w:space="0" w:color="auto"/>
            <w:left w:val="none" w:sz="0" w:space="0" w:color="auto"/>
            <w:bottom w:val="none" w:sz="0" w:space="0" w:color="auto"/>
            <w:right w:val="none" w:sz="0" w:space="0" w:color="auto"/>
          </w:divBdr>
          <w:divsChild>
            <w:div w:id="170726578">
              <w:marLeft w:val="0"/>
              <w:marRight w:val="0"/>
              <w:marTop w:val="0"/>
              <w:marBottom w:val="0"/>
              <w:divBdr>
                <w:top w:val="none" w:sz="0" w:space="0" w:color="auto"/>
                <w:left w:val="none" w:sz="0" w:space="0" w:color="auto"/>
                <w:bottom w:val="none" w:sz="0" w:space="0" w:color="auto"/>
                <w:right w:val="none" w:sz="0" w:space="0" w:color="auto"/>
              </w:divBdr>
            </w:div>
          </w:divsChild>
        </w:div>
        <w:div w:id="170726606">
          <w:marLeft w:val="0"/>
          <w:marRight w:val="0"/>
          <w:marTop w:val="0"/>
          <w:marBottom w:val="0"/>
          <w:divBdr>
            <w:top w:val="none" w:sz="0" w:space="0" w:color="auto"/>
            <w:left w:val="none" w:sz="0" w:space="0" w:color="auto"/>
            <w:bottom w:val="none" w:sz="0" w:space="0" w:color="auto"/>
            <w:right w:val="none" w:sz="0" w:space="0" w:color="auto"/>
          </w:divBdr>
        </w:div>
        <w:div w:id="170726611">
          <w:marLeft w:val="0"/>
          <w:marRight w:val="0"/>
          <w:marTop w:val="0"/>
          <w:marBottom w:val="0"/>
          <w:divBdr>
            <w:top w:val="none" w:sz="0" w:space="0" w:color="auto"/>
            <w:left w:val="none" w:sz="0" w:space="0" w:color="auto"/>
            <w:bottom w:val="none" w:sz="0" w:space="0" w:color="auto"/>
            <w:right w:val="none" w:sz="0" w:space="0" w:color="auto"/>
          </w:divBdr>
        </w:div>
      </w:divsChild>
    </w:div>
    <w:div w:id="170726616">
      <w:marLeft w:val="0"/>
      <w:marRight w:val="0"/>
      <w:marTop w:val="0"/>
      <w:marBottom w:val="0"/>
      <w:divBdr>
        <w:top w:val="none" w:sz="0" w:space="0" w:color="auto"/>
        <w:left w:val="none" w:sz="0" w:space="0" w:color="auto"/>
        <w:bottom w:val="none" w:sz="0" w:space="0" w:color="auto"/>
        <w:right w:val="none" w:sz="0" w:space="0" w:color="auto"/>
      </w:divBdr>
    </w:div>
    <w:div w:id="170726617">
      <w:marLeft w:val="0"/>
      <w:marRight w:val="0"/>
      <w:marTop w:val="0"/>
      <w:marBottom w:val="0"/>
      <w:divBdr>
        <w:top w:val="none" w:sz="0" w:space="0" w:color="auto"/>
        <w:left w:val="none" w:sz="0" w:space="0" w:color="auto"/>
        <w:bottom w:val="none" w:sz="0" w:space="0" w:color="auto"/>
        <w:right w:val="none" w:sz="0" w:space="0" w:color="auto"/>
      </w:divBdr>
    </w:div>
    <w:div w:id="170726618">
      <w:marLeft w:val="0"/>
      <w:marRight w:val="0"/>
      <w:marTop w:val="0"/>
      <w:marBottom w:val="0"/>
      <w:divBdr>
        <w:top w:val="none" w:sz="0" w:space="0" w:color="auto"/>
        <w:left w:val="none" w:sz="0" w:space="0" w:color="auto"/>
        <w:bottom w:val="none" w:sz="0" w:space="0" w:color="auto"/>
        <w:right w:val="none" w:sz="0" w:space="0" w:color="auto"/>
      </w:divBdr>
    </w:div>
    <w:div w:id="1255015035">
      <w:bodyDiv w:val="1"/>
      <w:marLeft w:val="0"/>
      <w:marRight w:val="0"/>
      <w:marTop w:val="0"/>
      <w:marBottom w:val="0"/>
      <w:divBdr>
        <w:top w:val="none" w:sz="0" w:space="0" w:color="auto"/>
        <w:left w:val="none" w:sz="0" w:space="0" w:color="auto"/>
        <w:bottom w:val="none" w:sz="0" w:space="0" w:color="auto"/>
        <w:right w:val="none" w:sz="0" w:space="0" w:color="auto"/>
      </w:divBdr>
    </w:div>
    <w:div w:id="1580215196">
      <w:bodyDiv w:val="1"/>
      <w:marLeft w:val="0"/>
      <w:marRight w:val="0"/>
      <w:marTop w:val="0"/>
      <w:marBottom w:val="0"/>
      <w:divBdr>
        <w:top w:val="none" w:sz="0" w:space="0" w:color="auto"/>
        <w:left w:val="none" w:sz="0" w:space="0" w:color="auto"/>
        <w:bottom w:val="none" w:sz="0" w:space="0" w:color="auto"/>
        <w:right w:val="none" w:sz="0" w:space="0" w:color="auto"/>
      </w:divBdr>
      <w:divsChild>
        <w:div w:id="1772435660">
          <w:marLeft w:val="0"/>
          <w:marRight w:val="0"/>
          <w:marTop w:val="0"/>
          <w:marBottom w:val="0"/>
          <w:divBdr>
            <w:top w:val="none" w:sz="0" w:space="0" w:color="auto"/>
            <w:left w:val="none" w:sz="0" w:space="0" w:color="auto"/>
            <w:bottom w:val="none" w:sz="0" w:space="0" w:color="auto"/>
            <w:right w:val="none" w:sz="0" w:space="0" w:color="auto"/>
          </w:divBdr>
        </w:div>
        <w:div w:id="8639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Yamaguchi-Sekino%20S%5BAuthor%5D&amp;cauthor=true&amp;cauthor_uid=26597429" TargetMode="External"/><Relationship Id="rId13" Type="http://schemas.openxmlformats.org/officeDocument/2006/relationships/hyperlink" Target="https://www.ncbi.nlm.nih.gov/pubmed/?term=Nakai%20T%5BAuthor%5D&amp;cauthor=true&amp;cauthor_uid=26597429" TargetMode="External"/><Relationship Id="rId18" Type="http://schemas.openxmlformats.org/officeDocument/2006/relationships/hyperlink" Target="https://www.ncbi.nlm.nih.gov/pubmed/?term=Fisher%20MC" TargetMode="External"/><Relationship Id="rId26" Type="http://schemas.openxmlformats.org/officeDocument/2006/relationships/hyperlink" Target="https://www.ncbi.nlm.nih.gov/pubmed/?term=Yu%20BG%5BAuthor%5D&amp;cauthor=true&amp;cauthor_uid=27349809" TargetMode="External"/><Relationship Id="rId3" Type="http://schemas.microsoft.com/office/2007/relationships/stylesWithEffects" Target="stylesWithEffects.xml"/><Relationship Id="rId21" Type="http://schemas.openxmlformats.org/officeDocument/2006/relationships/hyperlink" Target="https://www.ncbi.nlm.nih.gov/pubmed/?term=2672973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pubmed/?term=Noguchi%20T%5BAuthor%5D&amp;cauthor=true&amp;cauthor_uid=26597429" TargetMode="External"/><Relationship Id="rId17" Type="http://schemas.openxmlformats.org/officeDocument/2006/relationships/hyperlink" Target="https://www.ncbi.nlm.nih.gov/pubmed/?term=Fagbuyi%20DB" TargetMode="External"/><Relationship Id="rId25" Type="http://schemas.openxmlformats.org/officeDocument/2006/relationships/hyperlink" Target="https://www.ncbi.nlm.nih.gov/pubmed/?term=Zhang%20YZ%5BAuthor%5D&amp;cauthor=true&amp;cauthor_uid=27349809" TargetMode="External"/><Relationship Id="rId33" Type="http://schemas.openxmlformats.org/officeDocument/2006/relationships/hyperlink" Target="https://www.ncbi.nlm.nih.gov/pubmed/?term=27349809" TargetMode="External"/><Relationship Id="rId2" Type="http://schemas.openxmlformats.org/officeDocument/2006/relationships/styles" Target="styles.xml"/><Relationship Id="rId16" Type="http://schemas.openxmlformats.org/officeDocument/2006/relationships/hyperlink" Target="https://www.ncbi.nlm.nih.gov/pubmed/?term=Chung%20S" TargetMode="External"/><Relationship Id="rId20" Type="http://schemas.openxmlformats.org/officeDocument/2006/relationships/hyperlink" Target="https://www.ncbi.nlm.nih.gov/pubmed/?term=Schonfeld%20DJ" TargetMode="External"/><Relationship Id="rId29" Type="http://schemas.openxmlformats.org/officeDocument/2006/relationships/hyperlink" Target="https://www.ncbi.nlm.nih.gov/pubmed/?term=Liu%20JY%5BAuthor%5D&amp;cauthor=true&amp;cauthor_uid=2734980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cbi.nlm.nih.gov/pubmed/?term=Isoda%20H%5BAuthor%5D&amp;cauthor=true&amp;cauthor_uid=26597429" TargetMode="External"/><Relationship Id="rId24" Type="http://schemas.openxmlformats.org/officeDocument/2006/relationships/hyperlink" Target="https://www.ncbi.nlm.nih.gov/pubmed/?term=Ding%20H%5BAuthor%5D&amp;cauthor=true&amp;cauthor_uid=27349809" TargetMode="External"/><Relationship Id="rId32" Type="http://schemas.openxmlformats.org/officeDocument/2006/relationships/hyperlink" Target="https://www.ncbi.nlm.nih.gov/pubmed/?term=Fan%20HJ%5BAuthor%5D&amp;cauthor=true&amp;cauthor_uid=27349809" TargetMode="External"/><Relationship Id="rId5" Type="http://schemas.openxmlformats.org/officeDocument/2006/relationships/webSettings" Target="webSettings.xml"/><Relationship Id="rId15" Type="http://schemas.openxmlformats.org/officeDocument/2006/relationships/hyperlink" Target="https://www.ncbi.nlm.nih.gov/pubmed/?term=Krug%20SE" TargetMode="External"/><Relationship Id="rId23" Type="http://schemas.openxmlformats.org/officeDocument/2006/relationships/hyperlink" Target="https://www.ncbi.nlm.nih.gov/pubmed/?term=Lv%20Q%5BAuthor%5D&amp;cauthor=true&amp;cauthor_uid=27349809" TargetMode="External"/><Relationship Id="rId28" Type="http://schemas.openxmlformats.org/officeDocument/2006/relationships/hyperlink" Target="https://www.ncbi.nlm.nih.gov/pubmed/?term=Su%20B%5BAuthor%5D&amp;cauthor=true&amp;cauthor_uid=27349809" TargetMode="External"/><Relationship Id="rId10" Type="http://schemas.openxmlformats.org/officeDocument/2006/relationships/hyperlink" Target="https://www.ncbi.nlm.nih.gov/pubmed/?term=Tsuchihashi%20T%5BAuthor%5D&amp;cauthor=true&amp;cauthor_uid=26597429" TargetMode="External"/><Relationship Id="rId19" Type="http://schemas.openxmlformats.org/officeDocument/2006/relationships/hyperlink" Target="https://www.ncbi.nlm.nih.gov/pubmed/?term=Needle%20SM" TargetMode="External"/><Relationship Id="rId31" Type="http://schemas.openxmlformats.org/officeDocument/2006/relationships/hyperlink" Target="https://www.ncbi.nlm.nih.gov/pubmed/?term=Sun%20ZG%5BAuthor%5D&amp;cauthor=true&amp;cauthor_uid=27349809" TargetMode="External"/><Relationship Id="rId4" Type="http://schemas.openxmlformats.org/officeDocument/2006/relationships/settings" Target="settings.xml"/><Relationship Id="rId9" Type="http://schemas.openxmlformats.org/officeDocument/2006/relationships/hyperlink" Target="https://www.ncbi.nlm.nih.gov/pubmed/?term=Machida%20Y%5BAuthor%5D&amp;cauthor=true&amp;cauthor_uid=26597429" TargetMode="External"/><Relationship Id="rId14" Type="http://schemas.openxmlformats.org/officeDocument/2006/relationships/hyperlink" Target="https://www.ncbi.nlm.nih.gov/pubmed/26597429" TargetMode="External"/><Relationship Id="rId22" Type="http://schemas.openxmlformats.org/officeDocument/2006/relationships/hyperlink" Target="https://www.ncbi.nlm.nih.gov/pubmed/?term=Hou%20SK%5BAuthor%5D&amp;cauthor=true&amp;cauthor_uid=27349809" TargetMode="External"/><Relationship Id="rId27" Type="http://schemas.openxmlformats.org/officeDocument/2006/relationships/hyperlink" Target="https://www.ncbi.nlm.nih.gov/pubmed/?term=Liu%20ZQ%5BAuthor%5D&amp;cauthor=true&amp;cauthor_uid=27349809" TargetMode="External"/><Relationship Id="rId30" Type="http://schemas.openxmlformats.org/officeDocument/2006/relationships/hyperlink" Target="https://www.ncbi.nlm.nih.gov/pubmed/?term=Yu%20MY%5BAuthor%5D&amp;cauthor=true&amp;cauthor_uid=2734980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10</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28</cp:revision>
  <dcterms:created xsi:type="dcterms:W3CDTF">2017-12-21T17:03:00Z</dcterms:created>
  <dcterms:modified xsi:type="dcterms:W3CDTF">2018-02-01T17:00:00Z</dcterms:modified>
</cp:coreProperties>
</file>