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3D" w:rsidRDefault="00264D3D" w:rsidP="00264D3D">
      <w:pPr>
        <w:spacing w:line="480" w:lineRule="auto"/>
        <w:jc w:val="center"/>
        <w:rPr>
          <w:b/>
          <w:bCs/>
        </w:rPr>
      </w:pPr>
      <w:r>
        <w:rPr>
          <w:b/>
          <w:bCs/>
        </w:rPr>
        <w:t>NDVI Time Definition Options</w:t>
      </w:r>
    </w:p>
    <w:p w:rsidR="00264D3D" w:rsidRDefault="00264D3D" w:rsidP="00264D3D">
      <w:pPr>
        <w:spacing w:line="480" w:lineRule="auto"/>
        <w:jc w:val="center"/>
        <w:rPr>
          <w:b/>
          <w:bCs/>
        </w:rPr>
      </w:pPr>
    </w:p>
    <w:p w:rsidR="00C134CC" w:rsidRDefault="00C134CC" w:rsidP="00C134CC">
      <w:pPr>
        <w:spacing w:line="480" w:lineRule="auto"/>
      </w:pPr>
      <w:r>
        <w:t>* NDVI value at resolution of 250m squares/pixels (each pixel has a NDVI value)</w:t>
      </w:r>
    </w:p>
    <w:p w:rsidR="00BD45D2" w:rsidRDefault="00BD45D2" w:rsidP="00C134CC">
      <w:pPr>
        <w:spacing w:line="480" w:lineRule="auto"/>
      </w:pPr>
    </w:p>
    <w:p w:rsidR="00264D3D" w:rsidRDefault="00264D3D" w:rsidP="00264D3D">
      <w:pPr>
        <w:pStyle w:val="ListParagraph"/>
        <w:numPr>
          <w:ilvl w:val="0"/>
          <w:numId w:val="1"/>
        </w:numPr>
        <w:spacing w:line="480" w:lineRule="auto"/>
      </w:pPr>
      <w:r>
        <w:t>One timepoint (1 day) in the summer</w:t>
      </w:r>
    </w:p>
    <w:p w:rsidR="00CC33F3" w:rsidRDefault="00CC33F3" w:rsidP="00CC33F3">
      <w:pPr>
        <w:pStyle w:val="ListParagraph"/>
        <w:numPr>
          <w:ilvl w:val="1"/>
          <w:numId w:val="1"/>
        </w:numPr>
        <w:spacing w:line="480" w:lineRule="auto"/>
      </w:pPr>
      <w:r>
        <w:t>Justification: “</w:t>
      </w:r>
      <w:r w:rsidRPr="00CC33F3">
        <w:t>We selected a summer day to combine the period of maximum leaf development with a totally cloud-free image.</w:t>
      </w:r>
      <w:r>
        <w:t>”</w:t>
      </w:r>
    </w:p>
    <w:p w:rsidR="00264D3D" w:rsidRDefault="00264D3D" w:rsidP="00264D3D">
      <w:pPr>
        <w:pStyle w:val="ListParagraph"/>
        <w:numPr>
          <w:ilvl w:val="1"/>
          <w:numId w:val="1"/>
        </w:numPr>
        <w:spacing w:line="480" w:lineRule="auto"/>
      </w:pPr>
      <w:r>
        <w:t xml:space="preserve">Average NDVI within a buffer around residential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</w:p>
    <w:p w:rsidR="00BD45D2" w:rsidRDefault="00264D3D" w:rsidP="00BD45D2">
      <w:pPr>
        <w:pStyle w:val="ListParagraph"/>
        <w:numPr>
          <w:ilvl w:val="1"/>
          <w:numId w:val="1"/>
        </w:numPr>
        <w:spacing w:line="480" w:lineRule="auto"/>
      </w:pPr>
      <w:r>
        <w:t xml:space="preserve">EHP reference </w:t>
      </w:r>
      <w:r w:rsidRPr="00CC33F3">
        <w:t>(</w:t>
      </w:r>
      <w:hyperlink r:id="rId5" w:history="1">
        <w:r w:rsidRPr="00CC33F3">
          <w:rPr>
            <w:rStyle w:val="epub-sectionitem"/>
            <w:rFonts w:cs="Arial"/>
            <w:color w:val="000000"/>
          </w:rPr>
          <w:t>https://doi.org/10</w:t>
        </w:r>
        <w:r w:rsidRPr="00CC33F3">
          <w:rPr>
            <w:rStyle w:val="epub-sectionitem"/>
            <w:rFonts w:cs="Arial"/>
            <w:color w:val="000000"/>
          </w:rPr>
          <w:t>.</w:t>
        </w:r>
        <w:r w:rsidRPr="00CC33F3">
          <w:rPr>
            <w:rStyle w:val="epub-sectionitem"/>
            <w:rFonts w:cs="Arial"/>
            <w:color w:val="000000"/>
          </w:rPr>
          <w:t>1289/EHP2854</w:t>
        </w:r>
      </w:hyperlink>
      <w:r>
        <w:t>)</w:t>
      </w:r>
      <w:bookmarkStart w:id="0" w:name="_GoBack"/>
      <w:bookmarkEnd w:id="0"/>
    </w:p>
    <w:p w:rsidR="00BD45D2" w:rsidRDefault="00BD45D2" w:rsidP="00BD45D2">
      <w:pPr>
        <w:pStyle w:val="ListParagraph"/>
        <w:numPr>
          <w:ilvl w:val="2"/>
          <w:numId w:val="1"/>
        </w:numPr>
        <w:spacing w:line="480" w:lineRule="auto"/>
      </w:pPr>
      <w:r>
        <w:t>Environment International reference (</w:t>
      </w:r>
      <w:r w:rsidRPr="00BD45D2">
        <w:t>https://doi.org/10.1016/j.envint.2017.08.012</w:t>
      </w:r>
      <w:r>
        <w:t>)</w:t>
      </w:r>
    </w:p>
    <w:p w:rsidR="00BD45D2" w:rsidRDefault="00BD45D2" w:rsidP="00BD45D2">
      <w:pPr>
        <w:pStyle w:val="ListParagraph"/>
        <w:spacing w:line="480" w:lineRule="auto"/>
        <w:ind w:left="2160"/>
      </w:pPr>
    </w:p>
    <w:p w:rsidR="00CC33F3" w:rsidRDefault="00C134CC" w:rsidP="00CC33F3">
      <w:pPr>
        <w:pStyle w:val="ListParagraph"/>
        <w:numPr>
          <w:ilvl w:val="0"/>
          <w:numId w:val="1"/>
        </w:numPr>
        <w:spacing w:line="480" w:lineRule="auto"/>
      </w:pPr>
      <w:r>
        <w:t>For each pixel, a</w:t>
      </w:r>
      <w:r w:rsidR="00CC33F3">
        <w:t xml:space="preserve">verage NDVI values for summer months for each year -&gt; </w:t>
      </w:r>
      <w:r>
        <w:t>Averaged 10 years together</w:t>
      </w:r>
    </w:p>
    <w:p w:rsidR="00CC33F3" w:rsidRDefault="00CC33F3" w:rsidP="00CC33F3">
      <w:pPr>
        <w:pStyle w:val="ListParagraph"/>
        <w:numPr>
          <w:ilvl w:val="1"/>
          <w:numId w:val="1"/>
        </w:numPr>
        <w:spacing w:line="480" w:lineRule="auto"/>
      </w:pPr>
      <w:r>
        <w:t>Justification: excluded winter months where ground is covered by snow, represents maximum levels of greenness, rather than average over the year</w:t>
      </w:r>
      <w:r w:rsidR="00B51C46">
        <w:t>. Represents average NDVI of location</w:t>
      </w:r>
    </w:p>
    <w:p w:rsidR="00C134CC" w:rsidRDefault="00C134CC" w:rsidP="00CC33F3">
      <w:pPr>
        <w:pStyle w:val="ListParagraph"/>
        <w:numPr>
          <w:ilvl w:val="1"/>
          <w:numId w:val="1"/>
        </w:numPr>
        <w:spacing w:line="480" w:lineRule="auto"/>
      </w:pPr>
      <w:r>
        <w:t xml:space="preserve">Average the NDVI within a buffer around residential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</w:p>
    <w:p w:rsidR="00CC33F3" w:rsidRDefault="00CC33F3" w:rsidP="00CC33F3">
      <w:pPr>
        <w:pStyle w:val="ListParagraph"/>
        <w:numPr>
          <w:ilvl w:val="1"/>
          <w:numId w:val="1"/>
        </w:numPr>
        <w:spacing w:line="480" w:lineRule="auto"/>
      </w:pPr>
      <w:r>
        <w:t>Lancet Planetary Health reference (</w:t>
      </w:r>
      <w:r w:rsidR="00BD45D2" w:rsidRPr="00BD45D2">
        <w:t>https://doi.org/10.1016/S2542-5196(17)30118-3</w:t>
      </w:r>
      <w:r>
        <w:t>)</w:t>
      </w:r>
    </w:p>
    <w:p w:rsidR="00BD45D2" w:rsidRDefault="00BD45D2" w:rsidP="00BD45D2">
      <w:pPr>
        <w:pStyle w:val="ListParagraph"/>
        <w:spacing w:line="480" w:lineRule="auto"/>
        <w:ind w:left="1440"/>
      </w:pPr>
    </w:p>
    <w:p w:rsidR="00C134CC" w:rsidRDefault="00B51C46" w:rsidP="00C134CC">
      <w:pPr>
        <w:pStyle w:val="ListParagraph"/>
        <w:numPr>
          <w:ilvl w:val="0"/>
          <w:numId w:val="1"/>
        </w:numPr>
        <w:spacing w:line="480" w:lineRule="auto"/>
      </w:pPr>
      <w:r>
        <w:t>Short-term and long-term time-varying NDVI</w:t>
      </w:r>
    </w:p>
    <w:p w:rsidR="00B51C46" w:rsidRDefault="00B51C46" w:rsidP="00B51C46">
      <w:pPr>
        <w:pStyle w:val="ListParagraph"/>
        <w:numPr>
          <w:ilvl w:val="1"/>
          <w:numId w:val="1"/>
        </w:numPr>
        <w:spacing w:line="480" w:lineRule="auto"/>
      </w:pPr>
      <w:r>
        <w:t>Short-term: For each pixel, NDVI of current season based on average NDVI of representative month in the season (4 seasons)</w:t>
      </w:r>
    </w:p>
    <w:p w:rsidR="00B51C46" w:rsidRDefault="00B51C46" w:rsidP="00B51C46">
      <w:pPr>
        <w:pStyle w:val="ListParagraph"/>
        <w:numPr>
          <w:ilvl w:val="1"/>
          <w:numId w:val="1"/>
        </w:numPr>
        <w:spacing w:line="480" w:lineRule="auto"/>
      </w:pPr>
      <w:r>
        <w:t>Long-term: For each person, cumulative average of NDVI based on updated location and season</w:t>
      </w:r>
    </w:p>
    <w:p w:rsidR="00B51C46" w:rsidRDefault="00B51C46" w:rsidP="00B51C46">
      <w:pPr>
        <w:pStyle w:val="ListParagraph"/>
        <w:numPr>
          <w:ilvl w:val="1"/>
          <w:numId w:val="1"/>
        </w:numPr>
        <w:spacing w:line="480" w:lineRule="auto"/>
      </w:pPr>
      <w:r>
        <w:t>Both short- and long-term NDVI measures updated over time and with new residential address</w:t>
      </w:r>
    </w:p>
    <w:p w:rsidR="00B51C46" w:rsidRDefault="00B51C46" w:rsidP="00B51C46">
      <w:pPr>
        <w:pStyle w:val="ListParagraph"/>
        <w:numPr>
          <w:ilvl w:val="1"/>
          <w:numId w:val="1"/>
        </w:numPr>
        <w:spacing w:line="480" w:lineRule="auto"/>
      </w:pPr>
      <w:r>
        <w:t>EHP reference (</w:t>
      </w:r>
      <w:hyperlink r:id="rId6" w:history="1">
        <w:r w:rsidRPr="007D79E7">
          <w:rPr>
            <w:rStyle w:val="Hyperlink"/>
          </w:rPr>
          <w:t>https://doi.org/10.1289/ehp.1510363</w:t>
        </w:r>
      </w:hyperlink>
      <w:r>
        <w:t>)</w:t>
      </w:r>
    </w:p>
    <w:p w:rsidR="00B51C46" w:rsidRPr="00264D3D" w:rsidRDefault="00B51C46" w:rsidP="00BD45D2">
      <w:pPr>
        <w:pStyle w:val="ListParagraph"/>
        <w:spacing w:line="480" w:lineRule="auto"/>
      </w:pPr>
    </w:p>
    <w:sectPr w:rsidR="00B51C46" w:rsidRPr="00264D3D" w:rsidSect="00264D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094E"/>
    <w:multiLevelType w:val="hybridMultilevel"/>
    <w:tmpl w:val="E3FA8D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3D"/>
    <w:rsid w:val="00264D3D"/>
    <w:rsid w:val="00B51C46"/>
    <w:rsid w:val="00BD45D2"/>
    <w:rsid w:val="00C134CC"/>
    <w:rsid w:val="00CC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0BD0"/>
  <w15:chartTrackingRefBased/>
  <w15:docId w15:val="{EF98A5D1-0CCC-41CB-8052-4D03D7BB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D3D"/>
    <w:rPr>
      <w:color w:val="0000FF"/>
      <w:u w:val="single"/>
    </w:rPr>
  </w:style>
  <w:style w:type="character" w:customStyle="1" w:styleId="epub-sectionitem">
    <w:name w:val="epub-section__item"/>
    <w:basedOn w:val="DefaultParagraphFont"/>
    <w:rsid w:val="00264D3D"/>
  </w:style>
  <w:style w:type="character" w:styleId="FollowedHyperlink">
    <w:name w:val="FollowedHyperlink"/>
    <w:basedOn w:val="DefaultParagraphFont"/>
    <w:uiPriority w:val="99"/>
    <w:semiHidden/>
    <w:unhideWhenUsed/>
    <w:rsid w:val="00264D3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289/ehp.1510363" TargetMode="External"/><Relationship Id="rId5" Type="http://schemas.openxmlformats.org/officeDocument/2006/relationships/hyperlink" Target="https://ehp.niehs.nih.gov/doi/full/10.1289/EHP2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Andrew K. (STL)</dc:creator>
  <cp:keywords/>
  <dc:description/>
  <cp:lastModifiedBy>Gibson, Andrew K. (STL)</cp:lastModifiedBy>
  <cp:revision>2</cp:revision>
  <dcterms:created xsi:type="dcterms:W3CDTF">2020-06-11T21:18:00Z</dcterms:created>
  <dcterms:modified xsi:type="dcterms:W3CDTF">2020-06-11T22:00:00Z</dcterms:modified>
</cp:coreProperties>
</file>