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0D77" w14:textId="77777777" w:rsidR="00517D6C" w:rsidRDefault="00517D6C" w:rsidP="00517D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Samantha Coleman</w:t>
      </w:r>
    </w:p>
    <w:p w14:paraId="076489A4" w14:textId="77777777" w:rsidR="00517D6C" w:rsidRDefault="00517D6C" w:rsidP="00517D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Sail University</w:t>
      </w:r>
    </w:p>
    <w:p w14:paraId="37011246" w14:textId="77777777" w:rsidR="00517D6C" w:rsidRDefault="00517D6C" w:rsidP="00517D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26DC06" w14:textId="59B8E284" w:rsidR="00517D6C" w:rsidRDefault="00517D6C" w:rsidP="00517D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Milestone 4: Microsoft </w:t>
      </w:r>
      <w:r w:rsidR="00BF6CBF">
        <w:rPr>
          <w:rFonts w:ascii="Times New Roman" w:hAnsi="Times New Roman" w:cs="Times New Roman"/>
          <w:sz w:val="24"/>
          <w:szCs w:val="24"/>
          <w:lang w:val="en-US"/>
        </w:rPr>
        <w:t>PowerShell</w:t>
      </w:r>
    </w:p>
    <w:p w14:paraId="50D3AECA" w14:textId="3055D56C" w:rsidR="00517D6C" w:rsidRDefault="00517D6C" w:rsidP="00517D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February 2025</w:t>
      </w:r>
    </w:p>
    <w:p w14:paraId="08F28C50" w14:textId="7A4AF48E" w:rsidR="00517D6C" w:rsidRP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877F1D" w14:textId="5AAC4E15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C5B64" w14:textId="698AC40C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FED75" w14:textId="2B9566F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BD3D2" w14:textId="7E19DAB4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82D2B" w14:textId="2619952D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CAEEC" w14:textId="504F69D4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BB88B" w14:textId="1E036DC3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68D56" w14:textId="1EB8D843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D48C6" w14:textId="13EDA3E2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4C150" w14:textId="1768D3FC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92DAF" w14:textId="2E7A62D3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E00BC" w14:textId="07DEFC19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0FB8" w14:textId="35B9C802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AB71D" w14:textId="6E8FAAD3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951F2" w14:textId="4CE97CF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F795" w14:textId="2D05DF8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D140F" w14:textId="6ED7715E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50EE5" w14:textId="5AB948D2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B9422" w14:textId="4FDE88C9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255D9" w14:textId="51141C9B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A37AF" w14:textId="3656F21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23B11" w14:textId="44F0C56E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2E706" w14:textId="2CF5B7C2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75A80" w14:textId="6E77D636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1BD2C" w14:textId="6EA2F5A8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2062394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KE"/>
        </w:rPr>
      </w:sdtEndPr>
      <w:sdtContent>
        <w:p w14:paraId="379795B3" w14:textId="4FBDE1BA" w:rsidR="009C23AE" w:rsidRDefault="009C23AE">
          <w:pPr>
            <w:pStyle w:val="TOCHeading"/>
          </w:pPr>
          <w:r>
            <w:t>Table of Contents</w:t>
          </w:r>
        </w:p>
        <w:p w14:paraId="350D7351" w14:textId="1FFBDDB7" w:rsidR="001155E6" w:rsidRDefault="009C23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23280" w:history="1">
            <w:r w:rsidR="001155E6"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Microsoft PowerShell</w:t>
            </w:r>
            <w:r w:rsidR="001155E6">
              <w:rPr>
                <w:noProof/>
                <w:webHidden/>
              </w:rPr>
              <w:tab/>
            </w:r>
            <w:r w:rsidR="001155E6">
              <w:rPr>
                <w:noProof/>
                <w:webHidden/>
              </w:rPr>
              <w:fldChar w:fldCharType="begin"/>
            </w:r>
            <w:r w:rsidR="001155E6">
              <w:rPr>
                <w:noProof/>
                <w:webHidden/>
              </w:rPr>
              <w:instrText xml:space="preserve"> PAGEREF _Toc191523280 \h </w:instrText>
            </w:r>
            <w:r w:rsidR="001155E6">
              <w:rPr>
                <w:noProof/>
                <w:webHidden/>
              </w:rPr>
            </w:r>
            <w:r w:rsidR="001155E6">
              <w:rPr>
                <w:noProof/>
                <w:webHidden/>
              </w:rPr>
              <w:fldChar w:fldCharType="separate"/>
            </w:r>
            <w:r w:rsidR="001155E6">
              <w:rPr>
                <w:noProof/>
                <w:webHidden/>
              </w:rPr>
              <w:t>3</w:t>
            </w:r>
            <w:r w:rsidR="001155E6">
              <w:rPr>
                <w:noProof/>
                <w:webHidden/>
              </w:rPr>
              <w:fldChar w:fldCharType="end"/>
            </w:r>
          </w:hyperlink>
        </w:p>
        <w:p w14:paraId="600DC610" w14:textId="49AE4D26" w:rsidR="001155E6" w:rsidRDefault="001155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1" w:history="1">
            <w:r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Part 1: 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3346" w14:textId="1442BF17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2" w:history="1">
            <w:r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C7A5" w14:textId="3EA8C92E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3" w:history="1">
            <w:r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B5CC" w14:textId="4769C3F5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4" w:history="1">
            <w:r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1712" w14:textId="76A35787" w:rsidR="001155E6" w:rsidRDefault="001155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5" w:history="1">
            <w:r w:rsidRPr="008D460A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Part 2: Install and uninstall server roles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DDB6" w14:textId="7766622B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6" w:history="1">
            <w:r w:rsidRPr="008D460A">
              <w:rPr>
                <w:rStyle w:val="Hyperlink"/>
                <w:b/>
                <w:bCs/>
                <w:noProof/>
                <w:lang w:val="en-US"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7697" w14:textId="2CD53691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7" w:history="1">
            <w:r w:rsidRPr="008D460A">
              <w:rPr>
                <w:rStyle w:val="Hyperlink"/>
                <w:b/>
                <w:bCs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7924" w14:textId="2A39C3ED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8" w:history="1">
            <w:r w:rsidRPr="008D460A">
              <w:rPr>
                <w:rStyle w:val="Hyperlink"/>
                <w:b/>
                <w:bCs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1E57" w14:textId="30DE09B7" w:rsidR="001155E6" w:rsidRDefault="001155E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KE" w:eastAsia="en-KE"/>
            </w:rPr>
          </w:pPr>
          <w:hyperlink w:anchor="_Toc191523289" w:history="1">
            <w:r w:rsidRPr="008D460A">
              <w:rPr>
                <w:rStyle w:val="Hyperlink"/>
                <w:b/>
                <w:bCs/>
                <w:noProof/>
              </w:rPr>
              <w:t>Step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CCD1" w14:textId="63E6B549" w:rsidR="009C23AE" w:rsidRDefault="009C23AE">
          <w:r>
            <w:rPr>
              <w:b/>
              <w:bCs/>
              <w:noProof/>
            </w:rPr>
            <w:fldChar w:fldCharType="end"/>
          </w:r>
        </w:p>
      </w:sdtContent>
    </w:sdt>
    <w:p w14:paraId="7CB72277" w14:textId="18B239ED" w:rsidR="009C23AE" w:rsidRDefault="009C23AE" w:rsidP="009C23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4F4F8" w14:textId="2416869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6270D" w14:textId="2B84C92F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6D10A" w14:textId="0C2E329F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8A3E6" w14:textId="5A9499DA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1E3C" w14:textId="77777777" w:rsidR="009C23AE" w:rsidRDefault="009C23AE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FC491" w14:textId="20F4D10F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4F2E1" w14:textId="37E6980D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3FD5F" w14:textId="2AFBE667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2BC6F" w14:textId="75C3BEF2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134D6" w14:textId="04D4D761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74B6C" w14:textId="53F56E5C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7B0A4" w14:textId="1B6048AA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0675D" w14:textId="711A512B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8DE87" w14:textId="7E6D96EA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37FD9" w14:textId="77777777" w:rsidR="00517D6C" w:rsidRDefault="00517D6C" w:rsidP="00AC1F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338A1" w14:textId="2204828E" w:rsidR="00AC6E42" w:rsidRDefault="00517D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CFCBAE" w14:textId="60B7CBD1" w:rsidR="00156004" w:rsidRPr="00A379E0" w:rsidRDefault="00AC1F43" w:rsidP="00A379E0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0" w:name="_Toc191523280"/>
      <w:r w:rsidRPr="00A379E0">
        <w:rPr>
          <w:rFonts w:ascii="Times New Roman" w:hAnsi="Times New Roman" w:cs="Times New Roman"/>
          <w:b/>
          <w:bCs/>
          <w:color w:val="auto"/>
        </w:rPr>
        <w:lastRenderedPageBreak/>
        <w:t>Microsoft PowerShell</w:t>
      </w:r>
      <w:bookmarkEnd w:id="0"/>
    </w:p>
    <w:p w14:paraId="2BA0B15B" w14:textId="4153D0CC" w:rsidR="00AF410E" w:rsidRDefault="004D7385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>Microsoft PowerShell is a versatile tool which enables significant improvement to server configuration efficiency. This document provides step by step instructions to utilize PowerShell CLI to configure a Windows Server 2019.</w:t>
      </w:r>
    </w:p>
    <w:p w14:paraId="477E00F8" w14:textId="16B68A8F" w:rsidR="00AC6E42" w:rsidRPr="00AC6E42" w:rsidRDefault="00AC6E42" w:rsidP="00AC6E42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91523281"/>
      <w:r w:rsidRPr="00AC6E42">
        <w:rPr>
          <w:rFonts w:ascii="Times New Roman" w:hAnsi="Times New Roman" w:cs="Times New Roman"/>
          <w:b/>
          <w:bCs/>
          <w:color w:val="auto"/>
          <w:lang w:val="en-US"/>
        </w:rPr>
        <w:t>Part 1: Setting Up</w:t>
      </w:r>
      <w:bookmarkEnd w:id="1"/>
    </w:p>
    <w:p w14:paraId="13116C11" w14:textId="5E6AC7B9" w:rsidR="00AF410E" w:rsidRPr="00266620" w:rsidRDefault="00AF410E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191523282"/>
      <w:r w:rsidRPr="00885F7F">
        <w:rPr>
          <w:rStyle w:val="Heading3Char"/>
          <w:rFonts w:ascii="Times New Roman" w:hAnsi="Times New Roman" w:cs="Times New Roman"/>
          <w:b/>
          <w:bCs/>
          <w:color w:val="auto"/>
        </w:rPr>
        <w:t>Step 1</w:t>
      </w:r>
      <w:bookmarkEnd w:id="2"/>
      <w:r w:rsidRPr="0026662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6620">
        <w:rPr>
          <w:rFonts w:ascii="Times New Roman" w:hAnsi="Times New Roman" w:cs="Times New Roman"/>
          <w:sz w:val="24"/>
          <w:szCs w:val="24"/>
        </w:rPr>
        <w:t xml:space="preserve"> </w:t>
      </w:r>
      <w:r w:rsidRPr="00266620">
        <w:rPr>
          <w:rFonts w:ascii="Times New Roman" w:hAnsi="Times New Roman" w:cs="Times New Roman"/>
          <w:sz w:val="24"/>
          <w:szCs w:val="24"/>
          <w:lang w:val="en-US"/>
        </w:rPr>
        <w:t>Create a new (or repurposed) Windows Server 2019 VM, and assign the following IP address configuration using PowerShell.</w:t>
      </w:r>
      <w:r w:rsidRPr="00266620">
        <w:rPr>
          <w:rFonts w:ascii="Times New Roman" w:hAnsi="Times New Roman" w:cs="Times New Roman"/>
          <w:sz w:val="24"/>
          <w:szCs w:val="24"/>
          <w:lang w:val="en-US"/>
        </w:rPr>
        <w:br/>
        <w:t xml:space="preserve">Already we are using </w:t>
      </w:r>
      <w:proofErr w:type="spellStart"/>
      <w:r w:rsidRPr="00266620">
        <w:rPr>
          <w:rFonts w:ascii="Times New Roman" w:hAnsi="Times New Roman" w:cs="Times New Roman"/>
          <w:sz w:val="24"/>
          <w:szCs w:val="24"/>
          <w:lang w:val="en-US"/>
        </w:rPr>
        <w:t>proxmox</w:t>
      </w:r>
      <w:proofErr w:type="spellEnd"/>
      <w:r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and thus Windows Server 2019 is already installed. </w:t>
      </w:r>
    </w:p>
    <w:p w14:paraId="47832D22" w14:textId="49FD6450" w:rsidR="00A670BC" w:rsidRPr="00266620" w:rsidRDefault="00A670B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>To assign IP address and its members, use this command:</w:t>
      </w:r>
      <w:r w:rsidR="002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NetIPAddress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InterfaceAlias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"Ethernet"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IPAddress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192.168.50.5 -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PrefixLength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24 -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DefaultGateway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192.168.50.2</w:t>
      </w:r>
    </w:p>
    <w:p w14:paraId="550D130F" w14:textId="0F733BD6" w:rsidR="00BC35D6" w:rsidRPr="00266620" w:rsidRDefault="00266620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B06E959" wp14:editId="428DDB87">
            <wp:simplePos x="0" y="0"/>
            <wp:positionH relativeFrom="margin">
              <wp:posOffset>-68580</wp:posOffset>
            </wp:positionH>
            <wp:positionV relativeFrom="paragraph">
              <wp:posOffset>283845</wp:posOffset>
            </wp:positionV>
            <wp:extent cx="5731510" cy="37039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5D6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C35D6" w:rsidRPr="00266620">
        <w:rPr>
          <w:rFonts w:ascii="Times New Roman" w:hAnsi="Times New Roman" w:cs="Times New Roman"/>
          <w:sz w:val="24"/>
          <w:szCs w:val="24"/>
          <w:lang w:val="en-US"/>
        </w:rPr>
        <w:t>This commands</w:t>
      </w:r>
      <w:proofErr w:type="gramEnd"/>
      <w:r w:rsidR="00BC35D6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assigns both IP address and default gateway.</w:t>
      </w:r>
    </w:p>
    <w:p w14:paraId="55B6AB99" w14:textId="142CA2EE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07344DAC" w14:textId="62110BD7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683B9FD2" w14:textId="2D9FB3C4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0AC9A1D2" w14:textId="77777777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799C51B4" w14:textId="2B4F2821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37F44050" w14:textId="0083865D" w:rsidR="008B5ACC" w:rsidRPr="00266620" w:rsidRDefault="008B5ACC" w:rsidP="004D7385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</w:pPr>
    </w:p>
    <w:p w14:paraId="7A08AF07" w14:textId="617F14D2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385FB" w14:textId="717363B1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8C03D" w14:textId="10F6093A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5E342" w14:textId="436B41BF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5757E" w14:textId="462918D8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C6811" w14:textId="3C8BD51D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CED64" w14:textId="49461ABC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5529B" w14:textId="77777777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E1395" w14:textId="5AB9AC73" w:rsidR="008B5ACC" w:rsidRPr="00266620" w:rsidRDefault="008B5AC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0C1AF" w14:textId="4B57DE7B" w:rsidR="00A670BC" w:rsidRPr="00266620" w:rsidRDefault="00A670B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EE649" w14:textId="77777777" w:rsidR="00BF1D2A" w:rsidRPr="00266620" w:rsidRDefault="00BF1D2A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3B880" w14:textId="55F9D3C0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D5100" w14:textId="07596E8E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2F350" w14:textId="5F6D009A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D0B27" w14:textId="3C1E0590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52A94" w14:textId="77777777" w:rsidR="00BF1D2A" w:rsidRPr="00266620" w:rsidRDefault="00BF1D2A" w:rsidP="00BF1D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lastRenderedPageBreak/>
        <w:t>d.) Setting DNS server:</w:t>
      </w:r>
    </w:p>
    <w:p w14:paraId="29CF421D" w14:textId="77777777" w:rsidR="00BF1D2A" w:rsidRPr="00266620" w:rsidRDefault="00BF1D2A" w:rsidP="00BF1D2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Set-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DnsClientServerAddress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InterfaceAlias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"Ethernet"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ServerAddresses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192.168.50.2</w:t>
      </w:r>
    </w:p>
    <w:p w14:paraId="66C848E4" w14:textId="2CA13C07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8B348" w14:textId="0D0D2021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9656FF" wp14:editId="6D5AC231">
            <wp:extent cx="5731510" cy="3703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EC83" w14:textId="2A8F09F3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D7722" w14:textId="3FC3CDF3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191523283"/>
      <w:r w:rsidRPr="00885F7F">
        <w:rPr>
          <w:rStyle w:val="Heading3Char"/>
          <w:rFonts w:ascii="Times New Roman" w:hAnsi="Times New Roman" w:cs="Times New Roman"/>
          <w:b/>
          <w:bCs/>
          <w:color w:val="auto"/>
        </w:rPr>
        <w:t>Step 2</w:t>
      </w:r>
      <w:bookmarkEnd w:id="3"/>
      <w:r w:rsidRPr="002666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66620">
        <w:rPr>
          <w:rFonts w:ascii="Times New Roman" w:hAnsi="Times New Roman" w:cs="Times New Roman"/>
          <w:sz w:val="24"/>
          <w:szCs w:val="24"/>
        </w:rPr>
        <w:t xml:space="preserve"> </w:t>
      </w:r>
      <w:r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Rename the server to </w:t>
      </w:r>
      <w:proofErr w:type="spellStart"/>
      <w:r w:rsidRPr="00266620">
        <w:rPr>
          <w:rFonts w:ascii="Times New Roman" w:hAnsi="Times New Roman" w:cs="Times New Roman"/>
          <w:sz w:val="24"/>
          <w:szCs w:val="24"/>
          <w:lang w:val="en-US"/>
        </w:rPr>
        <w:t>CoreServer</w:t>
      </w:r>
      <w:proofErr w:type="spellEnd"/>
      <w:r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using PowerShell. Go to the GUI (Server Manager) to verify name change.</w:t>
      </w:r>
      <w:r w:rsidR="00CC4D62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The computer needs to be restarted.</w:t>
      </w:r>
    </w:p>
    <w:p w14:paraId="13FF15AC" w14:textId="7DA54544" w:rsidR="00922024" w:rsidRPr="00266620" w:rsidRDefault="00BF1D2A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A9BDF56" wp14:editId="485F347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31510" cy="37039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269A1" w14:textId="68D2E4ED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FA71B" w14:textId="5BDA9152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5E0CF" w14:textId="5B8E6639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490D2" w14:textId="41648249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6F4A0" w14:textId="024375B8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7D448" w14:textId="5467B017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B3C59" w14:textId="7DA6DB93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28DEB" w14:textId="77777777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1C9FA" w14:textId="282E77C1" w:rsidR="00922024" w:rsidRPr="00266620" w:rsidRDefault="0092202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EA1A4" w14:textId="5DABE71E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623C" w14:textId="6BFD3086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91523284"/>
      <w:r w:rsidRPr="00885F7F">
        <w:rPr>
          <w:rStyle w:val="Heading3Char"/>
          <w:rFonts w:ascii="Times New Roman" w:hAnsi="Times New Roman" w:cs="Times New Roman"/>
          <w:b/>
          <w:bCs/>
          <w:color w:val="auto"/>
        </w:rPr>
        <w:lastRenderedPageBreak/>
        <w:t>Step 3</w:t>
      </w:r>
      <w:bookmarkEnd w:id="4"/>
      <w:r w:rsidRPr="002666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66620">
        <w:rPr>
          <w:rFonts w:ascii="Times New Roman" w:hAnsi="Times New Roman" w:cs="Times New Roman"/>
          <w:sz w:val="24"/>
          <w:szCs w:val="24"/>
        </w:rPr>
        <w:t xml:space="preserve"> </w:t>
      </w:r>
      <w:r w:rsidRPr="00266620">
        <w:rPr>
          <w:rFonts w:ascii="Times New Roman" w:hAnsi="Times New Roman" w:cs="Times New Roman"/>
          <w:sz w:val="24"/>
          <w:szCs w:val="24"/>
          <w:lang w:val="en-US"/>
        </w:rPr>
        <w:t>Use the “</w:t>
      </w:r>
      <w:proofErr w:type="spellStart"/>
      <w:r w:rsidRPr="00266620">
        <w:rPr>
          <w:rFonts w:ascii="Times New Roman" w:hAnsi="Times New Roman" w:cs="Times New Roman"/>
          <w:sz w:val="24"/>
          <w:szCs w:val="24"/>
          <w:lang w:val="en-US"/>
        </w:rPr>
        <w:t>sconfig</w:t>
      </w:r>
      <w:proofErr w:type="spellEnd"/>
      <w:r w:rsidRPr="00266620">
        <w:rPr>
          <w:rFonts w:ascii="Times New Roman" w:hAnsi="Times New Roman" w:cs="Times New Roman"/>
          <w:sz w:val="24"/>
          <w:szCs w:val="24"/>
          <w:lang w:val="en-US"/>
        </w:rPr>
        <w:t>” command in PowerShell to disable automatic updates.</w:t>
      </w:r>
    </w:p>
    <w:p w14:paraId="3081A676" w14:textId="3A40B21D" w:rsidR="00B6578B" w:rsidRPr="00266620" w:rsidRDefault="00F032C4" w:rsidP="004D7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AC02E5C" wp14:editId="4A80B19E">
            <wp:simplePos x="0" y="0"/>
            <wp:positionH relativeFrom="margin">
              <wp:posOffset>-38100</wp:posOffset>
            </wp:positionH>
            <wp:positionV relativeFrom="paragraph">
              <wp:posOffset>419735</wp:posOffset>
            </wp:positionV>
            <wp:extent cx="5731510" cy="37039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78B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After you type </w:t>
      </w:r>
      <w:proofErr w:type="spellStart"/>
      <w:r w:rsidR="00B6578B" w:rsidRPr="00266620">
        <w:rPr>
          <w:rFonts w:ascii="Times New Roman" w:hAnsi="Times New Roman" w:cs="Times New Roman"/>
          <w:sz w:val="24"/>
          <w:szCs w:val="24"/>
          <w:lang w:val="en-US"/>
        </w:rPr>
        <w:t>sconfig</w:t>
      </w:r>
      <w:proofErr w:type="spellEnd"/>
      <w:r w:rsidR="00B6578B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then press enter, then navigate to number </w:t>
      </w:r>
      <w:proofErr w:type="gramStart"/>
      <w:r w:rsidR="00B6578B" w:rsidRPr="00266620">
        <w:rPr>
          <w:rFonts w:ascii="Times New Roman" w:hAnsi="Times New Roman" w:cs="Times New Roman"/>
          <w:sz w:val="24"/>
          <w:szCs w:val="24"/>
          <w:lang w:val="en-US"/>
        </w:rPr>
        <w:t>5,the</w:t>
      </w:r>
      <w:proofErr w:type="gramEnd"/>
      <w:r w:rsidR="00B6578B" w:rsidRPr="00266620">
        <w:rPr>
          <w:rFonts w:ascii="Times New Roman" w:hAnsi="Times New Roman" w:cs="Times New Roman"/>
          <w:sz w:val="24"/>
          <w:szCs w:val="24"/>
          <w:lang w:val="en-US"/>
        </w:rPr>
        <w:t xml:space="preserve"> option  for windows update settings.</w:t>
      </w:r>
    </w:p>
    <w:p w14:paraId="22BF9EC5" w14:textId="3CDB591A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10E2E" w14:textId="6137920C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FB492" w14:textId="63C2BBF3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12E02" w14:textId="32306720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3FBDB" w14:textId="1AD0A8A2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04896" w14:textId="571991BE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23614" w14:textId="40A40996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26A72" w14:textId="78E7354B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24652" w14:textId="738EF143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F1421" w14:textId="44983EA2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1E665" w14:textId="4EA38FAB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D9DBB" w14:textId="33E64985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E06C9" w14:textId="7F9114E1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50AA3" w14:textId="0E948CB9" w:rsidR="00186D2C" w:rsidRPr="00266620" w:rsidRDefault="00186D2C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5302B" w14:textId="55D54FED" w:rsidR="00B6578B" w:rsidRPr="00266620" w:rsidRDefault="00B6578B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>Even though this option was not working, I used an alternative command;</w:t>
      </w:r>
      <w:r w:rsidRPr="002666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F032C4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Set-Service -Name </w:t>
      </w:r>
      <w:proofErr w:type="spellStart"/>
      <w:r w:rsidR="00F032C4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wuauserv</w:t>
      </w:r>
      <w:proofErr w:type="spellEnd"/>
      <w:r w:rsidR="00F032C4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="00F032C4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StartupType</w:t>
      </w:r>
      <w:proofErr w:type="spellEnd"/>
      <w:r w:rsidR="00F032C4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Disabled</w:t>
      </w:r>
    </w:p>
    <w:p w14:paraId="23590AE5" w14:textId="1FA7A92B" w:rsidR="00F05252" w:rsidRPr="00266620" w:rsidRDefault="00932E06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4F1DECEA" wp14:editId="30935AE2">
            <wp:simplePos x="0" y="0"/>
            <wp:positionH relativeFrom="column">
              <wp:posOffset>-205740</wp:posOffset>
            </wp:positionH>
            <wp:positionV relativeFrom="paragraph">
              <wp:posOffset>64770</wp:posOffset>
            </wp:positionV>
            <wp:extent cx="5731510" cy="370395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E7984" w14:textId="41587B98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A8A4A5C" w14:textId="2653AAF4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2D20C1C" w14:textId="7F277438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7A297D5" w14:textId="23A79A3A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FD4605C" w14:textId="41819997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3EE0C8D" w14:textId="7E6436C4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595EA39" w14:textId="434771A3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6DF4765" w14:textId="5EC2A49D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C31FA57" w14:textId="545DDD9B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00B62D8" w14:textId="3FDBC2A6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B9594C4" w14:textId="2478F613" w:rsidR="00F05252" w:rsidRPr="00266620" w:rsidRDefault="00F05252" w:rsidP="004D738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F850CB2" w14:textId="3CACCF3A" w:rsidR="00F05252" w:rsidRPr="00AC6E42" w:rsidRDefault="00F05252" w:rsidP="00AC6E42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91523285"/>
      <w:r w:rsidRPr="00AC6E42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Part 2: Install and uninstall server roles using PowerShell</w:t>
      </w:r>
      <w:bookmarkEnd w:id="5"/>
    </w:p>
    <w:p w14:paraId="5E8B5F0B" w14:textId="7FF211D7" w:rsidR="003D0224" w:rsidRPr="003B7DAD" w:rsidRDefault="003B7DAD" w:rsidP="003B7DA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191523286"/>
      <w:r w:rsidRPr="009F5CCA">
        <w:rPr>
          <w:rStyle w:val="Heading3Char"/>
          <w:b/>
          <w:bCs/>
          <w:color w:val="auto"/>
          <w:lang w:val="en-US"/>
        </w:rPr>
        <w:t xml:space="preserve">Step </w:t>
      </w:r>
      <w:proofErr w:type="gramStart"/>
      <w:r w:rsidRPr="009F5CCA">
        <w:rPr>
          <w:rStyle w:val="Heading3Char"/>
          <w:b/>
          <w:bCs/>
          <w:color w:val="auto"/>
          <w:lang w:val="en-US"/>
        </w:rPr>
        <w:t>1</w:t>
      </w:r>
      <w:bookmarkEnd w:id="6"/>
      <w:r w:rsidRPr="003B7DA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D0224" w:rsidRPr="003B7DAD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 w:rsidR="003D0224" w:rsidRPr="003B7DAD">
        <w:rPr>
          <w:rFonts w:ascii="Times New Roman" w:hAnsi="Times New Roman" w:cs="Times New Roman"/>
          <w:sz w:val="24"/>
          <w:szCs w:val="24"/>
          <w:lang w:val="en-US"/>
        </w:rPr>
        <w:t xml:space="preserve"> the “web server (IIS)” role</w:t>
      </w:r>
      <w:r w:rsidR="00F852DA" w:rsidRPr="003B7D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D3383E" w14:textId="477AA78A" w:rsidR="00F852DA" w:rsidRPr="00266620" w:rsidRDefault="00F039AD" w:rsidP="00F039AD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>Use this command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Install-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WindowsFeature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-Name Web-Server 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IncludeManagementTools</w:t>
      </w:r>
      <w:proofErr w:type="spellEnd"/>
    </w:p>
    <w:p w14:paraId="2CF47DCA" w14:textId="2AFB3FB1" w:rsidR="00F039AD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4F6C577" wp14:editId="09E62681">
            <wp:simplePos x="0" y="0"/>
            <wp:positionH relativeFrom="column">
              <wp:posOffset>83820</wp:posOffset>
            </wp:positionH>
            <wp:positionV relativeFrom="paragraph">
              <wp:posOffset>4445</wp:posOffset>
            </wp:positionV>
            <wp:extent cx="5731510" cy="370395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E8330" w14:textId="3F509CB3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0CC59" w14:textId="6B7C12F2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8E37E" w14:textId="507C602B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23427" w14:textId="334F9408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0C5D7" w14:textId="69829C80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ABAB5" w14:textId="5318A1A4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A88E3" w14:textId="20C25A89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80D2A" w14:textId="49D76B48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DAC78" w14:textId="03C72519" w:rsidR="00F039AD" w:rsidRPr="00266620" w:rsidRDefault="00F039AD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6E19D" w14:textId="106F9FCD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22296" w14:textId="77777777" w:rsidR="00866596" w:rsidRPr="00266620" w:rsidRDefault="00866596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04DEF" w14:textId="1D1A87B8" w:rsidR="00F039AD" w:rsidRPr="00266620" w:rsidRDefault="00F039AD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552AC" w14:textId="77777777" w:rsidR="00F039AD" w:rsidRPr="00266620" w:rsidRDefault="00F039AD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1790A" w14:textId="0B955423" w:rsidR="003D0224" w:rsidRPr="003B7DAD" w:rsidRDefault="003B7DAD" w:rsidP="003B7DA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91523287"/>
      <w:r w:rsidRPr="009F5CCA">
        <w:rPr>
          <w:rStyle w:val="Heading3Char"/>
          <w:b/>
          <w:bCs/>
          <w:color w:val="auto"/>
        </w:rPr>
        <w:t>Step 2</w:t>
      </w:r>
      <w:bookmarkEnd w:id="7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224" w:rsidRPr="003B7DAD">
        <w:rPr>
          <w:rFonts w:ascii="Times New Roman" w:hAnsi="Times New Roman" w:cs="Times New Roman"/>
          <w:sz w:val="24"/>
          <w:szCs w:val="24"/>
          <w:lang w:val="en-US"/>
        </w:rPr>
        <w:t>Verify/confirm the change through the GUI that the role has been added</w:t>
      </w:r>
      <w:r w:rsidR="00701A2C" w:rsidRPr="003B7D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01A2C" w:rsidRPr="003B7DAD">
        <w:rPr>
          <w:rFonts w:ascii="Times New Roman" w:hAnsi="Times New Roman" w:cs="Times New Roman"/>
          <w:sz w:val="24"/>
          <w:szCs w:val="24"/>
          <w:lang w:val="en-US"/>
        </w:rPr>
        <w:t>Naviagte</w:t>
      </w:r>
      <w:proofErr w:type="spellEnd"/>
      <w:r w:rsidR="00701A2C" w:rsidRPr="003B7DAD">
        <w:rPr>
          <w:rFonts w:ascii="Times New Roman" w:hAnsi="Times New Roman" w:cs="Times New Roman"/>
          <w:sz w:val="24"/>
          <w:szCs w:val="24"/>
          <w:lang w:val="en-US"/>
        </w:rPr>
        <w:t xml:space="preserve"> to Manage, then Server roles and you will see </w:t>
      </w:r>
      <w:r w:rsidR="003575F7" w:rsidRPr="003B7DAD">
        <w:rPr>
          <w:rFonts w:ascii="Times New Roman" w:hAnsi="Times New Roman" w:cs="Times New Roman"/>
          <w:sz w:val="24"/>
          <w:szCs w:val="24"/>
          <w:lang w:val="en-US"/>
        </w:rPr>
        <w:t>The Web Server (IIS) has been checked, meaning it installed successfully.</w:t>
      </w:r>
    </w:p>
    <w:p w14:paraId="097FA366" w14:textId="4C0F2C1E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F3B016E" wp14:editId="6A8894AE">
            <wp:simplePos x="0" y="0"/>
            <wp:positionH relativeFrom="column">
              <wp:posOffset>121920</wp:posOffset>
            </wp:positionH>
            <wp:positionV relativeFrom="paragraph">
              <wp:posOffset>7620</wp:posOffset>
            </wp:positionV>
            <wp:extent cx="5731510" cy="370395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E7A9B" w14:textId="3113EF2D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B301C" w14:textId="3F19639C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1BEA8" w14:textId="38C83949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19BCB" w14:textId="2F625D97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D2F16" w14:textId="6DF458E6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7204F" w14:textId="06A33B4C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68137" w14:textId="4337F412" w:rsidR="00DD44BC" w:rsidRPr="00266620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B2F41" w14:textId="784F1167" w:rsidR="00DD44BC" w:rsidRDefault="00DD44BC" w:rsidP="00DD44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00607" w14:textId="44B564AD" w:rsidR="00F852DA" w:rsidRDefault="00F852DA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42CBE" w14:textId="77777777" w:rsidR="003B7DAD" w:rsidRPr="00266620" w:rsidRDefault="003B7DAD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05D3A" w14:textId="39532FBC" w:rsidR="003D0224" w:rsidRPr="003B7DAD" w:rsidRDefault="003B7DAD" w:rsidP="003B7DAD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Toc191523288"/>
      <w:r w:rsidRPr="009F5CCA">
        <w:rPr>
          <w:rStyle w:val="Heading3Char"/>
          <w:b/>
          <w:bCs/>
          <w:color w:val="auto"/>
        </w:rPr>
        <w:lastRenderedPageBreak/>
        <w:t>Step 3</w:t>
      </w:r>
      <w:bookmarkEnd w:id="8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D0224" w:rsidRPr="003B7DAD">
        <w:rPr>
          <w:rFonts w:ascii="Times New Roman" w:hAnsi="Times New Roman" w:cs="Times New Roman"/>
          <w:sz w:val="24"/>
          <w:szCs w:val="24"/>
          <w:lang w:val="en-US"/>
        </w:rPr>
        <w:t>Uninstall “web server (IIS)” as a role</w:t>
      </w:r>
    </w:p>
    <w:p w14:paraId="0EEA25D0" w14:textId="468C6725" w:rsidR="00866596" w:rsidRPr="00266620" w:rsidRDefault="002F0D58" w:rsidP="002F0D58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32E06"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</w:t>
      </w:r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</w:t>
      </w:r>
      <w:proofErr w:type="spellStart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WindowsFeature</w:t>
      </w:r>
      <w:proofErr w:type="spellEnd"/>
      <w:r w:rsidRPr="002666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-Name Web-Server</w:t>
      </w:r>
    </w:p>
    <w:p w14:paraId="0F0A03BA" w14:textId="14DFE1ED" w:rsidR="0086659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DD9DB3E" wp14:editId="633E8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05225"/>
            <wp:effectExtent l="0" t="0" r="254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0E87" w14:textId="6A55C1FE" w:rsidR="00866596" w:rsidRPr="00266620" w:rsidRDefault="0086659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C4903" w14:textId="3D877A9E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33369" w14:textId="712B1BB7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3037D" w14:textId="676FCC38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FA6CA" w14:textId="56BC7144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49818" w14:textId="37B529D2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53154" w14:textId="12FE4F32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3C1F2" w14:textId="02919664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0CD9B" w14:textId="3F7C73AC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E6874" w14:textId="2190A856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18D75" w14:textId="3DF97598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F2E47" w14:textId="45945616" w:rsidR="00932E06" w:rsidRPr="00266620" w:rsidRDefault="00932E06" w:rsidP="0086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2FAA9" w14:textId="6EBF1395" w:rsidR="00036D88" w:rsidRPr="003B7DAD" w:rsidRDefault="003B7DAD" w:rsidP="003B7DA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191523289"/>
      <w:r w:rsidRPr="009F5CCA">
        <w:rPr>
          <w:rStyle w:val="Heading3Char"/>
          <w:b/>
          <w:bCs/>
          <w:color w:val="auto"/>
        </w:rPr>
        <w:t>Step 4:</w:t>
      </w:r>
      <w:bookmarkEnd w:id="9"/>
      <w:r w:rsidRPr="009F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D88" w:rsidRPr="003B7DAD">
        <w:rPr>
          <w:rFonts w:ascii="Times New Roman" w:hAnsi="Times New Roman" w:cs="Times New Roman"/>
          <w:sz w:val="24"/>
          <w:szCs w:val="24"/>
          <w:lang w:val="en-US"/>
        </w:rPr>
        <w:t>Verify/confirm the change through the GUI that the role has been removed; take a screenshot for proof</w:t>
      </w:r>
      <w:r w:rsidR="00F852DA" w:rsidRPr="003B7D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7BB1" w:rsidRPr="003B7DAD">
        <w:rPr>
          <w:rFonts w:ascii="Times New Roman" w:hAnsi="Times New Roman" w:cs="Times New Roman"/>
          <w:sz w:val="24"/>
          <w:szCs w:val="24"/>
          <w:lang w:val="en-US"/>
        </w:rPr>
        <w:t xml:space="preserve"> The checkbox of Webserver (IIS) has been unchecked, meaning it has been instal</w:t>
      </w:r>
      <w:r w:rsidR="00E754BC" w:rsidRPr="003B7DA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67BB1" w:rsidRPr="003B7DAD">
        <w:rPr>
          <w:rFonts w:ascii="Times New Roman" w:hAnsi="Times New Roman" w:cs="Times New Roman"/>
          <w:sz w:val="24"/>
          <w:szCs w:val="24"/>
          <w:lang w:val="en-US"/>
        </w:rPr>
        <w:t>ed.</w:t>
      </w:r>
    </w:p>
    <w:p w14:paraId="4E720BB6" w14:textId="165217C5" w:rsidR="00F852DA" w:rsidRPr="00266620" w:rsidRDefault="00E754BC" w:rsidP="00F852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6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950EA0D" wp14:editId="71A7FA75">
            <wp:simplePos x="0" y="0"/>
            <wp:positionH relativeFrom="column">
              <wp:posOffset>-167640</wp:posOffset>
            </wp:positionH>
            <wp:positionV relativeFrom="paragraph">
              <wp:posOffset>207645</wp:posOffset>
            </wp:positionV>
            <wp:extent cx="5731510" cy="3705225"/>
            <wp:effectExtent l="0" t="0" r="254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9F0A8" w14:textId="5A07BF4C" w:rsidR="00F852DA" w:rsidRPr="00266620" w:rsidRDefault="00F852DA" w:rsidP="00F852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2A1F4" w14:textId="02946B6B" w:rsidR="00F05252" w:rsidRPr="00266620" w:rsidRDefault="00F05252" w:rsidP="00F852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85FE09" w14:textId="0D6F9FB3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4E5665" w14:textId="6E55154A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EA55A" w14:textId="1FBA5613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4CB5A" w14:textId="637A1B3A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3709C" w14:textId="0DB40A22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57EB0" w14:textId="3B09F297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C5DBB" w14:textId="7A947E5C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08ECD" w14:textId="4F332038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7E4B3" w14:textId="67BD977E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9AF56" w14:textId="77777777" w:rsidR="00F05252" w:rsidRPr="00266620" w:rsidRDefault="00F05252" w:rsidP="004D7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43AC1" w14:textId="77777777" w:rsidR="00F05252" w:rsidRPr="00266620" w:rsidRDefault="00F0525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sectPr w:rsidR="00F05252" w:rsidRPr="0026662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E92A" w14:textId="77777777" w:rsidR="00700980" w:rsidRDefault="00700980" w:rsidP="009C23AE">
      <w:pPr>
        <w:spacing w:after="0" w:line="240" w:lineRule="auto"/>
      </w:pPr>
      <w:r>
        <w:separator/>
      </w:r>
    </w:p>
  </w:endnote>
  <w:endnote w:type="continuationSeparator" w:id="0">
    <w:p w14:paraId="68FAC220" w14:textId="77777777" w:rsidR="00700980" w:rsidRDefault="00700980" w:rsidP="009C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943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921FD" w14:textId="534A2377" w:rsidR="009C23AE" w:rsidRDefault="009C2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1E259" w14:textId="77777777" w:rsidR="009C23AE" w:rsidRDefault="009C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56EC" w14:textId="77777777" w:rsidR="00700980" w:rsidRDefault="00700980" w:rsidP="009C23AE">
      <w:pPr>
        <w:spacing w:after="0" w:line="240" w:lineRule="auto"/>
      </w:pPr>
      <w:r>
        <w:separator/>
      </w:r>
    </w:p>
  </w:footnote>
  <w:footnote w:type="continuationSeparator" w:id="0">
    <w:p w14:paraId="435A284D" w14:textId="77777777" w:rsidR="00700980" w:rsidRDefault="00700980" w:rsidP="009C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AAF"/>
    <w:multiLevelType w:val="hybridMultilevel"/>
    <w:tmpl w:val="6582AB90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43"/>
    <w:rsid w:val="000266DF"/>
    <w:rsid w:val="00036D88"/>
    <w:rsid w:val="00067BB1"/>
    <w:rsid w:val="001155E6"/>
    <w:rsid w:val="00156004"/>
    <w:rsid w:val="00186D2C"/>
    <w:rsid w:val="00266620"/>
    <w:rsid w:val="002F0D58"/>
    <w:rsid w:val="003575F7"/>
    <w:rsid w:val="00377D4B"/>
    <w:rsid w:val="003B7DAD"/>
    <w:rsid w:val="003D0224"/>
    <w:rsid w:val="004D7385"/>
    <w:rsid w:val="00517D6C"/>
    <w:rsid w:val="00700980"/>
    <w:rsid w:val="00701A2C"/>
    <w:rsid w:val="00866596"/>
    <w:rsid w:val="00885F7F"/>
    <w:rsid w:val="008B5ACC"/>
    <w:rsid w:val="009171FF"/>
    <w:rsid w:val="00922024"/>
    <w:rsid w:val="00932E06"/>
    <w:rsid w:val="009C23AE"/>
    <w:rsid w:val="009F5CCA"/>
    <w:rsid w:val="00A379E0"/>
    <w:rsid w:val="00A670BC"/>
    <w:rsid w:val="00A77DB7"/>
    <w:rsid w:val="00AA4945"/>
    <w:rsid w:val="00AC1F43"/>
    <w:rsid w:val="00AC6E42"/>
    <w:rsid w:val="00AF410E"/>
    <w:rsid w:val="00B6578B"/>
    <w:rsid w:val="00BC35D6"/>
    <w:rsid w:val="00BF1D2A"/>
    <w:rsid w:val="00BF6CBF"/>
    <w:rsid w:val="00CC4D62"/>
    <w:rsid w:val="00DD44BC"/>
    <w:rsid w:val="00E406A7"/>
    <w:rsid w:val="00E754BC"/>
    <w:rsid w:val="00F032C4"/>
    <w:rsid w:val="00F039AD"/>
    <w:rsid w:val="00F05252"/>
    <w:rsid w:val="00F31785"/>
    <w:rsid w:val="00F553A8"/>
    <w:rsid w:val="00F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9654"/>
  <w15:chartTrackingRefBased/>
  <w15:docId w15:val="{481E1225-55A2-4552-BD99-78E1E3CB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3AE"/>
  </w:style>
  <w:style w:type="paragraph" w:styleId="Footer">
    <w:name w:val="footer"/>
    <w:basedOn w:val="Normal"/>
    <w:link w:val="FooterChar"/>
    <w:uiPriority w:val="99"/>
    <w:unhideWhenUsed/>
    <w:rsid w:val="009C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AE"/>
  </w:style>
  <w:style w:type="character" w:customStyle="1" w:styleId="Heading1Char">
    <w:name w:val="Heading 1 Char"/>
    <w:basedOn w:val="DefaultParagraphFont"/>
    <w:link w:val="Heading1"/>
    <w:uiPriority w:val="9"/>
    <w:rsid w:val="009C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3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2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23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2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3E6CD-3A4E-4215-A7A6-6E3B73FD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Kibet Arwet</dc:creator>
  <cp:keywords/>
  <dc:description/>
  <cp:lastModifiedBy>Kibet Arwet</cp:lastModifiedBy>
  <cp:revision>40</cp:revision>
  <cp:lastPrinted>2025-02-26T23:53:00Z</cp:lastPrinted>
  <dcterms:created xsi:type="dcterms:W3CDTF">2025-02-26T23:10:00Z</dcterms:created>
  <dcterms:modified xsi:type="dcterms:W3CDTF">2025-02-27T01:34:00Z</dcterms:modified>
</cp:coreProperties>
</file>