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color w:val="17365d"/>
          <w:sz w:val="52"/>
          <w:szCs w:val="52"/>
        </w:rPr>
      </w:pPr>
      <w:r w:rsidDel="00000000" w:rsidR="00000000" w:rsidRPr="00000000">
        <w:rPr>
          <w:color w:val="17365d"/>
          <w:sz w:val="52"/>
          <w:szCs w:val="52"/>
          <w:rtl w:val="0"/>
        </w:rPr>
        <w:t xml:space="preserve">Resume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4f81bd"/>
          <w:sz w:val="22"/>
          <w:szCs w:val="22"/>
          <w:u w:val="none"/>
          <w:shd w:fill="auto" w:val="clear"/>
          <w:vertAlign w:val="baseline"/>
        </w:rPr>
      </w:pPr>
      <w:r w:rsidDel="00000000" w:rsidR="00000000" w:rsidRPr="00000000">
        <w:rPr>
          <w:rFonts w:ascii="Arial" w:cs="Arial" w:eastAsia="Arial" w:hAnsi="Arial"/>
          <w:b w:val="1"/>
          <w:i w:val="1"/>
          <w:smallCaps w:val="0"/>
          <w:strike w:val="0"/>
          <w:color w:val="4f81bd"/>
          <w:sz w:val="22"/>
          <w:szCs w:val="22"/>
          <w:u w:val="none"/>
          <w:shd w:fill="auto" w:val="clear"/>
          <w:vertAlign w:val="baseline"/>
          <w:rtl w:val="0"/>
        </w:rPr>
        <w:t xml:space="preserve">Andrew  J  Krug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0"/>
          <w:szCs w:val="20"/>
        </w:rPr>
      </w:pPr>
      <w:r w:rsidDel="00000000" w:rsidR="00000000" w:rsidRPr="00000000">
        <w:rPr>
          <w:sz w:val="20"/>
          <w:szCs w:val="20"/>
          <w:rtl w:val="0"/>
        </w:rPr>
        <w:t xml:space="preserve">1075 Washburn Lane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0"/>
          <w:szCs w:val="20"/>
        </w:rPr>
      </w:pPr>
      <w:r w:rsidDel="00000000" w:rsidR="00000000" w:rsidRPr="00000000">
        <w:rPr>
          <w:sz w:val="20"/>
          <w:szCs w:val="20"/>
          <w:rtl w:val="0"/>
        </w:rPr>
        <w:t xml:space="preserve">Medford, OR 97501</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Mobile: 541</w:t>
      </w:r>
      <w:r w:rsidDel="00000000" w:rsidR="00000000" w:rsidRPr="00000000">
        <w:rPr>
          <w:sz w:val="20"/>
          <w:szCs w:val="20"/>
          <w:rtl w:val="0"/>
        </w:rPr>
        <w:t xml:space="preserve"> 708 1002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Email: </w:t>
      </w:r>
      <w:hyperlink r:id="rId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andrewkrug@gmail.com</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f81bd"/>
          <w:sz w:val="22"/>
          <w:szCs w:val="22"/>
          <w:u w:val="none"/>
          <w:shd w:fill="auto" w:val="clear"/>
          <w:vertAlign w:val="baseline"/>
        </w:rPr>
      </w:pPr>
      <w:r w:rsidDel="00000000" w:rsidR="00000000" w:rsidRPr="00000000">
        <w:rPr>
          <w:b w:val="1"/>
          <w:color w:val="4f81bd"/>
          <w:rtl w:val="0"/>
        </w:rPr>
        <w:t xml:space="preserve">Skills</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Specialty: AWS Cloud, Google Cloud Organization, Identity and Access Management, risk analysis, serverless, DynamoDb, AWS Lambda, Cloud Security,  Response Automation, and Forensics.</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f81bd"/>
          <w:sz w:val="22"/>
          <w:szCs w:val="22"/>
          <w:u w:val="none"/>
          <w:shd w:fill="auto" w:val="clear"/>
          <w:vertAlign w:val="baseline"/>
        </w:rPr>
      </w:pPr>
      <w:r w:rsidDel="00000000" w:rsidR="00000000" w:rsidRPr="00000000">
        <w:rPr>
          <w:b w:val="1"/>
          <w:color w:val="4f81bd"/>
          <w:rtl w:val="0"/>
        </w:rPr>
        <w:t xml:space="preserve">Education</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Bachelor of Science </w:t>
      </w:r>
      <w:r w:rsidDel="00000000" w:rsidR="00000000" w:rsidRPr="00000000">
        <w:rPr>
          <w:i w:val="1"/>
          <w:sz w:val="20"/>
          <w:szCs w:val="20"/>
          <w:rtl w:val="0"/>
        </w:rPr>
        <w:t xml:space="preserve">Computer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Science Southern Oregon University. Computer Security Information Assurance provides a unique security focused degree program. It has a strong emphasis in Systems Administration with emphasis in IDS, Algorithms, and industrial computer forensics.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1"/>
          <w:sz w:val="20"/>
          <w:szCs w:val="20"/>
        </w:rPr>
      </w:pPr>
      <w:r w:rsidDel="00000000" w:rsidR="00000000" w:rsidRPr="00000000">
        <w:rPr>
          <w:i w:val="1"/>
          <w:sz w:val="20"/>
          <w:szCs w:val="20"/>
          <w:rtl w:val="0"/>
        </w:rPr>
        <w:t xml:space="preserve">RHCSA v7 - Recertified 2014</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f81bd"/>
          <w:sz w:val="22"/>
          <w:szCs w:val="22"/>
          <w:u w:val="none"/>
          <w:shd w:fill="auto" w:val="clear"/>
          <w:vertAlign w:val="baseline"/>
        </w:rPr>
      </w:pPr>
      <w:r w:rsidDel="00000000" w:rsidR="00000000" w:rsidRPr="00000000">
        <w:rPr>
          <w:b w:val="1"/>
          <w:color w:val="4f81bd"/>
          <w:rtl w:val="0"/>
        </w:rPr>
        <w:t xml:space="preserve">Computer Experience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0"/>
          <w:szCs w:val="20"/>
        </w:rPr>
      </w:pPr>
      <w:r w:rsidDel="00000000" w:rsidR="00000000" w:rsidRPr="00000000">
        <w:rPr>
          <w:sz w:val="20"/>
          <w:szCs w:val="20"/>
          <w:rtl w:val="0"/>
        </w:rPr>
        <w:t xml:space="preserve">Formerly Staff Engineer and Architect on Mozilla Identity and Access Platform serving 100,000+ contributors using AWS Lambda, Kinesis and DynamoDb.  Also have a diverse background in leadership, technical evangelism, courseware authoring, teaching, and security research.</w:t>
      </w:r>
      <w:r w:rsidDel="00000000" w:rsidR="00000000" w:rsidRPr="00000000">
        <w:rPr>
          <w:rtl w:val="0"/>
        </w:rPr>
      </w:r>
    </w:p>
    <w:p w:rsidR="00000000" w:rsidDel="00000000" w:rsidP="00000000" w:rsidRDefault="00000000" w:rsidRPr="00000000" w14:paraId="0000000D">
      <w:pPr>
        <w:widowControl w:val="0"/>
        <w:spacing w:after="100" w:lineRule="auto"/>
        <w:rPr>
          <w:b w:val="1"/>
          <w:color w:val="4f81bd"/>
        </w:rPr>
      </w:pPr>
      <w:r w:rsidDel="00000000" w:rsidR="00000000" w:rsidRPr="00000000">
        <w:rPr>
          <w:rtl w:val="0"/>
        </w:rPr>
      </w:r>
    </w:p>
    <w:p w:rsidR="00000000" w:rsidDel="00000000" w:rsidP="00000000" w:rsidRDefault="00000000" w:rsidRPr="00000000" w14:paraId="0000000E">
      <w:pPr>
        <w:widowControl w:val="0"/>
        <w:spacing w:after="100" w:lineRule="auto"/>
        <w:rPr>
          <w:sz w:val="20"/>
          <w:szCs w:val="20"/>
        </w:rPr>
      </w:pPr>
      <w:r w:rsidDel="00000000" w:rsidR="00000000" w:rsidRPr="00000000">
        <w:rPr>
          <w:b w:val="1"/>
          <w:color w:val="4f81bd"/>
          <w:rtl w:val="0"/>
        </w:rPr>
        <w:t xml:space="preserve">Product Management</w:t>
      </w:r>
      <w:r w:rsidDel="00000000" w:rsidR="00000000" w:rsidRPr="00000000">
        <w:rPr>
          <w:rtl w:val="0"/>
        </w:rPr>
      </w:r>
    </w:p>
    <w:p w:rsidR="00000000" w:rsidDel="00000000" w:rsidP="00000000" w:rsidRDefault="00000000" w:rsidRPr="00000000" w14:paraId="0000000F">
      <w:pPr>
        <w:widowControl w:val="0"/>
        <w:spacing w:after="100" w:lineRule="auto"/>
        <w:rPr>
          <w:sz w:val="20"/>
          <w:szCs w:val="20"/>
        </w:rPr>
      </w:pPr>
      <w:r w:rsidDel="00000000" w:rsidR="00000000" w:rsidRPr="00000000">
        <w:rPr>
          <w:sz w:val="20"/>
          <w:szCs w:val="20"/>
          <w:rtl w:val="0"/>
        </w:rPr>
        <w:t xml:space="preserve">Prior product management of Mozilla Google Cloud Organization, Mozilla Change Integration Service, Mozilla SSO Dashboard, and Mozilla Kubernetes Reference Architecture.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100" w:lineRule="auto"/>
        <w:rPr>
          <w:b w:val="1"/>
          <w:color w:val="4f81bd"/>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100" w:lineRule="auto"/>
        <w:rPr>
          <w:b w:val="1"/>
          <w:color w:val="4f81bd"/>
        </w:rPr>
      </w:pPr>
      <w:r w:rsidDel="00000000" w:rsidR="00000000" w:rsidRPr="00000000">
        <w:rPr>
          <w:b w:val="1"/>
          <w:color w:val="4f81bd"/>
          <w:rtl w:val="0"/>
        </w:rPr>
        <w:t xml:space="preserve">Conferences</w:t>
      </w:r>
    </w:p>
    <w:p w:rsidR="00000000" w:rsidDel="00000000" w:rsidP="00000000" w:rsidRDefault="00000000" w:rsidRPr="00000000" w14:paraId="00000012">
      <w:pPr>
        <w:widowControl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sz w:val="20"/>
          <w:szCs w:val="20"/>
          <w:u w:val="none"/>
        </w:rPr>
      </w:pPr>
      <w:r w:rsidDel="00000000" w:rsidR="00000000" w:rsidRPr="00000000">
        <w:rPr>
          <w:sz w:val="20"/>
          <w:szCs w:val="20"/>
          <w:rtl w:val="0"/>
        </w:rPr>
        <w:t xml:space="preserve">2016 BlackHat USA - Automating IR and Hardening AWS Environments</w:t>
      </w:r>
      <w:r w:rsidDel="00000000" w:rsidR="00000000" w:rsidRPr="00000000">
        <w:rPr>
          <w:rtl w:val="0"/>
        </w:rPr>
      </w:r>
    </w:p>
    <w:p w:rsidR="00000000" w:rsidDel="00000000" w:rsidP="00000000" w:rsidRDefault="00000000" w:rsidRPr="00000000" w14:paraId="00000013">
      <w:pPr>
        <w:widowControl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sz w:val="20"/>
          <w:szCs w:val="20"/>
          <w:u w:val="none"/>
        </w:rPr>
      </w:pPr>
      <w:r w:rsidDel="00000000" w:rsidR="00000000" w:rsidRPr="00000000">
        <w:rPr>
          <w:sz w:val="20"/>
          <w:szCs w:val="20"/>
          <w:rtl w:val="0"/>
        </w:rPr>
        <w:t xml:space="preserve">2016 DerbyCon - Automating IR and Hardening AWS Environments</w:t>
      </w:r>
      <w:r w:rsidDel="00000000" w:rsidR="00000000" w:rsidRPr="00000000">
        <w:rPr>
          <w:rtl w:val="0"/>
        </w:rPr>
      </w:r>
    </w:p>
    <w:p w:rsidR="00000000" w:rsidDel="00000000" w:rsidP="00000000" w:rsidRDefault="00000000" w:rsidRPr="00000000" w14:paraId="00000014">
      <w:pPr>
        <w:widowControl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sz w:val="20"/>
          <w:szCs w:val="20"/>
          <w:u w:val="none"/>
        </w:rPr>
      </w:pPr>
      <w:r w:rsidDel="00000000" w:rsidR="00000000" w:rsidRPr="00000000">
        <w:rPr>
          <w:sz w:val="20"/>
          <w:szCs w:val="20"/>
          <w:rtl w:val="0"/>
        </w:rPr>
        <w:t xml:space="preserve">2016 BSides PDX - Automating IR and Hardening AWS Environments</w:t>
      </w:r>
    </w:p>
    <w:p w:rsidR="00000000" w:rsidDel="00000000" w:rsidP="00000000" w:rsidRDefault="00000000" w:rsidRPr="00000000" w14:paraId="00000015">
      <w:pPr>
        <w:widowControl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sz w:val="20"/>
          <w:szCs w:val="20"/>
          <w:u w:val="none"/>
        </w:rPr>
      </w:pPr>
      <w:r w:rsidDel="00000000" w:rsidR="00000000" w:rsidRPr="00000000">
        <w:rPr>
          <w:sz w:val="20"/>
          <w:szCs w:val="20"/>
          <w:rtl w:val="0"/>
        </w:rPr>
        <w:t xml:space="preserve">2017 BlackHat USA - Hacking Serverless Runtimes</w:t>
      </w:r>
    </w:p>
    <w:p w:rsidR="00000000" w:rsidDel="00000000" w:rsidP="00000000" w:rsidRDefault="00000000" w:rsidRPr="00000000" w14:paraId="00000016">
      <w:pPr>
        <w:widowControl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sz w:val="20"/>
          <w:szCs w:val="20"/>
          <w:u w:val="none"/>
        </w:rPr>
      </w:pPr>
      <w:r w:rsidDel="00000000" w:rsidR="00000000" w:rsidRPr="00000000">
        <w:rPr>
          <w:sz w:val="20"/>
          <w:szCs w:val="20"/>
          <w:rtl w:val="0"/>
        </w:rPr>
        <w:t xml:space="preserve">2017 BSides PDX - Hacking Serverless Runtimes</w:t>
      </w:r>
    </w:p>
    <w:p w:rsidR="00000000" w:rsidDel="00000000" w:rsidP="00000000" w:rsidRDefault="00000000" w:rsidRPr="00000000" w14:paraId="00000017">
      <w:pPr>
        <w:widowControl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sz w:val="20"/>
          <w:szCs w:val="20"/>
          <w:u w:val="none"/>
        </w:rPr>
      </w:pPr>
      <w:r w:rsidDel="00000000" w:rsidR="00000000" w:rsidRPr="00000000">
        <w:rPr>
          <w:sz w:val="20"/>
          <w:szCs w:val="20"/>
          <w:rtl w:val="0"/>
        </w:rPr>
        <w:t xml:space="preserve">2017 Code Monsters - Hacking Serverless Runtimes</w:t>
      </w:r>
    </w:p>
    <w:p w:rsidR="00000000" w:rsidDel="00000000" w:rsidP="00000000" w:rsidRDefault="00000000" w:rsidRPr="00000000" w14:paraId="00000018">
      <w:pPr>
        <w:widowControl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sz w:val="20"/>
          <w:szCs w:val="20"/>
          <w:u w:val="none"/>
        </w:rPr>
      </w:pPr>
      <w:r w:rsidDel="00000000" w:rsidR="00000000" w:rsidRPr="00000000">
        <w:rPr>
          <w:sz w:val="20"/>
          <w:szCs w:val="20"/>
          <w:rtl w:val="0"/>
        </w:rPr>
        <w:t xml:space="preserve">2018 BSides PDX - Container Cloak</w:t>
      </w:r>
    </w:p>
    <w:p w:rsidR="00000000" w:rsidDel="00000000" w:rsidP="00000000" w:rsidRDefault="00000000" w:rsidRPr="00000000" w14:paraId="00000019">
      <w:pPr>
        <w:widowControl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sz w:val="20"/>
          <w:szCs w:val="20"/>
          <w:u w:val="none"/>
        </w:rPr>
      </w:pPr>
      <w:r w:rsidDel="00000000" w:rsidR="00000000" w:rsidRPr="00000000">
        <w:rPr>
          <w:sz w:val="20"/>
          <w:szCs w:val="20"/>
          <w:rtl w:val="0"/>
        </w:rPr>
        <w:t xml:space="preserve">2018 ReInvent - 5 Open Source Security Automations</w:t>
      </w:r>
    </w:p>
    <w:p w:rsidR="00000000" w:rsidDel="00000000" w:rsidP="00000000" w:rsidRDefault="00000000" w:rsidRPr="00000000" w14:paraId="0000001A">
      <w:pPr>
        <w:widowControl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sz w:val="20"/>
          <w:szCs w:val="20"/>
          <w:u w:val="none"/>
        </w:rPr>
      </w:pPr>
      <w:r w:rsidDel="00000000" w:rsidR="00000000" w:rsidRPr="00000000">
        <w:rPr>
          <w:sz w:val="20"/>
          <w:szCs w:val="20"/>
          <w:rtl w:val="0"/>
        </w:rPr>
        <w:t xml:space="preserve">2019 ReInforce - An Open Source Adventure in the Cloud </w:t>
      </w:r>
    </w:p>
    <w:p w:rsidR="00000000" w:rsidDel="00000000" w:rsidP="00000000" w:rsidRDefault="00000000" w:rsidRPr="00000000" w14:paraId="0000001B">
      <w:pPr>
        <w:widowControl w:val="0"/>
        <w:numPr>
          <w:ilvl w:val="0"/>
          <w:numId w:val="3"/>
        </w:numPr>
        <w:spacing w:after="100" w:lineRule="auto"/>
        <w:ind w:left="720" w:hanging="360"/>
        <w:rPr>
          <w:sz w:val="20"/>
          <w:szCs w:val="20"/>
        </w:rPr>
      </w:pPr>
      <w:r w:rsidDel="00000000" w:rsidR="00000000" w:rsidRPr="00000000">
        <w:rPr>
          <w:sz w:val="20"/>
          <w:szCs w:val="20"/>
          <w:rtl w:val="0"/>
        </w:rPr>
        <w:t xml:space="preserve">2020 ReInvent - DIY Guide to runbooks, playbooks, and incidents</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100" w:lineRule="auto"/>
        <w:rPr>
          <w:b w:val="1"/>
          <w:color w:val="4f81bd"/>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100" w:lineRule="auto"/>
        <w:rPr>
          <w:b w:val="1"/>
          <w:color w:val="4f81bd"/>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100" w:lineRule="auto"/>
        <w:rPr>
          <w:b w:val="1"/>
          <w:color w:val="4f81bd"/>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100" w:lineRule="auto"/>
        <w:rPr>
          <w:rFonts w:ascii="Arial" w:cs="Arial" w:eastAsia="Arial" w:hAnsi="Arial"/>
          <w:b w:val="1"/>
          <w:i w:val="0"/>
          <w:smallCaps w:val="0"/>
          <w:strike w:val="0"/>
          <w:color w:val="4f81bd"/>
          <w:sz w:val="22"/>
          <w:szCs w:val="22"/>
          <w:u w:val="none"/>
          <w:shd w:fill="auto" w:val="clear"/>
          <w:vertAlign w:val="baseline"/>
        </w:rPr>
      </w:pPr>
      <w:r w:rsidDel="00000000" w:rsidR="00000000" w:rsidRPr="00000000">
        <w:rPr>
          <w:b w:val="1"/>
          <w:color w:val="4f81bd"/>
          <w:rtl w:val="0"/>
        </w:rPr>
        <w:t xml:space="preserve">Hobbies</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Southern Oregon University I pursued a classical education finding ways to integrate and fuse the arts into my education. I am an avid classical saxophonist and play in a number of large and small saxophone ensembles. I also enjoy the outdoors, currently having two horses that I use for trail riding and timed events</w:t>
      </w:r>
      <w:r w:rsidDel="00000000" w:rsidR="00000000" w:rsidRPr="00000000">
        <w:rPr>
          <w:sz w:val="20"/>
          <w:szCs w:val="20"/>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widowControl w:val="0"/>
        <w:spacing w:after="100" w:lineRule="auto"/>
        <w:rPr>
          <w:b w:val="1"/>
          <w:color w:val="4f81bd"/>
        </w:rPr>
      </w:pPr>
      <w:r w:rsidDel="00000000" w:rsidR="00000000" w:rsidRPr="00000000">
        <w:rPr>
          <w:rtl w:val="0"/>
        </w:rPr>
      </w:r>
    </w:p>
    <w:p w:rsidR="00000000" w:rsidDel="00000000" w:rsidP="00000000" w:rsidRDefault="00000000" w:rsidRPr="00000000" w14:paraId="00000024">
      <w:pPr>
        <w:widowControl w:val="0"/>
        <w:spacing w:after="100" w:lineRule="auto"/>
        <w:rPr>
          <w:b w:val="1"/>
          <w:color w:val="4f81bd"/>
        </w:rPr>
      </w:pPr>
      <w:r w:rsidDel="00000000" w:rsidR="00000000" w:rsidRPr="00000000">
        <w:rPr>
          <w:b w:val="1"/>
          <w:color w:val="4f81bd"/>
          <w:rtl w:val="0"/>
        </w:rPr>
        <w:t xml:space="preserve">Cloud Security Vacasa.com</w:t>
      </w:r>
    </w:p>
    <w:p w:rsidR="00000000" w:rsidDel="00000000" w:rsidP="00000000" w:rsidRDefault="00000000" w:rsidRPr="00000000" w14:paraId="00000025">
      <w:pPr>
        <w:widowControl w:val="0"/>
        <w:spacing w:after="100" w:lineRule="auto"/>
        <w:rPr>
          <w:i w:val="1"/>
          <w:sz w:val="20"/>
          <w:szCs w:val="20"/>
          <w:highlight w:val="white"/>
        </w:rPr>
      </w:pPr>
      <w:r w:rsidDel="00000000" w:rsidR="00000000" w:rsidRPr="00000000">
        <w:rPr>
          <w:i w:val="1"/>
          <w:sz w:val="20"/>
          <w:szCs w:val="20"/>
          <w:highlight w:val="white"/>
          <w:rtl w:val="0"/>
        </w:rPr>
        <w:t xml:space="preserve">Jan 2020 - Present</w:t>
      </w:r>
    </w:p>
    <w:p w:rsidR="00000000" w:rsidDel="00000000" w:rsidP="00000000" w:rsidRDefault="00000000" w:rsidRPr="00000000" w14:paraId="00000026">
      <w:pPr>
        <w:widowControl w:val="0"/>
        <w:spacing w:after="100" w:lineRule="auto"/>
        <w:rPr>
          <w:i w:val="1"/>
          <w:sz w:val="20"/>
          <w:szCs w:val="20"/>
          <w:highlight w:val="white"/>
        </w:rPr>
      </w:pPr>
      <w:r w:rsidDel="00000000" w:rsidR="00000000" w:rsidRPr="00000000">
        <w:rPr>
          <w:i w:val="1"/>
          <w:sz w:val="20"/>
          <w:szCs w:val="20"/>
          <w:highlight w:val="white"/>
          <w:rtl w:val="0"/>
        </w:rPr>
        <w:t xml:space="preserve">Direct all efforts around Security in the AWS Cloud Environment.  Create roadmaps for security engineering, perform threat models, risk assessments, and create tooling to enhance posture and remediate key findings.  On-call for incident response.  Advise in architecture reviews and create governance standards.</w:t>
      </w:r>
    </w:p>
    <w:p w:rsidR="00000000" w:rsidDel="00000000" w:rsidP="00000000" w:rsidRDefault="00000000" w:rsidRPr="00000000" w14:paraId="00000027">
      <w:pPr>
        <w:widowControl w:val="0"/>
        <w:spacing w:after="100" w:lineRule="auto"/>
        <w:rPr>
          <w:i w:val="1"/>
          <w:sz w:val="20"/>
          <w:szCs w:val="20"/>
          <w:highlight w:val="white"/>
        </w:rPr>
      </w:pPr>
      <w:r w:rsidDel="00000000" w:rsidR="00000000" w:rsidRPr="00000000">
        <w:rPr>
          <w:rtl w:val="0"/>
        </w:rPr>
      </w:r>
    </w:p>
    <w:p w:rsidR="00000000" w:rsidDel="00000000" w:rsidP="00000000" w:rsidRDefault="00000000" w:rsidRPr="00000000" w14:paraId="00000028">
      <w:pPr>
        <w:widowControl w:val="0"/>
        <w:spacing w:after="100" w:lineRule="auto"/>
        <w:rPr>
          <w:i w:val="1"/>
          <w:sz w:val="20"/>
          <w:szCs w:val="20"/>
          <w:highlight w:val="white"/>
        </w:rPr>
      </w:pPr>
      <w:r w:rsidDel="00000000" w:rsidR="00000000" w:rsidRPr="00000000">
        <w:rPr>
          <w:i w:val="1"/>
          <w:sz w:val="20"/>
          <w:szCs w:val="20"/>
          <w:highlight w:val="white"/>
          <w:rtl w:val="0"/>
        </w:rPr>
        <w:t xml:space="preserve">Lead an interim engineering team of DevSecOps to perform Security, Devops, and IAM.  In response to the COVID-19 virus.  Organize, facilitate, and measure success of different cost cutting initiatives.</w:t>
      </w:r>
    </w:p>
    <w:p w:rsidR="00000000" w:rsidDel="00000000" w:rsidP="00000000" w:rsidRDefault="00000000" w:rsidRPr="00000000" w14:paraId="00000029">
      <w:pPr>
        <w:widowControl w:val="0"/>
        <w:spacing w:after="100" w:lineRule="auto"/>
        <w:rPr>
          <w:i w:val="1"/>
          <w:sz w:val="20"/>
          <w:szCs w:val="20"/>
          <w:highlight w:val="white"/>
        </w:rPr>
      </w:pPr>
      <w:r w:rsidDel="00000000" w:rsidR="00000000" w:rsidRPr="00000000">
        <w:rPr>
          <w:rtl w:val="0"/>
        </w:rPr>
      </w:r>
    </w:p>
    <w:p w:rsidR="00000000" w:rsidDel="00000000" w:rsidP="00000000" w:rsidRDefault="00000000" w:rsidRPr="00000000" w14:paraId="0000002A">
      <w:pPr>
        <w:widowControl w:val="0"/>
        <w:spacing w:after="100" w:lineRule="auto"/>
        <w:rPr>
          <w:i w:val="1"/>
          <w:sz w:val="20"/>
          <w:szCs w:val="20"/>
          <w:highlight w:val="white"/>
        </w:rPr>
      </w:pPr>
      <w:r w:rsidDel="00000000" w:rsidR="00000000" w:rsidRPr="00000000">
        <w:rPr>
          <w:i w:val="1"/>
          <w:sz w:val="20"/>
          <w:szCs w:val="20"/>
          <w:highlight w:val="white"/>
          <w:rtl w:val="0"/>
        </w:rPr>
        <w:t xml:space="preserve">Design, Develop, Document Services Developed In House:</w:t>
      </w:r>
    </w:p>
    <w:p w:rsidR="00000000" w:rsidDel="00000000" w:rsidP="00000000" w:rsidRDefault="00000000" w:rsidRPr="00000000" w14:paraId="0000002B">
      <w:pPr>
        <w:widowControl w:val="0"/>
        <w:numPr>
          <w:ilvl w:val="0"/>
          <w:numId w:val="1"/>
        </w:numPr>
        <w:spacing w:after="0" w:afterAutospacing="0" w:lineRule="auto"/>
        <w:ind w:left="720" w:hanging="360"/>
        <w:rPr>
          <w:sz w:val="20"/>
          <w:szCs w:val="20"/>
          <w:highlight w:val="white"/>
        </w:rPr>
      </w:pPr>
      <w:r w:rsidDel="00000000" w:rsidR="00000000" w:rsidRPr="00000000">
        <w:rPr>
          <w:sz w:val="20"/>
          <w:szCs w:val="20"/>
          <w:highlight w:val="white"/>
          <w:rtl w:val="0"/>
        </w:rPr>
        <w:t xml:space="preserve">Blockabot - Universal Blocklist Pipeline</w:t>
      </w:r>
    </w:p>
    <w:p w:rsidR="00000000" w:rsidDel="00000000" w:rsidP="00000000" w:rsidRDefault="00000000" w:rsidRPr="00000000" w14:paraId="0000002C">
      <w:pPr>
        <w:widowControl w:val="0"/>
        <w:numPr>
          <w:ilvl w:val="0"/>
          <w:numId w:val="1"/>
        </w:numPr>
        <w:spacing w:after="100" w:lineRule="auto"/>
        <w:ind w:left="720" w:hanging="360"/>
        <w:rPr>
          <w:sz w:val="20"/>
          <w:szCs w:val="20"/>
          <w:highlight w:val="white"/>
          <w:u w:val="none"/>
        </w:rPr>
      </w:pPr>
      <w:r w:rsidDel="00000000" w:rsidR="00000000" w:rsidRPr="00000000">
        <w:rPr>
          <w:sz w:val="20"/>
          <w:szCs w:val="20"/>
          <w:highlight w:val="white"/>
          <w:rtl w:val="0"/>
        </w:rPr>
        <w:t xml:space="preserve">Continuous Auditing Capability</w:t>
      </w:r>
    </w:p>
    <w:p w:rsidR="00000000" w:rsidDel="00000000" w:rsidP="00000000" w:rsidRDefault="00000000" w:rsidRPr="00000000" w14:paraId="0000002D">
      <w:pPr>
        <w:widowControl w:val="0"/>
        <w:spacing w:after="100" w:lineRule="auto"/>
        <w:rPr>
          <w:i w:val="1"/>
          <w:sz w:val="20"/>
          <w:szCs w:val="20"/>
          <w:highlight w:val="white"/>
        </w:rPr>
      </w:pPr>
      <w:r w:rsidDel="00000000" w:rsidR="00000000" w:rsidRPr="00000000">
        <w:rPr>
          <w:rtl w:val="0"/>
        </w:rPr>
      </w:r>
    </w:p>
    <w:p w:rsidR="00000000" w:rsidDel="00000000" w:rsidP="00000000" w:rsidRDefault="00000000" w:rsidRPr="00000000" w14:paraId="0000002E">
      <w:pPr>
        <w:widowControl w:val="0"/>
        <w:spacing w:after="100" w:lineRule="auto"/>
        <w:rPr>
          <w:b w:val="1"/>
          <w:color w:val="4f81bd"/>
        </w:rPr>
      </w:pPr>
      <w:r w:rsidDel="00000000" w:rsidR="00000000" w:rsidRPr="00000000">
        <w:rPr>
          <w:b w:val="1"/>
          <w:color w:val="4f81bd"/>
          <w:rtl w:val="0"/>
        </w:rPr>
        <w:t xml:space="preserve">Staff Security Engineer - Mozilla</w:t>
      </w:r>
    </w:p>
    <w:p w:rsidR="00000000" w:rsidDel="00000000" w:rsidP="00000000" w:rsidRDefault="00000000" w:rsidRPr="00000000" w14:paraId="0000002F">
      <w:pPr>
        <w:widowControl w:val="0"/>
        <w:spacing w:after="100" w:lineRule="auto"/>
        <w:rPr>
          <w:i w:val="1"/>
          <w:sz w:val="20"/>
          <w:szCs w:val="20"/>
          <w:highlight w:val="white"/>
        </w:rPr>
      </w:pPr>
      <w:r w:rsidDel="00000000" w:rsidR="00000000" w:rsidRPr="00000000">
        <w:rPr>
          <w:i w:val="1"/>
          <w:sz w:val="20"/>
          <w:szCs w:val="20"/>
          <w:highlight w:val="white"/>
          <w:rtl w:val="0"/>
        </w:rPr>
        <w:t xml:space="preserve">Mozilla - August 2018 - Jan 2020</w:t>
      </w:r>
    </w:p>
    <w:p w:rsidR="00000000" w:rsidDel="00000000" w:rsidP="00000000" w:rsidRDefault="00000000" w:rsidRPr="00000000" w14:paraId="00000030">
      <w:pPr>
        <w:widowControl w:val="0"/>
        <w:spacing w:after="100" w:lineRule="auto"/>
        <w:rPr>
          <w:i w:val="1"/>
          <w:sz w:val="20"/>
          <w:szCs w:val="20"/>
          <w:highlight w:val="white"/>
        </w:rPr>
      </w:pPr>
      <w:r w:rsidDel="00000000" w:rsidR="00000000" w:rsidRPr="00000000">
        <w:rPr>
          <w:i w:val="1"/>
          <w:sz w:val="20"/>
          <w:szCs w:val="20"/>
          <w:highlight w:val="white"/>
          <w:rtl w:val="0"/>
        </w:rPr>
        <w:t xml:space="preserve">Lead the effort around </w:t>
      </w:r>
      <w:r w:rsidDel="00000000" w:rsidR="00000000" w:rsidRPr="00000000">
        <w:rPr>
          <w:i w:val="1"/>
          <w:sz w:val="20"/>
          <w:szCs w:val="20"/>
          <w:highlight w:val="black"/>
          <w:rtl w:val="0"/>
        </w:rPr>
        <w:t xml:space="preserve">  </w:t>
      </w:r>
      <w:r w:rsidDel="00000000" w:rsidR="00000000" w:rsidRPr="00000000">
        <w:rPr>
          <w:rFonts w:ascii="Courier New" w:cs="Courier New" w:eastAsia="Courier New" w:hAnsi="Courier New"/>
          <w:b w:val="1"/>
          <w:color w:val="ffffff"/>
          <w:sz w:val="20"/>
          <w:szCs w:val="20"/>
          <w:highlight w:val="black"/>
          <w:rtl w:val="0"/>
        </w:rPr>
        <w:t xml:space="preserve">Mozilla Open Source Security Software Brand</w:t>
      </w:r>
      <w:r w:rsidDel="00000000" w:rsidR="00000000" w:rsidRPr="00000000">
        <w:rPr>
          <w:rFonts w:ascii="Courier New" w:cs="Courier New" w:eastAsia="Courier New" w:hAnsi="Courier New"/>
          <w:i w:val="1"/>
          <w:color w:val="ffffff"/>
          <w:sz w:val="20"/>
          <w:szCs w:val="20"/>
          <w:highlight w:val="black"/>
          <w:rtl w:val="0"/>
        </w:rPr>
        <w:t xml:space="preserve"> </w:t>
      </w:r>
      <w:r w:rsidDel="00000000" w:rsidR="00000000" w:rsidRPr="00000000">
        <w:rPr>
          <w:i w:val="1"/>
          <w:sz w:val="20"/>
          <w:szCs w:val="20"/>
          <w:highlight w:val="white"/>
          <w:rtl w:val="0"/>
        </w:rPr>
        <w:t xml:space="preserve">.</w:t>
      </w:r>
    </w:p>
    <w:p w:rsidR="00000000" w:rsidDel="00000000" w:rsidP="00000000" w:rsidRDefault="00000000" w:rsidRPr="00000000" w14:paraId="00000031">
      <w:pPr>
        <w:widowControl w:val="0"/>
        <w:numPr>
          <w:ilvl w:val="0"/>
          <w:numId w:val="4"/>
        </w:numPr>
        <w:spacing w:after="0" w:afterAutospacing="0" w:lineRule="auto"/>
        <w:ind w:left="720" w:hanging="360"/>
        <w:rPr>
          <w:sz w:val="20"/>
          <w:szCs w:val="20"/>
          <w:highlight w:val="white"/>
        </w:rPr>
      </w:pPr>
      <w:r w:rsidDel="00000000" w:rsidR="00000000" w:rsidRPr="00000000">
        <w:rPr>
          <w:sz w:val="20"/>
          <w:szCs w:val="20"/>
          <w:highlight w:val="white"/>
          <w:rtl w:val="0"/>
        </w:rPr>
        <w:t xml:space="preserve">P</w:t>
      </w:r>
      <w:r w:rsidDel="00000000" w:rsidR="00000000" w:rsidRPr="00000000">
        <w:rPr>
          <w:sz w:val="20"/>
          <w:szCs w:val="20"/>
          <w:highlight w:val="white"/>
          <w:rtl w:val="0"/>
        </w:rPr>
        <w:t xml:space="preserve">roduct Management of Mozilla Enterprise Defense Platform.  </w:t>
      </w:r>
    </w:p>
    <w:p w:rsidR="00000000" w:rsidDel="00000000" w:rsidP="00000000" w:rsidRDefault="00000000" w:rsidRPr="00000000" w14:paraId="00000032">
      <w:pPr>
        <w:widowControl w:val="0"/>
        <w:numPr>
          <w:ilvl w:val="0"/>
          <w:numId w:val="4"/>
        </w:numPr>
        <w:spacing w:after="0" w:afterAutospacing="0" w:lineRule="auto"/>
        <w:ind w:left="720" w:hanging="360"/>
        <w:rPr>
          <w:sz w:val="20"/>
          <w:szCs w:val="20"/>
          <w:highlight w:val="white"/>
        </w:rPr>
      </w:pPr>
      <w:r w:rsidDel="00000000" w:rsidR="00000000" w:rsidRPr="00000000">
        <w:rPr>
          <w:sz w:val="20"/>
          <w:szCs w:val="20"/>
          <w:highlight w:val="white"/>
          <w:rtl w:val="0"/>
        </w:rPr>
        <w:t xml:space="preserve">Security architecture for Mozilla multi-cloud strategy ( specifically GCP ).  </w:t>
      </w:r>
      <w:r w:rsidDel="00000000" w:rsidR="00000000" w:rsidRPr="00000000">
        <w:rPr>
          <w:rtl w:val="0"/>
        </w:rPr>
      </w:r>
    </w:p>
    <w:p w:rsidR="00000000" w:rsidDel="00000000" w:rsidP="00000000" w:rsidRDefault="00000000" w:rsidRPr="00000000" w14:paraId="00000033">
      <w:pPr>
        <w:widowControl w:val="0"/>
        <w:numPr>
          <w:ilvl w:val="0"/>
          <w:numId w:val="4"/>
        </w:numPr>
        <w:spacing w:after="0" w:afterAutospacing="0" w:lineRule="auto"/>
        <w:ind w:left="720" w:hanging="360"/>
        <w:rPr>
          <w:sz w:val="20"/>
          <w:szCs w:val="20"/>
          <w:highlight w:val="white"/>
        </w:rPr>
      </w:pPr>
      <w:r w:rsidDel="00000000" w:rsidR="00000000" w:rsidRPr="00000000">
        <w:rPr>
          <w:sz w:val="20"/>
          <w:szCs w:val="20"/>
          <w:highlight w:val="white"/>
          <w:rtl w:val="0"/>
        </w:rPr>
        <w:t xml:space="preserve">Design, develop, and market internally tooling in python, rust, etc to make Mozilla more secure.</w:t>
      </w:r>
    </w:p>
    <w:p w:rsidR="00000000" w:rsidDel="00000000" w:rsidP="00000000" w:rsidRDefault="00000000" w:rsidRPr="00000000" w14:paraId="00000034">
      <w:pPr>
        <w:widowControl w:val="0"/>
        <w:numPr>
          <w:ilvl w:val="0"/>
          <w:numId w:val="4"/>
        </w:numPr>
        <w:spacing w:after="100" w:lineRule="auto"/>
        <w:ind w:left="720" w:hanging="360"/>
        <w:rPr>
          <w:sz w:val="20"/>
          <w:szCs w:val="20"/>
          <w:highlight w:val="white"/>
        </w:rPr>
      </w:pPr>
      <w:r w:rsidDel="00000000" w:rsidR="00000000" w:rsidRPr="00000000">
        <w:rPr>
          <w:sz w:val="20"/>
          <w:szCs w:val="20"/>
          <w:highlight w:val="white"/>
          <w:rtl w:val="0"/>
        </w:rPr>
        <w:t xml:space="preserve">Present at conferences as an evangelist for security and open source.</w:t>
      </w:r>
      <w:r w:rsidDel="00000000" w:rsidR="00000000" w:rsidRPr="00000000">
        <w:rPr>
          <w:rtl w:val="0"/>
        </w:rPr>
      </w:r>
    </w:p>
    <w:p w:rsidR="00000000" w:rsidDel="00000000" w:rsidP="00000000" w:rsidRDefault="00000000" w:rsidRPr="00000000" w14:paraId="00000035">
      <w:pPr>
        <w:widowControl w:val="0"/>
        <w:spacing w:after="100" w:lineRule="auto"/>
        <w:rPr>
          <w:i w:val="1"/>
          <w:sz w:val="20"/>
          <w:szCs w:val="20"/>
          <w:highlight w:val="white"/>
        </w:rPr>
      </w:pPr>
      <w:r w:rsidDel="00000000" w:rsidR="00000000" w:rsidRPr="00000000">
        <w:rPr>
          <w:i w:val="1"/>
          <w:sz w:val="20"/>
          <w:szCs w:val="20"/>
          <w:highlight w:val="white"/>
          <w:rtl w:val="0"/>
        </w:rPr>
        <w:t xml:space="preserve">Collaborate as needed with other product managers, program managers, and product managers to facilitate desired outcomes raised by engineering.</w:t>
      </w:r>
    </w:p>
    <w:p w:rsidR="00000000" w:rsidDel="00000000" w:rsidP="00000000" w:rsidRDefault="00000000" w:rsidRPr="00000000" w14:paraId="00000036">
      <w:pPr>
        <w:widowControl w:val="0"/>
        <w:spacing w:after="100" w:lineRule="auto"/>
        <w:rPr>
          <w:i w:val="1"/>
          <w:sz w:val="20"/>
          <w:szCs w:val="20"/>
          <w:highlight w:val="white"/>
        </w:rPr>
      </w:pPr>
      <w:r w:rsidDel="00000000" w:rsidR="00000000" w:rsidRPr="00000000">
        <w:rPr>
          <w:i w:val="1"/>
          <w:sz w:val="20"/>
          <w:szCs w:val="20"/>
          <w:highlight w:val="white"/>
          <w:rtl w:val="0"/>
        </w:rPr>
        <w:t xml:space="preserve">Report to Senior Leaders and board on progress for KPIs.</w:t>
      </w:r>
    </w:p>
    <w:p w:rsidR="00000000" w:rsidDel="00000000" w:rsidP="00000000" w:rsidRDefault="00000000" w:rsidRPr="00000000" w14:paraId="00000037">
      <w:pPr>
        <w:widowControl w:val="0"/>
        <w:spacing w:after="100" w:lineRule="auto"/>
        <w:rPr>
          <w:b w:val="1"/>
          <w:sz w:val="20"/>
          <w:szCs w:val="20"/>
          <w:highlight w:val="white"/>
        </w:rPr>
      </w:pPr>
      <w:r w:rsidDel="00000000" w:rsidR="00000000" w:rsidRPr="00000000">
        <w:rPr>
          <w:b w:val="1"/>
          <w:sz w:val="20"/>
          <w:szCs w:val="20"/>
          <w:highlight w:val="white"/>
          <w:rtl w:val="0"/>
        </w:rPr>
        <w:t xml:space="preserve">Product innovation:</w:t>
      </w:r>
    </w:p>
    <w:p w:rsidR="00000000" w:rsidDel="00000000" w:rsidP="00000000" w:rsidRDefault="00000000" w:rsidRPr="00000000" w14:paraId="00000038">
      <w:pPr>
        <w:widowControl w:val="0"/>
        <w:numPr>
          <w:ilvl w:val="0"/>
          <w:numId w:val="2"/>
        </w:numP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Mozilla Defense Platform</w:t>
      </w:r>
    </w:p>
    <w:p w:rsidR="00000000" w:rsidDel="00000000" w:rsidP="00000000" w:rsidRDefault="00000000" w:rsidRPr="00000000" w14:paraId="00000039">
      <w:pPr>
        <w:widowControl w:val="0"/>
        <w:numPr>
          <w:ilvl w:val="0"/>
          <w:numId w:val="2"/>
        </w:numP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GuardDuty Multi Account Manager</w:t>
      </w:r>
    </w:p>
    <w:p w:rsidR="00000000" w:rsidDel="00000000" w:rsidP="00000000" w:rsidRDefault="00000000" w:rsidRPr="00000000" w14:paraId="0000003A">
      <w:pPr>
        <w:widowControl w:val="0"/>
        <w:numPr>
          <w:ilvl w:val="0"/>
          <w:numId w:val="2"/>
        </w:numP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PyKMSSig</w:t>
      </w:r>
    </w:p>
    <w:p w:rsidR="00000000" w:rsidDel="00000000" w:rsidP="00000000" w:rsidRDefault="00000000" w:rsidRPr="00000000" w14:paraId="0000003B">
      <w:pPr>
        <w:widowControl w:val="0"/>
        <w:numPr>
          <w:ilvl w:val="0"/>
          <w:numId w:val="2"/>
        </w:numP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AWS Cross Account Output Service</w:t>
      </w:r>
    </w:p>
    <w:p w:rsidR="00000000" w:rsidDel="00000000" w:rsidP="00000000" w:rsidRDefault="00000000" w:rsidRPr="00000000" w14:paraId="0000003C">
      <w:pPr>
        <w:widowControl w:val="0"/>
        <w:numPr>
          <w:ilvl w:val="0"/>
          <w:numId w:val="2"/>
        </w:numP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Mozilla AWS Federated Access CLI</w:t>
      </w:r>
    </w:p>
    <w:p w:rsidR="00000000" w:rsidDel="00000000" w:rsidP="00000000" w:rsidRDefault="00000000" w:rsidRPr="00000000" w14:paraId="0000003D">
      <w:pPr>
        <w:widowControl w:val="0"/>
        <w:numPr>
          <w:ilvl w:val="0"/>
          <w:numId w:val="2"/>
        </w:numPr>
        <w:spacing w:after="100" w:lineRule="auto"/>
        <w:ind w:left="720" w:hanging="360"/>
        <w:rPr>
          <w:sz w:val="20"/>
          <w:szCs w:val="20"/>
          <w:highlight w:val="white"/>
          <w:u w:val="none"/>
        </w:rPr>
      </w:pPr>
      <w:r w:rsidDel="00000000" w:rsidR="00000000" w:rsidRPr="00000000">
        <w:rPr>
          <w:sz w:val="20"/>
          <w:szCs w:val="20"/>
          <w:highlight w:val="white"/>
          <w:rtl w:val="0"/>
        </w:rPr>
        <w:t xml:space="preserve">GSuite Community Drive Driver</w:t>
      </w:r>
      <w:r w:rsidDel="00000000" w:rsidR="00000000" w:rsidRPr="00000000">
        <w:rPr>
          <w:rtl w:val="0"/>
        </w:rPr>
      </w:r>
    </w:p>
    <w:p w:rsidR="00000000" w:rsidDel="00000000" w:rsidP="00000000" w:rsidRDefault="00000000" w:rsidRPr="00000000" w14:paraId="0000003E">
      <w:pPr>
        <w:widowControl w:val="0"/>
        <w:spacing w:after="100" w:lineRule="auto"/>
        <w:ind w:left="0" w:firstLine="0"/>
        <w:rPr>
          <w:sz w:val="20"/>
          <w:szCs w:val="20"/>
          <w:highlight w:val="white"/>
        </w:rPr>
      </w:pPr>
      <w:r w:rsidDel="00000000" w:rsidR="00000000" w:rsidRPr="00000000">
        <w:rPr>
          <w:sz w:val="20"/>
          <w:szCs w:val="20"/>
          <w:highlight w:val="white"/>
          <w:rtl w:val="0"/>
        </w:rPr>
        <w:t xml:space="preserve">Participate in:</w:t>
      </w:r>
    </w:p>
    <w:p w:rsidR="00000000" w:rsidDel="00000000" w:rsidP="00000000" w:rsidRDefault="00000000" w:rsidRPr="00000000" w14:paraId="0000003F">
      <w:pPr>
        <w:widowControl w:val="0"/>
        <w:numPr>
          <w:ilvl w:val="0"/>
          <w:numId w:val="6"/>
        </w:numP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Mozilla Culture of Experimentation</w:t>
      </w:r>
    </w:p>
    <w:p w:rsidR="00000000" w:rsidDel="00000000" w:rsidP="00000000" w:rsidRDefault="00000000" w:rsidRPr="00000000" w14:paraId="00000040">
      <w:pPr>
        <w:widowControl w:val="0"/>
        <w:numPr>
          <w:ilvl w:val="0"/>
          <w:numId w:val="6"/>
        </w:numP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DevOps Cohort</w:t>
      </w:r>
    </w:p>
    <w:p w:rsidR="00000000" w:rsidDel="00000000" w:rsidP="00000000" w:rsidRDefault="00000000" w:rsidRPr="00000000" w14:paraId="00000041">
      <w:pPr>
        <w:widowControl w:val="0"/>
        <w:numPr>
          <w:ilvl w:val="0"/>
          <w:numId w:val="6"/>
        </w:numP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RedTeam Exercises</w:t>
      </w:r>
    </w:p>
    <w:p w:rsidR="00000000" w:rsidDel="00000000" w:rsidP="00000000" w:rsidRDefault="00000000" w:rsidRPr="00000000" w14:paraId="00000042">
      <w:pPr>
        <w:widowControl w:val="0"/>
        <w:numPr>
          <w:ilvl w:val="0"/>
          <w:numId w:val="6"/>
        </w:numP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Incident Response Remediation</w:t>
      </w:r>
    </w:p>
    <w:p w:rsidR="00000000" w:rsidDel="00000000" w:rsidP="00000000" w:rsidRDefault="00000000" w:rsidRPr="00000000" w14:paraId="00000043">
      <w:pPr>
        <w:widowControl w:val="0"/>
        <w:numPr>
          <w:ilvl w:val="0"/>
          <w:numId w:val="6"/>
        </w:numPr>
        <w:spacing w:after="100" w:lineRule="auto"/>
        <w:ind w:left="720" w:hanging="360"/>
        <w:rPr>
          <w:sz w:val="20"/>
          <w:szCs w:val="20"/>
          <w:highlight w:val="white"/>
          <w:u w:val="none"/>
        </w:rPr>
      </w:pPr>
      <w:r w:rsidDel="00000000" w:rsidR="00000000" w:rsidRPr="00000000">
        <w:rPr>
          <w:sz w:val="20"/>
          <w:szCs w:val="20"/>
          <w:highlight w:val="white"/>
          <w:rtl w:val="0"/>
        </w:rPr>
        <w:t xml:space="preserve">Phishing Investigations</w:t>
      </w:r>
    </w:p>
    <w:p w:rsidR="00000000" w:rsidDel="00000000" w:rsidP="00000000" w:rsidRDefault="00000000" w:rsidRPr="00000000" w14:paraId="00000044">
      <w:pPr>
        <w:widowControl w:val="0"/>
        <w:spacing w:after="100" w:lineRule="auto"/>
        <w:rPr>
          <w:i w:val="1"/>
          <w:sz w:val="20"/>
          <w:szCs w:val="20"/>
          <w:highlight w:val="white"/>
        </w:rPr>
      </w:pPr>
      <w:r w:rsidDel="00000000" w:rsidR="00000000" w:rsidRPr="00000000">
        <w:rPr>
          <w:rtl w:val="0"/>
        </w:rPr>
      </w:r>
    </w:p>
    <w:p w:rsidR="00000000" w:rsidDel="00000000" w:rsidP="00000000" w:rsidRDefault="00000000" w:rsidRPr="00000000" w14:paraId="00000045">
      <w:pPr>
        <w:widowControl w:val="0"/>
        <w:spacing w:after="100" w:lineRule="auto"/>
        <w:rPr>
          <w:b w:val="1"/>
          <w:color w:val="4f81bd"/>
        </w:rPr>
      </w:pPr>
      <w:r w:rsidDel="00000000" w:rsidR="00000000" w:rsidRPr="00000000">
        <w:rPr>
          <w:b w:val="1"/>
          <w:color w:val="4f81bd"/>
          <w:rtl w:val="0"/>
        </w:rPr>
        <w:t xml:space="preserve">Senior Security Engineer - Mozilla</w:t>
      </w:r>
    </w:p>
    <w:p w:rsidR="00000000" w:rsidDel="00000000" w:rsidP="00000000" w:rsidRDefault="00000000" w:rsidRPr="00000000" w14:paraId="00000046">
      <w:pPr>
        <w:widowControl w:val="0"/>
        <w:spacing w:after="100" w:lineRule="auto"/>
        <w:rPr>
          <w:i w:val="1"/>
          <w:sz w:val="20"/>
          <w:szCs w:val="20"/>
          <w:highlight w:val="white"/>
        </w:rPr>
      </w:pPr>
      <w:r w:rsidDel="00000000" w:rsidR="00000000" w:rsidRPr="00000000">
        <w:rPr>
          <w:i w:val="1"/>
          <w:sz w:val="20"/>
          <w:szCs w:val="20"/>
          <w:highlight w:val="white"/>
          <w:rtl w:val="0"/>
        </w:rPr>
        <w:t xml:space="preserve">Mozilla - </w:t>
      </w:r>
      <w:r w:rsidDel="00000000" w:rsidR="00000000" w:rsidRPr="00000000">
        <w:rPr>
          <w:i w:val="1"/>
          <w:sz w:val="20"/>
          <w:szCs w:val="20"/>
          <w:highlight w:val="white"/>
          <w:rtl w:val="0"/>
        </w:rPr>
        <w:t xml:space="preserve">February</w:t>
      </w:r>
      <w:r w:rsidDel="00000000" w:rsidR="00000000" w:rsidRPr="00000000">
        <w:rPr>
          <w:i w:val="1"/>
          <w:sz w:val="20"/>
          <w:szCs w:val="20"/>
          <w:highlight w:val="white"/>
          <w:rtl w:val="0"/>
        </w:rPr>
        <w:t xml:space="preserve"> 2017 - August 2018</w:t>
      </w:r>
    </w:p>
    <w:p w:rsidR="00000000" w:rsidDel="00000000" w:rsidP="00000000" w:rsidRDefault="00000000" w:rsidRPr="00000000" w14:paraId="00000047">
      <w:pPr>
        <w:widowControl w:val="0"/>
        <w:spacing w:after="100" w:lineRule="auto"/>
        <w:rPr>
          <w:i w:val="1"/>
          <w:sz w:val="20"/>
          <w:szCs w:val="20"/>
          <w:highlight w:val="white"/>
        </w:rPr>
      </w:pPr>
      <w:r w:rsidDel="00000000" w:rsidR="00000000" w:rsidRPr="00000000">
        <w:rPr>
          <w:i w:val="1"/>
          <w:sz w:val="20"/>
          <w:szCs w:val="20"/>
          <w:highlight w:val="white"/>
          <w:rtl w:val="0"/>
        </w:rPr>
        <w:t xml:space="preserve">Senior Engineer working on Identity and Access Management Stack.  Design, develop, support APIs for information around Identity as it relates to security.  Additionally, perform DFIR for AWS Cloud, design controls, carry pager.  Participate in ideation, user journeys, design for cohesive IAM system design.</w:t>
      </w:r>
    </w:p>
    <w:p w:rsidR="00000000" w:rsidDel="00000000" w:rsidP="00000000" w:rsidRDefault="00000000" w:rsidRPr="00000000" w14:paraId="00000048">
      <w:pPr>
        <w:widowControl w:val="0"/>
        <w:spacing w:after="100" w:lineRule="auto"/>
        <w:rPr>
          <w:i w:val="1"/>
          <w:sz w:val="20"/>
          <w:szCs w:val="20"/>
          <w:highlight w:val="white"/>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100" w:lineRule="auto"/>
        <w:rPr>
          <w:b w:val="1"/>
          <w:color w:val="4f81bd"/>
        </w:rPr>
      </w:pPr>
      <w:r w:rsidDel="00000000" w:rsidR="00000000" w:rsidRPr="00000000">
        <w:rPr>
          <w:b w:val="1"/>
          <w:color w:val="4f81bd"/>
          <w:rtl w:val="0"/>
        </w:rPr>
        <w:t xml:space="preserve">Senior Software Engineer - Symantec</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100" w:lineRule="auto"/>
        <w:rPr>
          <w:i w:val="1"/>
          <w:sz w:val="20"/>
          <w:szCs w:val="20"/>
          <w:highlight w:val="white"/>
        </w:rPr>
      </w:pPr>
      <w:r w:rsidDel="00000000" w:rsidR="00000000" w:rsidRPr="00000000">
        <w:rPr>
          <w:i w:val="1"/>
          <w:sz w:val="20"/>
          <w:szCs w:val="20"/>
          <w:highlight w:val="white"/>
          <w:rtl w:val="0"/>
        </w:rPr>
        <w:t xml:space="preserve">Symantec - August 2015 to January 2017</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100" w:lineRule="auto"/>
        <w:rPr>
          <w:i w:val="1"/>
          <w:sz w:val="20"/>
          <w:szCs w:val="20"/>
          <w:highlight w:val="white"/>
        </w:rPr>
      </w:pPr>
      <w:r w:rsidDel="00000000" w:rsidR="00000000" w:rsidRPr="00000000">
        <w:rPr>
          <w:i w:val="1"/>
          <w:sz w:val="20"/>
          <w:szCs w:val="20"/>
          <w:highlight w:val="white"/>
          <w:rtl w:val="0"/>
        </w:rPr>
        <w:t xml:space="preserve">Note : BlackFin Security was acquired by Symantec</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100" w:lineRule="auto"/>
        <w:rPr>
          <w:i w:val="1"/>
          <w:sz w:val="20"/>
          <w:szCs w:val="20"/>
          <w:highlight w:val="white"/>
        </w:rPr>
      </w:pPr>
      <w:r w:rsidDel="00000000" w:rsidR="00000000" w:rsidRPr="00000000">
        <w:rPr>
          <w:i w:val="1"/>
          <w:sz w:val="20"/>
          <w:szCs w:val="20"/>
          <w:highlight w:val="white"/>
          <w:rtl w:val="0"/>
        </w:rPr>
        <w:t xml:space="preserve">As a Senior Software engineer design and develop capture the flag challenges to meet learning outcomes.  Serve as technical architect for emerging prototype platforms to facilitate gamified security education.  Contribute design, code, patches.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100" w:lineRule="auto"/>
        <w:rPr>
          <w:i w:val="1"/>
          <w:sz w:val="20"/>
          <w:szCs w:val="20"/>
          <w:highlight w:val="white"/>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100" w:lineRule="auto"/>
        <w:rPr>
          <w:sz w:val="20"/>
          <w:szCs w:val="20"/>
          <w:highlight w:val="white"/>
        </w:rPr>
      </w:pPr>
      <w:r w:rsidDel="00000000" w:rsidR="00000000" w:rsidRPr="00000000">
        <w:rPr>
          <w:sz w:val="20"/>
          <w:szCs w:val="20"/>
          <w:highlight w:val="white"/>
          <w:rtl w:val="0"/>
        </w:rPr>
        <w:t xml:space="preserve">Product Innovation:</w:t>
      </w:r>
    </w:p>
    <w:p w:rsidR="00000000" w:rsidDel="00000000" w:rsidP="00000000" w:rsidRDefault="00000000" w:rsidRPr="00000000" w14:paraId="0000004F">
      <w:pPr>
        <w:widowControl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rPr>
          <w:sz w:val="20"/>
          <w:szCs w:val="20"/>
          <w:highlight w:val="white"/>
          <w:u w:val="none"/>
        </w:rPr>
      </w:pPr>
      <w:r w:rsidDel="00000000" w:rsidR="00000000" w:rsidRPr="00000000">
        <w:rPr>
          <w:sz w:val="20"/>
          <w:szCs w:val="20"/>
          <w:highlight w:val="white"/>
          <w:rtl w:val="0"/>
        </w:rPr>
        <w:t xml:space="preserve">Cyber Skills Platform</w:t>
      </w:r>
    </w:p>
    <w:p w:rsidR="00000000" w:rsidDel="00000000" w:rsidP="00000000" w:rsidRDefault="00000000" w:rsidRPr="00000000" w14:paraId="00000050">
      <w:pPr>
        <w:widowControl w:val="0"/>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sz w:val="20"/>
          <w:szCs w:val="20"/>
          <w:highlight w:val="white"/>
          <w:u w:val="none"/>
        </w:rPr>
      </w:pPr>
      <w:r w:rsidDel="00000000" w:rsidR="00000000" w:rsidRPr="00000000">
        <w:rPr>
          <w:sz w:val="20"/>
          <w:szCs w:val="20"/>
          <w:highlight w:val="white"/>
          <w:rtl w:val="0"/>
        </w:rPr>
        <w:t xml:space="preserve">ThreatForge</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100" w:lineRule="auto"/>
        <w:rPr>
          <w:i w:val="1"/>
          <w:sz w:val="20"/>
          <w:szCs w:val="20"/>
          <w:highlight w:val="white"/>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100" w:lineRule="auto"/>
        <w:rPr>
          <w:b w:val="1"/>
          <w:color w:val="4f81bd"/>
        </w:rPr>
      </w:pPr>
      <w:r w:rsidDel="00000000" w:rsidR="00000000" w:rsidRPr="00000000">
        <w:rPr>
          <w:b w:val="1"/>
          <w:color w:val="4f81bd"/>
          <w:rtl w:val="0"/>
        </w:rPr>
        <w:t xml:space="preserve">Senior Content Developer - BlackFin Security</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100" w:lineRule="auto"/>
        <w:rPr>
          <w:i w:val="1"/>
          <w:sz w:val="20"/>
          <w:szCs w:val="20"/>
          <w:highlight w:val="white"/>
        </w:rPr>
      </w:pPr>
      <w:r w:rsidDel="00000000" w:rsidR="00000000" w:rsidRPr="00000000">
        <w:rPr>
          <w:i w:val="1"/>
          <w:sz w:val="20"/>
          <w:szCs w:val="20"/>
          <w:highlight w:val="white"/>
          <w:rtl w:val="0"/>
        </w:rPr>
        <w:t xml:space="preserve">BlackFin Security - May 2014 to August 2015</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100" w:lineRule="auto"/>
        <w:rPr>
          <w:i w:val="1"/>
          <w:sz w:val="20"/>
          <w:szCs w:val="20"/>
          <w:highlight w:val="white"/>
        </w:rPr>
      </w:pPr>
      <w:r w:rsidDel="00000000" w:rsidR="00000000" w:rsidRPr="00000000">
        <w:rPr>
          <w:i w:val="1"/>
          <w:sz w:val="20"/>
          <w:szCs w:val="20"/>
          <w:highlight w:val="white"/>
          <w:rtl w:val="0"/>
        </w:rPr>
        <w:t xml:space="preserve">The Senior Content Developer designs capture the flag challenges at varying degrees of difficulty in a variety of languages.  Creating content and contributing features to RoR Stack platform ThreatForge.  Heavy emphasis on DevOps automation and custom tooling.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100" w:lineRule="auto"/>
        <w:rPr>
          <w:i w:val="1"/>
          <w:sz w:val="20"/>
          <w:szCs w:val="20"/>
          <w:highlight w:val="white"/>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100" w:lineRule="auto"/>
        <w:rPr>
          <w:b w:val="1"/>
          <w:color w:val="4f81bd"/>
        </w:rPr>
      </w:pPr>
      <w:r w:rsidDel="00000000" w:rsidR="00000000" w:rsidRPr="00000000">
        <w:rPr>
          <w:b w:val="1"/>
          <w:color w:val="4f81bd"/>
          <w:rtl w:val="0"/>
        </w:rPr>
        <w:t xml:space="preserve">Technical Training RHCSA - InfoSec Institute</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100" w:lineRule="auto"/>
        <w:rPr>
          <w:i w:val="1"/>
          <w:sz w:val="20"/>
          <w:szCs w:val="20"/>
          <w:highlight w:val="white"/>
        </w:rPr>
      </w:pPr>
      <w:r w:rsidDel="00000000" w:rsidR="00000000" w:rsidRPr="00000000">
        <w:rPr>
          <w:i w:val="1"/>
          <w:sz w:val="20"/>
          <w:szCs w:val="20"/>
          <w:highlight w:val="white"/>
          <w:rtl w:val="0"/>
        </w:rPr>
        <w:t xml:space="preserve">Technical Training RHCSA InfoSec Institute - February 2013 to Present</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100" w:lineRule="auto"/>
        <w:rPr>
          <w:i w:val="1"/>
          <w:sz w:val="20"/>
          <w:szCs w:val="20"/>
        </w:rPr>
      </w:pPr>
      <w:r w:rsidDel="00000000" w:rsidR="00000000" w:rsidRPr="00000000">
        <w:rPr>
          <w:i w:val="1"/>
          <w:sz w:val="20"/>
          <w:szCs w:val="20"/>
          <w:highlight w:val="white"/>
          <w:rtl w:val="0"/>
        </w:rPr>
        <w:t xml:space="preserve">Responsible for the development of curriculum for RedHat courses and instruction.  Teach candidates from a diverse background in bootcamp style training.</w:t>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100" w:lineRule="auto"/>
        <w:ind w:firstLine="24"/>
        <w:rPr>
          <w:i w:val="1"/>
          <w:sz w:val="20"/>
          <w:szCs w:val="2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100" w:lineRule="auto"/>
        <w:ind w:firstLine="24"/>
        <w:rPr>
          <w:i w:val="1"/>
          <w:sz w:val="20"/>
          <w:szCs w:val="20"/>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100" w:lineRule="auto"/>
        <w:ind w:firstLine="24"/>
        <w:rPr>
          <w:i w:val="1"/>
          <w:sz w:val="20"/>
          <w:szCs w:val="2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lineRule="auto"/>
        <w:rPr>
          <w:b w:val="1"/>
          <w:color w:val="4f81bd"/>
        </w:rPr>
      </w:pPr>
      <w:r w:rsidDel="00000000" w:rsidR="00000000" w:rsidRPr="00000000">
        <w:rPr>
          <w:b w:val="1"/>
          <w:color w:val="4f81bd"/>
          <w:rtl w:val="0"/>
        </w:rPr>
        <w:t xml:space="preserve">IT Operations Manager - Oregon Shakespeare Festival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lineRule="auto"/>
        <w:rPr>
          <w:i w:val="1"/>
          <w:sz w:val="20"/>
          <w:szCs w:val="20"/>
          <w:highlight w:val="white"/>
        </w:rPr>
      </w:pPr>
      <w:r w:rsidDel="00000000" w:rsidR="00000000" w:rsidRPr="00000000">
        <w:rPr>
          <w:i w:val="1"/>
          <w:sz w:val="20"/>
          <w:szCs w:val="20"/>
          <w:highlight w:val="white"/>
          <w:rtl w:val="0"/>
        </w:rPr>
        <w:t xml:space="preserve">IT Operations Manager Oregon Shakespeare Festival - November 2012 to May 2014</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lineRule="auto"/>
        <w:rPr>
          <w:i w:val="1"/>
          <w:sz w:val="20"/>
          <w:szCs w:val="20"/>
          <w:highlight w:val="white"/>
        </w:rPr>
      </w:pPr>
      <w:r w:rsidDel="00000000" w:rsidR="00000000" w:rsidRPr="00000000">
        <w:rPr>
          <w:i w:val="1"/>
          <w:sz w:val="20"/>
          <w:szCs w:val="20"/>
          <w:highlight w:val="white"/>
          <w:rtl w:val="0"/>
        </w:rPr>
        <w:t xml:space="preserve">The IT Operations Manager’s role is to ensure the stable, reliable and uninterrupted service of IT infrastructure for the Oregon Shakespeare Festival by constantly monitoring &amp; evaluating current systems for improvements in efficiency, security and cost reduction. This person will take a key role in ensuring organizational PCI compliance, participate in departmental strategic &amp; budget planning, and manage the day-to-day activities of the operations team.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lineRule="auto"/>
        <w:ind w:left="0" w:firstLine="0"/>
        <w:rPr>
          <w:i w:val="1"/>
          <w:sz w:val="20"/>
          <w:szCs w:val="2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4f81bd"/>
          <w:rtl w:val="0"/>
        </w:rPr>
        <w:t xml:space="preserve">--- More History and References Available on Request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drewkru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