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144792">
        <w:t xml:space="preserve"> </w:t>
      </w:r>
      <w:r w:rsidR="00937AAE">
        <w:t>[</w:t>
      </w:r>
      <w:r w:rsidR="00144792">
        <w:t>6</w:t>
      </w:r>
      <w:r w:rsidR="00BD5AAA">
        <w:t xml:space="preserve">]. The update claimed improved tracking performance and an enhanced API feature set. </w:t>
      </w:r>
      <w:r w:rsidR="001E0C28">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037855" w:rsidRDefault="00AD4A77" w:rsidP="00A30EA5">
      <w:pPr>
        <w:jc w:val="both"/>
      </w:pPr>
      <w:r>
        <w:t>According to Weichert, et al [20] the Leap Motion is capable of recognising movement with an ov</w:t>
      </w:r>
      <w:r>
        <w:t xml:space="preserve">erall average accuracy of 0.7mm, making it </w:t>
      </w:r>
      <w:r w:rsidR="00A67451">
        <w:t>ideal</w:t>
      </w:r>
      <w:r>
        <w:t xml:space="preserve"> for the purposes of sign language recognition.</w:t>
      </w:r>
      <w:r>
        <w:t xml:space="preserve"> In addition, a recent V2 firmware update released for the Leap Motion improved tracking performance and enhanced the features of its API, adding tracking capabilities for individual bones in the hand and increasing the range of </w:t>
      </w:r>
      <w:r w:rsidR="00A67451">
        <w:t xml:space="preserve">hand </w:t>
      </w:r>
      <w:r>
        <w:t>data captured by the device.</w:t>
      </w:r>
    </w:p>
    <w:p w:rsidR="00394C9F"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865483"/>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 xml:space="preserve">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3865489"/>
      <w:r w:rsidRPr="003C6E74">
        <w:t>2</w:t>
      </w:r>
      <w:r>
        <w:t>.3</w:t>
      </w:r>
      <w:r>
        <w:t>.3</w:t>
      </w:r>
      <w:r>
        <w:t xml:space="preserve"> </w:t>
      </w:r>
      <w:r w:rsidRPr="002C304A">
        <w:rPr>
          <w:rFonts w:cs="Times New Roman"/>
          <w:color w:val="000000"/>
          <w:szCs w:val="24"/>
        </w:rPr>
        <w:t>$P Point-Cloud Recognizer</w:t>
      </w:r>
      <w:bookmarkEnd w:id="15"/>
    </w:p>
    <w:p w:rsidR="003C2456" w:rsidRPr="005A79B5" w:rsidRDefault="003C2456" w:rsidP="003C2456">
      <w:pPr>
        <w:jc w:val="both"/>
      </w:pPr>
      <w:r>
        <w:t xml:space="preserve">The $P recognizer ($P), designed by </w:t>
      </w:r>
      <w:proofErr w:type="spellStart"/>
      <w:r>
        <w:t>Vattavu</w:t>
      </w:r>
      <w:proofErr w:type="spellEnd"/>
      <w:r>
        <w:t xml:space="preserve">,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3865487"/>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w:t>
      </w:r>
      <w:proofErr w:type="spellStart"/>
      <w:r w:rsidR="00144792">
        <w:t>Mohandes</w:t>
      </w:r>
      <w:proofErr w:type="spellEnd"/>
      <w:r w:rsidR="00144792">
        <w:t>, et al [11</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w:t>
      </w:r>
      <w:r w:rsidR="00871011">
        <w:lastRenderedPageBreak/>
        <w:t>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D001A8" w:rsidRPr="00E95D9B" w:rsidRDefault="00D001A8" w:rsidP="00A30EA5">
      <w:pPr>
        <w:jc w:val="both"/>
      </w:pPr>
      <w:bookmarkStart w:id="18" w:name="_GoBack"/>
      <w:bookmarkEnd w:id="18"/>
    </w:p>
    <w:p w:rsidR="002B116C" w:rsidRDefault="002B116C" w:rsidP="00A30EA5">
      <w:pPr>
        <w:pStyle w:val="Heading2"/>
        <w:jc w:val="both"/>
      </w:pPr>
      <w:bookmarkStart w:id="19" w:name="_Toc443865490"/>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3865491"/>
      <w:r w:rsidRPr="003C6E74">
        <w:t>2</w:t>
      </w:r>
      <w:r w:rsidR="00E01217">
        <w:t>.</w:t>
      </w:r>
      <w:r w:rsidR="00394C9F">
        <w:t>4</w:t>
      </w:r>
      <w:r>
        <w:t xml:space="preserve">.1 </w:t>
      </w:r>
      <w:proofErr w:type="spellStart"/>
      <w:r>
        <w:t>LeapTrainer</w:t>
      </w:r>
      <w:bookmarkEnd w:id="20"/>
      <w:proofErr w:type="spellEnd"/>
    </w:p>
    <w:p w:rsidR="00B03DD6" w:rsidRDefault="00EB27D4" w:rsidP="00A30EA5">
      <w:pPr>
        <w:jc w:val="both"/>
        <w:rPr>
          <w:rFonts w:cs="Times New Roman"/>
          <w:shd w:val="clear" w:color="auto" w:fill="FFFFFF"/>
        </w:rPr>
      </w:pPr>
      <w:r>
        <w:rPr>
          <w:rFonts w:cs="Times New Roman"/>
          <w:color w:val="000000"/>
          <w:szCs w:val="24"/>
        </w:rPr>
        <w:t>‘LeapTrainer.js</w:t>
      </w:r>
      <w:r w:rsidR="00144792">
        <w:rPr>
          <w:rFonts w:cs="Times New Roman"/>
          <w:color w:val="000000"/>
          <w:szCs w:val="24"/>
        </w:rPr>
        <w:t>’, created by O’Leary [14</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proofErr w:type="spellStart"/>
      <w:r w:rsidR="00D96160">
        <w:rPr>
          <w:rFonts w:cs="Times New Roman"/>
          <w:shd w:val="clear" w:color="auto" w:fill="FFFFFF"/>
        </w:rPr>
        <w:t>LeapTrainer</w:t>
      </w:r>
      <w:proofErr w:type="spellEnd"/>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3865492"/>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2" w:name="_Toc443865493"/>
      <w:r>
        <w:t>Design</w:t>
      </w:r>
      <w:bookmarkEnd w:id="22"/>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3" w:name="_Toc432071631"/>
      <w:bookmarkStart w:id="24" w:name="_Toc443865494"/>
      <w:r w:rsidRPr="003C6E74">
        <w:t xml:space="preserve">3.1 </w:t>
      </w:r>
      <w:bookmarkEnd w:id="23"/>
      <w:r w:rsidR="002B26A6">
        <w:t>User Requirements</w:t>
      </w:r>
      <w:bookmarkEnd w:id="24"/>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lastRenderedPageBreak/>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144792">
            <w:pPr>
              <w:jc w:val="both"/>
            </w:pPr>
            <w:r>
              <w:rPr>
                <w:rFonts w:cs="Times New Roman"/>
                <w:color w:val="000000"/>
                <w:szCs w:val="24"/>
              </w:rPr>
              <w:t>The system shall implement a simplistic interface which is easy to use without relying on mouse and keyboard input</w:t>
            </w:r>
          </w:p>
        </w:tc>
      </w:tr>
      <w:tr w:rsidR="008828CC" w:rsidTr="00051A91">
        <w:tc>
          <w:tcPr>
            <w:tcW w:w="1563" w:type="dxa"/>
          </w:tcPr>
          <w:p w:rsidR="008828CC" w:rsidRDefault="008828CC" w:rsidP="0090582B">
            <w:pPr>
              <w:jc w:val="both"/>
            </w:pPr>
            <w:r>
              <w:t>R9</w:t>
            </w:r>
          </w:p>
        </w:tc>
        <w:tc>
          <w:tcPr>
            <w:tcW w:w="7476" w:type="dxa"/>
          </w:tcPr>
          <w:p w:rsidR="008828CC" w:rsidRDefault="008828CC" w:rsidP="00144792">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5" w:name="_Toc443865495"/>
      <w:r>
        <w:t>3.2 User Interface Design</w:t>
      </w:r>
      <w:bookmarkEnd w:id="25"/>
    </w:p>
    <w:p w:rsidR="00B1773A"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use the application through only the Leap Motion. </w:t>
      </w:r>
      <w:r w:rsidR="00D509B5">
        <w:t>Th</w:t>
      </w:r>
      <w:r w:rsidR="00144792">
        <w:t>e Leap Motion documentation [8</w:t>
      </w:r>
      <w:r w:rsidR="00D509B5">
        <w:t xml:space="preserve">] provides a helpful resource for this, suggesting a number of ways in which a menu should be designed in order for a user to interact with it using the Leap Motion.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C06FAC" w:rsidP="00B1773A">
      <w:pPr>
        <w:jc w:val="both"/>
      </w:pPr>
      <w:r>
        <w:rPr>
          <w:noProof/>
          <w:lang w:eastAsia="en-GB"/>
        </w:rPr>
        <w:drawing>
          <wp:inline distT="0" distB="0" distL="0" distR="0">
            <wp:extent cx="5267325" cy="3438525"/>
            <wp:effectExtent l="0" t="0" r="9525" b="9525"/>
            <wp:docPr id="31" name="Picture 2" descr="UI_Menu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_Menu_Design"/>
                    <pic:cNvPicPr>
                      <a:picLocks noChangeAspect="1" noChangeArrowheads="1"/>
                    </pic:cNvPicPr>
                  </pic:nvPicPr>
                  <pic:blipFill>
                    <a:blip r:embed="rId15">
                      <a:extLst>
                        <a:ext uri="{28A0092B-C50C-407E-A947-70E740481C1C}">
                          <a14:useLocalDpi xmlns:a14="http://schemas.microsoft.com/office/drawing/2010/main" val="0"/>
                        </a:ext>
                      </a:extLst>
                    </a:blip>
                    <a:srcRect l="3328" t="3529" r="4659" b="11530"/>
                    <a:stretch>
                      <a:fillRect/>
                    </a:stretch>
                  </pic:blipFill>
                  <pic:spPr bwMode="auto">
                    <a:xfrm>
                      <a:off x="0" y="0"/>
                      <a:ext cx="5267325" cy="3438525"/>
                    </a:xfrm>
                    <a:prstGeom prst="rect">
                      <a:avLst/>
                    </a:prstGeom>
                    <a:noFill/>
                    <a:ln>
                      <a:noFill/>
                    </a:ln>
                  </pic:spPr>
                </pic:pic>
              </a:graphicData>
            </a:graphic>
          </wp:inline>
        </w:drawing>
      </w:r>
    </w:p>
    <w:p w:rsidR="00B1773A" w:rsidRDefault="008D3F2D" w:rsidP="00B1773A">
      <w:pPr>
        <w:jc w:val="both"/>
      </w:pPr>
      <w:r>
        <w:rPr>
          <w:b/>
        </w:rPr>
        <w:lastRenderedPageBreak/>
        <w:t>Figure 3.</w:t>
      </w:r>
      <w:r w:rsidR="003D3C80">
        <w:rPr>
          <w:b/>
        </w:rPr>
        <w:t>5</w:t>
      </w:r>
      <w:r>
        <w:rPr>
          <w:b/>
        </w:rPr>
        <w:t xml:space="preserve">: </w:t>
      </w:r>
      <w:r w:rsidR="00B747F7">
        <w:t>Initial user interface design for application menu</w:t>
      </w:r>
    </w:p>
    <w:p w:rsidR="000E3278" w:rsidRPr="008D3F2D" w:rsidRDefault="000E3278" w:rsidP="00B1773A">
      <w:pPr>
        <w:jc w:val="both"/>
      </w:pPr>
    </w:p>
    <w:p w:rsidR="00854AE3" w:rsidRDefault="00B1773A" w:rsidP="00A30EA5">
      <w:pPr>
        <w:pStyle w:val="Heading2"/>
        <w:jc w:val="both"/>
      </w:pPr>
      <w:bookmarkStart w:id="26" w:name="_Toc443865496"/>
      <w:r>
        <w:t>3.3</w:t>
      </w:r>
      <w:r w:rsidR="00575C06">
        <w:t xml:space="preserve"> </w:t>
      </w:r>
      <w:r w:rsidR="00CD1CF4">
        <w:t>System Architecture</w:t>
      </w:r>
      <w:bookmarkEnd w:id="26"/>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3D3C80">
        <w:t>At this stage, the diagram intends to describe</w:t>
      </w:r>
      <w:r w:rsidR="00EB30D3">
        <w:t xml:space="preserve"> what each subsyste</w:t>
      </w:r>
      <w:r w:rsidR="003D3C80">
        <w:t>m should accomplish as a whole, rather than how they should be implemented.</w:t>
      </w:r>
    </w:p>
    <w:p w:rsidR="00505E06" w:rsidRDefault="00C06FAC" w:rsidP="00A30EA5">
      <w:pPr>
        <w:jc w:val="both"/>
      </w:pPr>
      <w:r>
        <w:rPr>
          <w:noProof/>
          <w:lang w:eastAsia="en-GB"/>
        </w:rPr>
        <w:drawing>
          <wp:inline distT="0" distB="0" distL="0" distR="0">
            <wp:extent cx="5724525" cy="3448050"/>
            <wp:effectExtent l="0" t="0" r="9525" b="0"/>
            <wp:docPr id="30" name="Picture 3" descr="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 3.5 shows a sequence diagram of how a typical gesture recognition process would occur.</w:t>
      </w:r>
      <w:r w:rsidR="009D204B">
        <w:t xml:space="preserve"> A sequence diagram demonstrates how sections of an application interact with one another through the exchange of messages over a period of time.</w:t>
      </w: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9D204B" w:rsidP="00BD0279">
      <w:pPr>
        <w:jc w:val="both"/>
      </w:pPr>
      <w:r>
        <w:rPr>
          <w:b/>
        </w:rPr>
        <w:t xml:space="preserve">Figure 3.5: </w:t>
      </w:r>
      <w:r>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proofErr w:type="spellStart"/>
      <w:r w:rsidR="0094762A">
        <w:rPr>
          <w:szCs w:val="24"/>
        </w:rPr>
        <w:t>Vos</w:t>
      </w:r>
      <w:proofErr w:type="spellEnd"/>
      <w:r w:rsidR="0094762A">
        <w:rPr>
          <w:szCs w:val="24"/>
        </w:rPr>
        <w:t xml:space="preserve">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w:t>
      </w:r>
      <w:proofErr w:type="spellStart"/>
      <w:r w:rsidR="007E0231">
        <w:t>HandFX</w:t>
      </w:r>
      <w:proofErr w:type="spellEnd"/>
      <w:r w:rsidR="007E0231">
        <w:t xml:space="preserve"> objec</w:t>
      </w:r>
      <w:r w:rsidR="007C668F">
        <w:t xml:space="preserve">t and adds it to the </w:t>
      </w:r>
      <w:r w:rsidR="004128BB">
        <w:t>application</w:t>
      </w:r>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w:t>
            </w:r>
            <w:proofErr w:type="spellStart"/>
            <w:r>
              <w:t>HandFX</w:t>
            </w:r>
            <w:proofErr w:type="spellEnd"/>
            <w:r>
              <w:t>()</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w:t>
      </w:r>
      <w:proofErr w:type="spellStart"/>
      <w:r>
        <w:t>HandFX</w:t>
      </w:r>
      <w:proofErr w:type="spellEnd"/>
      <w:r>
        <w:t xml:space="preserve">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 xml:space="preserve">builds on the work of </w:t>
      </w:r>
      <w:proofErr w:type="spellStart"/>
      <w:r w:rsidR="00FC1F09">
        <w:rPr>
          <w:szCs w:val="24"/>
        </w:rPr>
        <w:t>Vattavu</w:t>
      </w:r>
      <w:proofErr w:type="spellEnd"/>
      <w:r w:rsidR="00FC1F09">
        <w:rPr>
          <w:szCs w:val="24"/>
        </w:rPr>
        <w:t>,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47101C">
      <w:pPr>
        <w:jc w:val="both"/>
      </w:pPr>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algorithm’s hyper parameter (The number of points a gesture is stored as). </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3118"/>
        <w:gridCol w:w="3119"/>
        <w:gridCol w:w="2268"/>
      </w:tblGrid>
      <w:tr w:rsidR="004954C0" w:rsidTr="0047101C">
        <w:tc>
          <w:tcPr>
            <w:tcW w:w="534" w:type="dxa"/>
          </w:tcPr>
          <w:p w:rsidR="004954C0" w:rsidRPr="001955FA" w:rsidRDefault="004954C0" w:rsidP="001955FA">
            <w:pPr>
              <w:rPr>
                <w:b/>
              </w:rPr>
            </w:pPr>
            <w:r>
              <w:rPr>
                <w:b/>
              </w:rPr>
              <w:t>ID</w:t>
            </w:r>
          </w:p>
        </w:tc>
        <w:tc>
          <w:tcPr>
            <w:tcW w:w="3118" w:type="dxa"/>
          </w:tcPr>
          <w:p w:rsidR="004954C0" w:rsidRPr="001955FA" w:rsidRDefault="004954C0" w:rsidP="001955FA">
            <w:pPr>
              <w:rPr>
                <w:b/>
              </w:rPr>
            </w:pPr>
            <w:r>
              <w:rPr>
                <w:b/>
              </w:rPr>
              <w:t>Requirement</w:t>
            </w:r>
          </w:p>
        </w:tc>
        <w:tc>
          <w:tcPr>
            <w:tcW w:w="3119" w:type="dxa"/>
          </w:tcPr>
          <w:p w:rsidR="004954C0" w:rsidRPr="001955FA" w:rsidRDefault="004954C0" w:rsidP="001955FA">
            <w:pPr>
              <w:rPr>
                <w:b/>
              </w:rPr>
            </w:pPr>
            <w:r>
              <w:rPr>
                <w:b/>
              </w:rPr>
              <w:t>Test</w:t>
            </w:r>
          </w:p>
        </w:tc>
        <w:tc>
          <w:tcPr>
            <w:tcW w:w="2268" w:type="dxa"/>
          </w:tcPr>
          <w:p w:rsidR="004954C0" w:rsidRPr="001955FA" w:rsidRDefault="004954C0" w:rsidP="001955FA">
            <w:pPr>
              <w:rPr>
                <w:b/>
              </w:rPr>
            </w:pPr>
            <w:r>
              <w:rPr>
                <w:b/>
              </w:rPr>
              <w:t>Result</w:t>
            </w:r>
          </w:p>
        </w:tc>
      </w:tr>
      <w:tr w:rsidR="004954C0" w:rsidTr="0047101C">
        <w:tc>
          <w:tcPr>
            <w:tcW w:w="534" w:type="dxa"/>
          </w:tcPr>
          <w:p w:rsidR="004954C0" w:rsidRDefault="004954C0" w:rsidP="001955FA">
            <w:r>
              <w:t>R1</w:t>
            </w:r>
          </w:p>
        </w:tc>
        <w:tc>
          <w:tcPr>
            <w:tcW w:w="3118" w:type="dxa"/>
          </w:tcPr>
          <w:p w:rsidR="004954C0" w:rsidRDefault="004954C0" w:rsidP="001955FA">
            <w:r>
              <w:t>The system shall display a real time interpretation of the user’s hands during operation</w:t>
            </w:r>
          </w:p>
        </w:tc>
        <w:tc>
          <w:tcPr>
            <w:tcW w:w="3119" w:type="dxa"/>
          </w:tcPr>
          <w:p w:rsidR="004954C0" w:rsidRDefault="005F4955" w:rsidP="001955FA">
            <w:r>
              <w:t>When the user’s hand enters the Leap Motion controller’s field of view, it should be displayed in the application</w:t>
            </w:r>
          </w:p>
        </w:tc>
        <w:tc>
          <w:tcPr>
            <w:tcW w:w="2268" w:type="dxa"/>
          </w:tcPr>
          <w:p w:rsidR="004954C0" w:rsidRDefault="005F4955" w:rsidP="001955FA">
            <w:r>
              <w:t>Successful – Hands are displayed when recognized by the Leap Motion</w:t>
            </w:r>
          </w:p>
        </w:tc>
      </w:tr>
      <w:tr w:rsidR="004954C0" w:rsidTr="0047101C">
        <w:tc>
          <w:tcPr>
            <w:tcW w:w="534" w:type="dxa"/>
          </w:tcPr>
          <w:p w:rsidR="004954C0" w:rsidRDefault="004954C0" w:rsidP="001955FA">
            <w:r>
              <w:t>R2</w:t>
            </w:r>
          </w:p>
        </w:tc>
        <w:tc>
          <w:tcPr>
            <w:tcW w:w="3118" w:type="dxa"/>
          </w:tcPr>
          <w:p w:rsidR="004954C0" w:rsidRDefault="004954C0" w:rsidP="001955FA">
            <w:r>
              <w:t>A user shall be able to record and store their own data for a given gesture</w:t>
            </w:r>
          </w:p>
        </w:tc>
        <w:tc>
          <w:tcPr>
            <w:tcW w:w="3119" w:type="dxa"/>
          </w:tcPr>
          <w:p w:rsidR="004954C0" w:rsidRDefault="00072686" w:rsidP="001955FA">
            <w:r>
              <w:t>When performing a gesture in the calibration section of the application, the gesture data should be stored to disk</w:t>
            </w:r>
          </w:p>
        </w:tc>
        <w:tc>
          <w:tcPr>
            <w:tcW w:w="2268"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7101C">
        <w:tc>
          <w:tcPr>
            <w:tcW w:w="534" w:type="dxa"/>
          </w:tcPr>
          <w:p w:rsidR="004954C0" w:rsidRDefault="004954C0" w:rsidP="001955FA">
            <w:r>
              <w:t>R3</w:t>
            </w:r>
          </w:p>
        </w:tc>
        <w:tc>
          <w:tcPr>
            <w:tcW w:w="3118" w:type="dxa"/>
          </w:tcPr>
          <w:p w:rsidR="004954C0" w:rsidRDefault="004954C0" w:rsidP="001955FA">
            <w:r>
              <w:t>The system shall recognize a gesture provided by a user</w:t>
            </w:r>
          </w:p>
        </w:tc>
        <w:tc>
          <w:tcPr>
            <w:tcW w:w="3119" w:type="dxa"/>
          </w:tcPr>
          <w:p w:rsidR="004954C0" w:rsidRDefault="00754B15" w:rsidP="001955FA">
            <w:r>
              <w:t xml:space="preserve">When a gesture is performed by a user in the recognition section of the application, the </w:t>
            </w:r>
            <w:r>
              <w:lastRenderedPageBreak/>
              <w:t>application should present the user with a recognition result</w:t>
            </w:r>
          </w:p>
        </w:tc>
        <w:tc>
          <w:tcPr>
            <w:tcW w:w="2268" w:type="dxa"/>
          </w:tcPr>
          <w:p w:rsidR="004954C0" w:rsidRDefault="00754B15" w:rsidP="00435EC8">
            <w:r>
              <w:lastRenderedPageBreak/>
              <w:t>Successful – The closest matching gesture</w:t>
            </w:r>
            <w:r w:rsidR="00435EC8">
              <w:t xml:space="preserve"> </w:t>
            </w:r>
            <w:r>
              <w:t xml:space="preserve">is shown on </w:t>
            </w:r>
            <w:r>
              <w:lastRenderedPageBreak/>
              <w:t>screen when a gesture is performed</w:t>
            </w:r>
          </w:p>
        </w:tc>
      </w:tr>
      <w:tr w:rsidR="004954C0" w:rsidTr="0047101C">
        <w:tc>
          <w:tcPr>
            <w:tcW w:w="534" w:type="dxa"/>
          </w:tcPr>
          <w:p w:rsidR="004954C0" w:rsidRDefault="004954C0" w:rsidP="001955FA">
            <w:r>
              <w:lastRenderedPageBreak/>
              <w:t>R4</w:t>
            </w:r>
          </w:p>
        </w:tc>
        <w:tc>
          <w:tcPr>
            <w:tcW w:w="3118" w:type="dxa"/>
          </w:tcPr>
          <w:p w:rsidR="004954C0" w:rsidRDefault="004954C0" w:rsidP="001955FA">
            <w:r>
              <w:t>The system shall present user feedback, a normalized score, based on the similarity between a given gesture and stored gestures</w:t>
            </w:r>
          </w:p>
        </w:tc>
        <w:tc>
          <w:tcPr>
            <w:tcW w:w="3119" w:type="dxa"/>
          </w:tcPr>
          <w:p w:rsidR="004954C0" w:rsidRDefault="006823AC" w:rsidP="001955FA">
            <w:r>
              <w:t>When a gesture is recognized, it should be accompanied by a user score</w:t>
            </w:r>
          </w:p>
        </w:tc>
        <w:tc>
          <w:tcPr>
            <w:tcW w:w="2268" w:type="dxa"/>
          </w:tcPr>
          <w:p w:rsidR="004954C0" w:rsidRDefault="006823AC" w:rsidP="001955FA">
            <w:r>
              <w:t>Successful – A percentage score in the range 0%-100% is returned with the closest matching gesture, signifying how close the match is</w:t>
            </w:r>
          </w:p>
        </w:tc>
      </w:tr>
      <w:tr w:rsidR="004954C0" w:rsidTr="0047101C">
        <w:tc>
          <w:tcPr>
            <w:tcW w:w="534" w:type="dxa"/>
          </w:tcPr>
          <w:p w:rsidR="004954C0" w:rsidRDefault="004954C0" w:rsidP="001955FA">
            <w:r>
              <w:t>R5</w:t>
            </w:r>
          </w:p>
        </w:tc>
        <w:tc>
          <w:tcPr>
            <w:tcW w:w="3118" w:type="dxa"/>
          </w:tcPr>
          <w:p w:rsidR="004954C0" w:rsidRDefault="004954C0" w:rsidP="001955FA">
            <w:r>
              <w:rPr>
                <w:rFonts w:cs="Times New Roman"/>
                <w:color w:val="000000"/>
                <w:szCs w:val="24"/>
              </w:rPr>
              <w:t>The system’s real time display of a user’s hands shall be updated with a latency of 5ms or less</w:t>
            </w:r>
          </w:p>
        </w:tc>
        <w:tc>
          <w:tcPr>
            <w:tcW w:w="3119" w:type="dxa"/>
          </w:tcPr>
          <w:p w:rsidR="004954C0" w:rsidRDefault="006A054B" w:rsidP="001955FA">
            <w:r>
              <w:t>When a user’s hand is inside the Leap Motion’s field of view, the position update method should return in less than 5ms</w:t>
            </w:r>
          </w:p>
        </w:tc>
        <w:tc>
          <w:tcPr>
            <w:tcW w:w="2268"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7101C">
        <w:tc>
          <w:tcPr>
            <w:tcW w:w="534" w:type="dxa"/>
          </w:tcPr>
          <w:p w:rsidR="004954C0" w:rsidRDefault="004954C0" w:rsidP="001955FA">
            <w:r>
              <w:t>R6</w:t>
            </w:r>
          </w:p>
        </w:tc>
        <w:tc>
          <w:tcPr>
            <w:tcW w:w="3118"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3119" w:type="dxa"/>
          </w:tcPr>
          <w:p w:rsidR="004954C0" w:rsidRDefault="007634CC" w:rsidP="001955FA">
            <w:r>
              <w:t>When called, the gesture recognition method should return in less than 200ms</w:t>
            </w:r>
          </w:p>
        </w:tc>
        <w:tc>
          <w:tcPr>
            <w:tcW w:w="2268" w:type="dxa"/>
          </w:tcPr>
          <w:p w:rsidR="004954C0" w:rsidRDefault="007634CC" w:rsidP="001B3F29">
            <w:r>
              <w:t>Successful – The method returned in 14.57ms (</w:t>
            </w:r>
            <w:r w:rsidR="001B3F29">
              <w:t>Observed</w:t>
            </w:r>
            <w:r>
              <w:t xml:space="preserve"> in Figure 6.2)</w:t>
            </w:r>
          </w:p>
        </w:tc>
      </w:tr>
      <w:tr w:rsidR="004954C0" w:rsidTr="0047101C">
        <w:tc>
          <w:tcPr>
            <w:tcW w:w="534" w:type="dxa"/>
          </w:tcPr>
          <w:p w:rsidR="004954C0" w:rsidRDefault="004954C0" w:rsidP="001955FA">
            <w:r>
              <w:t>R7</w:t>
            </w:r>
          </w:p>
        </w:tc>
        <w:tc>
          <w:tcPr>
            <w:tcW w:w="3118"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3119" w:type="dxa"/>
          </w:tcPr>
          <w:p w:rsidR="004954C0" w:rsidRDefault="001B3F29" w:rsidP="001955FA">
            <w:r>
              <w:t>A given gesture should result in a correct match at least 80% of the time</w:t>
            </w:r>
          </w:p>
        </w:tc>
        <w:tc>
          <w:tcPr>
            <w:tcW w:w="2268" w:type="dxa"/>
          </w:tcPr>
          <w:p w:rsidR="004954C0" w:rsidRDefault="001B3F29" w:rsidP="001955FA">
            <w:r>
              <w:t>Successful – Recognition accuracy rates of 100% were achieved with 9 training sets (Observed in Figure 6.1)</w:t>
            </w:r>
          </w:p>
        </w:tc>
      </w:tr>
      <w:tr w:rsidR="004954C0" w:rsidTr="0047101C">
        <w:tc>
          <w:tcPr>
            <w:tcW w:w="534" w:type="dxa"/>
          </w:tcPr>
          <w:p w:rsidR="004954C0" w:rsidRDefault="004954C0" w:rsidP="001955FA">
            <w:r>
              <w:t>R8</w:t>
            </w:r>
          </w:p>
        </w:tc>
        <w:tc>
          <w:tcPr>
            <w:tcW w:w="3118"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3119" w:type="dxa"/>
          </w:tcPr>
          <w:p w:rsidR="004954C0" w:rsidRDefault="00C40C30" w:rsidP="001955FA">
            <w:r>
              <w:t>The application should be fully navigable using only  the Leap Motion</w:t>
            </w:r>
          </w:p>
        </w:tc>
        <w:tc>
          <w:tcPr>
            <w:tcW w:w="2268" w:type="dxa"/>
          </w:tcPr>
          <w:p w:rsidR="004954C0" w:rsidRDefault="00C40C30" w:rsidP="00C40C30">
            <w:r>
              <w:t>Successful – All sections of the application can be accessed through input only from the Leap Motion</w:t>
            </w:r>
          </w:p>
        </w:tc>
      </w:tr>
      <w:tr w:rsidR="004954C0" w:rsidTr="0047101C">
        <w:tc>
          <w:tcPr>
            <w:tcW w:w="534" w:type="dxa"/>
          </w:tcPr>
          <w:p w:rsidR="004954C0" w:rsidRDefault="004954C0" w:rsidP="001955FA">
            <w:r>
              <w:t>R9</w:t>
            </w:r>
          </w:p>
        </w:tc>
        <w:tc>
          <w:tcPr>
            <w:tcW w:w="3118"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3119" w:type="dxa"/>
          </w:tcPr>
          <w:p w:rsidR="004954C0" w:rsidRDefault="00C40C30" w:rsidP="001955FA">
            <w:r>
              <w:t>The application should not crash or abruptly close when performing any task</w:t>
            </w:r>
          </w:p>
        </w:tc>
        <w:tc>
          <w:tcPr>
            <w:tcW w:w="2268"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7" w:name="_Toc443865514"/>
      <w:r>
        <w:lastRenderedPageBreak/>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 xml:space="preserve">at least 16 points being used (2.9ms), compared with 32 points (14.59ms). Past this point the time taken increases at a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The use of more than 32 points may only be relevant for data which contains more feature values</w:t>
      </w:r>
      <w:r w:rsidR="00AF34F8">
        <w:t xml:space="preserve"> as there is therefore more data available to manipulate</w:t>
      </w:r>
      <w:r w:rsidR="00111F65">
        <w:t xml:space="preserve">. Splitting </w:t>
      </w:r>
      <w:r w:rsidR="00111F65">
        <w:lastRenderedPageBreak/>
        <w:t xml:space="preserve">features into too many points can 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w:t>
      </w:r>
      <w:r>
        <w:lastRenderedPageBreak/>
        <w:t xml:space="preserve">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2">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w:t>
      </w:r>
      <w:r w:rsidR="00C2168D">
        <w:lastRenderedPageBreak/>
        <w:t xml:space="preserve">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74.25pt">
            <v:imagedata r:id="rId33"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5"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6"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7"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w:t>
      </w:r>
      <w:proofErr w:type="gramStart"/>
      <w:r>
        <w:t>The</w:t>
      </w:r>
      <w:proofErr w:type="gramEnd"/>
      <w:r>
        <w:t xml:space="preserve"> Skeletal Tracking Model. Website, </w:t>
      </w:r>
      <w:hyperlink r:id="rId38"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9"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0"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1"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2"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3"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4"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5"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6"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w:t>
      </w:r>
      <w:proofErr w:type="spellStart"/>
      <w:r w:rsidR="0028478A">
        <w:t>Vos</w:t>
      </w:r>
      <w:proofErr w:type="spellEnd"/>
      <w:r w:rsidR="0028478A">
        <w:t xml:space="preserve">, J. (2014) Leap Motion and JavaFX. Website, </w:t>
      </w:r>
      <w:hyperlink r:id="rId47"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8"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D48" w:rsidRDefault="00257D48" w:rsidP="004405A7">
      <w:pPr>
        <w:spacing w:after="0" w:line="240" w:lineRule="auto"/>
      </w:pPr>
      <w:r>
        <w:separator/>
      </w:r>
    </w:p>
  </w:endnote>
  <w:endnote w:type="continuationSeparator" w:id="0">
    <w:p w:rsidR="00257D48" w:rsidRDefault="00257D48"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C35DB" w:rsidRDefault="008C35DB">
        <w:pPr>
          <w:pStyle w:val="Footer"/>
          <w:jc w:val="center"/>
        </w:pPr>
        <w:r>
          <w:fldChar w:fldCharType="begin"/>
        </w:r>
        <w:r>
          <w:instrText xml:space="preserve"> PAGE   \* MERGEFORMAT </w:instrText>
        </w:r>
        <w:r>
          <w:fldChar w:fldCharType="separate"/>
        </w:r>
        <w:r w:rsidR="003C2456">
          <w:rPr>
            <w:noProof/>
          </w:rPr>
          <w:t>10</w:t>
        </w:r>
        <w:r>
          <w:rPr>
            <w:noProof/>
          </w:rPr>
          <w:fldChar w:fldCharType="end"/>
        </w:r>
      </w:p>
    </w:sdtContent>
  </w:sdt>
  <w:p w:rsidR="008C35DB" w:rsidRDefault="008C3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D48" w:rsidRDefault="00257D48" w:rsidP="004405A7">
      <w:pPr>
        <w:spacing w:after="0" w:line="240" w:lineRule="auto"/>
      </w:pPr>
      <w:r>
        <w:separator/>
      </w:r>
    </w:p>
  </w:footnote>
  <w:footnote w:type="continuationSeparator" w:id="0">
    <w:p w:rsidR="00257D48" w:rsidRDefault="00257D48"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3D0D"/>
    <w:rsid w:val="000E458D"/>
    <w:rsid w:val="000E5AD5"/>
    <w:rsid w:val="000E5CD0"/>
    <w:rsid w:val="000E7A68"/>
    <w:rsid w:val="000F0271"/>
    <w:rsid w:val="000F0742"/>
    <w:rsid w:val="000F10A9"/>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71B2"/>
    <w:rsid w:val="00203642"/>
    <w:rsid w:val="0020479E"/>
    <w:rsid w:val="0020704C"/>
    <w:rsid w:val="00207BD8"/>
    <w:rsid w:val="00215123"/>
    <w:rsid w:val="00216E0D"/>
    <w:rsid w:val="00221B51"/>
    <w:rsid w:val="00221FA4"/>
    <w:rsid w:val="002238CB"/>
    <w:rsid w:val="00223D9E"/>
    <w:rsid w:val="002250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57D48"/>
    <w:rsid w:val="00260715"/>
    <w:rsid w:val="00260745"/>
    <w:rsid w:val="00260970"/>
    <w:rsid w:val="00263485"/>
    <w:rsid w:val="00266C35"/>
    <w:rsid w:val="00266E36"/>
    <w:rsid w:val="0027217C"/>
    <w:rsid w:val="00272343"/>
    <w:rsid w:val="00273C91"/>
    <w:rsid w:val="00273DAF"/>
    <w:rsid w:val="00274C1E"/>
    <w:rsid w:val="00275A05"/>
    <w:rsid w:val="00276340"/>
    <w:rsid w:val="00276638"/>
    <w:rsid w:val="00276A12"/>
    <w:rsid w:val="00276FCE"/>
    <w:rsid w:val="002802E9"/>
    <w:rsid w:val="00284243"/>
    <w:rsid w:val="0028478A"/>
    <w:rsid w:val="002849DA"/>
    <w:rsid w:val="0028694F"/>
    <w:rsid w:val="00286D52"/>
    <w:rsid w:val="0028704C"/>
    <w:rsid w:val="00287272"/>
    <w:rsid w:val="002872B8"/>
    <w:rsid w:val="002906E1"/>
    <w:rsid w:val="00292DCD"/>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74F19"/>
    <w:rsid w:val="00375898"/>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456"/>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07007"/>
    <w:rsid w:val="00516A58"/>
    <w:rsid w:val="00516D2C"/>
    <w:rsid w:val="00517FB7"/>
    <w:rsid w:val="005228C1"/>
    <w:rsid w:val="005238C6"/>
    <w:rsid w:val="005241DF"/>
    <w:rsid w:val="00526ACF"/>
    <w:rsid w:val="00526CE4"/>
    <w:rsid w:val="005319FE"/>
    <w:rsid w:val="00531CAC"/>
    <w:rsid w:val="00532211"/>
    <w:rsid w:val="00534546"/>
    <w:rsid w:val="00534BCF"/>
    <w:rsid w:val="005377D7"/>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D7D42"/>
    <w:rsid w:val="005E0DAF"/>
    <w:rsid w:val="005E32CB"/>
    <w:rsid w:val="005E5336"/>
    <w:rsid w:val="005E7508"/>
    <w:rsid w:val="005F15E6"/>
    <w:rsid w:val="005F4955"/>
    <w:rsid w:val="005F4D0E"/>
    <w:rsid w:val="005F4EBE"/>
    <w:rsid w:val="005F78B7"/>
    <w:rsid w:val="005F7B16"/>
    <w:rsid w:val="00600F1C"/>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CB6"/>
    <w:rsid w:val="006A054B"/>
    <w:rsid w:val="006A102D"/>
    <w:rsid w:val="006A2164"/>
    <w:rsid w:val="006A356A"/>
    <w:rsid w:val="006A6F2F"/>
    <w:rsid w:val="006B0C7C"/>
    <w:rsid w:val="006B1D26"/>
    <w:rsid w:val="006B3EBA"/>
    <w:rsid w:val="006B43FF"/>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0C46"/>
    <w:rsid w:val="007B58D7"/>
    <w:rsid w:val="007B729C"/>
    <w:rsid w:val="007C07D5"/>
    <w:rsid w:val="007C133E"/>
    <w:rsid w:val="007C2835"/>
    <w:rsid w:val="007C668F"/>
    <w:rsid w:val="007D1A18"/>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58E2"/>
    <w:rsid w:val="00890101"/>
    <w:rsid w:val="00891A83"/>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355B"/>
    <w:rsid w:val="00914666"/>
    <w:rsid w:val="00914C99"/>
    <w:rsid w:val="009165E2"/>
    <w:rsid w:val="0092192E"/>
    <w:rsid w:val="00922AB8"/>
    <w:rsid w:val="009234D2"/>
    <w:rsid w:val="00923BE3"/>
    <w:rsid w:val="00923F61"/>
    <w:rsid w:val="00926B9F"/>
    <w:rsid w:val="00927261"/>
    <w:rsid w:val="00927A40"/>
    <w:rsid w:val="0093081D"/>
    <w:rsid w:val="0093333E"/>
    <w:rsid w:val="00936031"/>
    <w:rsid w:val="00936821"/>
    <w:rsid w:val="00937AAE"/>
    <w:rsid w:val="009443CE"/>
    <w:rsid w:val="0094762A"/>
    <w:rsid w:val="009507DE"/>
    <w:rsid w:val="00953035"/>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204B"/>
    <w:rsid w:val="009D29DF"/>
    <w:rsid w:val="009D3B3C"/>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E0B"/>
    <w:rsid w:val="00A855A5"/>
    <w:rsid w:val="00A9124E"/>
    <w:rsid w:val="00A91A2D"/>
    <w:rsid w:val="00A91C21"/>
    <w:rsid w:val="00A9315B"/>
    <w:rsid w:val="00A938CB"/>
    <w:rsid w:val="00A96551"/>
    <w:rsid w:val="00A96DB1"/>
    <w:rsid w:val="00AA3A7F"/>
    <w:rsid w:val="00AA59EE"/>
    <w:rsid w:val="00AB02D3"/>
    <w:rsid w:val="00AB15C8"/>
    <w:rsid w:val="00AB5849"/>
    <w:rsid w:val="00AC21A9"/>
    <w:rsid w:val="00AC551F"/>
    <w:rsid w:val="00AC72C7"/>
    <w:rsid w:val="00AD03E5"/>
    <w:rsid w:val="00AD045B"/>
    <w:rsid w:val="00AD10A4"/>
    <w:rsid w:val="00AD1B75"/>
    <w:rsid w:val="00AD4A77"/>
    <w:rsid w:val="00AD51D8"/>
    <w:rsid w:val="00AD5D2F"/>
    <w:rsid w:val="00AD770D"/>
    <w:rsid w:val="00AE0572"/>
    <w:rsid w:val="00AE1CD7"/>
    <w:rsid w:val="00AE1D3D"/>
    <w:rsid w:val="00AF00DE"/>
    <w:rsid w:val="00AF1DF9"/>
    <w:rsid w:val="00AF34F8"/>
    <w:rsid w:val="00AF5C5B"/>
    <w:rsid w:val="00AF62C5"/>
    <w:rsid w:val="00AF6417"/>
    <w:rsid w:val="00AF6EC1"/>
    <w:rsid w:val="00AF71C6"/>
    <w:rsid w:val="00AF7803"/>
    <w:rsid w:val="00B00399"/>
    <w:rsid w:val="00B03808"/>
    <w:rsid w:val="00B03DD6"/>
    <w:rsid w:val="00B04F94"/>
    <w:rsid w:val="00B11C88"/>
    <w:rsid w:val="00B12078"/>
    <w:rsid w:val="00B125DE"/>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2BBB"/>
    <w:rsid w:val="00B90358"/>
    <w:rsid w:val="00B93AE1"/>
    <w:rsid w:val="00B95858"/>
    <w:rsid w:val="00BA0344"/>
    <w:rsid w:val="00BA1840"/>
    <w:rsid w:val="00BA4B09"/>
    <w:rsid w:val="00BA5913"/>
    <w:rsid w:val="00BA6AE9"/>
    <w:rsid w:val="00BB2954"/>
    <w:rsid w:val="00BB342D"/>
    <w:rsid w:val="00BB68DC"/>
    <w:rsid w:val="00BC2C44"/>
    <w:rsid w:val="00BC2F62"/>
    <w:rsid w:val="00BC3C49"/>
    <w:rsid w:val="00BC612B"/>
    <w:rsid w:val="00BC6D43"/>
    <w:rsid w:val="00BC7842"/>
    <w:rsid w:val="00BD0279"/>
    <w:rsid w:val="00BD3B76"/>
    <w:rsid w:val="00BD5AAA"/>
    <w:rsid w:val="00BD6B36"/>
    <w:rsid w:val="00BD6FCD"/>
    <w:rsid w:val="00BD72A5"/>
    <w:rsid w:val="00BE08A1"/>
    <w:rsid w:val="00BE0D45"/>
    <w:rsid w:val="00BE1D59"/>
    <w:rsid w:val="00BE32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3CC7"/>
    <w:rsid w:val="00CC4387"/>
    <w:rsid w:val="00CC7670"/>
    <w:rsid w:val="00CD1CF4"/>
    <w:rsid w:val="00CD2BFB"/>
    <w:rsid w:val="00CD45B0"/>
    <w:rsid w:val="00CD5A19"/>
    <w:rsid w:val="00CE2C6B"/>
    <w:rsid w:val="00CE549D"/>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1B9F"/>
    <w:rsid w:val="00E56B3D"/>
    <w:rsid w:val="00E60DA3"/>
    <w:rsid w:val="00E61265"/>
    <w:rsid w:val="00E62BFE"/>
    <w:rsid w:val="00E66536"/>
    <w:rsid w:val="00E70142"/>
    <w:rsid w:val="00E732BF"/>
    <w:rsid w:val="00E734AB"/>
    <w:rsid w:val="00E806EC"/>
    <w:rsid w:val="00E80FB4"/>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508"/>
    <w:rsid w:val="00ED47ED"/>
    <w:rsid w:val="00ED4A69"/>
    <w:rsid w:val="00ED5CE4"/>
    <w:rsid w:val="00ED666C"/>
    <w:rsid w:val="00EE186B"/>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eveloper.leapmotion.com/documentation/java/practices/Leap_Menu_Design_Guidelines.html" TargetMode="External"/><Relationship Id="rId21" Type="http://schemas.openxmlformats.org/officeDocument/2006/relationships/image" Target="media/image12.png"/><Relationship Id="rId34" Type="http://schemas.openxmlformats.org/officeDocument/2006/relationships/hyperlink" Target="http://www.dtic.mil/dtic/tr/fulltext/u2/a344219.pdf" TargetMode="External"/><Relationship Id="rId42" Type="http://schemas.openxmlformats.org/officeDocument/2006/relationships/hyperlink" Target="http://www.motionsavvy.com/" TargetMode="External"/><Relationship Id="rId47" Type="http://schemas.openxmlformats.org/officeDocument/2006/relationships/hyperlink" Target="http://www.oracle.com/technetwork/articles/java/rich-client-leapmotion-2227139.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blog.leapmotion.com/leap-motion-v2-tracking-now-in-public-developer-beta/" TargetMode="External"/><Relationship Id="rId40" Type="http://schemas.openxmlformats.org/officeDocument/2006/relationships/hyperlink" Target="https://developer.leapmotion.com/orion" TargetMode="External"/><Relationship Id="rId45" Type="http://schemas.openxmlformats.org/officeDocument/2006/relationships/hyperlink" Target="http://www.signature.org.uk/british-sign-langu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hyperlink" Target="http://www.humanbenchmark.com/tests/reactiontime/statistics"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roboleary/LeapTrainer.js"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techcrunch.com/2013/04/25/leap-motion-controller-ship-date-delayed-until-july-22-due-to-a-need-for-a-larger-longer-beta-test/" TargetMode="External"/><Relationship Id="rId43" Type="http://schemas.openxmlformats.org/officeDocument/2006/relationships/hyperlink" Target="https://docs.oracle.com/javase/8/javafx/get-started-tutorial/jfx-architecture.htm" TargetMode="External"/><Relationship Id="rId48" Type="http://schemas.openxmlformats.org/officeDocument/2006/relationships/hyperlink" Target="http://www.ncbi.nlm.nih.gov/pmc/articles/PMC3690061/pdf/sensors-13-06380.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developer.leapmotion.com/documentation/java/devguide/Intro_Skeleton_API.html" TargetMode="External"/><Relationship Id="rId46" Type="http://schemas.openxmlformats.org/officeDocument/2006/relationships/hyperlink" Target="http://faculty.washington.edu/wobbrock/pubs/icmi-12.pdf" TargetMode="External"/><Relationship Id="rId20" Type="http://schemas.openxmlformats.org/officeDocument/2006/relationships/image" Target="media/image11.jpeg"/><Relationship Id="rId41" Type="http://schemas.openxmlformats.org/officeDocument/2006/relationships/hyperlink" Target="http://www.simplypsychology.org/likert-sca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617065680"/>
        <c:axId val="-617062416"/>
      </c:lineChart>
      <c:catAx>
        <c:axId val="-617065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62416"/>
        <c:crosses val="autoZero"/>
        <c:auto val="1"/>
        <c:lblAlgn val="ctr"/>
        <c:lblOffset val="100"/>
        <c:noMultiLvlLbl val="0"/>
      </c:catAx>
      <c:valAx>
        <c:axId val="-61706241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65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617073840"/>
        <c:axId val="-617061872"/>
      </c:lineChart>
      <c:catAx>
        <c:axId val="-617073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61872"/>
        <c:crosses val="autoZero"/>
        <c:auto val="1"/>
        <c:lblAlgn val="ctr"/>
        <c:lblOffset val="100"/>
        <c:noMultiLvlLbl val="0"/>
      </c:catAx>
      <c:valAx>
        <c:axId val="-61706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73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617060240"/>
        <c:axId val="-617077104"/>
      </c:lineChart>
      <c:catAx>
        <c:axId val="-61706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77104"/>
        <c:crosses val="autoZero"/>
        <c:auto val="1"/>
        <c:lblAlgn val="ctr"/>
        <c:lblOffset val="100"/>
        <c:noMultiLvlLbl val="0"/>
      </c:catAx>
      <c:valAx>
        <c:axId val="-61707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60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17056432"/>
        <c:axId val="-617057520"/>
      </c:lineChart>
      <c:catAx>
        <c:axId val="-61705643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57520"/>
        <c:crosses val="autoZero"/>
        <c:auto val="1"/>
        <c:lblAlgn val="ctr"/>
        <c:lblOffset val="100"/>
        <c:noMultiLvlLbl val="0"/>
      </c:catAx>
      <c:valAx>
        <c:axId val="-61705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05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5690F324-BDF0-41F5-99C0-EA0B43F3C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44</Pages>
  <Words>10871</Words>
  <Characters>61969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43</cp:revision>
  <cp:lastPrinted>2016-02-22T17:58:00Z</cp:lastPrinted>
  <dcterms:created xsi:type="dcterms:W3CDTF">2016-02-22T01:03:00Z</dcterms:created>
  <dcterms:modified xsi:type="dcterms:W3CDTF">2016-03-02T18:31:00Z</dcterms:modified>
</cp:coreProperties>
</file>