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DQ110 双速直流马达驱动器</w:t>
      </w:r>
    </w:p>
    <w:p>
      <w:pPr>
        <w:jc w:val="center"/>
      </w:pPr>
      <w:r>
        <w:rPr>
          <w:rFonts w:ascii="Times New Roman" w:hAnsi="Times New Roman" w:eastAsia="黑体"/>
          <w:b/>
          <w:sz w:val="36"/>
        </w:rPr>
        <w:t>使用说明书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1"/>
        </w:rPr>
        <w:t>产品型号：DQ110-V1.0　|　版本：V1.0　|　日期：2026-08-30</w:t>
      </w:r>
    </w:p>
    <w:p>
      <w:pPr>
        <w:jc w:val="center"/>
      </w:pPr>
      <w:r>
        <w:rPr>
          <w:rFonts w:ascii="Times New Roman" w:hAnsi="Times New Roman" w:eastAsia="宋体"/>
          <w:b w:val="0"/>
          <w:sz w:val="20"/>
        </w:rPr>
        <w:t>配套文件：《DQ110_产品规格书》《DQ110_开发计划书》《DQ110_FW_GITHUB》（固件源码）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一、产品概述</w:t>
      </w:r>
    </w:p>
    <w:p>
      <w:r>
        <w:rPr>
          <w:rFonts w:ascii="Times New Roman" w:hAnsi="Times New Roman" w:eastAsia="宋体"/>
          <w:b w:val="0"/>
          <w:sz w:val="22"/>
        </w:rPr>
        <w:t>DQ110 是一款电池供电的双速直流减速马达驱动器。通过三档船型开关控制马达的启停与转速：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开关位置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马达状态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驱动器行为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 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马达停止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进入待机（电流 ≤ 5µA）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 RPM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自动稳速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RPM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自动稳速</w:t>
            </w:r>
          </w:p>
        </w:tc>
      </w:tr>
    </w:tbl>
    <w:p>
      <w:r>
        <w:rPr>
          <w:rFonts w:ascii="Times New Roman" w:hAnsi="Times New Roman" w:eastAsia="宋体"/>
          <w:b w:val="0"/>
          <w:sz w:val="22"/>
        </w:rPr>
        <w:t>驱动器分两种版本（固件选项可选）：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转速控制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标准版（带霍尔）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霍尔闭环 PID 稳速，精度 ±5%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默认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低成本版（无霍尔，可选）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开环线性调速 + 电压补偿恒速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省霍尔传感器，满电 15/30 RPM，电压下降自动加大 PWM 保持恒速；详见 4.6</w:t>
            </w:r>
          </w:p>
        </w:tc>
      </w:tr>
    </w:tbl>
    <w:p>
      <w:r>
        <w:rPr>
          <w:rFonts w:ascii="Times New Roman" w:hAnsi="Times New Roman" w:eastAsia="宋体"/>
          <w:b w:val="0"/>
          <w:sz w:val="22"/>
        </w:rPr>
        <w:t>两种版本均内置过流保护、看门狗与待机省电；标准版另有霍尔堵转检测，低成本版由过流保护承担堵转防护。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二、产品组成与接口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2.1 外接端子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端子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</w:p>
        </w:tc>
        <w:tc>
          <w:tcPr>
            <w:tcW w:type="dxa" w:w="5386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BAT+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电池正极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 2 节 1 号电池正极（2.4V~3.2V）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BAT-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电池负极 / 地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接电池负极，兼系统接地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M+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马达正极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与电池正极直连（常通）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M-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马达负极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驱动器功率输出，经内部 MOS 管 PWM 调速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HALL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霍尔信号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马达转速反馈信号输入（标准版；低成本版不接）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SW1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一档检测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船型开关一档触点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SW2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二档检测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船型开关二档触点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三、使用方法</w:t>
      </w:r>
    </w:p>
    <w:p>
      <w:r>
        <w:rPr>
          <w:rFonts w:ascii="Times New Roman" w:hAnsi="Times New Roman" w:eastAsia="宋体"/>
          <w:b w:val="0"/>
          <w:sz w:val="22"/>
        </w:rPr>
        <w:t>1. 安装电池：将 2 节 1 号电池按极性装入电池仓，确保 BAT+/BAT- 接线正确。</w:t>
      </w:r>
    </w:p>
    <w:p>
      <w:r>
        <w:rPr>
          <w:rFonts w:ascii="Times New Roman" w:hAnsi="Times New Roman" w:eastAsia="宋体"/>
          <w:b w:val="0"/>
          <w:sz w:val="22"/>
        </w:rPr>
        <w:t>2. 连接马达：M+ 接马达正极，M- 接马达负极；标准版将霍尔线接 HALL（极性按马达霍尔接线定义），低成本版无需接霍尔。</w:t>
      </w:r>
    </w:p>
    <w:p>
      <w:r>
        <w:rPr>
          <w:rFonts w:ascii="Times New Roman" w:hAnsi="Times New Roman" w:eastAsia="宋体"/>
          <w:b w:val="0"/>
          <w:sz w:val="22"/>
        </w:rPr>
        <w:t>3. 拨动开关：拨到“一档”或“二档”即启动，自动调速并保持稳定；拨回“0 档”即停止并进入待机。</w:t>
      </w:r>
    </w:p>
    <w:p>
      <w:r>
        <w:rPr>
          <w:rFonts w:ascii="Times New Roman" w:hAnsi="Times New Roman" w:eastAsia="宋体"/>
          <w:b w:val="0"/>
          <w:sz w:val="22"/>
        </w:rPr>
        <w:t>4. 换挡：运行中可直接拨动开关切换档位，转速自动过渡到新目标。</w:t>
      </w:r>
    </w:p>
    <w:p>
      <w:r>
        <w:rPr>
          <w:rFonts w:ascii="Times New Roman" w:hAnsi="Times New Roman" w:eastAsia="宋体"/>
          <w:b w:val="0"/>
          <w:sz w:val="22"/>
        </w:rPr>
        <w:t>5. 上电即用：若上电时开关已在档位上，驱动器自动识别并启动，无需重新拨动。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四、功能说明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4.1 转速闭环稳速（标准版，带霍尔）</w:t>
      </w:r>
    </w:p>
    <w:p>
      <w:r>
        <w:rPr>
          <w:rFonts w:ascii="Times New Roman" w:hAnsi="Times New Roman" w:eastAsia="宋体"/>
          <w:b w:val="0"/>
          <w:sz w:val="22"/>
        </w:rPr>
        <w:t>驱动器通过霍尔传感器实时测量马达转速，由内部 PID 算法自动调节输出功率：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档位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目标转速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精度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 RPM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±5%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二档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RPM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±5%</w:t>
            </w:r>
          </w:p>
        </w:tc>
      </w:tr>
    </w:tbl>
    <w:p>
      <w:r>
        <w:rPr>
          <w:rFonts w:ascii="Times New Roman" w:hAnsi="Times New Roman" w:eastAsia="宋体"/>
          <w:b w:val="0"/>
          <w:sz w:val="22"/>
        </w:rPr>
        <w:t>负载变化（如阻力增大）时，驱动器自动补偿，转速基本不变。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4.2 过流保护（两种版本通用）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档位</w:t>
            </w:r>
          </w:p>
        </w:tc>
        <w:tc>
          <w:tcPr>
            <w:tcW w:type="dxa" w:w="2551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保护阈值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响应时间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0.65A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≤ 100ms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二档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1.3A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≤ 100ms</w:t>
            </w:r>
          </w:p>
        </w:tc>
      </w:tr>
    </w:tbl>
    <w:p>
      <w:r>
        <w:rPr>
          <w:rFonts w:ascii="Times New Roman" w:hAnsi="Times New Roman" w:eastAsia="宋体"/>
          <w:b w:val="0"/>
          <w:sz w:val="22"/>
        </w:rPr>
        <w:t>马达堵转、负载短路等导致电流超过阈值时，驱动器自动关断输出，防止烧毁马达与驱动电路。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4.3 堵转保护（标准版）</w:t>
      </w:r>
    </w:p>
    <w:p>
      <w:r>
        <w:rPr>
          <w:rFonts w:ascii="Times New Roman" w:hAnsi="Times New Roman" w:eastAsia="宋体"/>
          <w:b w:val="0"/>
          <w:sz w:val="22"/>
        </w:rPr>
        <w:t>运行中若马达被卡死（500ms 内收不到转速信号），驱动器自动关断输出。启动瞬间的 1 秒内不判定堵转，避免误保护。低成本版无霍尔信号，堵转防护由 4.2 过流保护承担。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4.4 看门狗</w:t>
      </w:r>
    </w:p>
    <w:p>
      <w:r>
        <w:rPr>
          <w:rFonts w:ascii="Times New Roman" w:hAnsi="Times New Roman" w:eastAsia="宋体"/>
          <w:b w:val="0"/>
          <w:sz w:val="22"/>
        </w:rPr>
        <w:t>驱动器内置独立看门狗，程序异常跑飞时自动复位重启，保证长期运行可靠。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4.5 待机省电（两种版本通用）</w:t>
      </w:r>
    </w:p>
    <w:p>
      <w:r>
        <w:rPr>
          <w:rFonts w:ascii="Times New Roman" w:hAnsi="Times New Roman" w:eastAsia="宋体"/>
          <w:b w:val="0"/>
          <w:sz w:val="22"/>
        </w:rPr>
        <w:t>0 档时驱动器进入低功耗待机模式，待机电流 ≤ 5µA，2 节 1 号电池可用数年。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4.6 低成本版（无霍尔，可选）</w:t>
      </w:r>
    </w:p>
    <w:p>
      <w:r>
        <w:rPr>
          <w:rFonts w:ascii="Times New Roman" w:hAnsi="Times New Roman" w:eastAsia="宋体"/>
          <w:b w:val="0"/>
          <w:sz w:val="22"/>
        </w:rPr>
        <w:t>低成本版不装霍尔传感器，采用开环线性调速 + 电压前馈补偿恒速：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80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满电转速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 15 RPM / 二档 30 RPM（3.0V 标定）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恒速方式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电池电压下降时自动加大 PWM 占空比（线性补偿），转速保持基本恒定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堵转防护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由过流保护承担（堵转电流大 → 0.65A/1.3A 分级保护触发）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低压保护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电池电压低于 2.0V（2 节碱性电池 1.0V/节标准截止）自动关断，防止过放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转速精度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开环补偿，随马达个体差异略有偏差，精度低于标准版 ±5%</w:t>
            </w:r>
          </w:p>
        </w:tc>
      </w:tr>
    </w:tbl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使用方式与标准版完全相同：三档开关、待机省电、回 0 档清除保护。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低压保护触发后更换电池，拨回 0 档即可恢复使用。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五、保护触发与恢复</w:t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正常运行 ──过流/堵转/低压──▶ 保护关断（停止输出）</w:t>
        <w:br/>
        <w:t xml:space="preserve">　　▲　　　　　　　　　　　　　│</w:t>
        <w:br/>
        <w:t xml:space="preserve">　　└────── 拨回 0 档 ────────┘</w:t>
      </w:r>
    </w:p>
    <w:p>
      <w:r>
        <w:rPr>
          <w:rFonts w:ascii="Times New Roman" w:hAnsi="Times New Roman" w:eastAsia="宋体"/>
          <w:b w:val="0"/>
          <w:sz w:val="22"/>
        </w:rPr>
        <w:t>保护触发后，马达立即停止；此时拨动开关不会启动马达。</w:t>
      </w:r>
    </w:p>
    <w:p>
      <w:r>
        <w:rPr>
          <w:rFonts w:ascii="Times New Roman" w:hAnsi="Times New Roman" w:eastAsia="宋体"/>
          <w:b/>
          <w:sz w:val="22"/>
        </w:rPr>
        <w:t>恢复方法：先将开关拨回 0 档（清除保护），再拨到需要的档位，驱动器恢复正常运行。</w:t>
      </w:r>
    </w:p>
    <w:p>
      <w:pPr>
        <w:spacing w:before="120" w:after="80"/>
      </w:pPr>
      <w:r>
        <w:rPr>
          <w:rFonts w:ascii="Times New Roman" w:hAnsi="Times New Roman" w:eastAsia="黑体"/>
          <w:b/>
          <w:color w:val="1F3F6E"/>
          <w:sz w:val="24"/>
        </w:rPr>
        <w:t>5.1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现象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可能原因</w:t>
            </w:r>
          </w:p>
        </w:tc>
        <w:tc>
          <w:tcPr>
            <w:tcW w:type="dxa" w:w="368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拨档后马达不转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档位接触不良 / 刚上电识别中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重新拨动开关确认拨到位；上电后约 30ms 完成识别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马达转一下就停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过流保护触发（负载过大/卡死/短路）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检查负载与接线；拨回 0 档清除保护后重拨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运行中突然停转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堵转保护触发（标准版：卡死/霍尔无信号）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检查马达与霍尔接线；拨回 0 档后重拨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电压低自动停转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低压保护触发（低成本版，电压 &lt; 2.0V）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更换电池；拨回 0 档后重新使用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转速随电压下降明显变慢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低成本版补偿到上限（电池接近耗尽）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更换电池；电压低于 2.0V 会自动关断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转速不稳定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霍尔信号异常（标准版）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检查霍尔接线与安装间隙；确认供电 2.4V~3.2V</w:t>
            </w:r>
          </w:p>
        </w:tc>
      </w:tr>
      <w:tr>
        <w:tc>
          <w:tcPr>
            <w:tcW w:type="dxa" w:w="21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完全无反应</w:t>
            </w:r>
          </w:p>
        </w:tc>
        <w:tc>
          <w:tcPr>
            <w:tcW w:type="dxa" w:w="294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电池没电 / 接线错误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更换电池；核对 BAT+/BAT-、M+/M- 接线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六、技术参数（摘要）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5953"/>
            <w:shd w:val="clear" w:fill="D9E2F3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规格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工作电压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DC 2.4V ~ 3.2V（2 节 1 号电池）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待机电流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≤ 5µA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额定/堵转电流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0.35A / 1.3A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一档转速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15 RPM ±5%（标准版）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二档转速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30 RPM ±5%（标准版）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过流保护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0.65A / 1.3A 分级，响应 ≤ 100ms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低压保护（低成本版）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电池电压 &lt; 2.0V 自动关断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工作温度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-10°C ~ +60°C</w:t>
            </w:r>
          </w:p>
        </w:tc>
      </w:tr>
    </w:tbl>
    <w:p>
      <w:r>
        <w:rPr>
          <w:rFonts w:ascii="Times New Roman" w:hAnsi="Times New Roman" w:eastAsia="宋体"/>
          <w:b w:val="0"/>
          <w:sz w:val="22"/>
        </w:rPr>
        <w:t>详细电气与 IO 规格见《DQ110_产品规格书》。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1F3F6E"/>
          <w:sz w:val="28"/>
        </w:rPr>
        <w:t>七、安全与注意事项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供电电压不得超过 3.2V，避免接反电池极性。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马达运行中严禁直接短接 M+/M-，以免触发过流保护或损坏驱动电路。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霍尔信号线应远离马达功率线，避免干扰导致转速误判（标准版）。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保护触发后请先排除故障（卡死、短路、过载）再恢复运行，勿反复强制启动。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低成本版电压低于 2.0V 会自动关断，属正常低压保护，更换电池即可恢复。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长时间不使用请将开关置于 0 档，进入待机省电。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2"/>
        </w:rPr>
        <w:t>更换电池或检修前，请先关闭开关，断开电源。</w:t>
      </w:r>
    </w:p>
    <w:p>
      <w:r>
        <w:rPr>
          <w:rFonts w:ascii="Times New Roman" w:hAnsi="Times New Roman" w:eastAsia="宋体"/>
          <w:b w:val="0"/>
          <w:color w:val="808080"/>
          <w:sz w:val="18"/>
        </w:rPr>
        <w:t>注：本说明书对应固件版本 DQ110-FW v0.2（DQ110_FW_GITHUB 仓库，新增低成本版无霍尔选项），后续固件升级如有行为变化以新版说明为准。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