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center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  <w:lang w:val="en-US" w:eastAsia="zh-CN"/>
        </w:rPr>
        <w:t>自用线束测试机规格要求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/>
        <w:jc w:val="left"/>
        <w:rPr>
          <w:rStyle w:val="5"/>
          <w:rFonts w:hint="default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一、产品综述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1、此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线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束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试仪是专用于各种线缆、线束和排线品质及连接可靠性检验的线材参数测试系统。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2、该系统适用于检测双端都有端子并且两端都可以完全导通的端子线、USB数据线（无空脚，标准双端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导通的）、电脑周边线、排线及连接器等各种电子线缆产品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在制程中的电气品质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3、在线快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速检测线束短路、开（断）路、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单个线路回路阻值、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错位等电气特性。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4、屏幕可显示结果，如果全部线束测试通过，即显示PASS，如果不通过，显示对应的PIN位数和不良现象；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Style w:val="5"/>
          <w:rFonts w:hint="eastAsia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二、</w:t>
      </w:r>
      <w:r>
        <w:rPr>
          <w:rStyle w:val="5"/>
          <w:rFonts w:hint="eastAsia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注意事项：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1、本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测试仪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适用做标准测试（即可测试无空脚，标准双端导通的，A、B端有端子并且双边可以导通测试的线材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等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2、当测试有异常时，可用探针找点功能查看治具是否完好。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3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、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所有测试数据有记录，并上传云端；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eastAsia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技术参数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/>
        <w:rPr>
          <w:rStyle w:val="5"/>
          <w:rFonts w:hint="eastAsia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树莓派部分说明：</w:t>
      </w:r>
    </w:p>
    <w:p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用树莓派（以下简称主机）P4模组（带WIFI）+LCDM显示屏；</w:t>
      </w:r>
    </w:p>
    <w:p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主机通过WIFI上传“测试数据”至云端（提供API）；</w:t>
      </w:r>
    </w:p>
    <w:p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主机使用QT5.0或以上开发界面和测试程序，可远程下载或调试等协同工作；</w:t>
      </w:r>
    </w:p>
    <w:p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主机使用RJ45/CAN/485与外部测试装备（硬件端）进行通讯（以下简称“设备”），读取结果并记录（以下简称“数据”）；</w:t>
      </w:r>
    </w:p>
    <w:p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主机可读取CSV或EXCLE格式档案（以下简称“产品型号”见下表示例），带MYSQL和SQLite。字符需保留最少10个字节，供使用时扩展。以下举例CSV只有5个字节，内容分别为第一字节代表输出，第二字节代表是否连接线，第三字节代输入，第四字节代是否连接线，第五字节代表电阻阻值，第六代表......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yellow"/>
          <w:shd w:val="clear" w:fill="FFFFFF"/>
          <w:lang w:val="en-US" w:eastAsia="zh-CN"/>
        </w:rPr>
        <w:t>例1：Part No. 10001-01</w:t>
      </w: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yellow"/>
          <w:shd w:val="clear" w:fill="FFFFFF"/>
          <w:lang w:val="en-US" w:eastAsia="zh-CN"/>
        </w:rPr>
        <w:t>全部单根导通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yellow"/>
          <w:shd w:val="clear" w:fill="FFFFFF"/>
          <w:lang w:val="en-US" w:eastAsia="zh-CN"/>
        </w:rPr>
        <w:t>（PIN TO PIN）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OUT</w:t>
      </w: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,STATE1,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IN</w:t>
      </w: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,STATE2,VALUE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,,,,,,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1,C,1,C,0.01±％2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2,C,2,C,0.01±％2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3,C,3,C,0.01±％2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4,C,4,C,0.013±％2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5,C,5,C,0.01±％2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6,C,6,C,0.01±％2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7,C,7,C,0.01±％2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8,C,8,C,0.01±％1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9,C,9,C,0.011±％2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10,C,10,C,0.01±％2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  <w:lang w:val="en-US" w:eastAsia="zh-CN"/>
        </w:rPr>
        <w:t>例2：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yellow"/>
          <w:shd w:val="clear" w:fill="FFFFFF"/>
          <w:lang w:val="en-US" w:eastAsia="zh-CN"/>
        </w:rPr>
        <w:t>Part No. 10001-02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  <w:lang w:val="en-US" w:eastAsia="zh-CN"/>
        </w:rPr>
        <w:t>除1#拖3条线外，其它全部单根导通（1PIN TO 3PIN)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OUT</w:t>
      </w: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,STATE1,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IN</w:t>
      </w: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,STATE2,VALUE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,,,,,,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1,C,1,C,0.01±％2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2,,2,C,0.01±％2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3,,3,C,0.01±％2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4,C,4,C,0.013±％2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5,C,5,C,0.01±％2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6,C,6,C,0.01±％2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7,C,7,C,0.01±％2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8,C,8,C,0.01±％1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9,C,9,C,0.011±％2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10,C,10,C,0.01±％2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  <w:lang w:val="en-US" w:eastAsia="zh-CN"/>
        </w:rPr>
        <w:t>例3：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yellow"/>
          <w:shd w:val="clear" w:fill="FFFFFF"/>
          <w:lang w:val="en-US" w:eastAsia="zh-CN"/>
        </w:rPr>
        <w:t xml:space="preserve">Part No. 10001-02 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  <w:lang w:val="en-US" w:eastAsia="zh-CN"/>
        </w:rPr>
        <w:t>1#拖2条线，5#拖2条线，其它全部单根导通(1PIN TO 2PIN)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OUT</w:t>
      </w: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,STATE1,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IN</w:t>
      </w: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,STATE2,VALUE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  <w:t>,,,,,,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1,C,1,C,0.01±％2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2,,2,C,0.01±％2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3,C,3,C,0.01±％2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4,C,4,C,0.013±％2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5,C,5,C,0.01±％2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6,,6,C,0.01±％2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7,C,7,C,0.01±％2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8,C,8,C,0.01±％1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9,C,9,C,0.011±％2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10,C,10,C,0.01±％2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*注：IN和OUT的最大值为无限，可从1设至65535；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主机可被远程控制，存取档案、更改或更新的CSV编码档。当更改编码档后，无需再在树莓派上执行DEBUG即可正常使用；</w:t>
      </w:r>
    </w:p>
    <w:p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主机把读取外部测试装备的产品数据与编码一比一的核对，然后把对比结果记录，以下简称“结果”；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yellow"/>
          <w:shd w:val="clear" w:fill="FFFFFF"/>
          <w:lang w:val="en-US" w:eastAsia="zh-CN"/>
        </w:rPr>
        <w:t>例1：Part No. 10001-01</w:t>
      </w: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yellow"/>
          <w:shd w:val="clear" w:fill="FFFFFF"/>
          <w:lang w:val="en-US" w:eastAsia="zh-CN"/>
        </w:rPr>
        <w:t>全部单根导通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yellow"/>
          <w:shd w:val="clear" w:fill="FFFFFF"/>
          <w:lang w:val="en-US" w:eastAsia="zh-CN"/>
        </w:rPr>
        <w:t>（PIN TO PIN）</w:t>
      </w:r>
    </w:p>
    <w:tbl>
      <w:tblPr>
        <w:tblStyle w:val="3"/>
        <w:tblW w:w="6930" w:type="dxa"/>
        <w:tblInd w:w="4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  <w:gridCol w:w="1514"/>
        <w:gridCol w:w="1096"/>
      </w:tblGrid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OUT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STATE1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IN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STATE2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VALUE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RESULT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  <w:r>
              <w:rPr>
                <w:rStyle w:val="8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1-1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  <w:r>
              <w:rPr>
                <w:rStyle w:val="8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2-2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3-3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0.013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4-4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5-5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6-6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7-7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8-8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9-9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10-10 NG</w:t>
            </w:r>
          </w:p>
        </w:tc>
      </w:tr>
    </w:tbl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  <w:lang w:val="en-US" w:eastAsia="zh-CN"/>
        </w:rPr>
        <w:t>例2：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yellow"/>
          <w:shd w:val="clear" w:fill="FFFFFF"/>
          <w:lang w:val="en-US" w:eastAsia="zh-CN"/>
        </w:rPr>
        <w:t>Part No. 10001-02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  <w:lang w:val="en-US" w:eastAsia="zh-CN"/>
        </w:rPr>
        <w:t>除1#拖3条线外，其它全部单根导通（1PIN TO 3PIN)</w:t>
      </w:r>
    </w:p>
    <w:tbl>
      <w:tblPr>
        <w:tblStyle w:val="3"/>
        <w:tblW w:w="6902" w:type="dxa"/>
        <w:tblInd w:w="4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  <w:gridCol w:w="1486"/>
        <w:gridCol w:w="1096"/>
      </w:tblGrid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OUT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STATE1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IN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STATE2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VALUE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RESULT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  <w:r>
              <w:rPr>
                <w:rStyle w:val="8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1-1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NC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  <w:r>
              <w:rPr>
                <w:rStyle w:val="8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1-2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NC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1-3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0.013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4-4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5-5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6-6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7-7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8-8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9-9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10-10 NG</w:t>
            </w:r>
          </w:p>
        </w:tc>
      </w:tr>
    </w:tbl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 w:firstLine="420" w:firstLineChars="20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  <w:lang w:val="en-US" w:eastAsia="zh-CN"/>
        </w:rPr>
        <w:t>例3：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1"/>
          <w:szCs w:val="21"/>
          <w:highlight w:val="yellow"/>
          <w:shd w:val="clear" w:fill="FFFFFF"/>
          <w:lang w:val="en-US" w:eastAsia="zh-CN"/>
        </w:rPr>
        <w:t xml:space="preserve">Part No. 10001-02 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  <w:lang w:val="en-US" w:eastAsia="zh-CN"/>
        </w:rPr>
        <w:t>1#拖2条线，5#拖2条线，其它全部单根导通(1PIN TO 2PIN)</w:t>
      </w:r>
    </w:p>
    <w:tbl>
      <w:tblPr>
        <w:tblStyle w:val="3"/>
        <w:tblW w:w="6875" w:type="dxa"/>
        <w:tblInd w:w="45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  <w:gridCol w:w="1459"/>
        <w:gridCol w:w="1096"/>
      </w:tblGrid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OUT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STATE1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IN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STATE2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VALUE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RESULT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  <w:r>
              <w:rPr>
                <w:rStyle w:val="8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1-1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NC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  <w:r>
              <w:rPr>
                <w:rStyle w:val="8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1-2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3-3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0.013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4-4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5-1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NC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5-2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7-7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8-8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9-9 NG</w:t>
            </w:r>
          </w:p>
        </w:tc>
      </w:tr>
      <w:tr>
        <w:trPr>
          <w:trHeight w:val="28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10-10 NG</w:t>
            </w:r>
          </w:p>
        </w:tc>
      </w:tr>
    </w:tbl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*注意事项和案例分析：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420" w:leftChars="0" w:right="0" w:rightChars="0" w:hanging="420" w:firstLineChars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其中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VALUE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的值是在CSV产品型号档内，可设置被测线的电阻值和误差值百分比；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420" w:leftChars="0" w:right="0" w:rightChars="0" w:hanging="420" w:firstLineChars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如果全部连接正常，即VALUE都在范围内，则显示PASS，并执行第8条相关动作；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420" w:leftChars="0" w:right="0" w:rightChars="0" w:hanging="420" w:firstLineChars="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只有在对应的连接线出现VALUE不正常时，才会在RESULT内显示对应的NG项，NG项内空可自定义，有OPEN开路，SHORT短路等等；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420" w:leftChars="0" w:right="0" w:rightChars="0" w:hanging="420" w:firstLineChars="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在例3中，如果1-2连接开路，其它正常，则显示1-2 OPEN并执行第9条动作；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420" w:leftChars="0" w:right="0" w:rightChars="0" w:hanging="420" w:firstLineChars="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在例3中，如果2-2和3-3有连在一起，其中2和3短路，则显示2-3 SHORT，代表2和3路有短路现象，并执行第9条动作；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420" w:leftChars="0" w:right="0" w:rightChars="0" w:hanging="420" w:firstLineChars="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同理，其它不被定义之间的逻辑关系，即超出CSV的文档规范，都会逐一在显示屏上排列显示，如果显示满了，则翻滚循环显示；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/>
        <w:jc w:val="left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如果结果是可以的，屏幕显示PASS，主机发送OK信号给设备，设备会显示绿灯，主机通过第4点所提通讯发送打印结果给打印机，打印机列印标签（标签内容见下表）；</w:t>
      </w:r>
    </w:p>
    <w:p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如果结果是不可以的，屏幕显示对应的PIN位信息，如：C1-1 OPEN，主机发送NG信号给设备，设备会显示红灯，以警示；</w:t>
      </w:r>
    </w:p>
    <w:p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leftChars="0" w:right="0" w:rightChars="0" w:firstLine="0" w:firstLineChars="0"/>
        <w:jc w:val="left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所有通讯标准会做表格，逐一列出清单以供参考；</w:t>
      </w:r>
    </w:p>
    <w:p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leftChars="0" w:right="0" w:rightChars="0" w:firstLine="0" w:firstLineChars="0"/>
        <w:jc w:val="left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界面尽量用简约，到时会给出大概方向；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/>
        <w:jc w:val="left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/>
        <w:jc w:val="left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/>
        <w:rPr>
          <w:rStyle w:val="5"/>
          <w:rFonts w:hint="default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硬件端MCU部分说明：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部件说明：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1、使用M4雅特力AT32F403 LQFP144 芯片，合计4颗，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2、增加A/D芯片，组成测量PIN与PIN之间所连接的导体的阻值、二极管、电容等；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3、设备快速进行扫描测试和寄存测试结果：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开输出1，扫描所有的输入，128PIN就是要扫128次；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420" w:leftChars="200" w:right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 开输出1，如果扫到1和1及2有输入值，说明是1拖1和2，与其它线序没有任何连接短路现象，其它同理；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用485传送所有结果；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420" w:leftChars="200" w:right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时间差问题，因为设备是独立的一个主体，只有主机来查询时才发送结果，所以上述的所有测试扫描时间是不存在问题的；</w:t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410" w:leftChars="0" w:right="0" w:hanging="410" w:hangingChars="17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一台主机，拖10+台设备，设备端随时进行扫描获取结果，并保存下来，以备主机随时轮询；</w:t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设备有波动开关来定义ID，以供485轮询；</w:t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设备在线即时测试并记录结果；</w:t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410" w:leftChars="0" w:right="0" w:hanging="410" w:hangingChars="17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设备接收来自主机的结果判断，并LED和发声二种提示方法。NG红灯＋BEEP声，PASS为绿灯，不发声；</w:t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/>
        <w:rPr>
          <w:rFonts w:hint="default" w:eastAsiaTheme="minorEastAsia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/>
        <w:rPr>
          <w:rFonts w:hint="default" w:eastAsiaTheme="minorEastAsia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后面4组接口输入+输出，每个接口是78PIN，用64PIN，64*4=256PIN，共128对；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4018915" cy="1172210"/>
            <wp:effectExtent l="0" t="0" r="444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8915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LCD模组显示，触屏功能，可设置各种功能和参数；</w:t>
      </w:r>
      <w:r>
        <w:drawing>
          <wp:inline distT="0" distB="0" distL="114300" distR="114300">
            <wp:extent cx="3963035" cy="1326515"/>
            <wp:effectExtent l="0" t="0" r="14605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3035" cy="13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主界面的设置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2386965" cy="1430655"/>
            <wp:effectExtent l="0" t="0" r="571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6965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标签设置(条型码和二维码)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2397760" cy="1503680"/>
            <wp:effectExtent l="0" t="0" r="1016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7760" cy="150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自检中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2399030" cy="1423035"/>
            <wp:effectExtent l="0" t="0" r="889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9030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18080" cy="1463675"/>
            <wp:effectExtent l="0" t="0" r="5080" b="146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8080" cy="146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PIN对PIN的核对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</w:pPr>
      <w:r>
        <w:drawing>
          <wp:inline distT="0" distB="0" distL="114300" distR="114300">
            <wp:extent cx="2418715" cy="1457325"/>
            <wp:effectExtent l="0" t="0" r="4445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871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Style w:val="5"/>
          <w:rFonts w:hint="eastAsia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四、</w:t>
      </w:r>
      <w:r>
        <w:rPr>
          <w:rStyle w:val="5"/>
          <w:rFonts w:hint="eastAsia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操作步骤：</w:t>
      </w:r>
    </w:p>
    <w:p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接上电源，并开启背部电源开关，电源指示灯亮，仪器屏幕出现Waiting Rreading Connecting Cable（待读取线束）。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2、在A、B端插上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128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P排线，连接好要被测试线材的测试治具。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3、将被测试线材分别插入A、B端，并确认双端所有线束的点位均连接良好。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4、按“读取键”学习完成后，再按“读取键”后可对读线资料进行查看连接资料，屏幕会出现LINE，A：**TO B：**，每按“读取”键一次即只可查看一组接线资料，直到查看完为止；（注：仪器读取一款样品线后，如果每次测试都是这款线束，下次开机不用插样品线，直接按读取就能调出测试依据，之后就可以直接测试。如果测不同款的线束，需要重新拿一条样品线让仪器读取，这样就可以测不同款的线了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5、读线无误后，拨下样品线材开始测试，本仪器连续测试时不需重复按“读取”键，可直接导通测试，屏幕出现“PASS：A：**TO B：**”并“嘟”声时，表示良品。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6、如测试过程中出现开路、短路或者错位，屏幕会出现“ERROR：OPEN A：** B：**”错误红灯亮，**会显示为具体的脚位，同时不会出现任何声音，表示该线材为不良品（OPEN表示开路、SHORT表示短路、LOCATION表示错位)。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7、新增仪器清零功能，长按读取键三秒，仪器出现 TESTER RESTART画面，就可以松开按键,这个画面的英文意思是测试仪重启，释放按键，此时就重新读取新的样品线就可以，如果还是要测原来的线，按一下读取键调取原先的数据就可以调取原先的数据直接测试。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注意：CT-9909-40具备统计合格线束数量功能，合格线束统计数量的最大数量是99999条,超过了就要清零。仪器重启，合格线束的统计数量也会清零。CT-9809不带合格线束数量统计功能。</w:t>
      </w:r>
    </w:p>
    <w:p>
      <w:pPr>
        <w:rPr>
          <w:rFonts w:hint="eastAsia" w:ascii="宋体" w:hAnsi="宋体" w:eastAsia="宋体" w:cs="宋体"/>
          <w:b w:val="0"/>
          <w:bCs/>
        </w:rPr>
      </w:pPr>
    </w:p>
    <w:p>
      <w:pPr>
        <w:rPr>
          <w:rFonts w:hint="eastAsia" w:ascii="宋体" w:hAnsi="宋体" w:eastAsia="宋体" w:cs="宋体"/>
          <w:b w:val="0"/>
          <w:bCs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电子线束工作原理</w:t>
      </w:r>
    </w:p>
    <w:p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</w:t>
      </w:r>
    </w:p>
    <w:p>
      <w:pPr>
        <w:numPr>
          <w:ilvl w:val="1"/>
          <w:numId w:val="6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二组排线，共1-n......和1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-n......</w:t>
      </w:r>
    </w:p>
    <w:p>
      <w:pPr>
        <w:numPr>
          <w:ilvl w:val="1"/>
          <w:numId w:val="6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接线方式，先定义排线。</w:t>
      </w:r>
    </w:p>
    <w:p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举例：</w:t>
      </w:r>
    </w:p>
    <w:p>
      <w:pPr>
        <w:numPr>
          <w:ilvl w:val="2"/>
          <w:numId w:val="6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如需测3根电子线束，首先把1，2，3拉出线并接端子座，以供端子线接插；</w:t>
      </w:r>
    </w:p>
    <w:p>
      <w:pPr>
        <w:numPr>
          <w:ilvl w:val="2"/>
          <w:numId w:val="6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然后，把1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，2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，3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拉出线并接端子座，以供端子接插；</w:t>
      </w:r>
    </w:p>
    <w:p>
      <w:pPr>
        <w:numPr>
          <w:ilvl w:val="2"/>
          <w:numId w:val="6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最后，把4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拉出线接到最后一个点n，短接后，机器就通过这个短接识别后，测试检查会自动到第3根检测完成后，做结果处理，如PASS，或NG；</w:t>
      </w:r>
    </w:p>
    <w:p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主机</w:t>
      </w:r>
    </w:p>
    <w:p>
      <w:pPr>
        <w:numPr>
          <w:ilvl w:val="1"/>
          <w:numId w:val="6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通过232信号读取设备上述连接信息，进行处理当前被测线束的状态；</w:t>
      </w:r>
    </w:p>
    <w:p>
      <w:pPr>
        <w:numPr>
          <w:ilvl w:val="1"/>
          <w:numId w:val="6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测试结果只有点对点的逻辑，如连接可以识别通过，如果连接不行，显示“1-1”，代表1和1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无接通。其它线序同理；</w:t>
      </w:r>
    </w:p>
    <w:p>
      <w:pPr>
        <w:numPr>
          <w:ilvl w:val="1"/>
          <w:numId w:val="6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无法测试1-1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和2-2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之间的逻辑，也就是说，如果1-1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和2-2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短路，测试机也是TEST OK；</w:t>
      </w:r>
    </w:p>
    <w:p>
      <w:pPr>
        <w:numPr>
          <w:ilvl w:val="1"/>
          <w:numId w:val="6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但有一拖几的接线做法。</w:t>
      </w:r>
    </w:p>
    <w:p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举例：</w:t>
      </w:r>
    </w:p>
    <w:p>
      <w:pPr>
        <w:numPr>
          <w:ilvl w:val="2"/>
          <w:numId w:val="6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如需测3根电子线束，其中1-1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和2-2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+3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</w:t>
      </w:r>
    </w:p>
    <w:p>
      <w:pPr>
        <w:numPr>
          <w:ilvl w:val="2"/>
          <w:numId w:val="6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首先把1，2拉出线并接端子座，以供端子线接插；</w:t>
      </w:r>
    </w:p>
    <w:p>
      <w:pPr>
        <w:numPr>
          <w:ilvl w:val="2"/>
          <w:numId w:val="6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然后，把1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，2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，3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拉出线并接端子座，以供端子接插；</w:t>
      </w:r>
    </w:p>
    <w:p>
      <w:pPr>
        <w:numPr>
          <w:ilvl w:val="2"/>
          <w:numId w:val="6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最后，先把2和3在夹具上短接，再把4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拉出线接到最后一个点n，短接后，机器就通过这个短接识别后，测试检查会自动到第3根检测完成后，做结果处理，如PASS，或NG；</w:t>
      </w:r>
    </w:p>
    <w:p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*换句话说，3线是通过2来与2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和3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联通测试的。所以，这种设行无法检测1是否与2短路，2是否与3短路。</w:t>
      </w:r>
    </w:p>
    <w:p>
      <w:pPr>
        <w:rPr>
          <w:rFonts w:hint="eastAsia" w:ascii="宋体" w:hAnsi="宋体" w:eastAsia="宋体" w:cs="宋体"/>
          <w:b w:val="0"/>
          <w:bCs/>
        </w:rPr>
      </w:pPr>
    </w:p>
    <w:p>
      <w:pPr>
        <w:rPr>
          <w:rFonts w:hint="eastAsia" w:ascii="宋体" w:hAnsi="宋体" w:eastAsia="宋体" w:cs="宋体"/>
          <w:b w:val="0"/>
          <w:bCs/>
        </w:rPr>
      </w:pPr>
    </w:p>
    <w:p>
      <w:pPr>
        <w:rPr>
          <w:rFonts w:hint="eastAsia" w:ascii="宋体" w:hAnsi="宋体" w:eastAsia="宋体" w:cs="宋体"/>
          <w:b w:val="0"/>
          <w:bCs/>
        </w:rPr>
      </w:pPr>
    </w:p>
    <w:p>
      <w:pPr>
        <w:rPr>
          <w:rFonts w:hint="eastAsia" w:ascii="宋体" w:hAnsi="宋体" w:eastAsia="宋体" w:cs="宋体"/>
          <w:b w:val="0"/>
          <w:bCs/>
        </w:rPr>
      </w:pPr>
    </w:p>
    <w:p>
      <w:pPr>
        <w:rPr>
          <w:rFonts w:hint="eastAsia" w:ascii="宋体" w:hAnsi="宋体" w:eastAsia="宋体" w:cs="宋体"/>
          <w:b w:val="0"/>
          <w:bCs/>
        </w:rPr>
      </w:pPr>
    </w:p>
    <w:p>
      <w:pPr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WIFI找不到问题的根源</w:t>
      </w:r>
    </w:p>
    <w:p>
      <w:pPr>
        <w:rPr>
          <w:rFonts w:hint="eastAsia" w:ascii="宋体" w:hAnsi="宋体" w:eastAsia="宋体" w:cs="宋体"/>
          <w:b w:val="0"/>
          <w:bCs/>
        </w:rPr>
      </w:pPr>
    </w:p>
    <w:p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═══════════════════════════════════</w:t>
      </w:r>
    </w:p>
    <w:p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二、PASS 模组与原项目的"质的区别"（这就是根因）</w:t>
      </w:r>
    </w:p>
    <w:p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═══════════════════════════════════</w:t>
      </w:r>
    </w:p>
    <w:p>
      <w:pPr>
        <w:pStyle w:val="11"/>
        <w:keepNext w:val="0"/>
        <w:keepLines w:val="0"/>
        <w:widowControl/>
        <w:suppressLineNumbers w:val="0"/>
      </w:pPr>
    </w:p>
    <w:p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| 项</w:t>
      </w:r>
      <w:r>
        <w:t xml:space="preserve">      </w:t>
      </w:r>
      <w:r>
        <w:rPr>
          <w:rStyle w:val="10"/>
        </w:rPr>
        <w:t>| PASS 模组（OK=25 NG=0）</w:t>
      </w:r>
      <w:r>
        <w:t xml:space="preserve">                  </w:t>
      </w:r>
      <w:r>
        <w:rPr>
          <w:rStyle w:val="10"/>
        </w:rPr>
        <w:t xml:space="preserve">| 原项目（连不上） </w:t>
      </w:r>
      <w:r>
        <w:t xml:space="preserve">                                </w:t>
      </w:r>
      <w:r>
        <w:rPr>
          <w:rStyle w:val="10"/>
        </w:rPr>
        <w:t>|</w:t>
      </w:r>
    </w:p>
    <w:p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|---------|------------------------------------------|--------------------------------------------------|</w:t>
      </w:r>
    </w:p>
    <w:p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| P 侧 IP | 静态 192.168.1.100（宏，JOIN 前 CIPSTA） | DHCP，IP 随机漂移（print_host_wifi.c 无 CIPSTA） |</w:t>
      </w:r>
    </w:p>
    <w:p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| 端口</w:t>
      </w:r>
      <w:r>
        <w:t xml:space="preserve">    </w:t>
      </w:r>
      <w:r>
        <w:rPr>
          <w:rStyle w:val="10"/>
        </w:rPr>
        <w:t>| 两侧统一 8888（宏）</w:t>
      </w:r>
      <w:r>
        <w:t xml:space="preserve">                      </w:t>
      </w:r>
      <w:r>
        <w:rPr>
          <w:rStyle w:val="10"/>
        </w:rPr>
        <w:t>| P 默认监听 5001，T 默认连 8888（默认值都没对齐） |</w:t>
      </w:r>
    </w:p>
    <w:p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| T 连谁</w:t>
      </w:r>
      <w:r>
        <w:t xml:space="preserve">  </w:t>
      </w:r>
      <w:r>
        <w:rPr>
          <w:rStyle w:val="10"/>
        </w:rPr>
        <w:t>| 写死 192.168.1.100:8888</w:t>
      </w:r>
      <w:r>
        <w:t xml:space="preserve">                  </w:t>
      </w:r>
      <w:r>
        <w:rPr>
          <w:rStyle w:val="10"/>
        </w:rPr>
        <w:t xml:space="preserve">| 连 Flash 配置值（默认 .100:8888 或用户旧填值） </w:t>
      </w:r>
      <w:r>
        <w:t xml:space="preserve">  </w:t>
      </w:r>
      <w:r>
        <w:rPr>
          <w:rStyle w:val="10"/>
        </w:rPr>
        <w:t>|</w:t>
      </w:r>
    </w:p>
    <w:p>
      <w:pPr>
        <w:pStyle w:val="11"/>
        <w:keepNext w:val="0"/>
        <w:keepLines w:val="0"/>
        <w:widowControl/>
        <w:suppressLineNumbers w:val="0"/>
      </w:pPr>
    </w:p>
    <w:p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根因一句话：PASS 里 P 的 IP 是固定的，T 写死就能连上；原项目里 P 是 DHCP，IP 每次重连都可能在变，T 连的配置 IP 必然过期——TCP 目标永远对不上，所以永远连不上。 再加上两侧端口默认值 5001/8888 不一致，双重错配。</w:t>
      </w:r>
    </w:p>
    <w:p>
      <w:pPr>
        <w:pStyle w:val="11"/>
        <w:keepNext w:val="0"/>
        <w:keepLines w:val="0"/>
        <w:widowControl/>
        <w:suppressLineNumbers w:val="0"/>
      </w:pPr>
    </w:p>
    <w:p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═══════════════════════════════════</w:t>
      </w:r>
    </w:p>
    <w:p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三、为什么快一个月解决不了</w:t>
      </w:r>
    </w:p>
    <w:p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═══════════════════════════════════</w:t>
      </w:r>
    </w:p>
    <w:p>
      <w:pPr>
        <w:pStyle w:val="11"/>
        <w:keepNext w:val="0"/>
        <w:keepLines w:val="0"/>
        <w:widowControl/>
        <w:suppressLineNumbers w:val="0"/>
      </w:pPr>
    </w:p>
    <w:p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一个月来所有改动都在修 T 侧的"怎么连"（会话流程：CIPMUX/kick/超时/EN/静态IP顺序）——但这些流程 PASS 模组证明是对的。真正错的是"连谁"（目标 IP/端口），这一环从没动过 P 侧。流程再对，目标地址是错的，永远连不上。PASS 能连不是因为它流程多高级，而是因为它的 P 是静态 IP——这一条原项目一直没有。</w:t>
      </w:r>
    </w:p>
    <w:p>
      <w:pPr>
        <w:pStyle w:val="11"/>
        <w:keepNext w:val="0"/>
        <w:keepLines w:val="0"/>
        <w:widowControl/>
        <w:suppressLineNumbers w:val="0"/>
      </w:pPr>
    </w:p>
    <w:p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═══════════════════════════════════</w:t>
      </w:r>
    </w:p>
    <w:p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四、确定能解决的方案（完全对齐 PASS 拓扑）</w:t>
      </w:r>
    </w:p>
    <w:p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═══════════════════════════════════</w:t>
      </w:r>
    </w:p>
    <w:p>
      <w:pPr>
        <w:pStyle w:val="11"/>
        <w:keepNext w:val="0"/>
        <w:keepLines w:val="0"/>
        <w:widowControl/>
        <w:suppressLineNumbers w:val="0"/>
      </w:pPr>
    </w:p>
    <w:p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1. P 侧加静态 IP 192.168.1.100（照 PASS P 角色：MODE→CIPSTA→JOIN→CIFSR→MUX→CIPMODE=0→CIPSERVER=1,8888）→ P 的 IP 永久固定，不再漂移</w:t>
      </w:r>
    </w:p>
    <w:p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2. P 侧默认监听端口 5001 改为 8888（store_config_default，与 T 侧/PASS 统一）</w:t>
      </w:r>
    </w:p>
    <w:p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3. T 侧已对齐（静态 101、PASS 会话链、文本闭环、默认 .100:8888）——上一轮已改好</w:t>
      </w:r>
    </w:p>
    <w:p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4. 烧两侧（--erase sector 保留配方），T 设置页核对 PRINT HOST=192.168.1.100、PRINT PORT=8888 保存一次，之后永远开机即连</w:t>
      </w:r>
    </w:p>
    <w:p>
      <w:pPr>
        <w:rPr>
          <w:rFonts w:hint="eastAsia" w:ascii="宋体" w:hAnsi="宋体" w:eastAsia="宋体" w:cs="宋体"/>
          <w:b w:val="0"/>
          <w:bCs/>
        </w:rPr>
      </w:pPr>
    </w:p>
    <w:p>
      <w:pPr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2026-8-27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333333"/>
          <w:kern w:val="0"/>
          <w:sz w:val="24"/>
          <w:szCs w:val="24"/>
          <w:lang w:val="en-US" w:eastAsia="zh-CN" w:bidi="ar"/>
        </w:rPr>
        <w:t>关键事实链闭合了。给你结论: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333333"/>
          <w:kern w:val="0"/>
          <w:sz w:val="24"/>
          <w:szCs w:val="24"/>
          <w:lang w:val="en-US" w:eastAsia="zh-CN" w:bidi="ar"/>
        </w:rPr>
        <w:t>═══ 对换实验的完整解读 ═══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333333"/>
          <w:kern w:val="0"/>
          <w:sz w:val="24"/>
          <w:szCs w:val="24"/>
          <w:lang w:val="en-US" w:eastAsia="zh-CN" w:bidi="ar"/>
        </w:rPr>
        <w:t>1. 原 T 的 ESP 在 P 板:ONLINE、CIPSTA .100 生效、AT 响应正常 —— 模块基本功能是好的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333333"/>
          <w:kern w:val="0"/>
          <w:sz w:val="24"/>
          <w:szCs w:val="24"/>
          <w:lang w:val="en-US" w:eastAsia="zh-CN" w:bidi="ar"/>
        </w:rPr>
        <w:t>2. 原 P 的 ESP 在 T 板:能连 AP、引擎推进到 CONNECT_HOST —— T 板接口正常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333333"/>
          <w:kern w:val="0"/>
          <w:sz w:val="24"/>
          <w:szCs w:val="24"/>
          <w:lang w:val="en-US" w:eastAsia="zh-CN" w:bidi="ar"/>
        </w:rPr>
        <w:t>3. 但 T 连不上 P(conn=5 固定),且 P 板(原T的ESP)的 beacon(UDP 5002)监听打不开(beacon_link_open=0)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333333"/>
          <w:kern w:val="0"/>
          <w:sz w:val="24"/>
          <w:szCs w:val="24"/>
          <w:lang w:val="en-US" w:eastAsia="zh-CN" w:bidi="ar"/>
        </w:rPr>
        <w:t>═══ 结论 ═══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menlo" w:hAnsi="menlo" w:eastAsia="menlo" w:cs="menlo"/>
          <w:color w:val="333333"/>
          <w:kern w:val="0"/>
          <w:sz w:val="24"/>
          <w:szCs w:val="24"/>
          <w:lang w:val="en-US" w:eastAsia="zh-CN" w:bidi="ar"/>
        </w:rPr>
      </w:pPr>
      <w:r>
        <w:rPr>
          <w:rFonts w:ascii="menlo" w:hAnsi="menlo" w:eastAsia="menlo" w:cs="menlo"/>
          <w:color w:val="333333"/>
          <w:kern w:val="0"/>
          <w:sz w:val="24"/>
          <w:szCs w:val="24"/>
          <w:lang w:val="en-US" w:eastAsia="zh-CN" w:bidi="ar"/>
        </w:rPr>
        <w:t>问题锁定: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bookmarkStart w:id="0" w:name="_GoBack"/>
      <w:bookmarkEnd w:id="0"/>
      <w:r>
        <w:rPr>
          <w:rFonts w:ascii="menlo" w:hAnsi="menlo" w:eastAsia="menlo" w:cs="menlo"/>
          <w:color w:val="333333"/>
          <w:kern w:val="0"/>
          <w:sz w:val="24"/>
          <w:szCs w:val="24"/>
          <w:lang w:val="en-US" w:eastAsia="zh-CN" w:bidi="ar"/>
        </w:rPr>
        <w:t>原 T 的 ESP 的 AT 固件网络功能(TCP/UDP)异常。 它响应 AT 基本命令(所以引擎能推进到 ONLINE、CIPSTA 生效),但 UDP 监听打不开、TCP 服务器(CIPSERVER)无效——T 的 CIPSTART 永远连不上。这正是它之前被 CH340 烧录("弃烧")的残留迹象:固件部分损坏。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333333"/>
          <w:kern w:val="0"/>
          <w:sz w:val="24"/>
          <w:szCs w:val="24"/>
          <w:lang w:val="en-US" w:eastAsia="zh-CN" w:bidi="ar"/>
        </w:rPr>
        <w:t>原 P 的 ESP(从未被烧过)一切正常。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333333"/>
          <w:kern w:val="0"/>
          <w:sz w:val="24"/>
          <w:szCs w:val="24"/>
          <w:lang w:val="en-US" w:eastAsia="zh-CN" w:bidi="ar"/>
        </w:rPr>
        <w:t>═══ 处理(需要你配合) ═══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333333"/>
          <w:kern w:val="0"/>
          <w:sz w:val="24"/>
          <w:szCs w:val="24"/>
          <w:lang w:val="en-US" w:eastAsia="zh-CN" w:bidi="ar"/>
        </w:rPr>
        <w:t>重烧原 T 的 ESP 的 AT 固件: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333333"/>
          <w:kern w:val="0"/>
          <w:sz w:val="24"/>
          <w:szCs w:val="24"/>
          <w:lang w:val="en-US" w:eastAsia="zh-CN" w:bidi="ar"/>
        </w:rPr>
        <w:t>1. 我下载乐鑫 ESP32-C3 AT 固件 + 装 esptool(现在就开始)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333333"/>
          <w:kern w:val="0"/>
          <w:sz w:val="24"/>
          <w:szCs w:val="24"/>
          <w:lang w:val="en-US" w:eastAsia="zh-CN" w:bidi="ar"/>
        </w:rPr>
        <w:t>2. 你按之前方法把 CH340 并接 PC3/PB9 盖 EN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333333"/>
          <w:kern w:val="0"/>
          <w:sz w:val="24"/>
          <w:szCs w:val="24"/>
          <w:lang w:val="en-US" w:eastAsia="zh-CN" w:bidi="ar"/>
        </w:rPr>
        <w:t>3. 我远程 esptool 烧录(--before no_reset)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333333"/>
          <w:kern w:val="0"/>
          <w:sz w:val="24"/>
          <w:szCs w:val="24"/>
          <w:lang w:val="en-US" w:eastAsia="zh-CN" w:bidi="ar"/>
        </w:rPr>
        <w:t>我先下载固件准备工具,你确认走这条路吗?</w:t>
      </w:r>
    </w:p>
    <w:p>
      <w:pPr>
        <w:rPr>
          <w:rFonts w:hint="default" w:ascii="宋体" w:hAnsi="宋体" w:eastAsia="宋体" w:cs="宋体"/>
          <w:b w:val="0"/>
          <w:bCs/>
          <w:lang w:val="en-US" w:eastAsia="zh-CN"/>
        </w:rPr>
      </w:pPr>
    </w:p>
    <w:sectPr>
      <w:pgSz w:w="11906" w:h="16838"/>
      <w:pgMar w:top="1040" w:right="1066" w:bottom="621" w:left="16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4D93BF"/>
    <w:multiLevelType w:val="singleLevel"/>
    <w:tmpl w:val="8D4D93BF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F0CB27C"/>
    <w:multiLevelType w:val="singleLevel"/>
    <w:tmpl w:val="AF0CB27C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B3A891BD"/>
    <w:multiLevelType w:val="singleLevel"/>
    <w:tmpl w:val="B3A891BD"/>
    <w:lvl w:ilvl="0" w:tentative="0">
      <w:start w:val="4"/>
      <w:numFmt w:val="decimal"/>
      <w:suff w:val="nothing"/>
      <w:lvlText w:val="%1、"/>
      <w:lvlJc w:val="left"/>
    </w:lvl>
  </w:abstractNum>
  <w:abstractNum w:abstractNumId="3">
    <w:nsid w:val="D26D50FD"/>
    <w:multiLevelType w:val="singleLevel"/>
    <w:tmpl w:val="D26D50FD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FB64408E"/>
    <w:multiLevelType w:val="singleLevel"/>
    <w:tmpl w:val="FB64408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4F32D839"/>
    <w:multiLevelType w:val="multilevel"/>
    <w:tmpl w:val="4F32D839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8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B30713"/>
    <w:rsid w:val="015E16BB"/>
    <w:rsid w:val="110E26D9"/>
    <w:rsid w:val="11E52E83"/>
    <w:rsid w:val="14C91E0F"/>
    <w:rsid w:val="18C709AE"/>
    <w:rsid w:val="1D0F4E6E"/>
    <w:rsid w:val="22AD090F"/>
    <w:rsid w:val="24FA61B5"/>
    <w:rsid w:val="280A5A28"/>
    <w:rsid w:val="348D1CD4"/>
    <w:rsid w:val="409D48F8"/>
    <w:rsid w:val="44AB453E"/>
    <w:rsid w:val="4BB30713"/>
    <w:rsid w:val="4C831EA3"/>
    <w:rsid w:val="4F277D2D"/>
    <w:rsid w:val="50FC089B"/>
    <w:rsid w:val="5249428E"/>
    <w:rsid w:val="59A85123"/>
    <w:rsid w:val="61EC3062"/>
    <w:rsid w:val="62010185"/>
    <w:rsid w:val="63D75258"/>
    <w:rsid w:val="64434043"/>
    <w:rsid w:val="64BC1BE4"/>
    <w:rsid w:val="66E97AD4"/>
    <w:rsid w:val="77097088"/>
    <w:rsid w:val="773A625E"/>
    <w:rsid w:val="7C4526E5"/>
    <w:rsid w:val="DF2BE3D1"/>
    <w:rsid w:val="FEE62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customStyle="1" w:styleId="6">
    <w:name w:val="font11"/>
    <w:basedOn w:val="4"/>
    <w:uiPriority w:val="0"/>
    <w:rPr>
      <w:rFonts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7">
    <w:name w:val="font21"/>
    <w:basedOn w:val="4"/>
    <w:uiPriority w:val="0"/>
    <w:rPr>
      <w:rFonts w:ascii="宋体" w:hAnsi="宋体" w:eastAsia="宋体" w:cs="宋体"/>
      <w:color w:val="000000"/>
      <w:sz w:val="22"/>
      <w:szCs w:val="22"/>
      <w:u w:val="none"/>
    </w:rPr>
  </w:style>
  <w:style w:type="character" w:customStyle="1" w:styleId="8">
    <w:name w:val="font01"/>
    <w:basedOn w:val="4"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paragraph" w:customStyle="1" w:styleId="9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333333"/>
      <w:kern w:val="0"/>
      <w:sz w:val="24"/>
      <w:szCs w:val="24"/>
      <w:lang w:val="en-US" w:eastAsia="zh-CN" w:bidi="ar"/>
    </w:rPr>
  </w:style>
  <w:style w:type="character" w:customStyle="1" w:styleId="10">
    <w:name w:val="s1"/>
    <w:basedOn w:val="4"/>
    <w:uiPriority w:val="0"/>
  </w:style>
  <w:style w:type="paragraph" w:customStyle="1" w:styleId="11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000000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984</Words>
  <Characters>1104</Characters>
  <Lines>0</Lines>
  <Paragraphs>0</Paragraphs>
  <TotalTime>397</TotalTime>
  <ScaleCrop>false</ScaleCrop>
  <LinksUpToDate>false</LinksUpToDate>
  <CharactersWithSpaces>1113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2025-07-05T15:54:00Z</dcterms:created>
  <dc:creator>Andrew Lau</dc:creator>
  <cp:lastModifiedBy>Andrew Lau</cp:lastModifiedBy>
  <dcterms:modified xsi:type="dcterms:W3CDTF">2026-08-28T17:13:25Z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33C405D92010472E872D2716B79D5182_11</vt:lpwstr>
  </property>
  <property fmtid="{D5CDD505-2E9C-101B-9397-08002B2CF9AE}" pid="4" name="KSOTemplateDocerSaveRecord">
    <vt:lpwstr>eyJoZGlkIjoiNjMwYzhmYThmMGEwNTBiYWFiOTRhZjYxY2Y3Y2U4ZjMiLCJ1c2VySWQiOiI2MTMxNjcyMzYifQ==</vt:lpwstr>
  </property>
</Properties>
</file>