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PY32F002 舵机程序设计汇总</w:t>
      </w:r>
    </w:p>
    <w:p>
      <w:pPr/>
      <w:r>
        <w:t xml:space="preserve">项目目录：PY32F002_SERVO</w:t>
      </w:r>
    </w:p>
    <w:p>
      <w:pPr/>
      <w:r>
        <w:t xml:space="preserve">目标芯片：PY32F002AL15S6TU，SOP8，Cortex-M0+。</w:t>
      </w:r>
    </w:p>
    <w:p>
      <w:pPr/>
      <w:r>
        <w:t xml:space="preserve">当前方案使用 PY32F002A 的 SOP8 型号，不是 PY32F002B。A 系列和 B 系列虽然都有 SOP8 料号，但 SOP8 引脚不同，不能作为同一 PCB 的直接替代料。</w:t>
      </w:r>
    </w:p>
    <w:p>
      <w:pPr/>
      <w:r>
        <w:t xml:space="preserve">编译环境：Parallels Ubuntu Linux，arm-none-eabi-gcc，OpenPuya SDK /opt/py32/PY32F0xx_Firmware。</w:t>
      </w:r>
    </w:p>
    <w:p>
      <w:pPr/>
      <w:r>
        <w:t xml:space="preserve">参考配置器资料：KC9806 V2.5 目录下的配置卡使用说明和配置参数说明。KC9806 的模式是电脑软件通过 USB 写入配置卡，配置卡再通过舵机 3PIN 信号线把参数写入舵机控制单片机。本工程按同样思路，把程序拆成固定底层和可变参数区。</w:t>
      </w:r>
    </w:p>
    <w:p>
      <w:pPr>
        <w:pStyle w:val="Heading1"/>
      </w:pPr>
      <w:r>
        <w:t xml:space="preserve">0. 程序分层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层级</w:t>
            </w:r>
          </w:p>
        </w:tc>
        <w:tc>
          <w:tcPr>
            <w:tcW w:w="2400" w:type="dxa"/>
          </w:tcPr>
          <w:p>
            <w:pPr/>
            <w:r>
              <w:t xml:space="preserve">文件/模块</w:t>
            </w:r>
          </w:p>
        </w:tc>
        <w:tc>
          <w:tcPr>
            <w:tcW w:w="2400" w:type="dxa"/>
          </w:tcPr>
          <w:p>
            <w:pPr/>
            <w:r>
              <w:t xml:space="preserve">是否随产品固定</w:t>
            </w:r>
          </w:p>
        </w:tc>
        <w:tc>
          <w:tcPr>
            <w:tcW w:w="2400" w:type="dxa"/>
          </w:tcPr>
          <w:p>
            <w:pPr/>
            <w:r>
              <w:t xml:space="preserve">职责</w:t>
            </w:r>
          </w:p>
        </w:tc>
        <w:tc>
          <w:tcPr>
            <w:tcW w:w="2400" w:type="dxa"/>
          </w:tcPr>
          <w:p>
            <w:pPr/>
            <w:r>
              <w:t xml:space="preserve">后续升级方式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底层程序</w:t>
            </w:r>
          </w:p>
        </w:tc>
        <w:tc>
          <w:tcPr>
            <w:tcW w:w="2400" w:type="dxa"/>
          </w:tcPr>
          <w:p>
            <w:pPr/>
            <w:r>
              <w:t xml:space="preserve">board.c、adc_feedback.c、pwm_input.c、hbridge.c、app_it.c</w:t>
            </w:r>
          </w:p>
        </w:tc>
        <w:tc>
          <w:tcPr>
            <w:tcW w:w="2400" w:type="dxa"/>
          </w:tcPr>
          <w:p>
            <w:pPr/>
            <w:r>
              <w:t xml:space="preserve">固定</w:t>
            </w:r>
          </w:p>
        </w:tc>
        <w:tc>
          <w:tcPr>
            <w:tcW w:w="2400" w:type="dxa"/>
          </w:tcPr>
          <w:p>
            <w:pPr/>
            <w:r>
              <w:t xml:space="preserve">ADC、PWM 输入、H 桥、定时器、中断、Flash 基础能力</w:t>
            </w:r>
          </w:p>
        </w:tc>
        <w:tc>
          <w:tcPr>
            <w:tcW w:w="2400" w:type="dxa"/>
          </w:tcPr>
          <w:p>
            <w:pPr/>
            <w:r>
              <w:t xml:space="preserve">SWD 烧录整体固件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控制算法</w:t>
            </w:r>
          </w:p>
        </w:tc>
        <w:tc>
          <w:tcPr>
            <w:tcW w:w="2400" w:type="dxa"/>
          </w:tcPr>
          <w:p>
            <w:pPr/>
            <w:r>
              <w:t xml:space="preserve">servo_control.c</w:t>
            </w:r>
          </w:p>
        </w:tc>
        <w:tc>
          <w:tcPr>
            <w:tcW w:w="2400" w:type="dxa"/>
          </w:tcPr>
          <w:p>
            <w:pPr/>
            <w:r>
              <w:t xml:space="preserve">固定为主，参数驱动</w:t>
            </w:r>
          </w:p>
        </w:tc>
        <w:tc>
          <w:tcPr>
            <w:tcW w:w="2400" w:type="dxa"/>
          </w:tcPr>
          <w:p>
            <w:pPr/>
            <w:r>
              <w:t xml:space="preserve">目标映射、死区、增益、软启动、失信号、堵转保护</w:t>
            </w:r>
          </w:p>
        </w:tc>
        <w:tc>
          <w:tcPr>
            <w:tcW w:w="2400" w:type="dxa"/>
          </w:tcPr>
          <w:p>
            <w:pPr/>
            <w:r>
              <w:t xml:space="preserve">少量算法升级用 SWD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可变参数区</w:t>
            </w:r>
          </w:p>
        </w:tc>
        <w:tc>
          <w:tcPr>
            <w:tcW w:w="2400" w:type="dxa"/>
          </w:tcPr>
          <w:p>
            <w:pPr/>
            <w:r>
              <w:t xml:space="preserve">servo_params.c/.h</w:t>
            </w:r>
          </w:p>
        </w:tc>
        <w:tc>
          <w:tcPr>
            <w:tcW w:w="2400" w:type="dxa"/>
          </w:tcPr>
          <w:p>
            <w:pPr/>
            <w:r>
              <w:t xml:space="preserve">可现场改变</w:t>
            </w:r>
          </w:p>
        </w:tc>
        <w:tc>
          <w:tcPr>
            <w:tcW w:w="2400" w:type="dxa"/>
          </w:tcPr>
          <w:p>
            <w:pPr/>
            <w:r>
              <w:t xml:space="preserve">保存不同马达、齿轮箱、机构阻力对应参数</w:t>
            </w:r>
          </w:p>
        </w:tc>
        <w:tc>
          <w:tcPr>
            <w:tcW w:w="2400" w:type="dxa"/>
          </w:tcPr>
          <w:p>
            <w:pPr/>
            <w:r>
              <w:t xml:space="preserve">未来配置卡或 LCD+按键模块写入 Flash 参数页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参数存储</w:t>
            </w:r>
          </w:p>
        </w:tc>
        <w:tc>
          <w:tcPr>
            <w:tcW w:w="2400" w:type="dxa"/>
          </w:tcPr>
          <w:p>
            <w:pPr/>
            <w:r>
              <w:t xml:space="preserve">ld/py32f002ax5_servo.ld 预留最后 128B Flash</w:t>
            </w:r>
          </w:p>
        </w:tc>
        <w:tc>
          <w:tcPr>
            <w:tcW w:w="2400" w:type="dxa"/>
          </w:tcPr>
          <w:p>
            <w:pPr/>
            <w:r>
              <w:t xml:space="preserve">固定</w:t>
            </w:r>
          </w:p>
        </w:tc>
        <w:tc>
          <w:tcPr>
            <w:tcW w:w="2400" w:type="dxa"/>
          </w:tcPr>
          <w:p>
            <w:pPr/>
            <w:r>
              <w:t xml:space="preserve">防止程序代码覆盖参数页</w:t>
            </w:r>
          </w:p>
        </w:tc>
        <w:tc>
          <w:tcPr>
            <w:tcW w:w="2400" w:type="dxa"/>
          </w:tcPr>
          <w:p>
            <w:pPr/>
            <w:r>
              <w:t xml:space="preserve">参数页独立擦写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外挂配置入口</w:t>
            </w:r>
          </w:p>
        </w:tc>
        <w:tc>
          <w:tcPr>
            <w:tcW w:w="2400" w:type="dxa"/>
          </w:tcPr>
          <w:p>
            <w:pPr/>
            <w:r>
              <w:t xml:space="preserve">Servo_Params_Save() + ServoComm</w:t>
            </w:r>
          </w:p>
        </w:tc>
        <w:tc>
          <w:tcPr>
            <w:tcW w:w="2400" w:type="dxa"/>
          </w:tcPr>
          <w:p>
            <w:pPr/>
            <w:r>
              <w:t xml:space="preserve">可扩展</w:t>
            </w:r>
          </w:p>
        </w:tc>
        <w:tc>
          <w:tcPr>
            <w:tcW w:w="2400" w:type="dxa"/>
          </w:tcPr>
          <w:p>
            <w:pPr/>
            <w:r>
              <w:t xml:space="preserve">单线配置协议、开发板 LCDM 或生产工装调用</w:t>
            </w:r>
          </w:p>
        </w:tc>
        <w:tc>
          <w:tcPr>
            <w:tcW w:w="2400" w:type="dxa"/>
          </w:tcPr>
          <w:p>
            <w:pPr/>
            <w:r>
              <w:t xml:space="preserve">通过 3PIN 信号线、USART1 LCDM 或专用工装写入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通讯包处理</w:t>
            </w:r>
          </w:p>
        </w:tc>
        <w:tc>
          <w:tcPr>
            <w:tcW w:w="2400" w:type="dxa"/>
          </w:tcPr>
          <w:p>
            <w:pPr/>
            <w:r>
              <w:t xml:space="preserve">servo_comm.c/.h</w:t>
            </w:r>
          </w:p>
        </w:tc>
        <w:tc>
          <w:tcPr>
            <w:tcW w:w="2400" w:type="dxa"/>
          </w:tcPr>
          <w:p>
            <w:pPr/>
            <w:r>
              <w:t xml:space="preserve">固定</w:t>
            </w:r>
          </w:p>
        </w:tc>
        <w:tc>
          <w:tcPr>
            <w:tcW w:w="2400" w:type="dxa"/>
          </w:tcPr>
          <w:p>
            <w:pPr/>
            <w:r>
              <w:t xml:space="preserve">处理 HELLO、读参数、写参数、读遥测、ACK/NACK</w:t>
            </w:r>
          </w:p>
        </w:tc>
        <w:tc>
          <w:tcPr>
            <w:tcW w:w="2400" w:type="dxa"/>
          </w:tcPr>
          <w:p>
            <w:pPr/>
            <w:r>
              <w:t xml:space="preserve">后续接入 PA4 单线物理层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协议文件</w:t>
            </w:r>
          </w:p>
        </w:tc>
        <w:tc>
          <w:tcPr>
            <w:tcW w:w="2400" w:type="dxa"/>
          </w:tcPr>
          <w:p>
            <w:pPr/>
            <w:r>
              <w:t xml:space="preserve">docs/servo_config_protocol.md</w:t>
            </w:r>
          </w:p>
        </w:tc>
        <w:tc>
          <w:tcPr>
            <w:tcW w:w="2400" w:type="dxa"/>
          </w:tcPr>
          <w:p>
            <w:pPr/>
            <w:r>
              <w:t xml:space="preserve">固定跟踪</w:t>
            </w:r>
          </w:p>
        </w:tc>
        <w:tc>
          <w:tcPr>
            <w:tcW w:w="2400" w:type="dxa"/>
          </w:tcPr>
          <w:p>
            <w:pPr/>
            <w:r>
              <w:t xml:space="preserve">定义握手、帧格式、参数包、遥测包</w:t>
            </w:r>
          </w:p>
        </w:tc>
        <w:tc>
          <w:tcPr>
            <w:tcW w:w="2400" w:type="dxa"/>
          </w:tcPr>
          <w:p>
            <w:pPr/>
            <w:r>
              <w:t xml:space="preserve">上位机和 LCDM 模块按此实现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开发板 LCDM</w:t>
            </w:r>
          </w:p>
        </w:tc>
        <w:tc>
          <w:tcPr>
            <w:tcW w:w="2400" w:type="dxa"/>
          </w:tcPr>
          <w:p>
            <w:pPr/>
            <w:r>
              <w:t xml:space="preserve">docs/lcdm_development_interface.md</w:t>
            </w:r>
          </w:p>
        </w:tc>
        <w:tc>
          <w:tcPr>
            <w:tcW w:w="2400" w:type="dxa"/>
          </w:tcPr>
          <w:p>
            <w:pPr/>
            <w:r>
              <w:t xml:space="preserve">开发/工装使用</w:t>
            </w:r>
          </w:p>
        </w:tc>
        <w:tc>
          <w:tcPr>
            <w:tcW w:w="2400" w:type="dxa"/>
          </w:tcPr>
          <w:p>
            <w:pPr/>
            <w:r>
              <w:t xml:space="preserve">用串口 HMI 显示遥测、编辑参数、生产写入</w:t>
            </w:r>
          </w:p>
        </w:tc>
        <w:tc>
          <w:tcPr>
            <w:tcW w:w="2400" w:type="dxa"/>
          </w:tcPr>
          <w:p>
            <w:pPr/>
            <w:r>
              <w:t xml:space="preserve">最终 SOP8 目标板不直接接 LCDM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TJC 屏适配</w:t>
            </w:r>
          </w:p>
        </w:tc>
        <w:tc>
          <w:tcPr>
            <w:tcW w:w="2400" w:type="dxa"/>
          </w:tcPr>
          <w:p>
            <w:pPr/>
            <w:r>
              <w:t xml:space="preserve">tjc_lcdm.c/.h</w:t>
            </w:r>
          </w:p>
        </w:tc>
        <w:tc>
          <w:tcPr>
            <w:tcW w:w="2400" w:type="dxa"/>
          </w:tcPr>
          <w:p>
            <w:pPr/>
            <w:r>
              <w:t xml:space="preserve">开发板启用</w:t>
            </w:r>
          </w:p>
        </w:tc>
        <w:tc>
          <w:tcPr>
            <w:tcW w:w="2400" w:type="dxa"/>
          </w:tcPr>
          <w:p>
            <w:pPr/>
            <w:r>
              <w:t xml:space="preserve">USART1 连接陶晶驰串口屏，刷新控件和解析屏幕回包</w:t>
            </w:r>
          </w:p>
        </w:tc>
        <w:tc>
          <w:tcPr>
            <w:tcW w:w="2400" w:type="dxa"/>
          </w:tcPr>
          <w:p>
            <w:pPr/>
            <w:r>
              <w:t xml:space="preserve">SERVO_ENABLE_TJC_LCDM=1 时编译启用</w:t>
            </w:r>
          </w:p>
        </w:tc>
      </w:tr>
    </w:tbl>
    <w:p>
      <w:pPr>
        <w:pStyle w:val="Heading1"/>
      </w:pPr>
      <w:r>
        <w:t xml:space="preserve">1. 控制目标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当前设计值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输入 PWM 周期</w:t>
            </w:r>
          </w:p>
        </w:tc>
        <w:tc>
          <w:tcPr>
            <w:tcW w:w="2400" w:type="dxa"/>
          </w:tcPr>
          <w:p>
            <w:pPr/>
            <w:r>
              <w:t xml:space="preserve">约 20 ms / 50 Hz</w:t>
            </w:r>
          </w:p>
        </w:tc>
        <w:tc>
          <w:tcPr>
            <w:tcW w:w="2400" w:type="dxa"/>
          </w:tcPr>
          <w:p>
            <w:pPr/>
            <w:r>
              <w:t xml:space="preserve">允许 3-30 ms 帧周期，用于兼容不同接收机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输入脉宽范围</w:t>
            </w:r>
          </w:p>
        </w:tc>
        <w:tc>
          <w:tcPr>
            <w:tcW w:w="2400" w:type="dxa"/>
          </w:tcPr>
          <w:p>
            <w:pPr/>
            <w:r>
              <w:t xml:space="preserve">1000-2000 us</w:t>
            </w:r>
          </w:p>
        </w:tc>
        <w:tc>
          <w:tcPr>
            <w:tcW w:w="2400" w:type="dxa"/>
          </w:tcPr>
          <w:p>
            <w:pPr/>
            <w:r>
              <w:t xml:space="preserve">1000 us 左端，1500 us 中位，2000 us 右端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设计死区</w:t>
            </w:r>
          </w:p>
        </w:tc>
        <w:tc>
          <w:tcPr>
            <w:tcW w:w="2400" w:type="dxa"/>
          </w:tcPr>
          <w:p>
            <w:pPr/>
            <w:r>
              <w:t xml:space="preserve">约 1-3 us 对应 ADC 误差</w:t>
            </w:r>
          </w:p>
        </w:tc>
        <w:tc>
          <w:tcPr>
            <w:tcW w:w="2400" w:type="dxa"/>
          </w:tcPr>
          <w:p>
            <w:pPr/>
            <w:r>
              <w:t xml:space="preserve">程序用 ADC 死区实现，上板后按噪声调整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反馈方式</w:t>
            </w:r>
          </w:p>
        </w:tc>
        <w:tc>
          <w:tcPr>
            <w:tcW w:w="2400" w:type="dxa"/>
          </w:tcPr>
          <w:p>
            <w:pPr/>
            <w:r>
              <w:t xml:space="preserve">电位器 ADC</w:t>
            </w:r>
          </w:p>
        </w:tc>
        <w:tc>
          <w:tcPr>
            <w:tcW w:w="2400" w:type="dxa"/>
          </w:tcPr>
          <w:p>
            <w:pPr/>
            <w:r>
              <w:t xml:space="preserve">不用马达运行时间估算位置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控制方式</w:t>
            </w:r>
          </w:p>
        </w:tc>
        <w:tc>
          <w:tcPr>
            <w:tcW w:w="2400" w:type="dxa"/>
          </w:tcPr>
          <w:p>
            <w:pPr/>
            <w:r>
              <w:t xml:space="preserve">位置闭环</w:t>
            </w:r>
          </w:p>
        </w:tc>
        <w:tc>
          <w:tcPr>
            <w:tcW w:w="2400" w:type="dxa"/>
          </w:tcPr>
          <w:p>
            <w:pPr/>
            <w:r>
              <w:t xml:space="preserve">输入脉宽映射目标 ADC，反馈 ADC 形成误差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保护方式</w:t>
            </w:r>
          </w:p>
        </w:tc>
        <w:tc>
          <w:tcPr>
            <w:tcW w:w="2400" w:type="dxa"/>
          </w:tcPr>
          <w:p>
            <w:pPr/>
            <w:r>
              <w:t xml:space="preserve">信号丢失、堵转保护</w:t>
            </w:r>
          </w:p>
        </w:tc>
        <w:tc>
          <w:tcPr>
            <w:tcW w:w="2400" w:type="dxa"/>
          </w:tcPr>
          <w:p>
            <w:pPr/>
            <w:r>
              <w:t xml:space="preserve">无有效 PWM 时停止输出；堵转时短暂停机恢复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参数调试方式</w:t>
            </w:r>
          </w:p>
        </w:tc>
        <w:tc>
          <w:tcPr>
            <w:tcW w:w="2400" w:type="dxa"/>
          </w:tcPr>
          <w:p>
            <w:pPr/>
            <w:r>
              <w:t xml:space="preserve">Flash 参数块</w:t>
            </w:r>
          </w:p>
        </w:tc>
        <w:tc>
          <w:tcPr>
            <w:tcW w:w="2400" w:type="dxa"/>
          </w:tcPr>
          <w:p>
            <w:pPr/>
            <w:r>
              <w:t xml:space="preserve">先用默认值，后续配置器写入最后一页 Flash</w:t>
            </w:r>
          </w:p>
        </w:tc>
      </w:tr>
    </w:tbl>
    <w:p>
      <w:pPr>
        <w:pStyle w:val="Heading1"/>
      </w:pPr>
      <w:r>
        <w:t xml:space="preserve">2. SOP8 引脚分配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芯片脚位</w:t>
            </w:r>
          </w:p>
        </w:tc>
        <w:tc>
          <w:tcPr>
            <w:tcW w:w="2400" w:type="dxa"/>
          </w:tcPr>
          <w:p>
            <w:pPr/>
            <w:r>
              <w:t xml:space="preserve">MCU 功能</w:t>
            </w:r>
          </w:p>
        </w:tc>
        <w:tc>
          <w:tcPr>
            <w:tcW w:w="2400" w:type="dxa"/>
          </w:tcPr>
          <w:p>
            <w:pPr/>
            <w:r>
              <w:t xml:space="preserve">程序宏</w:t>
            </w:r>
          </w:p>
        </w:tc>
        <w:tc>
          <w:tcPr>
            <w:tcW w:w="2400" w:type="dxa"/>
          </w:tcPr>
          <w:p>
            <w:pPr/>
            <w:r>
              <w:t xml:space="preserve">当前用途</w:t>
            </w:r>
          </w:p>
        </w:tc>
        <w:tc>
          <w:tcPr>
            <w:tcW w:w="2400" w:type="dxa"/>
          </w:tcPr>
          <w:p>
            <w:pPr/>
            <w:r>
              <w:t xml:space="preserve">风险/备注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VCC</w:t>
            </w:r>
          </w:p>
        </w:tc>
        <w:tc>
          <w:tcPr>
            <w:tcW w:w="2400" w:type="dxa"/>
          </w:tcPr>
          <w:p>
            <w:pPr/>
            <w:r>
              <w:t xml:space="preserve">-</w:t>
            </w:r>
          </w:p>
        </w:tc>
        <w:tc>
          <w:tcPr>
            <w:tcW w:w="2400" w:type="dxa"/>
          </w:tcPr>
          <w:p>
            <w:pPr/>
            <w:r>
              <w:t xml:space="preserve">MCU 电源</w:t>
            </w:r>
          </w:p>
        </w:tc>
        <w:tc>
          <w:tcPr>
            <w:tcW w:w="2400" w:type="dxa"/>
          </w:tcPr>
          <w:p>
            <w:pPr/>
            <w:r>
              <w:t xml:space="preserve">3.3 V 或 5 V，需与仿真器 VTref 一致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PA4 / PA10</w:t>
            </w:r>
          </w:p>
        </w:tc>
        <w:tc>
          <w:tcPr>
            <w:tcW w:w="2400" w:type="dxa"/>
          </w:tcPr>
          <w:p>
            <w:pPr/>
            <w:r>
              <w:t xml:space="preserve">BOARD_PWM_IN_PIN</w:t>
            </w:r>
          </w:p>
        </w:tc>
        <w:tc>
          <w:tcPr>
            <w:tcW w:w="2400" w:type="dxa"/>
          </w:tcPr>
          <w:p>
            <w:pPr/>
            <w:r>
              <w:t xml:space="preserve">外部 PWM 命令输入</w:t>
            </w:r>
          </w:p>
        </w:tc>
        <w:tc>
          <w:tcPr>
            <w:tcW w:w="2400" w:type="dxa"/>
          </w:tcPr>
          <w:p>
            <w:pPr/>
            <w:r>
              <w:t xml:space="preserve">EXTI 双边沿测高电平宽度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PA3</w:t>
            </w:r>
          </w:p>
        </w:tc>
        <w:tc>
          <w:tcPr>
            <w:tcW w:w="2400" w:type="dxa"/>
          </w:tcPr>
          <w:p>
            <w:pPr/>
            <w:r>
              <w:t xml:space="preserve">BOARD_POT_ADC_PIN</w:t>
            </w:r>
          </w:p>
        </w:tc>
        <w:tc>
          <w:tcPr>
            <w:tcW w:w="2400" w:type="dxa"/>
          </w:tcPr>
          <w:p>
            <w:pPr/>
            <w:r>
              <w:t xml:space="preserve">电位器 ADC 反馈</w:t>
            </w:r>
          </w:p>
        </w:tc>
        <w:tc>
          <w:tcPr>
            <w:tcW w:w="2400" w:type="dxa"/>
          </w:tcPr>
          <w:p>
            <w:pPr/>
            <w:r>
              <w:t xml:space="preserve">ADC channel 3，需硬件低噪声布线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PA14-SWC / PB3</w:t>
            </w:r>
          </w:p>
        </w:tc>
        <w:tc>
          <w:tcPr>
            <w:tcW w:w="2400" w:type="dxa"/>
          </w:tcPr>
          <w:p>
            <w:pPr/>
            <w:r>
              <w:t xml:space="preserve">BOARD_HB_IN4_PIN</w:t>
            </w:r>
          </w:p>
        </w:tc>
        <w:tc>
          <w:tcPr>
            <w:tcW w:w="2400" w:type="dxa"/>
          </w:tcPr>
          <w:p>
            <w:pPr/>
            <w:r>
              <w:t xml:space="preserve">H 桥控制 4</w:t>
            </w:r>
          </w:p>
        </w:tc>
        <w:tc>
          <w:tcPr>
            <w:tcW w:w="2400" w:type="dxa"/>
          </w:tcPr>
          <w:p>
            <w:pPr/>
            <w:r>
              <w:t xml:space="preserve">与 SWCLK 共用，烧录时必须避免拖死 SWD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PA13-SWD</w:t>
            </w:r>
          </w:p>
        </w:tc>
        <w:tc>
          <w:tcPr>
            <w:tcW w:w="2400" w:type="dxa"/>
          </w:tcPr>
          <w:p>
            <w:pPr/>
            <w:r>
              <w:t xml:space="preserve">BOARD_HB_IN3_PIN</w:t>
            </w:r>
          </w:p>
        </w:tc>
        <w:tc>
          <w:tcPr>
            <w:tcW w:w="2400" w:type="dxa"/>
          </w:tcPr>
          <w:p>
            <w:pPr/>
            <w:r>
              <w:t xml:space="preserve">H 桥控制 3</w:t>
            </w:r>
          </w:p>
        </w:tc>
        <w:tc>
          <w:tcPr>
            <w:tcW w:w="2400" w:type="dxa"/>
          </w:tcPr>
          <w:p>
            <w:pPr/>
            <w:r>
              <w:t xml:space="preserve">与 SWDIO 共用，建议串阻和上电默认关断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PA2 / PF2-NRST</w:t>
            </w:r>
          </w:p>
        </w:tc>
        <w:tc>
          <w:tcPr>
            <w:tcW w:w="2400" w:type="dxa"/>
          </w:tcPr>
          <w:p>
            <w:pPr/>
            <w:r>
              <w:t xml:space="preserve">BOARD_HB_IN2_PIN</w:t>
            </w:r>
          </w:p>
        </w:tc>
        <w:tc>
          <w:tcPr>
            <w:tcW w:w="2400" w:type="dxa"/>
          </w:tcPr>
          <w:p>
            <w:pPr/>
            <w:r>
              <w:t xml:space="preserve">H 桥控制 2</w:t>
            </w:r>
          </w:p>
        </w:tc>
        <w:tc>
          <w:tcPr>
            <w:tcW w:w="2400" w:type="dxa"/>
          </w:tcPr>
          <w:p>
            <w:pPr/>
            <w:r>
              <w:t xml:space="preserve">是否保留 NRST 需硬件确认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7</w:t>
            </w:r>
          </w:p>
        </w:tc>
        <w:tc>
          <w:tcPr>
            <w:tcW w:w="2400" w:type="dxa"/>
          </w:tcPr>
          <w:p>
            <w:pPr/>
            <w:r>
              <w:t xml:space="preserve">PA1</w:t>
            </w:r>
          </w:p>
        </w:tc>
        <w:tc>
          <w:tcPr>
            <w:tcW w:w="2400" w:type="dxa"/>
          </w:tcPr>
          <w:p>
            <w:pPr/>
            <w:r>
              <w:t xml:space="preserve">BOARD_HB_IN1_PIN</w:t>
            </w:r>
          </w:p>
        </w:tc>
        <w:tc>
          <w:tcPr>
            <w:tcW w:w="2400" w:type="dxa"/>
          </w:tcPr>
          <w:p>
            <w:pPr/>
            <w:r>
              <w:t xml:space="preserve">H 桥控制 1</w:t>
            </w:r>
          </w:p>
        </w:tc>
        <w:tc>
          <w:tcPr>
            <w:tcW w:w="2400" w:type="dxa"/>
          </w:tcPr>
          <w:p>
            <w:pPr/>
            <w:r>
              <w:t xml:space="preserve">软件 PWM 输出之一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VSS</w:t>
            </w:r>
          </w:p>
        </w:tc>
        <w:tc>
          <w:tcPr>
            <w:tcW w:w="2400" w:type="dxa"/>
          </w:tcPr>
          <w:p>
            <w:pPr/>
            <w:r>
              <w:t xml:space="preserve">-</w:t>
            </w:r>
          </w:p>
        </w:tc>
        <w:tc>
          <w:tcPr>
            <w:tcW w:w="2400" w:type="dxa"/>
          </w:tcPr>
          <w:p>
            <w:pPr/>
            <w:r>
              <w:t xml:space="preserve">地</w:t>
            </w:r>
          </w:p>
        </w:tc>
        <w:tc>
          <w:tcPr>
            <w:tcW w:w="2400" w:type="dxa"/>
          </w:tcPr>
          <w:p>
            <w:pPr/>
            <w:r>
              <w:t xml:space="preserve">接收机、马达驱动、电位器共地</w:t>
            </w:r>
          </w:p>
        </w:tc>
      </w:tr>
    </w:tbl>
    <w:p>
      <w:pPr>
        <w:pStyle w:val="Heading1"/>
      </w:pPr>
      <w:r>
        <w:t xml:space="preserve">2A. PY32F002A/B 兼容性记录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当前 PY32F002A SOP8</w:t>
            </w:r>
          </w:p>
        </w:tc>
        <w:tc>
          <w:tcPr>
            <w:tcW w:w="2400" w:type="dxa"/>
          </w:tcPr>
          <w:p>
            <w:pPr/>
            <w:r>
              <w:t xml:space="preserve">PY32F002B SOP8</w:t>
            </w:r>
          </w:p>
        </w:tc>
        <w:tc>
          <w:tcPr>
            <w:tcW w:w="2400" w:type="dxa"/>
          </w:tcPr>
          <w:p>
            <w:pPr/>
            <w:r>
              <w:t xml:space="preserve">对本项目影响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当前选型</w:t>
            </w:r>
          </w:p>
        </w:tc>
        <w:tc>
          <w:tcPr>
            <w:tcW w:w="2400" w:type="dxa"/>
          </w:tcPr>
          <w:p>
            <w:pPr/>
            <w:r>
              <w:t xml:space="preserve">PY32F002AL15S6TU</w:t>
            </w:r>
          </w:p>
        </w:tc>
        <w:tc>
          <w:tcPr>
            <w:tcW w:w="2400" w:type="dxa"/>
          </w:tcPr>
          <w:p>
            <w:pPr/>
            <w:r>
              <w:t xml:space="preserve">非当前目标</w:t>
            </w:r>
          </w:p>
        </w:tc>
        <w:tc>
          <w:tcPr>
            <w:tcW w:w="2400" w:type="dxa"/>
          </w:tcPr>
          <w:p>
            <w:pPr/>
            <w:r>
              <w:t xml:space="preserve">固件、链接脚本、pyOCD target 均按 A 系列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SOP8 是否存在</w:t>
            </w:r>
          </w:p>
        </w:tc>
        <w:tc>
          <w:tcPr>
            <w:tcW w:w="2400" w:type="dxa"/>
          </w:tcPr>
          <w:p>
            <w:pPr/>
            <w:r>
              <w:t xml:space="preserve">有</w:t>
            </w:r>
          </w:p>
        </w:tc>
        <w:tc>
          <w:tcPr>
            <w:tcW w:w="2400" w:type="dxa"/>
          </w:tcPr>
          <w:p>
            <w:pPr/>
            <w:r>
              <w:t xml:space="preserve">有</w:t>
            </w:r>
          </w:p>
        </w:tc>
        <w:tc>
          <w:tcPr>
            <w:tcW w:w="2400" w:type="dxa"/>
          </w:tcPr>
          <w:p>
            <w:pPr/>
            <w:r>
              <w:t xml:space="preserve">A 没有 SOP8 的判断不成立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引脚兼容性</w:t>
            </w:r>
          </w:p>
        </w:tc>
        <w:tc>
          <w:tcPr>
            <w:tcW w:w="2400" w:type="dxa"/>
          </w:tcPr>
          <w:p>
            <w:pPr/>
            <w:r>
              <w:t xml:space="preserve">PA4/PA3/PA13/PA14/PA2/PA1</w:t>
            </w:r>
          </w:p>
        </w:tc>
        <w:tc>
          <w:tcPr>
            <w:tcW w:w="2400" w:type="dxa"/>
          </w:tcPr>
          <w:p>
            <w:pPr/>
            <w:r>
              <w:t xml:space="preserve">PB1/PB0/PA2/PB6/PA6/PA7</w:t>
            </w:r>
          </w:p>
        </w:tc>
        <w:tc>
          <w:tcPr>
            <w:tcW w:w="2400" w:type="dxa"/>
          </w:tcPr>
          <w:p>
            <w:pPr/>
            <w:r>
              <w:t xml:space="preserve">不兼容，不能直接替换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SWD</w:t>
            </w:r>
          </w:p>
        </w:tc>
        <w:tc>
          <w:tcPr>
            <w:tcW w:w="2400" w:type="dxa"/>
          </w:tcPr>
          <w:p>
            <w:pPr/>
            <w:r>
              <w:t xml:space="preserve">PA13/PA14</w:t>
            </w:r>
          </w:p>
        </w:tc>
        <w:tc>
          <w:tcPr>
            <w:tcW w:w="2400" w:type="dxa"/>
          </w:tcPr>
          <w:p>
            <w:pPr/>
            <w:r>
              <w:t xml:space="preserve">PB6/PA2</w:t>
            </w:r>
          </w:p>
        </w:tc>
        <w:tc>
          <w:tcPr>
            <w:tcW w:w="2400" w:type="dxa"/>
          </w:tcPr>
          <w:p>
            <w:pPr/>
            <w:r>
              <w:t xml:space="preserve">B 会改变调试脚和 H 桥脚规划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Flash/SRAM</w:t>
            </w:r>
          </w:p>
        </w:tc>
        <w:tc>
          <w:tcPr>
            <w:tcW w:w="2400" w:type="dxa"/>
          </w:tcPr>
          <w:p>
            <w:pPr/>
            <w:r>
              <w:t xml:space="preserve">20 KB / 3 KB</w:t>
            </w:r>
          </w:p>
        </w:tc>
        <w:tc>
          <w:tcPr>
            <w:tcW w:w="2400" w:type="dxa"/>
          </w:tcPr>
          <w:p>
            <w:pPr/>
            <w:r>
              <w:t xml:space="preserve">24 KB / 3 KB</w:t>
            </w:r>
          </w:p>
        </w:tc>
        <w:tc>
          <w:tcPr>
            <w:tcW w:w="2400" w:type="dxa"/>
          </w:tcPr>
          <w:p>
            <w:pPr/>
            <w:r>
              <w:t xml:space="preserve">B Flash 稍大，但不抵消引脚不兼容问题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采购策略</w:t>
            </w:r>
          </w:p>
        </w:tc>
        <w:tc>
          <w:tcPr>
            <w:tcW w:w="2400" w:type="dxa"/>
          </w:tcPr>
          <w:p>
            <w:pPr/>
            <w:r>
              <w:t xml:space="preserve">第一选择</w:t>
            </w:r>
          </w:p>
        </w:tc>
        <w:tc>
          <w:tcPr>
            <w:tcW w:w="2400" w:type="dxa"/>
          </w:tcPr>
          <w:p>
            <w:pPr/>
            <w:r>
              <w:t xml:space="preserve">备选新 PCB</w:t>
            </w:r>
          </w:p>
        </w:tc>
        <w:tc>
          <w:tcPr>
            <w:tcW w:w="2400" w:type="dxa"/>
          </w:tcPr>
          <w:p>
            <w:pPr/>
            <w:r>
              <w:t xml:space="preserve">若 A 供货/价格恶化，再单独开 B 版 PCB</w:t>
            </w:r>
          </w:p>
        </w:tc>
      </w:tr>
    </w:tbl>
    <w:p>
      <w:pPr>
        <w:pStyle w:val="Heading1"/>
      </w:pPr>
      <w:r>
        <w:t xml:space="preserve">3. 程序模块表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模块</w:t>
            </w:r>
          </w:p>
        </w:tc>
        <w:tc>
          <w:tcPr>
            <w:tcW w:w="2400" w:type="dxa"/>
          </w:tcPr>
          <w:p>
            <w:pPr/>
            <w:r>
              <w:t xml:space="preserve">文件</w:t>
            </w:r>
          </w:p>
        </w:tc>
        <w:tc>
          <w:tcPr>
            <w:tcW w:w="2400" w:type="dxa"/>
          </w:tcPr>
          <w:p>
            <w:pPr/>
            <w:r>
              <w:t xml:space="preserve">主要职责</w:t>
            </w:r>
          </w:p>
        </w:tc>
        <w:tc>
          <w:tcPr>
            <w:tcW w:w="2400" w:type="dxa"/>
          </w:tcPr>
          <w:p>
            <w:pPr/>
            <w:r>
              <w:t xml:space="preserve">调试关注点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入口</w:t>
            </w:r>
          </w:p>
        </w:tc>
        <w:tc>
          <w:tcPr>
            <w:tcW w:w="2400" w:type="dxa"/>
          </w:tcPr>
          <w:p>
            <w:pPr/>
            <w:r>
              <w:t xml:space="preserve">src/app_entry.c</w:t>
            </w:r>
          </w:p>
        </w:tc>
        <w:tc>
          <w:tcPr>
            <w:tcW w:w="2400" w:type="dxa"/>
          </w:tcPr>
          <w:p>
            <w:pPr/>
            <w:r>
              <w:t xml:space="preserve">初始化板级、ADC、PWM 输入、H 桥、控制循环</w:t>
            </w:r>
          </w:p>
        </w:tc>
        <w:tc>
          <w:tcPr>
            <w:tcW w:w="2400" w:type="dxa"/>
          </w:tcPr>
          <w:p>
            <w:pPr/>
            <w:r>
              <w:t xml:space="preserve">确认启动后 H 桥默认无输出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板级</w:t>
            </w:r>
          </w:p>
        </w:tc>
        <w:tc>
          <w:tcPr>
            <w:tcW w:w="2400" w:type="dxa"/>
          </w:tcPr>
          <w:p>
            <w:pPr/>
            <w:r>
              <w:t xml:space="preserve">src/board.c</w:t>
            </w:r>
          </w:p>
        </w:tc>
        <w:tc>
          <w:tcPr>
            <w:tcW w:w="2400" w:type="dxa"/>
          </w:tcPr>
          <w:p>
            <w:pPr/>
            <w:r>
              <w:t xml:space="preserve">HAL 初始化、微秒计时、TIM1 20 us 中断</w:t>
            </w:r>
          </w:p>
        </w:tc>
        <w:tc>
          <w:tcPr>
            <w:tcW w:w="2400" w:type="dxa"/>
          </w:tcPr>
          <w:p>
            <w:pPr/>
            <w:r>
              <w:t xml:space="preserve">Board_Micros() 对 PWM 测量精度有直接影响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PWM 输入</w:t>
            </w:r>
          </w:p>
        </w:tc>
        <w:tc>
          <w:tcPr>
            <w:tcW w:w="2400" w:type="dxa"/>
          </w:tcPr>
          <w:p>
            <w:pPr/>
            <w:r>
              <w:t xml:space="preserve">src/pwm_input.c</w:t>
            </w:r>
          </w:p>
        </w:tc>
        <w:tc>
          <w:tcPr>
            <w:tcW w:w="2400" w:type="dxa"/>
          </w:tcPr>
          <w:p>
            <w:pPr/>
            <w:r>
              <w:t xml:space="preserve">PA4 双边沿中断，计算输入脉宽</w:t>
            </w:r>
          </w:p>
        </w:tc>
        <w:tc>
          <w:tcPr>
            <w:tcW w:w="2400" w:type="dxa"/>
          </w:tcPr>
          <w:p>
            <w:pPr/>
            <w:r>
              <w:t xml:space="preserve">示波器比对 1000/1500/2000 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 反馈</w:t>
            </w:r>
          </w:p>
        </w:tc>
        <w:tc>
          <w:tcPr>
            <w:tcW w:w="2400" w:type="dxa"/>
          </w:tcPr>
          <w:p>
            <w:pPr/>
            <w:r>
              <w:t xml:space="preserve">src/adc_feedback.c</w:t>
            </w:r>
          </w:p>
        </w:tc>
        <w:tc>
          <w:tcPr>
            <w:tcW w:w="2400" w:type="dxa"/>
          </w:tcPr>
          <w:p>
            <w:pPr/>
            <w:r>
              <w:t xml:space="preserve">PA3 ADC 采样、多次平均、IIR 滤波</w:t>
            </w:r>
          </w:p>
        </w:tc>
        <w:tc>
          <w:tcPr>
            <w:tcW w:w="2400" w:type="dxa"/>
          </w:tcPr>
          <w:p>
            <w:pPr/>
            <w:r>
              <w:t xml:space="preserve">检查电位器噪声是否超过 1-3 us 等效范围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 桥</w:t>
            </w:r>
          </w:p>
        </w:tc>
        <w:tc>
          <w:tcPr>
            <w:tcW w:w="2400" w:type="dxa"/>
          </w:tcPr>
          <w:p>
            <w:pPr/>
            <w:r>
              <w:t xml:space="preserve">src/hbridge.c</w:t>
            </w:r>
          </w:p>
        </w:tc>
        <w:tc>
          <w:tcPr>
            <w:tcW w:w="2400" w:type="dxa"/>
          </w:tcPr>
          <w:p>
            <w:pPr/>
            <w:r>
              <w:t xml:space="preserve">四脚输出、1 kHz 软件 PWM、正反转/刹车/滑行</w:t>
            </w:r>
          </w:p>
        </w:tc>
        <w:tc>
          <w:tcPr>
            <w:tcW w:w="2400" w:type="dxa"/>
          </w:tcPr>
          <w:p>
            <w:pPr/>
            <w:r>
              <w:t xml:space="preserve">先空载限流验证方向，再接马达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控制</w:t>
            </w:r>
          </w:p>
        </w:tc>
        <w:tc>
          <w:tcPr>
            <w:tcW w:w="2400" w:type="dxa"/>
          </w:tcPr>
          <w:p>
            <w:pPr/>
            <w:r>
              <w:t xml:space="preserve">src/servo_control.c</w:t>
            </w:r>
          </w:p>
        </w:tc>
        <w:tc>
          <w:tcPr>
            <w:tcW w:w="2400" w:type="dxa"/>
          </w:tcPr>
          <w:p>
            <w:pPr/>
            <w:r>
              <w:t xml:space="preserve">脉宽到 ADC 映射、死区、比例输出、堵转保护</w:t>
            </w:r>
          </w:p>
        </w:tc>
        <w:tc>
          <w:tcPr>
            <w:tcW w:w="2400" w:type="dxa"/>
          </w:tcPr>
          <w:p>
            <w:pPr/>
            <w:r>
              <w:t xml:space="preserve">上板后调 servo_config.h 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</w:t>
            </w:r>
          </w:p>
        </w:tc>
        <w:tc>
          <w:tcPr>
            <w:tcW w:w="2400" w:type="dxa"/>
          </w:tcPr>
          <w:p>
            <w:pPr/>
            <w:r>
              <w:t xml:space="preserve">src/servo_params.c</w:t>
            </w:r>
          </w:p>
        </w:tc>
        <w:tc>
          <w:tcPr>
            <w:tcW w:w="2400" w:type="dxa"/>
          </w:tcPr>
          <w:p>
            <w:pPr/>
            <w:r>
              <w:t xml:space="preserve">默认参数、Flash 读取/校验/保存、KC9806 参数映射</w:t>
            </w:r>
          </w:p>
        </w:tc>
        <w:tc>
          <w:tcPr>
            <w:tcW w:w="2400" w:type="dxa"/>
          </w:tcPr>
          <w:p>
            <w:pPr/>
            <w:r>
              <w:t xml:space="preserve">后续配置卡协议会调用 Servo_Params_Save()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通讯</w:t>
            </w:r>
          </w:p>
        </w:tc>
        <w:tc>
          <w:tcPr>
            <w:tcW w:w="2400" w:type="dxa"/>
          </w:tcPr>
          <w:p>
            <w:pPr/>
            <w:r>
              <w:t xml:space="preserve">src/servo_comm.c</w:t>
            </w:r>
          </w:p>
        </w:tc>
        <w:tc>
          <w:tcPr>
            <w:tcW w:w="2400" w:type="dxa"/>
          </w:tcPr>
          <w:p>
            <w:pPr/>
            <w:r>
              <w:t xml:space="preserve">参数帧、遥测帧、命令处理、CRC16</w:t>
            </w:r>
          </w:p>
        </w:tc>
        <w:tc>
          <w:tcPr>
            <w:tcW w:w="2400" w:type="dxa"/>
          </w:tcPr>
          <w:p>
            <w:pPr/>
            <w:r>
              <w:t xml:space="preserve">PA4 物理收发确定后接入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TJC LCDM</w:t>
            </w:r>
          </w:p>
        </w:tc>
        <w:tc>
          <w:tcPr>
            <w:tcW w:w="2400" w:type="dxa"/>
          </w:tcPr>
          <w:p>
            <w:pPr/>
            <w:r>
              <w:t xml:space="preserve">src/tjc_lcdm.c</w:t>
            </w:r>
          </w:p>
        </w:tc>
        <w:tc>
          <w:tcPr>
            <w:tcW w:w="2400" w:type="dxa"/>
          </w:tcPr>
          <w:p>
            <w:pPr/>
            <w:r>
              <w:t xml:space="preserve">陶晶驰串口屏控件赋值、页面刷新、回包解析</w:t>
            </w:r>
          </w:p>
        </w:tc>
        <w:tc>
          <w:tcPr>
            <w:tcW w:w="2400" w:type="dxa"/>
          </w:tcPr>
          <w:p>
            <w:pPr/>
            <w:r>
              <w:t xml:space="preserve">开发板 USART1，目标 SOP8 默认关闭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中断</w:t>
            </w:r>
          </w:p>
        </w:tc>
        <w:tc>
          <w:tcPr>
            <w:tcW w:w="2400" w:type="dxa"/>
          </w:tcPr>
          <w:p>
            <w:pPr/>
            <w:r>
              <w:t xml:space="preserve">src/app_it.c</w:t>
            </w:r>
          </w:p>
        </w:tc>
        <w:tc>
          <w:tcPr>
            <w:tcW w:w="2400" w:type="dxa"/>
          </w:tcPr>
          <w:p>
            <w:pPr/>
            <w:r>
              <w:t xml:space="preserve">SysTick、EXTI4_15、TIM1 update ISR</w:t>
            </w:r>
          </w:p>
        </w:tc>
        <w:tc>
          <w:tcPr>
            <w:tcW w:w="2400" w:type="dxa"/>
          </w:tcPr>
          <w:p>
            <w:pPr/>
            <w:r>
              <w:t xml:space="preserve">中断优先级：PWM 输入高于马达 PWM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HAL MSP</w:t>
            </w:r>
          </w:p>
        </w:tc>
        <w:tc>
          <w:tcPr>
            <w:tcW w:w="2400" w:type="dxa"/>
          </w:tcPr>
          <w:p>
            <w:pPr/>
            <w:r>
              <w:t xml:space="preserve">src/app_hal_msp.c</w:t>
            </w:r>
          </w:p>
        </w:tc>
        <w:tc>
          <w:tcPr>
            <w:tcW w:w="2400" w:type="dxa"/>
          </w:tcPr>
          <w:p>
            <w:pPr/>
            <w:r>
              <w:t xml:space="preserve">ADC/TIM1 外设时钟和 NVIC</w:t>
            </w:r>
          </w:p>
        </w:tc>
        <w:tc>
          <w:tcPr>
            <w:tcW w:w="2400" w:type="dxa"/>
          </w:tcPr>
          <w:p>
            <w:pPr/>
            <w:r>
              <w:t xml:space="preserve">与 SDK HAL 初始化配合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</w:t>
            </w:r>
          </w:p>
        </w:tc>
        <w:tc>
          <w:tcPr>
            <w:tcW w:w="2400" w:type="dxa"/>
          </w:tcPr>
          <w:p>
            <w:pPr/>
            <w:r>
              <w:t xml:space="preserve">inc/servo_config.h</w:t>
            </w:r>
          </w:p>
        </w:tc>
        <w:tc>
          <w:tcPr>
            <w:tcW w:w="2400" w:type="dxa"/>
          </w:tcPr>
          <w:p>
            <w:pPr/>
            <w:r>
              <w:t xml:space="preserve">所有可调控制参数</w:t>
            </w:r>
          </w:p>
        </w:tc>
        <w:tc>
          <w:tcPr>
            <w:tcW w:w="2400" w:type="dxa"/>
          </w:tcPr>
          <w:p>
            <w:pPr/>
            <w:r>
              <w:t xml:space="preserve">后续调试主要改此文件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编译</w:t>
            </w:r>
          </w:p>
        </w:tc>
        <w:tc>
          <w:tcPr>
            <w:tcW w:w="2400" w:type="dxa"/>
          </w:tcPr>
          <w:p>
            <w:pPr/>
            <w:r>
              <w:t xml:space="preserve">Makefile</w:t>
            </w:r>
          </w:p>
        </w:tc>
        <w:tc>
          <w:tcPr>
            <w:tcW w:w="2400" w:type="dxa"/>
          </w:tcPr>
          <w:p>
            <w:pPr/>
            <w:r>
              <w:t xml:space="preserve">Ubuntu GCC 构建 .elf/.hex/.bin</w:t>
            </w:r>
          </w:p>
        </w:tc>
        <w:tc>
          <w:tcPr>
            <w:tcW w:w="2400" w:type="dxa"/>
          </w:tcPr>
          <w:p>
            <w:pPr/>
            <w:r>
              <w:t xml:space="preserve">依赖 /opt/py32/PY32F0xx_Firmware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链接</w:t>
            </w:r>
          </w:p>
        </w:tc>
        <w:tc>
          <w:tcPr>
            <w:tcW w:w="2400" w:type="dxa"/>
          </w:tcPr>
          <w:p>
            <w:pPr/>
            <w:r>
              <w:t xml:space="preserve">ld/py32f002ax5_servo.ld</w:t>
            </w:r>
          </w:p>
        </w:tc>
        <w:tc>
          <w:tcPr>
            <w:tcW w:w="2400" w:type="dxa"/>
          </w:tcPr>
          <w:p>
            <w:pPr/>
            <w:r>
              <w:t xml:space="preserve">预留 Flash 最后一页</w:t>
            </w:r>
          </w:p>
        </w:tc>
        <w:tc>
          <w:tcPr>
            <w:tcW w:w="2400" w:type="dxa"/>
          </w:tcPr>
          <w:p>
            <w:pPr/>
            <w:r>
              <w:t xml:space="preserve">参数区不被代码覆盖</w:t>
            </w:r>
          </w:p>
        </w:tc>
      </w:tr>
    </w:tbl>
    <w:p>
      <w:pPr>
        <w:pStyle w:val="Heading1"/>
      </w:pPr>
      <w:r>
        <w:t xml:space="preserve">4. 数据模型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数据</w:t>
            </w:r>
          </w:p>
        </w:tc>
        <w:tc>
          <w:tcPr>
            <w:tcW w:w="2400" w:type="dxa"/>
          </w:tcPr>
          <w:p>
            <w:pPr/>
            <w:r>
              <w:t xml:space="preserve">类型/范围</w:t>
            </w:r>
          </w:p>
        </w:tc>
        <w:tc>
          <w:tcPr>
            <w:tcW w:w="2400" w:type="dxa"/>
          </w:tcPr>
          <w:p>
            <w:pPr/>
            <w:r>
              <w:t xml:space="preserve">来源</w:t>
            </w:r>
          </w:p>
        </w:tc>
        <w:tc>
          <w:tcPr>
            <w:tcW w:w="2400" w:type="dxa"/>
          </w:tcPr>
          <w:p>
            <w:pPr/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input_us</w:t>
            </w:r>
          </w:p>
        </w:tc>
        <w:tc>
          <w:tcPr>
            <w:tcW w:w="2400" w:type="dxa"/>
          </w:tcPr>
          <w:p>
            <w:pPr/>
            <w:r>
              <w:t xml:space="preserve">默认 900-2100 us 识别，中心 1500 us</w:t>
            </w:r>
          </w:p>
        </w:tc>
        <w:tc>
          <w:tcPr>
            <w:tcW w:w="2400" w:type="dxa"/>
          </w:tcPr>
          <w:p>
            <w:pPr/>
            <w:r>
              <w:t xml:space="preserve">PA4 外部 PWM</w:t>
            </w:r>
          </w:p>
        </w:tc>
        <w:tc>
          <w:tcPr>
            <w:tcW w:w="2400" w:type="dxa"/>
          </w:tcPr>
          <w:p>
            <w:pPr/>
            <w:r>
              <w:t xml:space="preserve">代表目标位置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target_adc</w:t>
            </w:r>
          </w:p>
        </w:tc>
        <w:tc>
          <w:tcPr>
            <w:tcW w:w="2400" w:type="dxa"/>
          </w:tcPr>
          <w:p>
            <w:pPr/>
            <w:r>
              <w:t xml:space="preserve">默认 600-3495 counts，可带 Neutral/Range/Inverter</w:t>
            </w:r>
          </w:p>
        </w:tc>
        <w:tc>
          <w:tcPr>
            <w:tcW w:w="2400" w:type="dxa"/>
          </w:tcPr>
          <w:p>
            <w:pPr/>
            <w:r>
              <w:t xml:space="preserve">Servo_Control_MapPulseToAdc()</w:t>
            </w:r>
          </w:p>
        </w:tc>
        <w:tc>
          <w:tcPr>
            <w:tcW w:w="2400" w:type="dxa"/>
          </w:tcPr>
          <w:p>
            <w:pPr/>
            <w:r>
              <w:t xml:space="preserve">目标电位器位置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feedback_adc</w:t>
            </w:r>
          </w:p>
        </w:tc>
        <w:tc>
          <w:tcPr>
            <w:tcW w:w="2400" w:type="dxa"/>
          </w:tcPr>
          <w:p>
            <w:pPr/>
            <w:r>
              <w:t xml:space="preserve">0-4095 counts</w:t>
            </w:r>
          </w:p>
        </w:tc>
        <w:tc>
          <w:tcPr>
            <w:tcW w:w="2400" w:type="dxa"/>
          </w:tcPr>
          <w:p>
            <w:pPr/>
            <w:r>
              <w:t xml:space="preserve">PA3 ADC</w:t>
            </w:r>
          </w:p>
        </w:tc>
        <w:tc>
          <w:tcPr>
            <w:tcW w:w="2400" w:type="dxa"/>
          </w:tcPr>
          <w:p>
            <w:pPr/>
            <w:r>
              <w:t xml:space="preserve">实际电位器位置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error_adc</w:t>
            </w:r>
          </w:p>
        </w:tc>
        <w:tc>
          <w:tcPr>
            <w:tcW w:w="2400" w:type="dxa"/>
          </w:tcPr>
          <w:p>
            <w:pPr/>
            <w:r>
              <w:t xml:space="preserve">signed ADC counts</w:t>
            </w:r>
          </w:p>
        </w:tc>
        <w:tc>
          <w:tcPr>
            <w:tcW w:w="2400" w:type="dxa"/>
          </w:tcPr>
          <w:p>
            <w:pPr/>
            <w:r>
              <w:t xml:space="preserve">target_adc - feedback_adc</w:t>
            </w:r>
          </w:p>
        </w:tc>
        <w:tc>
          <w:tcPr>
            <w:tcW w:w="2400" w:type="dxa"/>
          </w:tcPr>
          <w:p>
            <w:pPr/>
            <w:r>
              <w:t xml:space="preserve">控制方向和速度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motor_duty</w:t>
            </w:r>
          </w:p>
        </w:tc>
        <w:tc>
          <w:tcPr>
            <w:tcW w:w="2400" w:type="dxa"/>
          </w:tcPr>
          <w:p>
            <w:pPr/>
            <w:r>
              <w:t xml:space="preserve">-850 到 +850</w:t>
            </w:r>
          </w:p>
        </w:tc>
        <w:tc>
          <w:tcPr>
            <w:tcW w:w="2400" w:type="dxa"/>
          </w:tcPr>
          <w:p>
            <w:pPr/>
            <w:r>
              <w:t xml:space="preserve">比例控制输出</w:t>
            </w:r>
          </w:p>
        </w:tc>
        <w:tc>
          <w:tcPr>
            <w:tcW w:w="2400" w:type="dxa"/>
          </w:tcPr>
          <w:p>
            <w:pPr/>
            <w:r>
              <w:t xml:space="preserve">正负代表方向，绝对值代表 PWM 占空比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state</w:t>
            </w:r>
          </w:p>
        </w:tc>
        <w:tc>
          <w:tcPr>
            <w:tcW w:w="2400" w:type="dxa"/>
          </w:tcPr>
          <w:p>
            <w:pPr/>
            <w:r>
              <w:t xml:space="preserve">NO_SIGNAL/HOLD/DRIVE/STALL_PROTECT</w:t>
            </w:r>
          </w:p>
        </w:tc>
        <w:tc>
          <w:tcPr>
            <w:tcW w:w="2400" w:type="dxa"/>
          </w:tcPr>
          <w:p>
            <w:pPr/>
            <w:r>
              <w:t xml:space="preserve">控制器状态机</w:t>
            </w:r>
          </w:p>
        </w:tc>
        <w:tc>
          <w:tcPr>
            <w:tcW w:w="2400" w:type="dxa"/>
          </w:tcPr>
          <w:p>
            <w:pPr/>
            <w:r>
              <w:t xml:space="preserve">调试判断当前行为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ServoParams</w:t>
            </w:r>
          </w:p>
        </w:tc>
        <w:tc>
          <w:tcPr>
            <w:tcW w:w="2400" w:type="dxa"/>
          </w:tcPr>
          <w:p>
            <w:pPr/>
            <w:r>
              <w:t xml:space="preserve">Flash 参数结构体</w:t>
            </w:r>
          </w:p>
        </w:tc>
        <w:tc>
          <w:tcPr>
            <w:tcW w:w="2400" w:type="dxa"/>
          </w:tcPr>
          <w:p>
            <w:pPr/>
            <w:r>
              <w:t xml:space="preserve">默认值或最后一页 Flash</w:t>
            </w:r>
          </w:p>
        </w:tc>
        <w:tc>
          <w:tcPr>
            <w:tcW w:w="2400" w:type="dxa"/>
          </w:tcPr>
          <w:p>
            <w:pPr/>
            <w:r>
              <w:t xml:space="preserve">统一保存不同舵机型号的调机参数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ServoTelemetry</w:t>
            </w:r>
          </w:p>
        </w:tc>
        <w:tc>
          <w:tcPr>
            <w:tcW w:w="2400" w:type="dxa"/>
          </w:tcPr>
          <w:p>
            <w:pPr/>
            <w:r>
              <w:t xml:space="preserve">实时状态结构体</w:t>
            </w:r>
          </w:p>
        </w:tc>
        <w:tc>
          <w:tcPr>
            <w:tcW w:w="2400" w:type="dxa"/>
          </w:tcPr>
          <w:p>
            <w:pPr/>
            <w:r>
              <w:t xml:space="preserve">Servo_Comm_FillTelemetry()</w:t>
            </w:r>
          </w:p>
        </w:tc>
        <w:tc>
          <w:tcPr>
            <w:tcW w:w="2400" w:type="dxa"/>
          </w:tcPr>
          <w:p>
            <w:pPr/>
            <w:r>
              <w:t xml:space="preserve">上位机/LCDM 读回输入、位置、输出和参数 CRC</w:t>
            </w:r>
          </w:p>
        </w:tc>
      </w:tr>
    </w:tbl>
    <w:p>
      <w:pPr>
        <w:pStyle w:val="Heading1"/>
      </w:pPr>
      <w:r>
        <w:t xml:space="preserve">5. 可调参数映射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调试项目</w:t>
            </w:r>
          </w:p>
        </w:tc>
        <w:tc>
          <w:tcPr>
            <w:tcW w:w="2400" w:type="dxa"/>
          </w:tcPr>
          <w:p>
            <w:pPr/>
            <w:r>
              <w:t xml:space="preserve">本工程字段/标志</w:t>
            </w:r>
          </w:p>
        </w:tc>
        <w:tc>
          <w:tcPr>
            <w:tcW w:w="2400" w:type="dxa"/>
          </w:tcPr>
          <w:p>
            <w:pPr/>
            <w:r>
              <w:t xml:space="preserve">默认值</w:t>
            </w:r>
          </w:p>
        </w:tc>
        <w:tc>
          <w:tcPr>
            <w:tcW w:w="2400" w:type="dxa"/>
          </w:tcPr>
          <w:p>
            <w:pPr/>
            <w:r>
              <w:t xml:space="preserve">当前作用</w:t>
            </w:r>
          </w:p>
        </w:tc>
        <w:tc>
          <w:tcPr>
            <w:tcW w:w="2400" w:type="dxa"/>
          </w:tcPr>
          <w:p>
            <w:pPr/>
            <w:r>
              <w:t xml:space="preserve">上板调试意义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Dead Band</w:t>
            </w:r>
          </w:p>
        </w:tc>
        <w:tc>
          <w:tcPr>
            <w:tcW w:w="2400" w:type="dxa"/>
          </w:tcPr>
          <w:p>
            <w:pPr/>
            <w:r>
              <w:t xml:space="preserve">deadband_us、deadband_count_min</w:t>
            </w:r>
          </w:p>
        </w:tc>
        <w:tc>
          <w:tcPr>
            <w:tcW w:w="2400" w:type="dxa"/>
          </w:tcPr>
          <w:p>
            <w:pPr/>
            <w:r>
              <w:t xml:space="preserve">2 us / 8 counts</w:t>
            </w:r>
          </w:p>
        </w:tc>
        <w:tc>
          <w:tcPr>
            <w:tcW w:w="2400" w:type="dxa"/>
          </w:tcPr>
          <w:p>
            <w:pPr/>
            <w:r>
              <w:t xml:space="preserve">最小响应变化，换算成 ADC 死区</w:t>
            </w:r>
          </w:p>
        </w:tc>
        <w:tc>
          <w:tcPr>
            <w:tcW w:w="2400" w:type="dxa"/>
          </w:tcPr>
          <w:p>
            <w:pPr/>
            <w:r>
              <w:t xml:space="preserve">决定 1-3 us 响应与抖动平衡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Stretcher</w:t>
            </w:r>
          </w:p>
        </w:tc>
        <w:tc>
          <w:tcPr>
            <w:tcW w:w="2400" w:type="dxa"/>
          </w:tcPr>
          <w:p>
            <w:pPr/>
            <w:r>
              <w:t xml:space="preserve">stretcher_q8</w:t>
            </w:r>
          </w:p>
        </w:tc>
        <w:tc>
          <w:tcPr>
            <w:tcW w:w="2400" w:type="dxa"/>
          </w:tcPr>
          <w:p>
            <w:pPr/>
            <w:r>
              <w:t xml:space="preserve">384</w:t>
            </w:r>
          </w:p>
        </w:tc>
        <w:tc>
          <w:tcPr>
            <w:tcW w:w="2400" w:type="dxa"/>
          </w:tcPr>
          <w:p>
            <w:pPr/>
            <w:r>
              <w:t xml:space="preserve">大误差区误差放大比例，Q8 格式</w:t>
            </w:r>
          </w:p>
        </w:tc>
        <w:tc>
          <w:tcPr>
            <w:tcW w:w="2400" w:type="dxa"/>
          </w:tcPr>
          <w:p>
            <w:pPr/>
            <w:r>
              <w:t xml:space="preserve">马达/齿轮阻力大时提高，振荡时降低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Max.Duty</w:t>
            </w:r>
          </w:p>
        </w:tc>
        <w:tc>
          <w:tcPr>
            <w:tcW w:w="2400" w:type="dxa"/>
          </w:tcPr>
          <w:p>
            <w:pPr/>
            <w:r>
              <w:t xml:space="preserve">max_duty</w:t>
            </w:r>
          </w:p>
        </w:tc>
        <w:tc>
          <w:tcPr>
            <w:tcW w:w="2400" w:type="dxa"/>
          </w:tcPr>
          <w:p>
            <w:pPr/>
            <w:r>
              <w:t xml:space="preserve">850</w:t>
            </w:r>
          </w:p>
        </w:tc>
        <w:tc>
          <w:tcPr>
            <w:tcW w:w="2400" w:type="dxa"/>
          </w:tcPr>
          <w:p>
            <w:pPr/>
            <w:r>
              <w:t xml:space="preserve">最大驱动占空比，满量程 1000</w:t>
            </w:r>
          </w:p>
        </w:tc>
        <w:tc>
          <w:tcPr>
            <w:tcW w:w="2400" w:type="dxa"/>
          </w:tcPr>
          <w:p>
            <w:pPr/>
            <w:r>
              <w:t xml:space="preserve">限制电机力度、电流和冲击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Boost</w:t>
            </w:r>
          </w:p>
        </w:tc>
        <w:tc>
          <w:tcPr>
            <w:tcW w:w="2400" w:type="dxa"/>
          </w:tcPr>
          <w:p>
            <w:pPr/>
            <w:r>
              <w:t xml:space="preserve">boost_duty</w:t>
            </w:r>
          </w:p>
        </w:tc>
        <w:tc>
          <w:tcPr>
            <w:tcW w:w="2400" w:type="dxa"/>
          </w:tcPr>
          <w:p>
            <w:pPr/>
            <w:r>
              <w:t xml:space="preserve">160</w:t>
            </w:r>
          </w:p>
        </w:tc>
        <w:tc>
          <w:tcPr>
            <w:tcW w:w="2400" w:type="dxa"/>
          </w:tcPr>
          <w:p>
            <w:pPr/>
            <w:r>
              <w:t xml:space="preserve">起动补偿占空比</w:t>
            </w:r>
          </w:p>
        </w:tc>
        <w:tc>
          <w:tcPr>
            <w:tcW w:w="2400" w:type="dxa"/>
          </w:tcPr>
          <w:p>
            <w:pPr/>
            <w:r>
              <w:t xml:space="preserve">克服静摩擦，过大易过冲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 Lower</w:t>
            </w:r>
          </w:p>
        </w:tc>
        <w:tc>
          <w:tcPr>
            <w:tcW w:w="2400" w:type="dxa"/>
          </w:tcPr>
          <w:p>
            <w:pPr/>
            <w:r>
              <w:t xml:space="preserve">pulse_lower_us</w:t>
            </w:r>
          </w:p>
        </w:tc>
        <w:tc>
          <w:tcPr>
            <w:tcW w:w="2400" w:type="dxa"/>
          </w:tcPr>
          <w:p>
            <w:pPr/>
            <w:r>
              <w:t xml:space="preserve">900 us</w:t>
            </w:r>
          </w:p>
        </w:tc>
        <w:tc>
          <w:tcPr>
            <w:tcW w:w="2400" w:type="dxa"/>
          </w:tcPr>
          <w:p>
            <w:pPr/>
            <w:r>
              <w:t xml:space="preserve">可识别最小输入脉宽</w:t>
            </w:r>
          </w:p>
        </w:tc>
        <w:tc>
          <w:tcPr>
            <w:tcW w:w="2400" w:type="dxa"/>
          </w:tcPr>
          <w:p>
            <w:pPr/>
            <w:r>
              <w:t xml:space="preserve">兼容配置器/接收机输入范围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Pulse High</w:t>
            </w:r>
          </w:p>
        </w:tc>
        <w:tc>
          <w:tcPr>
            <w:tcW w:w="2400" w:type="dxa"/>
          </w:tcPr>
          <w:p>
            <w:pPr/>
            <w:r>
              <w:t xml:space="preserve">pulse_high_us</w:t>
            </w:r>
          </w:p>
        </w:tc>
        <w:tc>
          <w:tcPr>
            <w:tcW w:w="2400" w:type="dxa"/>
          </w:tcPr>
          <w:p>
            <w:pPr/>
            <w:r>
              <w:t xml:space="preserve">2100 us</w:t>
            </w:r>
          </w:p>
        </w:tc>
        <w:tc>
          <w:tcPr>
            <w:tcW w:w="2400" w:type="dxa"/>
          </w:tcPr>
          <w:p>
            <w:pPr/>
            <w:r>
              <w:t xml:space="preserve">可识别最大输入脉宽</w:t>
            </w:r>
          </w:p>
        </w:tc>
        <w:tc>
          <w:tcPr>
            <w:tcW w:w="2400" w:type="dxa"/>
          </w:tcPr>
          <w:p>
            <w:pPr/>
            <w:r>
              <w:t xml:space="preserve">兼容配置器/接收机输入范围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Left Range</w:t>
            </w:r>
          </w:p>
        </w:tc>
        <w:tc>
          <w:tcPr>
            <w:tcW w:w="2400" w:type="dxa"/>
          </w:tcPr>
          <w:p>
            <w:pPr/>
            <w:r>
              <w:t xml:space="preserve">left_range_count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调整中心到左端行程</w:t>
            </w:r>
          </w:p>
        </w:tc>
        <w:tc>
          <w:tcPr>
            <w:tcW w:w="2400" w:type="dxa"/>
          </w:tcPr>
          <w:p>
            <w:pPr/>
            <w:r>
              <w:t xml:space="preserve">适配齿轮箱角度和机械限位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Right Range</w:t>
            </w:r>
          </w:p>
        </w:tc>
        <w:tc>
          <w:tcPr>
            <w:tcW w:w="2400" w:type="dxa"/>
          </w:tcPr>
          <w:p>
            <w:pPr/>
            <w:r>
              <w:t xml:space="preserve">right_range_count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调整中心到右端行程</w:t>
            </w:r>
          </w:p>
        </w:tc>
        <w:tc>
          <w:tcPr>
            <w:tcW w:w="2400" w:type="dxa"/>
          </w:tcPr>
          <w:p>
            <w:pPr/>
            <w:r>
              <w:t xml:space="preserve">适配齿轮箱角度和机械限位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Neutral</w:t>
            </w:r>
          </w:p>
        </w:tc>
        <w:tc>
          <w:tcPr>
            <w:tcW w:w="2400" w:type="dxa"/>
          </w:tcPr>
          <w:p>
            <w:pPr/>
            <w:r>
              <w:t xml:space="preserve">neutral_offset_count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中位偏移</w:t>
            </w:r>
          </w:p>
        </w:tc>
        <w:tc>
          <w:tcPr>
            <w:tcW w:w="2400" w:type="dxa"/>
          </w:tcPr>
          <w:p>
            <w:pPr/>
            <w:r>
              <w:t xml:space="preserve">修正装配和电位器中点误差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Drive Frequency</w:t>
            </w:r>
          </w:p>
        </w:tc>
        <w:tc>
          <w:tcPr>
            <w:tcW w:w="2400" w:type="dxa"/>
          </w:tcPr>
          <w:p>
            <w:pPr/>
            <w:r>
              <w:t xml:space="preserve">drive_frequency_hz</w:t>
            </w:r>
          </w:p>
        </w:tc>
        <w:tc>
          <w:tcPr>
            <w:tcW w:w="2400" w:type="dxa"/>
          </w:tcPr>
          <w:p>
            <w:pPr/>
            <w:r>
              <w:t xml:space="preserve">1000 Hz</w:t>
            </w:r>
          </w:p>
        </w:tc>
        <w:tc>
          <w:tcPr>
            <w:tcW w:w="2400" w:type="dxa"/>
          </w:tcPr>
          <w:p>
            <w:pPr/>
            <w:r>
              <w:t xml:space="preserve">软件 PWM 驱动频率</w:t>
            </w:r>
          </w:p>
        </w:tc>
        <w:tc>
          <w:tcPr>
            <w:tcW w:w="2400" w:type="dxa"/>
          </w:tcPr>
          <w:p>
            <w:pPr/>
            <w:r>
              <w:t xml:space="preserve">后续可试 330 Hz、较高频等马达声音/效率差异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Speed Adj</w:t>
            </w:r>
          </w:p>
        </w:tc>
        <w:tc>
          <w:tcPr>
            <w:tcW w:w="2400" w:type="dxa"/>
          </w:tcPr>
          <w:p>
            <w:pPr/>
            <w:r>
              <w:t xml:space="preserve">forward_speed_q8、reverse_speed_q8</w:t>
            </w:r>
          </w:p>
        </w:tc>
        <w:tc>
          <w:tcPr>
            <w:tcW w:w="2400" w:type="dxa"/>
          </w:tcPr>
          <w:p>
            <w:pPr/>
            <w:r>
              <w:t xml:space="preserve">256/256</w:t>
            </w:r>
          </w:p>
        </w:tc>
        <w:tc>
          <w:tcPr>
            <w:tcW w:w="2400" w:type="dxa"/>
          </w:tcPr>
          <w:p>
            <w:pPr/>
            <w:r>
              <w:t xml:space="preserve">正反转速度比例</w:t>
            </w:r>
          </w:p>
        </w:tc>
        <w:tc>
          <w:tcPr>
            <w:tcW w:w="2400" w:type="dxa"/>
          </w:tcPr>
          <w:p>
            <w:pPr/>
            <w:r>
              <w:t xml:space="preserve">修正左右速度不一致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Inverter</w:t>
            </w:r>
          </w:p>
        </w:tc>
        <w:tc>
          <w:tcPr>
            <w:tcW w:w="2400" w:type="dxa"/>
          </w:tcPr>
          <w:p>
            <w:pPr/>
            <w:r>
              <w:t xml:space="preserve">SERVO_PARAM_FLAG_INVERTER</w:t>
            </w:r>
          </w:p>
        </w:tc>
        <w:tc>
          <w:tcPr>
            <w:tcW w:w="2400" w:type="dxa"/>
          </w:tcPr>
          <w:p>
            <w:pPr/>
            <w:r>
              <w:t xml:space="preserve">关闭</w:t>
            </w:r>
          </w:p>
        </w:tc>
        <w:tc>
          <w:tcPr>
            <w:tcW w:w="2400" w:type="dxa"/>
          </w:tcPr>
          <w:p>
            <w:pPr/>
            <w:r>
              <w:t xml:space="preserve">目标方向反转</w:t>
            </w:r>
          </w:p>
        </w:tc>
        <w:tc>
          <w:tcPr>
            <w:tcW w:w="2400" w:type="dxa"/>
          </w:tcPr>
          <w:p>
            <w:pPr/>
            <w:r>
              <w:t xml:space="preserve">同一 PCB 适配相反机构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OL Protect</w:t>
            </w:r>
          </w:p>
        </w:tc>
        <w:tc>
          <w:tcPr>
            <w:tcW w:w="2400" w:type="dxa"/>
          </w:tcPr>
          <w:p>
            <w:pPr/>
            <w:r>
              <w:t xml:space="preserve">SERVO_PARAM_FLAG_OL_PROTECT</w:t>
            </w:r>
          </w:p>
        </w:tc>
        <w:tc>
          <w:tcPr>
            <w:tcW w:w="2400" w:type="dxa"/>
          </w:tcPr>
          <w:p>
            <w:pPr/>
            <w:r>
              <w:t xml:space="preserve">开启</w:t>
            </w:r>
          </w:p>
        </w:tc>
        <w:tc>
          <w:tcPr>
            <w:tcW w:w="2400" w:type="dxa"/>
          </w:tcPr>
          <w:p>
            <w:pPr/>
            <w:r>
              <w:t xml:space="preserve">堵转/过载保护</w:t>
            </w:r>
          </w:p>
        </w:tc>
        <w:tc>
          <w:tcPr>
            <w:tcW w:w="2400" w:type="dxa"/>
          </w:tcPr>
          <w:p>
            <w:pPr/>
            <w:r>
              <w:t xml:space="preserve">防止马达和驱动过热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100% PWM</w:t>
            </w:r>
          </w:p>
        </w:tc>
        <w:tc>
          <w:tcPr>
            <w:tcW w:w="2400" w:type="dxa"/>
          </w:tcPr>
          <w:p>
            <w:pPr/>
            <w:r>
              <w:t xml:space="preserve">SERVO_PARAM_FLAG_PWM_100_PERCENT</w:t>
            </w:r>
          </w:p>
        </w:tc>
        <w:tc>
          <w:tcPr>
            <w:tcW w:w="2400" w:type="dxa"/>
          </w:tcPr>
          <w:p>
            <w:pPr/>
            <w:r>
              <w:t xml:space="preserve">关闭</w:t>
            </w:r>
          </w:p>
        </w:tc>
        <w:tc>
          <w:tcPr>
            <w:tcW w:w="2400" w:type="dxa"/>
          </w:tcPr>
          <w:p>
            <w:pPr/>
            <w:r>
              <w:t xml:space="preserve">预留满占空比策略</w:t>
            </w:r>
          </w:p>
        </w:tc>
        <w:tc>
          <w:tcPr>
            <w:tcW w:w="2400" w:type="dxa"/>
          </w:tcPr>
          <w:p>
            <w:pPr/>
            <w:r>
              <w:t xml:space="preserve">后续按驱动能力决定是否开放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Narrow Band</w:t>
            </w:r>
          </w:p>
        </w:tc>
        <w:tc>
          <w:tcPr>
            <w:tcW w:w="2400" w:type="dxa"/>
          </w:tcPr>
          <w:p>
            <w:pPr/>
            <w:r>
              <w:t xml:space="preserve">SERVO_PARAM_FLAG_NARROW_BAND</w:t>
            </w:r>
          </w:p>
        </w:tc>
        <w:tc>
          <w:tcPr>
            <w:tcW w:w="2400" w:type="dxa"/>
          </w:tcPr>
          <w:p>
            <w:pPr/>
            <w:r>
              <w:t xml:space="preserve">关闭</w:t>
            </w:r>
          </w:p>
        </w:tc>
        <w:tc>
          <w:tcPr>
            <w:tcW w:w="2400" w:type="dxa"/>
          </w:tcPr>
          <w:p>
            <w:pPr/>
            <w:r>
              <w:t xml:space="preserve">预留窄频模式标志</w:t>
            </w:r>
          </w:p>
        </w:tc>
        <w:tc>
          <w:tcPr>
            <w:tcW w:w="2400" w:type="dxa"/>
          </w:tcPr>
          <w:p>
            <w:pPr/>
            <w:r>
              <w:t xml:space="preserve">可映射为更窄输入范围或更高灵敏度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Soft Start</w:t>
            </w:r>
          </w:p>
        </w:tc>
        <w:tc>
          <w:tcPr>
            <w:tcW w:w="2400" w:type="dxa"/>
          </w:tcPr>
          <w:p>
            <w:pPr/>
            <w:r>
              <w:t xml:space="preserve">SERVO_PARAM_FLAG_SOFT_START、soft_start_step_count</w:t>
            </w:r>
          </w:p>
        </w:tc>
        <w:tc>
          <w:tcPr>
            <w:tcW w:w="2400" w:type="dxa"/>
          </w:tcPr>
          <w:p>
            <w:pPr/>
            <w:r>
              <w:t xml:space="preserve">开启 / 8 counts/ms</w:t>
            </w:r>
          </w:p>
        </w:tc>
        <w:tc>
          <w:tcPr>
            <w:tcW w:w="2400" w:type="dxa"/>
          </w:tcPr>
          <w:p>
            <w:pPr/>
            <w:r>
              <w:t xml:space="preserve">上电或目标变化时目标缓慢移动</w:t>
            </w:r>
          </w:p>
        </w:tc>
        <w:tc>
          <w:tcPr>
            <w:tcW w:w="2400" w:type="dxa"/>
          </w:tcPr>
          <w:p>
            <w:pPr/>
            <w:r>
              <w:t xml:space="preserve">降低上电冲击和齿轮冲击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Lose PPM Enable + Lock</w:t>
            </w:r>
          </w:p>
        </w:tc>
        <w:tc>
          <w:tcPr>
            <w:tcW w:w="2400" w:type="dxa"/>
          </w:tcPr>
          <w:p>
            <w:pPr/>
            <w:r>
              <w:t xml:space="preserve">LOSE_PPM_ENABLE + LOSE_PPM_LOCK</w:t>
            </w:r>
          </w:p>
        </w:tc>
        <w:tc>
          <w:tcPr>
            <w:tcW w:w="2400" w:type="dxa"/>
          </w:tcPr>
          <w:p>
            <w:pPr/>
            <w:r>
              <w:t xml:space="preserve">Lock 开启，Enable 关闭</w:t>
            </w:r>
          </w:p>
        </w:tc>
        <w:tc>
          <w:tcPr>
            <w:tcW w:w="2400" w:type="dxa"/>
          </w:tcPr>
          <w:p>
            <w:pPr/>
            <w:r>
              <w:t xml:space="preserve">失信号锁原位置；两者都开则回 1500 us</w:t>
            </w:r>
          </w:p>
        </w:tc>
        <w:tc>
          <w:tcPr>
            <w:tcW w:w="2400" w:type="dxa"/>
          </w:tcPr>
          <w:p>
            <w:pPr/>
            <w:r>
              <w:t xml:space="preserve">按产品规格选择失信号行为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型号/Profile</w:t>
            </w:r>
          </w:p>
        </w:tc>
        <w:tc>
          <w:tcPr>
            <w:tcW w:w="2400" w:type="dxa"/>
          </w:tcPr>
          <w:p>
            <w:pPr/>
            <w:r>
              <w:t xml:space="preserve">model_id、profile_id</w:t>
            </w:r>
          </w:p>
        </w:tc>
        <w:tc>
          <w:tcPr>
            <w:tcW w:w="2400" w:type="dxa"/>
          </w:tcPr>
          <w:p>
            <w:pPr/>
            <w:r>
              <w:t xml:space="preserve">0 / 0</w:t>
            </w:r>
          </w:p>
        </w:tc>
        <w:tc>
          <w:tcPr>
            <w:tcW w:w="2400" w:type="dxa"/>
          </w:tcPr>
          <w:p>
            <w:pPr/>
            <w:r>
              <w:t xml:space="preserve">区分金属齿、塑胶齿和客户型号模板</w:t>
            </w:r>
          </w:p>
        </w:tc>
        <w:tc>
          <w:tcPr>
            <w:tcW w:w="2400" w:type="dxa"/>
          </w:tcPr>
          <w:p>
            <w:pPr/>
            <w:r>
              <w:t xml:space="preserve">避免不同齿轮箱套用同一套参数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上电防乱跑</w:t>
            </w:r>
          </w:p>
        </w:tc>
        <w:tc>
          <w:tcPr>
            <w:tcW w:w="2400" w:type="dxa"/>
          </w:tcPr>
          <w:p>
            <w:pPr/>
            <w:r>
              <w:t xml:space="preserve">startup_delay_ms、startup_input_stable_count、startup_input_stable_us、startup_adc_stable_count、startup_adc_stable_band_count</w:t>
            </w:r>
          </w:p>
        </w:tc>
        <w:tc>
          <w:tcPr>
            <w:tcW w:w="2400" w:type="dxa"/>
          </w:tcPr>
          <w:p>
            <w:pPr/>
            <w:r>
              <w:t xml:space="preserve">200 ms / 5 / 3 us / 5 / 4 counts</w:t>
            </w:r>
          </w:p>
        </w:tc>
        <w:tc>
          <w:tcPr>
            <w:tcW w:w="2400" w:type="dxa"/>
          </w:tcPr>
          <w:p>
            <w:pPr/>
            <w:r>
              <w:t xml:space="preserve">上电后等待输入和反馈稳定才进入闭环</w:t>
            </w:r>
          </w:p>
        </w:tc>
        <w:tc>
          <w:tcPr>
            <w:tcW w:w="2400" w:type="dxa"/>
          </w:tcPr>
          <w:p>
            <w:pPr/>
            <w:r>
              <w:t xml:space="preserve">解决插电突然跑到端点或跳动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上电追目标速度</w:t>
            </w:r>
          </w:p>
        </w:tc>
        <w:tc>
          <w:tcPr>
            <w:tcW w:w="2400" w:type="dxa"/>
          </w:tcPr>
          <w:p>
            <w:pPr/>
            <w:r>
              <w:t xml:space="preserve">startup_step_count</w:t>
            </w:r>
          </w:p>
        </w:tc>
        <w:tc>
          <w:tcPr>
            <w:tcW w:w="2400" w:type="dxa"/>
          </w:tcPr>
          <w:p>
            <w:pPr/>
            <w:r>
              <w:t xml:space="preserve">4 counts/ms</w:t>
            </w:r>
          </w:p>
        </w:tc>
        <w:tc>
          <w:tcPr>
            <w:tcW w:w="2400" w:type="dxa"/>
          </w:tcPr>
          <w:p>
            <w:pPr/>
            <w:r>
              <w:t xml:space="preserve">第一次闭环追目标时使用更慢的目标斜坡</w:t>
            </w:r>
          </w:p>
        </w:tc>
        <w:tc>
          <w:tcPr>
            <w:tcW w:w="2400" w:type="dxa"/>
          </w:tcPr>
          <w:p>
            <w:pPr/>
            <w:r>
              <w:t xml:space="preserve">防止当前位和输入位差很大时冲击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 抗干扰</w:t>
            </w:r>
          </w:p>
        </w:tc>
        <w:tc>
          <w:tcPr>
            <w:tcW w:w="2400" w:type="dxa"/>
          </w:tcPr>
          <w:p>
            <w:pPr/>
            <w:r>
              <w:t xml:space="preserve">adc_sample_count、adc_filter_shift、adc_jump_limit_count、adc_noise_band_count</w:t>
            </w:r>
          </w:p>
        </w:tc>
        <w:tc>
          <w:tcPr>
            <w:tcW w:w="2400" w:type="dxa"/>
          </w:tcPr>
          <w:p>
            <w:pPr/>
            <w:r>
              <w:t xml:space="preserve">4 / 3 / 0 / 4</w:t>
            </w:r>
          </w:p>
        </w:tc>
        <w:tc>
          <w:tcPr>
            <w:tcW w:w="2400" w:type="dxa"/>
          </w:tcPr>
          <w:p>
            <w:pPr/>
            <w:r>
              <w:t xml:space="preserve">采样平均、IIR、跳变限幅和噪声评估</w:t>
            </w:r>
          </w:p>
        </w:tc>
        <w:tc>
          <w:tcPr>
            <w:tcW w:w="2400" w:type="dxa"/>
          </w:tcPr>
          <w:p>
            <w:pPr/>
            <w:r>
              <w:t xml:space="preserve">针对 AD 超过约 1V 后抖动的问题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电源监测</w:t>
            </w:r>
          </w:p>
        </w:tc>
        <w:tc>
          <w:tcPr>
            <w:tcW w:w="2400" w:type="dxa"/>
          </w:tcPr>
          <w:p>
            <w:pPr/>
            <w:r>
              <w:t xml:space="preserve">vdd_nominal_mv、vdd_warn_drop_mv、vdd_noise_band_mv、vdd_sample_interval_ms</w:t>
            </w:r>
          </w:p>
        </w:tc>
        <w:tc>
          <w:tcPr>
            <w:tcW w:w="2400" w:type="dxa"/>
          </w:tcPr>
          <w:p>
            <w:pPr/>
            <w:r>
              <w:t xml:space="preserve">3300 / 250 / 80 / 20 ms</w:t>
            </w:r>
          </w:p>
        </w:tc>
        <w:tc>
          <w:tcPr>
            <w:tcW w:w="2400" w:type="dxa"/>
          </w:tcPr>
          <w:p>
            <w:pPr/>
            <w:r>
              <w:t xml:space="preserve">通过内部 VREFINT 估算 MCU/ADC 供电变化</w:t>
            </w:r>
          </w:p>
        </w:tc>
        <w:tc>
          <w:tcPr>
            <w:tcW w:w="2400" w:type="dxa"/>
          </w:tcPr>
          <w:p>
            <w:pPr/>
            <w:r>
              <w:t xml:space="preserve">判断 ADC 抖动是否来自 3.3V 跌落、地弹或电机干扰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到位保持</w:t>
            </w:r>
          </w:p>
        </w:tc>
        <w:tc>
          <w:tcPr>
            <w:tcW w:w="2400" w:type="dxa"/>
          </w:tcPr>
          <w:p>
            <w:pPr/>
            <w:r>
              <w:t xml:space="preserve">hold_mode、hold_exit_band_count、hold_brake_time_ms、hold_settle_ms</w:t>
            </w:r>
          </w:p>
        </w:tc>
        <w:tc>
          <w:tcPr>
            <w:tcW w:w="2400" w:type="dxa"/>
          </w:tcPr>
          <w:p>
            <w:pPr/>
            <w:r>
              <w:t xml:space="preserve">短刹后滑行 / 16 / 8 ms / 20 ms</w:t>
            </w:r>
          </w:p>
        </w:tc>
        <w:tc>
          <w:tcPr>
            <w:tcW w:w="2400" w:type="dxa"/>
          </w:tcPr>
          <w:p>
            <w:pPr/>
            <w:r>
              <w:t xml:space="preserve">到位后用滞回和短刹车降低静态电流</w:t>
            </w:r>
          </w:p>
        </w:tc>
        <w:tc>
          <w:tcPr>
            <w:tcW w:w="2400" w:type="dxa"/>
          </w:tcPr>
          <w:p>
            <w:pPr/>
            <w:r>
              <w:t xml:space="preserve">解决到位 200-300mA、嗞嗞声、发热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近目标控制</w:t>
            </w:r>
          </w:p>
        </w:tc>
        <w:tc>
          <w:tcPr>
            <w:tcW w:w="2400" w:type="dxa"/>
          </w:tcPr>
          <w:p>
            <w:pPr/>
            <w:r>
              <w:t xml:space="preserve">close_error_count、close_stretcher_q8、close_boost_duty</w:t>
            </w:r>
          </w:p>
        </w:tc>
        <w:tc>
          <w:tcPr>
            <w:tcW w:w="2400" w:type="dxa"/>
          </w:tcPr>
          <w:p>
            <w:pPr/>
            <w:r>
              <w:t xml:space="preserve">24 / 192 / 60</w:t>
            </w:r>
          </w:p>
        </w:tc>
        <w:tc>
          <w:tcPr>
            <w:tcW w:w="2400" w:type="dxa"/>
          </w:tcPr>
          <w:p>
            <w:pPr/>
            <w:r>
              <w:t xml:space="preserve">小误差区低增益低起动补偿</w:t>
            </w:r>
          </w:p>
        </w:tc>
        <w:tc>
          <w:tcPr>
            <w:tcW w:w="2400" w:type="dxa"/>
          </w:tcPr>
          <w:p>
            <w:pPr/>
            <w:r>
              <w:t xml:space="preserve">减少锁附时正反抖动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接近目标控制</w:t>
            </w:r>
          </w:p>
        </w:tc>
        <w:tc>
          <w:tcPr>
            <w:tcW w:w="2400" w:type="dxa"/>
          </w:tcPr>
          <w:p>
            <w:pPr/>
            <w:r>
              <w:t xml:space="preserve">approach_error_count、approach_stretcher_q8、approach_boost_duty</w:t>
            </w:r>
          </w:p>
        </w:tc>
        <w:tc>
          <w:tcPr>
            <w:tcW w:w="2400" w:type="dxa"/>
          </w:tcPr>
          <w:p>
            <w:pPr/>
            <w:r>
              <w:t xml:space="preserve">120 / 320 / 120</w:t>
            </w:r>
          </w:p>
        </w:tc>
        <w:tc>
          <w:tcPr>
            <w:tcW w:w="2400" w:type="dxa"/>
          </w:tcPr>
          <w:p>
            <w:pPr/>
            <w:r>
              <w:t xml:space="preserve">接近目标区中等增益</w:t>
            </w:r>
          </w:p>
        </w:tc>
        <w:tc>
          <w:tcPr>
            <w:tcW w:w="2400" w:type="dxa"/>
          </w:tcPr>
          <w:p>
            <w:pPr/>
            <w:r>
              <w:t xml:space="preserve">改善末端慢跨和晃过去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反向保护</w:t>
            </w:r>
          </w:p>
        </w:tc>
        <w:tc>
          <w:tcPr>
            <w:tcW w:w="2400" w:type="dxa"/>
          </w:tcPr>
          <w:p>
            <w:pPr/>
            <w:r>
              <w:t xml:space="preserve">reverse_pause_ms、reverse_brake_ms</w:t>
            </w:r>
          </w:p>
        </w:tc>
        <w:tc>
          <w:tcPr>
            <w:tcW w:w="2400" w:type="dxa"/>
          </w:tcPr>
          <w:p>
            <w:pPr/>
            <w:r>
              <w:t xml:space="preserve">8 ms / 3 ms</w:t>
            </w:r>
          </w:p>
        </w:tc>
        <w:tc>
          <w:tcPr>
            <w:tcW w:w="2400" w:type="dxa"/>
          </w:tcPr>
          <w:p>
            <w:pPr/>
            <w:r>
              <w:t xml:space="preserve">正反切换前短暂停顿/短刹车</w:t>
            </w:r>
          </w:p>
        </w:tc>
        <w:tc>
          <w:tcPr>
            <w:tcW w:w="2400" w:type="dxa"/>
          </w:tcPr>
          <w:p>
            <w:pPr/>
            <w:r>
              <w:t xml:space="preserve">降低未到位反向时的冲击电流</w:t>
            </w:r>
          </w:p>
        </w:tc>
      </w:tr>
    </w:tbl>
    <w:p>
      <w:pPr>
        <w:pStyle w:val="Heading1"/>
      </w:pPr>
      <w:r>
        <w:t xml:space="preserve">6. 当前默认参数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参数宏</w:t>
            </w:r>
          </w:p>
        </w:tc>
        <w:tc>
          <w:tcPr>
            <w:tcW w:w="2400" w:type="dxa"/>
          </w:tcPr>
          <w:p>
            <w:pPr/>
            <w:r>
              <w:t xml:space="preserve">当前值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后续调试建议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SERVO_INPUT_MIN_US</w:t>
            </w:r>
          </w:p>
        </w:tc>
        <w:tc>
          <w:tcPr>
            <w:tcW w:w="2400" w:type="dxa"/>
          </w:tcPr>
          <w:p>
            <w:pPr/>
            <w:r>
              <w:t xml:space="preserve">1000</w:t>
            </w:r>
          </w:p>
        </w:tc>
        <w:tc>
          <w:tcPr>
            <w:tcW w:w="2400" w:type="dxa"/>
          </w:tcPr>
          <w:p>
            <w:pPr/>
            <w:r>
              <w:t xml:space="preserve">输入最小脉宽</w:t>
            </w:r>
          </w:p>
        </w:tc>
        <w:tc>
          <w:tcPr>
            <w:tcW w:w="2400" w:type="dxa"/>
          </w:tcPr>
          <w:p>
            <w:pPr/>
            <w:r>
              <w:t xml:space="preserve">按规格和实测接收机调整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SERVO_INPUT_CENTER_US</w:t>
            </w:r>
          </w:p>
        </w:tc>
        <w:tc>
          <w:tcPr>
            <w:tcW w:w="2400" w:type="dxa"/>
          </w:tcPr>
          <w:p>
            <w:pPr/>
            <w:r>
              <w:t xml:space="preserve">1500</w:t>
            </w:r>
          </w:p>
        </w:tc>
        <w:tc>
          <w:tcPr>
            <w:tcW w:w="2400" w:type="dxa"/>
          </w:tcPr>
          <w:p>
            <w:pPr/>
            <w:r>
              <w:t xml:space="preserve">输入中位</w:t>
            </w:r>
          </w:p>
        </w:tc>
        <w:tc>
          <w:tcPr>
            <w:tcW w:w="2400" w:type="dxa"/>
          </w:tcPr>
          <w:p>
            <w:pPr/>
            <w:r>
              <w:t xml:space="preserve">机械中位校准后确认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SERVO_INPUT_MAX_US</w:t>
            </w:r>
          </w:p>
        </w:tc>
        <w:tc>
          <w:tcPr>
            <w:tcW w:w="2400" w:type="dxa"/>
          </w:tcPr>
          <w:p>
            <w:pPr/>
            <w:r>
              <w:t xml:space="preserve">2000</w:t>
            </w:r>
          </w:p>
        </w:tc>
        <w:tc>
          <w:tcPr>
            <w:tcW w:w="2400" w:type="dxa"/>
          </w:tcPr>
          <w:p>
            <w:pPr/>
            <w:r>
              <w:t xml:space="preserve">输入最大脉宽</w:t>
            </w:r>
          </w:p>
        </w:tc>
        <w:tc>
          <w:tcPr>
            <w:tcW w:w="2400" w:type="dxa"/>
          </w:tcPr>
          <w:p>
            <w:pPr/>
            <w:r>
              <w:t xml:space="preserve">按左右极限防撞调整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SERVO_ADC_MIN_COUNT</w:t>
            </w:r>
          </w:p>
        </w:tc>
        <w:tc>
          <w:tcPr>
            <w:tcW w:w="2400" w:type="dxa"/>
          </w:tcPr>
          <w:p>
            <w:pPr/>
            <w:r>
              <w:t xml:space="preserve">600</w:t>
            </w:r>
          </w:p>
        </w:tc>
        <w:tc>
          <w:tcPr>
            <w:tcW w:w="2400" w:type="dxa"/>
          </w:tcPr>
          <w:p>
            <w:pPr/>
            <w:r>
              <w:t xml:space="preserve">左端对应 ADC</w:t>
            </w:r>
          </w:p>
        </w:tc>
        <w:tc>
          <w:tcPr>
            <w:tcW w:w="2400" w:type="dxa"/>
          </w:tcPr>
          <w:p>
            <w:pPr/>
            <w:r>
              <w:t xml:space="preserve">上板后实测电位器左极限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SERVO_ADC_CENTER_COUNT</w:t>
            </w:r>
          </w:p>
        </w:tc>
        <w:tc>
          <w:tcPr>
            <w:tcW w:w="2400" w:type="dxa"/>
          </w:tcPr>
          <w:p>
            <w:pPr/>
            <w:r>
              <w:t xml:space="preserve">2048</w:t>
            </w:r>
          </w:p>
        </w:tc>
        <w:tc>
          <w:tcPr>
            <w:tcW w:w="2400" w:type="dxa"/>
          </w:tcPr>
          <w:p>
            <w:pPr/>
            <w:r>
              <w:t xml:space="preserve">中位 ADC</w:t>
            </w:r>
          </w:p>
        </w:tc>
        <w:tc>
          <w:tcPr>
            <w:tcW w:w="2400" w:type="dxa"/>
          </w:tcPr>
          <w:p>
            <w:pPr/>
            <w:r>
              <w:t xml:space="preserve">上板后实测机械中位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SERVO_ADC_MAX_COUNT</w:t>
            </w:r>
          </w:p>
        </w:tc>
        <w:tc>
          <w:tcPr>
            <w:tcW w:w="2400" w:type="dxa"/>
          </w:tcPr>
          <w:p>
            <w:pPr/>
            <w:r>
              <w:t xml:space="preserve">3495</w:t>
            </w:r>
          </w:p>
        </w:tc>
        <w:tc>
          <w:tcPr>
            <w:tcW w:w="2400" w:type="dxa"/>
          </w:tcPr>
          <w:p>
            <w:pPr/>
            <w:r>
              <w:t xml:space="preserve">右端对应 ADC</w:t>
            </w:r>
          </w:p>
        </w:tc>
        <w:tc>
          <w:tcPr>
            <w:tcW w:w="2400" w:type="dxa"/>
          </w:tcPr>
          <w:p>
            <w:pPr/>
            <w:r>
              <w:t xml:space="preserve">上板后实测电位器右极限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SERVO_ADC_DEADBAND_COUNT</w:t>
            </w:r>
          </w:p>
        </w:tc>
        <w:tc>
          <w:tcPr>
            <w:tcW w:w="2400" w:type="dxa"/>
          </w:tcPr>
          <w:p>
            <w:pPr/>
            <w:r>
              <w:t xml:space="preserve">8</w:t>
            </w:r>
          </w:p>
        </w:tc>
        <w:tc>
          <w:tcPr>
            <w:tcW w:w="2400" w:type="dxa"/>
          </w:tcPr>
          <w:p>
            <w:pPr/>
            <w:r>
              <w:t xml:space="preserve">控制死区</w:t>
            </w:r>
          </w:p>
        </w:tc>
        <w:tc>
          <w:tcPr>
            <w:tcW w:w="2400" w:type="dxa"/>
          </w:tcPr>
          <w:p>
            <w:pPr/>
            <w:r>
              <w:t xml:space="preserve">目标 1-3 us，需按 ADC 噪声重算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SERVO_ADC_FILTER_SHIFT</w:t>
            </w:r>
          </w:p>
        </w:tc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IIR 滤波强度</w:t>
            </w:r>
          </w:p>
        </w:tc>
        <w:tc>
          <w:tcPr>
            <w:tcW w:w="2400" w:type="dxa"/>
          </w:tcPr>
          <w:p>
            <w:pPr/>
            <w:r>
              <w:t xml:space="preserve">噪声大则加大，响应慢则减小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SERVO_CONTROL_KP_NUM/DEN</w:t>
            </w:r>
          </w:p>
        </w:tc>
        <w:tc>
          <w:tcPr>
            <w:tcW w:w="2400" w:type="dxa"/>
          </w:tcPr>
          <w:p>
            <w:pPr/>
            <w:r>
              <w:t xml:space="preserve">3/2</w:t>
            </w:r>
          </w:p>
        </w:tc>
        <w:tc>
          <w:tcPr>
            <w:tcW w:w="2400" w:type="dxa"/>
          </w:tcPr>
          <w:p>
            <w:pPr/>
            <w:r>
              <w:t xml:space="preserve">比例增益</w:t>
            </w:r>
          </w:p>
        </w:tc>
        <w:tc>
          <w:tcPr>
            <w:tcW w:w="2400" w:type="dxa"/>
          </w:tcPr>
          <w:p>
            <w:pPr/>
            <w:r>
              <w:t xml:space="preserve">先低速限流调，再提高响应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SERVO_CONTROL_MIN_DUTY</w:t>
            </w:r>
          </w:p>
        </w:tc>
        <w:tc>
          <w:tcPr>
            <w:tcW w:w="2400" w:type="dxa"/>
          </w:tcPr>
          <w:p>
            <w:pPr/>
            <w:r>
              <w:t xml:space="preserve">160</w:t>
            </w:r>
          </w:p>
        </w:tc>
        <w:tc>
          <w:tcPr>
            <w:tcW w:w="2400" w:type="dxa"/>
          </w:tcPr>
          <w:p>
            <w:pPr/>
            <w:r>
              <w:t xml:space="preserve">起动补偿</w:t>
            </w:r>
          </w:p>
        </w:tc>
        <w:tc>
          <w:tcPr>
            <w:tcW w:w="2400" w:type="dxa"/>
          </w:tcPr>
          <w:p>
            <w:pPr/>
            <w:r>
              <w:t xml:space="preserve">克服齿轮箱静摩擦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SERVO_CONTROL_MAX_DUTY</w:t>
            </w:r>
          </w:p>
        </w:tc>
        <w:tc>
          <w:tcPr>
            <w:tcW w:w="2400" w:type="dxa"/>
          </w:tcPr>
          <w:p>
            <w:pPr/>
            <w:r>
              <w:t xml:space="preserve">850</w:t>
            </w:r>
          </w:p>
        </w:tc>
        <w:tc>
          <w:tcPr>
            <w:tcW w:w="2400" w:type="dxa"/>
          </w:tcPr>
          <w:p>
            <w:pPr/>
            <w:r>
              <w:t xml:space="preserve">最大驱动</w:t>
            </w:r>
          </w:p>
        </w:tc>
        <w:tc>
          <w:tcPr>
            <w:tcW w:w="2400" w:type="dxa"/>
          </w:tcPr>
          <w:p>
            <w:pPr/>
            <w:r>
              <w:t xml:space="preserve">限制电流和冲击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SERVO_STALL_TIME_MS</w:t>
            </w:r>
          </w:p>
        </w:tc>
        <w:tc>
          <w:tcPr>
            <w:tcW w:w="2400" w:type="dxa"/>
          </w:tcPr>
          <w:p>
            <w:pPr/>
            <w:r>
              <w:t xml:space="preserve">300</w:t>
            </w:r>
          </w:p>
        </w:tc>
        <w:tc>
          <w:tcPr>
            <w:tcW w:w="2400" w:type="dxa"/>
          </w:tcPr>
          <w:p>
            <w:pPr/>
            <w:r>
              <w:t xml:space="preserve">堵转判定时间</w:t>
            </w:r>
          </w:p>
        </w:tc>
        <w:tc>
          <w:tcPr>
            <w:tcW w:w="2400" w:type="dxa"/>
          </w:tcPr>
          <w:p>
            <w:pPr/>
            <w:r>
              <w:t xml:space="preserve">需结合马达电流和齿轮箱强度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SERVO_STALL_RECOVERY_MS</w:t>
            </w:r>
          </w:p>
        </w:tc>
        <w:tc>
          <w:tcPr>
            <w:tcW w:w="2400" w:type="dxa"/>
          </w:tcPr>
          <w:p>
            <w:pPr/>
            <w:r>
              <w:t xml:space="preserve">500</w:t>
            </w:r>
          </w:p>
        </w:tc>
        <w:tc>
          <w:tcPr>
            <w:tcW w:w="2400" w:type="dxa"/>
          </w:tcPr>
          <w:p>
            <w:pPr/>
            <w:r>
              <w:t xml:space="preserve">堵转恢复等待</w:t>
            </w:r>
          </w:p>
        </w:tc>
        <w:tc>
          <w:tcPr>
            <w:tcW w:w="2400" w:type="dxa"/>
          </w:tcPr>
          <w:p>
            <w:pPr/>
            <w:r>
              <w:t xml:space="preserve">防止反复冲击</w:t>
            </w:r>
          </w:p>
        </w:tc>
      </w:tr>
    </w:tbl>
    <w:p>
      <w:pPr/>
      <w:r>
        <w:t xml:space="preserve">说明：上表是编译期保底参数；实际运行优先使用 ServoParams。如果最后一页 Flash 没有合法参数或 CRC 错误，程序自动使用默认参数。</w:t>
      </w:r>
    </w:p>
    <w:p>
      <w:pPr>
        <w:pStyle w:val="Heading1"/>
      </w:pPr>
      <w:r>
        <w:t xml:space="preserve">6A. 参数区 v2 新增调试项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历史问题</w:t>
            </w:r>
          </w:p>
        </w:tc>
        <w:tc>
          <w:tcPr>
            <w:tcW w:w="2400" w:type="dxa"/>
          </w:tcPr>
          <w:p>
            <w:pPr/>
            <w:r>
              <w:t xml:space="preserve">对应参数</w:t>
            </w:r>
          </w:p>
        </w:tc>
        <w:tc>
          <w:tcPr>
            <w:tcW w:w="2400" w:type="dxa"/>
          </w:tcPr>
          <w:p>
            <w:pPr/>
            <w:r>
              <w:t xml:space="preserve">当前程序是否已接入</w:t>
            </w:r>
          </w:p>
        </w:tc>
        <w:tc>
          <w:tcPr>
            <w:tcW w:w="2400" w:type="dxa"/>
          </w:tcPr>
          <w:p>
            <w:pPr/>
            <w:r>
              <w:t xml:space="preserve">调试方法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上电乱跑</w:t>
            </w:r>
          </w:p>
        </w:tc>
        <w:tc>
          <w:tcPr>
            <w:tcW w:w="2400" w:type="dxa"/>
          </w:tcPr>
          <w:p>
            <w:pPr/>
            <w:r>
              <w:t xml:space="preserve">startup_delay_ms、startup_input_stable_count、startup_adc_stable_count、startup_step_count</w:t>
            </w:r>
          </w:p>
        </w:tc>
        <w:tc>
          <w:tcPr>
            <w:tcW w:w="2400" w:type="dxa"/>
          </w:tcPr>
          <w:p>
            <w:pPr/>
            <w:r>
              <w:t xml:space="preserve">已接入</w:t>
            </w:r>
          </w:p>
        </w:tc>
        <w:tc>
          <w:tcPr>
            <w:tcW w:w="2400" w:type="dxa"/>
          </w:tcPr>
          <w:p>
            <w:pPr/>
            <w:r>
              <w:t xml:space="preserve">先把等待和稳定计数调大，确认不上电乱动后再缩短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 抖动</w:t>
            </w:r>
          </w:p>
        </w:tc>
        <w:tc>
          <w:tcPr>
            <w:tcW w:w="2400" w:type="dxa"/>
          </w:tcPr>
          <w:p>
            <w:pPr/>
            <w:r>
              <w:t xml:space="preserve">adc_sample_count、adc_filter_shift、adc_jump_limit_count</w:t>
            </w:r>
          </w:p>
        </w:tc>
        <w:tc>
          <w:tcPr>
            <w:tcW w:w="2400" w:type="dxa"/>
          </w:tcPr>
          <w:p>
            <w:pPr/>
            <w:r>
              <w:t xml:space="preserve">已接入</w:t>
            </w:r>
          </w:p>
        </w:tc>
        <w:tc>
          <w:tcPr>
            <w:tcW w:w="2400" w:type="dxa"/>
          </w:tcPr>
          <w:p>
            <w:pPr/>
            <w:r>
              <w:t xml:space="preserve">用遥测看 raw/filter ADC，先找硬件噪声，再调滤波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3.3V 供电波动</w:t>
            </w:r>
          </w:p>
        </w:tc>
        <w:tc>
          <w:tcPr>
            <w:tcW w:w="2400" w:type="dxa"/>
          </w:tcPr>
          <w:p>
            <w:pPr/>
            <w:r>
              <w:t xml:space="preserve">vdd_nominal_mv、vdd_warn_drop_mv、vdd_noise_band_mv、vdd_sample_interval_ms</w:t>
            </w:r>
          </w:p>
        </w:tc>
        <w:tc>
          <w:tcPr>
            <w:tcW w:w="2400" w:type="dxa"/>
          </w:tcPr>
          <w:p>
            <w:pPr/>
            <w:r>
              <w:t xml:space="preserve">已接入遥测</w:t>
            </w:r>
          </w:p>
        </w:tc>
        <w:tc>
          <w:tcPr>
            <w:tcW w:w="2400" w:type="dxa"/>
          </w:tcPr>
          <w:p>
            <w:pPr/>
            <w:r>
              <w:t xml:space="preserve">同步看 feedback_adc_raw 和 vdd_mv，区分电位器变化和供电/地线扰动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到位电流/嗞嗞声</w:t>
            </w:r>
          </w:p>
        </w:tc>
        <w:tc>
          <w:tcPr>
            <w:tcW w:w="2400" w:type="dxa"/>
          </w:tcPr>
          <w:p>
            <w:pPr/>
            <w:r>
              <w:t xml:space="preserve">hold_mode、hold_exit_band_count、hold_brake_time_ms</w:t>
            </w:r>
          </w:p>
        </w:tc>
        <w:tc>
          <w:tcPr>
            <w:tcW w:w="2400" w:type="dxa"/>
          </w:tcPr>
          <w:p>
            <w:pPr/>
            <w:r>
              <w:t xml:space="preserve">已接入</w:t>
            </w:r>
          </w:p>
        </w:tc>
        <w:tc>
          <w:tcPr>
            <w:tcW w:w="2400" w:type="dxa"/>
          </w:tcPr>
          <w:p>
            <w:pPr/>
            <w:r>
              <w:t xml:space="preserve">从短刹后滑行开始试，若保持力不足再增加刹车时间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锁附正反抖</w:t>
            </w:r>
          </w:p>
        </w:tc>
        <w:tc>
          <w:tcPr>
            <w:tcW w:w="2400" w:type="dxa"/>
          </w:tcPr>
          <w:p>
            <w:pPr/>
            <w:r>
              <w:t xml:space="preserve">close_error_count、close_stretcher_q8、close_boost_duty</w:t>
            </w:r>
          </w:p>
        </w:tc>
        <w:tc>
          <w:tcPr>
            <w:tcW w:w="2400" w:type="dxa"/>
          </w:tcPr>
          <w:p>
            <w:pPr/>
            <w:r>
              <w:t xml:space="preserve">已接入</w:t>
            </w:r>
          </w:p>
        </w:tc>
        <w:tc>
          <w:tcPr>
            <w:tcW w:w="2400" w:type="dxa"/>
          </w:tcPr>
          <w:p>
            <w:pPr/>
            <w:r>
              <w:t xml:space="preserve">降低小误差区增益和 Boost，避免在齿隙内反复打方向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末端慢跨</w:t>
            </w:r>
          </w:p>
        </w:tc>
        <w:tc>
          <w:tcPr>
            <w:tcW w:w="2400" w:type="dxa"/>
          </w:tcPr>
          <w:p>
            <w:pPr/>
            <w:r>
              <w:t xml:space="preserve">approach_error_count、approach_stretcher_q8、approach_boost_duty</w:t>
            </w:r>
          </w:p>
        </w:tc>
        <w:tc>
          <w:tcPr>
            <w:tcW w:w="2400" w:type="dxa"/>
          </w:tcPr>
          <w:p>
            <w:pPr/>
            <w:r>
              <w:t xml:space="preserve">已接入</w:t>
            </w:r>
          </w:p>
        </w:tc>
        <w:tc>
          <w:tcPr>
            <w:tcW w:w="2400" w:type="dxa"/>
          </w:tcPr>
          <w:p>
            <w:pPr/>
            <w:r>
              <w:t xml:space="preserve">调整接近目标区，让速度下降但不拖尾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反向冲击</w:t>
            </w:r>
          </w:p>
        </w:tc>
        <w:tc>
          <w:tcPr>
            <w:tcW w:w="2400" w:type="dxa"/>
          </w:tcPr>
          <w:p>
            <w:pPr/>
            <w:r>
              <w:t xml:space="preserve">reverse_pause_ms、reverse_brake_ms</w:t>
            </w:r>
          </w:p>
        </w:tc>
        <w:tc>
          <w:tcPr>
            <w:tcW w:w="2400" w:type="dxa"/>
          </w:tcPr>
          <w:p>
            <w:pPr/>
            <w:r>
              <w:t xml:space="preserve">已接入</w:t>
            </w:r>
          </w:p>
        </w:tc>
        <w:tc>
          <w:tcPr>
            <w:tcW w:w="2400" w:type="dxa"/>
          </w:tcPr>
          <w:p>
            <w:pPr/>
            <w:r>
              <w:t xml:space="preserve">先 8/3 ms 起步，按电流尖峰和速度再调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金属齿/塑胶齿差异</w:t>
            </w:r>
          </w:p>
        </w:tc>
        <w:tc>
          <w:tcPr>
            <w:tcW w:w="2400" w:type="dxa"/>
          </w:tcPr>
          <w:p>
            <w:pPr/>
            <w:r>
              <w:t xml:space="preserve">model_id、profile_id</w:t>
            </w:r>
          </w:p>
        </w:tc>
        <w:tc>
          <w:tcPr>
            <w:tcW w:w="2400" w:type="dxa"/>
          </w:tcPr>
          <w:p>
            <w:pPr/>
            <w:r>
              <w:t xml:space="preserve">参数已预留</w:t>
            </w:r>
          </w:p>
        </w:tc>
        <w:tc>
          <w:tcPr>
            <w:tcW w:w="2400" w:type="dxa"/>
          </w:tcPr>
          <w:p>
            <w:pPr/>
            <w:r>
              <w:t xml:space="preserve">同一固件按齿轮箱写入不同模板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 噪声评估</w:t>
            </w:r>
          </w:p>
        </w:tc>
        <w:tc>
          <w:tcPr>
            <w:tcW w:w="2400" w:type="dxa"/>
          </w:tcPr>
          <w:p>
            <w:pPr/>
            <w:r>
              <w:t xml:space="preserve">adc_noise_band_count</w:t>
            </w:r>
          </w:p>
        </w:tc>
        <w:tc>
          <w:tcPr>
            <w:tcW w:w="2400" w:type="dxa"/>
          </w:tcPr>
          <w:p>
            <w:pPr/>
            <w:r>
              <w:t xml:space="preserve">预留</w:t>
            </w:r>
          </w:p>
        </w:tc>
        <w:tc>
          <w:tcPr>
            <w:tcW w:w="2400" w:type="dxa"/>
          </w:tcPr>
          <w:p>
            <w:pPr/>
            <w:r>
              <w:t xml:space="preserve">后续可用于遥测报警或自动放宽死区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到位稳定时间</w:t>
            </w:r>
          </w:p>
        </w:tc>
        <w:tc>
          <w:tcPr>
            <w:tcW w:w="2400" w:type="dxa"/>
          </w:tcPr>
          <w:p>
            <w:pPr/>
            <w:r>
              <w:t xml:space="preserve">hold_settle_ms</w:t>
            </w:r>
          </w:p>
        </w:tc>
        <w:tc>
          <w:tcPr>
            <w:tcW w:w="2400" w:type="dxa"/>
          </w:tcPr>
          <w:p>
            <w:pPr/>
            <w:r>
              <w:t xml:space="preserve">预留</w:t>
            </w:r>
          </w:p>
        </w:tc>
        <w:tc>
          <w:tcPr>
            <w:tcW w:w="2400" w:type="dxa"/>
          </w:tcPr>
          <w:p>
            <w:pPr/>
            <w:r>
              <w:t xml:space="preserve">后续可用于更严格的到位判定</w:t>
            </w:r>
          </w:p>
        </w:tc>
      </w:tr>
    </w:tbl>
    <w:p>
      <w:pPr>
        <w:pStyle w:val="Heading1"/>
      </w:pPr>
      <w:r>
        <w:t xml:space="preserve">7. 状态机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状态</w:t>
            </w:r>
          </w:p>
        </w:tc>
        <w:tc>
          <w:tcPr>
            <w:tcW w:w="2400" w:type="dxa"/>
          </w:tcPr>
          <w:p>
            <w:pPr/>
            <w:r>
              <w:t xml:space="preserve">进入条件</w:t>
            </w:r>
          </w:p>
        </w:tc>
        <w:tc>
          <w:tcPr>
            <w:tcW w:w="2400" w:type="dxa"/>
          </w:tcPr>
          <w:p>
            <w:pPr/>
            <w:r>
              <w:t xml:space="preserve">输出动作</w:t>
            </w:r>
          </w:p>
        </w:tc>
        <w:tc>
          <w:tcPr>
            <w:tcW w:w="2400" w:type="dxa"/>
          </w:tcPr>
          <w:p>
            <w:pPr/>
            <w:r>
              <w:t xml:space="preserve">退出条件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NO_SIGNAL</w:t>
            </w:r>
          </w:p>
        </w:tc>
        <w:tc>
          <w:tcPr>
            <w:tcW w:w="2400" w:type="dxa"/>
          </w:tcPr>
          <w:p>
            <w:pPr/>
            <w:r>
              <w:t xml:space="preserve">PWM 超过 100 ms 无有效脉宽</w:t>
            </w:r>
          </w:p>
        </w:tc>
        <w:tc>
          <w:tcPr>
            <w:tcW w:w="2400" w:type="dxa"/>
          </w:tcPr>
          <w:p>
            <w:pPr/>
            <w:r>
              <w:t xml:space="preserve">H 桥滑行停止</w:t>
            </w:r>
          </w:p>
        </w:tc>
        <w:tc>
          <w:tcPr>
            <w:tcW w:w="2400" w:type="dxa"/>
          </w:tcPr>
          <w:p>
            <w:pPr/>
            <w:r>
              <w:t xml:space="preserve">恢复有效 PWM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HOLD</w:t>
            </w:r>
          </w:p>
        </w:tc>
        <w:tc>
          <w:tcPr>
            <w:tcW w:w="2400" w:type="dxa"/>
          </w:tcPr>
          <w:p>
            <w:pPr/>
            <w:r>
              <w:t xml:space="preserve">反馈进入 ADC 死区</w:t>
            </w:r>
          </w:p>
        </w:tc>
        <w:tc>
          <w:tcPr>
            <w:tcW w:w="2400" w:type="dxa"/>
          </w:tcPr>
          <w:p>
            <w:pPr/>
            <w:r>
              <w:t xml:space="preserve">小误差刹车或滑行</w:t>
            </w:r>
          </w:p>
        </w:tc>
        <w:tc>
          <w:tcPr>
            <w:tcW w:w="2400" w:type="dxa"/>
          </w:tcPr>
          <w:p>
            <w:pPr/>
            <w:r>
              <w:t xml:space="preserve">误差超过死区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DRIVE</w:t>
            </w:r>
          </w:p>
        </w:tc>
        <w:tc>
          <w:tcPr>
            <w:tcW w:w="2400" w:type="dxa"/>
          </w:tcPr>
          <w:p>
            <w:pPr/>
            <w:r>
              <w:t xml:space="preserve">有信号且误差超过死区</w:t>
            </w:r>
          </w:p>
        </w:tc>
        <w:tc>
          <w:tcPr>
            <w:tcW w:w="2400" w:type="dxa"/>
          </w:tcPr>
          <w:p>
            <w:pPr/>
            <w:r>
              <w:t xml:space="preserve">按误差方向输出 PWM</w:t>
            </w:r>
          </w:p>
        </w:tc>
        <w:tc>
          <w:tcPr>
            <w:tcW w:w="2400" w:type="dxa"/>
          </w:tcPr>
          <w:p>
            <w:pPr/>
            <w:r>
              <w:t xml:space="preserve">到位、失信号或堵转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STALL_PROTECT</w:t>
            </w:r>
          </w:p>
        </w:tc>
        <w:tc>
          <w:tcPr>
            <w:tcW w:w="2400" w:type="dxa"/>
          </w:tcPr>
          <w:p>
            <w:pPr/>
            <w:r>
              <w:t xml:space="preserve">大占空比但反馈长期不变</w:t>
            </w:r>
          </w:p>
        </w:tc>
        <w:tc>
          <w:tcPr>
            <w:tcW w:w="2400" w:type="dxa"/>
          </w:tcPr>
          <w:p>
            <w:pPr/>
            <w:r>
              <w:t xml:space="preserve">停止输出 500 ms</w:t>
            </w:r>
          </w:p>
        </w:tc>
        <w:tc>
          <w:tcPr>
            <w:tcW w:w="2400" w:type="dxa"/>
          </w:tcPr>
          <w:p>
            <w:pPr/>
            <w:r>
              <w:t xml:space="preserve">恢复等待结束</w:t>
            </w:r>
          </w:p>
        </w:tc>
      </w:tr>
    </w:tbl>
    <w:p>
      <w:pPr>
        <w:pStyle w:val="Heading1"/>
      </w:pPr>
      <w:r>
        <w:t xml:space="preserve">8. 外挂配置器后续设计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阶段</w:t>
            </w:r>
          </w:p>
        </w:tc>
        <w:tc>
          <w:tcPr>
            <w:tcW w:w="2400" w:type="dxa"/>
          </w:tcPr>
          <w:p>
            <w:pPr/>
            <w:r>
              <w:t xml:space="preserve">设备形态</w:t>
            </w:r>
          </w:p>
        </w:tc>
        <w:tc>
          <w:tcPr>
            <w:tcW w:w="2400" w:type="dxa"/>
          </w:tcPr>
          <w:p>
            <w:pPr/>
            <w:r>
              <w:t xml:space="preserve">舵机侧工作</w:t>
            </w:r>
          </w:p>
        </w:tc>
        <w:tc>
          <w:tcPr>
            <w:tcW w:w="2400" w:type="dxa"/>
          </w:tcPr>
          <w:p>
            <w:pPr/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当前阶段</w:t>
            </w:r>
          </w:p>
        </w:tc>
        <w:tc>
          <w:tcPr>
            <w:tcW w:w="2400" w:type="dxa"/>
          </w:tcPr>
          <w:p>
            <w:pPr/>
            <w:r>
              <w:t xml:space="preserve">SWD + 固件默认参数</w:t>
            </w:r>
          </w:p>
        </w:tc>
        <w:tc>
          <w:tcPr>
            <w:tcW w:w="2400" w:type="dxa"/>
          </w:tcPr>
          <w:p>
            <w:pPr/>
            <w:r>
              <w:t xml:space="preserve">固件可读取默认参数和 Flash 参数</w:t>
            </w:r>
          </w:p>
        </w:tc>
        <w:tc>
          <w:tcPr>
            <w:tcW w:w="2400" w:type="dxa"/>
          </w:tcPr>
          <w:p>
            <w:pPr/>
            <w:r>
              <w:t xml:space="preserve">先完成舵机闭环控制和参数结构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配置卡阶段</w:t>
            </w:r>
          </w:p>
        </w:tc>
        <w:tc>
          <w:tcPr>
            <w:tcW w:w="2400" w:type="dxa"/>
          </w:tcPr>
          <w:p>
            <w:pPr/>
            <w:r>
              <w:t xml:space="preserve">PC 软件 + USB 配置卡 MCU</w:t>
            </w:r>
          </w:p>
        </w:tc>
        <w:tc>
          <w:tcPr>
            <w:tcW w:w="2400" w:type="dxa"/>
          </w:tcPr>
          <w:p>
            <w:pPr/>
            <w:r>
              <w:t xml:space="preserve">配置卡通过 3PIN 信号线进入参数写入流程</w:t>
            </w:r>
          </w:p>
        </w:tc>
        <w:tc>
          <w:tcPr>
            <w:tcW w:w="2400" w:type="dxa"/>
          </w:tcPr>
          <w:p>
            <w:pPr/>
            <w:r>
              <w:t xml:space="preserve">类似 KC9806 的 Read Config / Write Config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独立模块阶段</w:t>
            </w:r>
          </w:p>
        </w:tc>
        <w:tc>
          <w:tcPr>
            <w:tcW w:w="2400" w:type="dxa"/>
          </w:tcPr>
          <w:p>
            <w:pPr/>
            <w:r>
              <w:t xml:space="preserve">小 MCU + LCD + 按键</w:t>
            </w:r>
          </w:p>
        </w:tc>
        <w:tc>
          <w:tcPr>
            <w:tcW w:w="2400" w:type="dxa"/>
          </w:tcPr>
          <w:p>
            <w:pPr/>
            <w:r>
              <w:t xml:space="preserve">模块直接读写 ServoParams</w:t>
            </w:r>
          </w:p>
        </w:tc>
        <w:tc>
          <w:tcPr>
            <w:tcW w:w="2400" w:type="dxa"/>
          </w:tcPr>
          <w:p>
            <w:pPr/>
            <w:r>
              <w:t xml:space="preserve">不依赖电脑，适合生产线或售后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开发板 LCDM 阶段</w:t>
            </w:r>
          </w:p>
        </w:tc>
        <w:tc>
          <w:tcPr>
            <w:tcW w:w="2400" w:type="dxa"/>
          </w:tcPr>
          <w:p>
            <w:pPr/>
            <w:r>
              <w:t xml:space="preserve">开发板 + UART HMI 智能屏</w:t>
            </w:r>
          </w:p>
        </w:tc>
        <w:tc>
          <w:tcPr>
            <w:tcW w:w="2400" w:type="dxa"/>
          </w:tcPr>
          <w:p>
            <w:pPr/>
            <w:r>
              <w:t xml:space="preserve">USART1 读取遥测、写入完整参数包</w:t>
            </w:r>
          </w:p>
        </w:tc>
        <w:tc>
          <w:tcPr>
            <w:tcW w:w="2400" w:type="dxa"/>
          </w:tcPr>
          <w:p>
            <w:pPr/>
            <w:r>
              <w:t xml:space="preserve">不受 SOP8 IO 限制，屏幕负责页面和条形图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量产阶段</w:t>
            </w:r>
          </w:p>
        </w:tc>
        <w:tc>
          <w:tcPr>
            <w:tcW w:w="2400" w:type="dxa"/>
          </w:tcPr>
          <w:p>
            <w:pPr/>
            <w:r>
              <w:t xml:space="preserve">工装批量写入</w:t>
            </w:r>
          </w:p>
        </w:tc>
        <w:tc>
          <w:tcPr>
            <w:tcW w:w="2400" w:type="dxa"/>
          </w:tcPr>
          <w:p>
            <w:pPr/>
            <w:r>
              <w:t xml:space="preserve">写入型号参数、校准 ADC 左中右点</w:t>
            </w:r>
          </w:p>
        </w:tc>
        <w:tc>
          <w:tcPr>
            <w:tcW w:w="2400" w:type="dxa"/>
          </w:tcPr>
          <w:p>
            <w:pPr/>
            <w:r>
              <w:t xml:space="preserve">每种马达/齿轮箱/机构保存一套参数</w:t>
            </w:r>
          </w:p>
        </w:tc>
      </w:tr>
    </w:tbl>
    <w:p>
      <w:pPr>
        <w:pStyle w:val="Heading1"/>
      </w:pPr>
      <w:r>
        <w:t xml:space="preserve">9. 编译与调试状态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日期</w:t>
            </w:r>
          </w:p>
        </w:tc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结果</w:t>
            </w:r>
          </w:p>
        </w:tc>
        <w:tc>
          <w:tcPr>
            <w:tcW w:w="2400" w:type="dxa"/>
          </w:tcPr>
          <w:p>
            <w:pPr/>
            <w:r>
              <w:t xml:space="preserve">备注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2026-05-31</w:t>
            </w:r>
          </w:p>
        </w:tc>
        <w:tc>
          <w:tcPr>
            <w:tcW w:w="2400" w:type="dxa"/>
          </w:tcPr>
          <w:p>
            <w:pPr/>
            <w:r>
              <w:t xml:space="preserve">创建独立工程 PY32F002_SERVO</w:t>
            </w:r>
          </w:p>
        </w:tc>
        <w:tc>
          <w:tcPr>
            <w:tcW w:w="2400" w:type="dxa"/>
          </w:tcPr>
          <w:p>
            <w:pPr/>
            <w:r>
              <w:t xml:space="preserve">完成</w:t>
            </w:r>
          </w:p>
        </w:tc>
        <w:tc>
          <w:tcPr>
            <w:tcW w:w="2400" w:type="dxa"/>
          </w:tcPr>
          <w:p>
            <w:pPr/>
            <w:r>
              <w:t xml:space="preserve">位于 MOTOR 目录下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2026-05-31</w:t>
            </w:r>
          </w:p>
        </w:tc>
        <w:tc>
          <w:tcPr>
            <w:tcW w:w="2400" w:type="dxa"/>
          </w:tcPr>
          <w:p>
            <w:pPr/>
            <w:r>
              <w:t xml:space="preserve">Ubuntu GCC 编译</w:t>
            </w:r>
          </w:p>
        </w:tc>
        <w:tc>
          <w:tcPr>
            <w:tcW w:w="2400" w:type="dxa"/>
          </w:tcPr>
          <w:p>
            <w:pPr/>
            <w:r>
              <w:t xml:space="preserve">通过</w:t>
            </w:r>
          </w:p>
        </w:tc>
        <w:tc>
          <w:tcPr>
            <w:tcW w:w="2400" w:type="dxa"/>
          </w:tcPr>
          <w:p>
            <w:pPr/>
            <w:r>
              <w:t xml:space="preserve">生成 .elf/.hex/.bin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2026-05-31</w:t>
            </w:r>
          </w:p>
        </w:tc>
        <w:tc>
          <w:tcPr>
            <w:tcW w:w="2400" w:type="dxa"/>
          </w:tcPr>
          <w:p>
            <w:pPr/>
            <w:r>
              <w:t xml:space="preserve">程序大小</w:t>
            </w:r>
          </w:p>
        </w:tc>
        <w:tc>
          <w:tcPr>
            <w:tcW w:w="2400" w:type="dxa"/>
          </w:tcPr>
          <w:p>
            <w:pPr/>
            <w:r>
              <w:t xml:space="preserve">Flash 7004 B，RAM 1288 B</w:t>
            </w:r>
          </w:p>
        </w:tc>
        <w:tc>
          <w:tcPr>
            <w:tcW w:w="2400" w:type="dxa"/>
          </w:tcPr>
          <w:p>
            <w:pPr/>
            <w:r>
              <w:t xml:space="preserve">已加入参数层和通讯包处理，仍适合 PY32F002A 20KB/3KB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2026-05-31</w:t>
            </w:r>
          </w:p>
        </w:tc>
        <w:tc>
          <w:tcPr>
            <w:tcW w:w="2400" w:type="dxa"/>
          </w:tcPr>
          <w:p>
            <w:pPr/>
            <w:r>
              <w:t xml:space="preserve">KC9806 参数参考</w:t>
            </w:r>
          </w:p>
        </w:tc>
        <w:tc>
          <w:tcPr>
            <w:tcW w:w="2400" w:type="dxa"/>
          </w:tcPr>
          <w:p>
            <w:pPr/>
            <w:r>
              <w:t xml:space="preserve">完成</w:t>
            </w:r>
          </w:p>
        </w:tc>
        <w:tc>
          <w:tcPr>
            <w:tcW w:w="2400" w:type="dxa"/>
          </w:tcPr>
          <w:p>
            <w:pPr/>
            <w:r>
              <w:t xml:space="preserve">已映射到 ServoParams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2026-05-31</w:t>
            </w:r>
          </w:p>
        </w:tc>
        <w:tc>
          <w:tcPr>
            <w:tcW w:w="2400" w:type="dxa"/>
          </w:tcPr>
          <w:p>
            <w:pPr/>
            <w:r>
              <w:t xml:space="preserve">Flash 参数页</w:t>
            </w:r>
          </w:p>
        </w:tc>
        <w:tc>
          <w:tcPr>
            <w:tcW w:w="2400" w:type="dxa"/>
          </w:tcPr>
          <w:p>
            <w:pPr/>
            <w:r>
              <w:t xml:space="preserve">完成</w:t>
            </w:r>
          </w:p>
        </w:tc>
        <w:tc>
          <w:tcPr>
            <w:tcW w:w="2400" w:type="dxa"/>
          </w:tcPr>
          <w:p>
            <w:pPr/>
            <w:r>
              <w:t xml:space="preserve">链接脚本预留最后 128B，CRC 校验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待仿真器到货</w:t>
            </w:r>
          </w:p>
        </w:tc>
        <w:tc>
          <w:tcPr>
            <w:tcW w:w="2400" w:type="dxa"/>
          </w:tcPr>
          <w:p>
            <w:pPr/>
            <w:r>
              <w:t xml:space="preserve">SWD 在线烧录</w:t>
            </w:r>
          </w:p>
        </w:tc>
        <w:tc>
          <w:tcPr>
            <w:tcW w:w="2400" w:type="dxa"/>
          </w:tcPr>
          <w:p>
            <w:pPr/>
            <w:r>
              <w:t xml:space="preserve">待做</w:t>
            </w:r>
          </w:p>
        </w:tc>
        <w:tc>
          <w:tcPr>
            <w:tcW w:w="2400" w:type="dxa"/>
          </w:tcPr>
          <w:p>
            <w:pPr/>
            <w:r>
              <w:t xml:space="preserve">推荐 CMSIS-DAP/DAPLink 或 J-Link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待样板</w:t>
            </w:r>
          </w:p>
        </w:tc>
        <w:tc>
          <w:tcPr>
            <w:tcW w:w="2400" w:type="dxa"/>
          </w:tcPr>
          <w:p>
            <w:pPr/>
            <w:r>
              <w:t xml:space="preserve">ADC 噪声评估</w:t>
            </w:r>
          </w:p>
        </w:tc>
        <w:tc>
          <w:tcPr>
            <w:tcW w:w="2400" w:type="dxa"/>
          </w:tcPr>
          <w:p>
            <w:pPr/>
            <w:r>
              <w:t xml:space="preserve">待做</w:t>
            </w:r>
          </w:p>
        </w:tc>
        <w:tc>
          <w:tcPr>
            <w:tcW w:w="2400" w:type="dxa"/>
          </w:tcPr>
          <w:p>
            <w:pPr/>
            <w:r>
              <w:t xml:space="preserve">决定 1-3 us 死区是否可达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待样板</w:t>
            </w:r>
          </w:p>
        </w:tc>
        <w:tc>
          <w:tcPr>
            <w:tcW w:w="2400" w:type="dxa"/>
          </w:tcPr>
          <w:p>
            <w:pPr/>
            <w:r>
              <w:t xml:space="preserve">H 桥方向与限流测试</w:t>
            </w:r>
          </w:p>
        </w:tc>
        <w:tc>
          <w:tcPr>
            <w:tcW w:w="2400" w:type="dxa"/>
          </w:tcPr>
          <w:p>
            <w:pPr/>
            <w:r>
              <w:t xml:space="preserve">待做</w:t>
            </w:r>
          </w:p>
        </w:tc>
        <w:tc>
          <w:tcPr>
            <w:tcW w:w="2400" w:type="dxa"/>
          </w:tcPr>
          <w:p>
            <w:pPr/>
            <w:r>
              <w:t xml:space="preserve">必须先限流、空载验证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待接口定义</w:t>
            </w:r>
          </w:p>
        </w:tc>
        <w:tc>
          <w:tcPr>
            <w:tcW w:w="2400" w:type="dxa"/>
          </w:tcPr>
          <w:p>
            <w:pPr/>
            <w:r>
              <w:t xml:space="preserve">配置卡单线协议</w:t>
            </w:r>
          </w:p>
        </w:tc>
        <w:tc>
          <w:tcPr>
            <w:tcW w:w="2400" w:type="dxa"/>
          </w:tcPr>
          <w:p>
            <w:pPr/>
            <w:r>
              <w:t xml:space="preserve">待做</w:t>
            </w:r>
          </w:p>
        </w:tc>
        <w:tc>
          <w:tcPr>
            <w:tcW w:w="2400" w:type="dxa"/>
          </w:tcPr>
          <w:p>
            <w:pPr/>
            <w:r>
              <w:t xml:space="preserve">需要定义 PA4 普通 PWM 与配置通信的进入条件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2026-05-31</w:t>
            </w:r>
          </w:p>
        </w:tc>
        <w:tc>
          <w:tcPr>
            <w:tcW w:w="2400" w:type="dxa"/>
          </w:tcPr>
          <w:p>
            <w:pPr/>
            <w:r>
              <w:t xml:space="preserve">配置通讯协议草案</w:t>
            </w:r>
          </w:p>
        </w:tc>
        <w:tc>
          <w:tcPr>
            <w:tcW w:w="2400" w:type="dxa"/>
          </w:tcPr>
          <w:p>
            <w:pPr/>
            <w:r>
              <w:t xml:space="preserve">完成</w:t>
            </w:r>
          </w:p>
        </w:tc>
        <w:tc>
          <w:tcPr>
            <w:tcW w:w="2400" w:type="dxa"/>
          </w:tcPr>
          <w:p>
            <w:pPr/>
            <w:r>
              <w:t xml:space="preserve">独立文件 docs/servo_config_protocol.md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2026-05-31</w:t>
            </w:r>
          </w:p>
        </w:tc>
        <w:tc>
          <w:tcPr>
            <w:tcW w:w="2400" w:type="dxa"/>
          </w:tcPr>
          <w:p>
            <w:pPr/>
            <w:r>
              <w:t xml:space="preserve">通讯包处理模块</w:t>
            </w:r>
          </w:p>
        </w:tc>
        <w:tc>
          <w:tcPr>
            <w:tcW w:w="2400" w:type="dxa"/>
          </w:tcPr>
          <w:p>
            <w:pPr/>
            <w:r>
              <w:t xml:space="preserve">完成</w:t>
            </w:r>
          </w:p>
        </w:tc>
        <w:tc>
          <w:tcPr>
            <w:tcW w:w="2400" w:type="dxa"/>
          </w:tcPr>
          <w:p>
            <w:pPr/>
            <w:r>
              <w:t xml:space="preserve">servo_comm.c/.h，物理层待接入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2026-06-01</w:t>
            </w:r>
          </w:p>
        </w:tc>
        <w:tc>
          <w:tcPr>
            <w:tcW w:w="2400" w:type="dxa"/>
          </w:tcPr>
          <w:p>
            <w:pPr/>
            <w:r>
              <w:t xml:space="preserve">开发板 LCDM 方案</w:t>
            </w:r>
          </w:p>
        </w:tc>
        <w:tc>
          <w:tcPr>
            <w:tcW w:w="2400" w:type="dxa"/>
          </w:tcPr>
          <w:p>
            <w:pPr/>
            <w:r>
              <w:t xml:space="preserve">完成草案</w:t>
            </w:r>
          </w:p>
        </w:tc>
        <w:tc>
          <w:tcPr>
            <w:tcW w:w="2400" w:type="dxa"/>
          </w:tcPr>
          <w:p>
            <w:pPr/>
            <w:r>
              <w:t xml:space="preserve">LCDM 不受 SOP8 限制，推荐 USART1 串口 HMI 智能屏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2026-06-01</w:t>
            </w:r>
          </w:p>
        </w:tc>
        <w:tc>
          <w:tcPr>
            <w:tcW w:w="2400" w:type="dxa"/>
          </w:tcPr>
          <w:p>
            <w:pPr/>
            <w:r>
              <w:t xml:space="preserve">TJC 陶晶驰串口屏驱动骨架</w:t>
            </w:r>
          </w:p>
        </w:tc>
        <w:tc>
          <w:tcPr>
            <w:tcW w:w="2400" w:type="dxa"/>
          </w:tcPr>
          <w:p>
            <w:pPr/>
            <w:r>
              <w:t xml:space="preserve">完成</w:t>
            </w:r>
          </w:p>
        </w:tc>
        <w:tc>
          <w:tcPr>
            <w:tcW w:w="2400" w:type="dxa"/>
          </w:tcPr>
          <w:p>
            <w:pPr/>
            <w:r>
              <w:t xml:space="preserve">默认构建关闭；开发板构建 SERVO_ENABLE_TJC_LCDM=1，Flash 14592 B，RAM 1524 B</w:t>
            </w:r>
          </w:p>
        </w:tc>
      </w:tr>
    </w:tbl>
    <w:p>
      <w:pPr>
        <w:pStyle w:val="Heading1"/>
      </w:pPr>
      <w:r>
        <w:t xml:space="preserve">10. 关键风险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风险</w:t>
            </w:r>
          </w:p>
        </w:tc>
        <w:tc>
          <w:tcPr>
            <w:tcW w:w="2400" w:type="dxa"/>
          </w:tcPr>
          <w:p>
            <w:pPr/>
            <w:r>
              <w:t xml:space="preserve">影响</w:t>
            </w:r>
          </w:p>
        </w:tc>
        <w:tc>
          <w:tcPr>
            <w:tcW w:w="2400" w:type="dxa"/>
          </w:tcPr>
          <w:p>
            <w:pPr/>
            <w:r>
              <w:t xml:space="preserve">对策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PA13/PA14 与 SWD 共用</w:t>
            </w:r>
          </w:p>
        </w:tc>
        <w:tc>
          <w:tcPr>
            <w:tcW w:w="2400" w:type="dxa"/>
          </w:tcPr>
          <w:p>
            <w:pPr/>
            <w:r>
              <w:t xml:space="preserve">可能影响烧录/在线调试</w:t>
            </w:r>
          </w:p>
        </w:tc>
        <w:tc>
          <w:tcPr>
            <w:tcW w:w="2400" w:type="dxa"/>
          </w:tcPr>
          <w:p>
            <w:pPr/>
            <w:r>
              <w:t xml:space="preserve">H 桥输入加串阻，硬件默认关断，保留 SWD 测试点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 噪声</w:t>
            </w:r>
          </w:p>
        </w:tc>
        <w:tc>
          <w:tcPr>
            <w:tcW w:w="2400" w:type="dxa"/>
          </w:tcPr>
          <w:p>
            <w:pPr/>
            <w:r>
              <w:t xml:space="preserve">1-3 us 等效死区可能抖动</w:t>
            </w:r>
          </w:p>
        </w:tc>
        <w:tc>
          <w:tcPr>
            <w:tcW w:w="2400" w:type="dxa"/>
          </w:tcPr>
          <w:p>
            <w:pPr/>
            <w:r>
              <w:t xml:space="preserve">电位器滤波、模拟地布线、ADC 多采样和 IIR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四脚 H 桥定义未最终确认</w:t>
            </w:r>
          </w:p>
        </w:tc>
        <w:tc>
          <w:tcPr>
            <w:tcW w:w="2400" w:type="dxa"/>
          </w:tcPr>
          <w:p>
            <w:pPr/>
            <w:r>
              <w:t xml:space="preserve">方向或刹车方式可能需改</w:t>
            </w:r>
          </w:p>
        </w:tc>
        <w:tc>
          <w:tcPr>
            <w:tcW w:w="2400" w:type="dxa"/>
          </w:tcPr>
          <w:p>
            <w:pPr/>
            <w:r>
              <w:t xml:space="preserve">上板前确认驱动芯片/分立桥逻辑表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马达静摩擦和齿隙</w:t>
            </w:r>
          </w:p>
        </w:tc>
        <w:tc>
          <w:tcPr>
            <w:tcW w:w="2400" w:type="dxa"/>
          </w:tcPr>
          <w:p>
            <w:pPr/>
            <w:r>
              <w:t xml:space="preserve">小误差可能无法动作或来回摆动</w:t>
            </w:r>
          </w:p>
        </w:tc>
        <w:tc>
          <w:tcPr>
            <w:tcW w:w="2400" w:type="dxa"/>
          </w:tcPr>
          <w:p>
            <w:pPr/>
            <w:r>
              <w:t xml:space="preserve">调 MIN_DUTY、死区和滤波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堵转电流</w:t>
            </w:r>
          </w:p>
        </w:tc>
        <w:tc>
          <w:tcPr>
            <w:tcW w:w="2400" w:type="dxa"/>
          </w:tcPr>
          <w:p>
            <w:pPr/>
            <w:r>
              <w:t xml:space="preserve">烧毁马达或驱动</w:t>
            </w:r>
          </w:p>
        </w:tc>
        <w:tc>
          <w:tcPr>
            <w:tcW w:w="2400" w:type="dxa"/>
          </w:tcPr>
          <w:p>
            <w:pPr/>
            <w:r>
              <w:t xml:space="preserve">先限流调试，必要时加电流检测或热保护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配置通信与普通 PWM 共用 PA4</w:t>
            </w:r>
          </w:p>
        </w:tc>
        <w:tc>
          <w:tcPr>
            <w:tcW w:w="2400" w:type="dxa"/>
          </w:tcPr>
          <w:p>
            <w:pPr/>
            <w:r>
              <w:t xml:space="preserve">可能误进入配置或影响接收机信号</w:t>
            </w:r>
          </w:p>
        </w:tc>
        <w:tc>
          <w:tcPr>
            <w:tcW w:w="2400" w:type="dxa"/>
          </w:tcPr>
          <w:p>
            <w:pPr/>
            <w:r>
              <w:t xml:space="preserve">后续协议必须有明确握手，例如超出普通 PWM 范围的长低/长高序列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裸屏图形代码过大</w:t>
            </w:r>
          </w:p>
        </w:tc>
        <w:tc>
          <w:tcPr>
            <w:tcW w:w="2400" w:type="dxa"/>
          </w:tcPr>
          <w:p>
            <w:pPr/>
            <w:r>
              <w:t xml:space="preserve">占用 Flash/RAM，影响控制程序</w:t>
            </w:r>
          </w:p>
        </w:tc>
        <w:tc>
          <w:tcPr>
            <w:tcW w:w="2400" w:type="dxa"/>
          </w:tcPr>
          <w:p>
            <w:pPr/>
            <w:r>
              <w:t xml:space="preserve">LCDM 首选 UART HMI 智能屏，把页面和图形交给屏幕端</w:t>
            </w:r>
          </w:p>
        </w:tc>
      </w:tr>
    </w:tbl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szCs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