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3968"/>
        <w:gridCol w:w="4149"/>
      </w:tblGrid>
      <w:tr>
        <w:trPr>
          <w:cantSplit w:val="false"/>
        </w:trPr>
        <w:tc>
          <w:tcPr>
            <w:tcW w:w="3968" w:type="dxa"/>
            <w:tcBorders>
              <w:top w:val="nil"/>
              <w:left w:val="nil"/>
              <w:bottom w:val="nil"/>
              <w:insideH w:val="nil"/>
              <w:right w:val="nil"/>
              <w:insideV w:val="nil"/>
            </w:tcBorders>
            <w:shd w:fill="auto" w:val="clear"/>
          </w:tcPr>
          <w:p>
            <w:pPr>
              <w:pStyle w:val="Normal"/>
              <w:ind w:left="72" w:right="0" w:hanging="0"/>
              <w:rPr>
                <w:rFonts w:cs="Times New Roman" w:ascii="Times New Roman" w:hAnsi="Times New Roman"/>
              </w:rPr>
            </w:pPr>
            <w:r>
              <w:rPr>
                <w:rFonts w:cs="Times New Roman" w:ascii="Times New Roman" w:hAnsi="Times New Roman"/>
              </w:rPr>
              <w:t xml:space="preserve">Professor Lisa Wedeen </w:t>
            </w:r>
          </w:p>
        </w:tc>
        <w:tc>
          <w:tcPr>
            <w:tcW w:w="4149" w:type="dxa"/>
            <w:tcBorders>
              <w:top w:val="nil"/>
              <w:left w:val="nil"/>
              <w:bottom w:val="nil"/>
              <w:insideH w:val="nil"/>
              <w:right w:val="nil"/>
              <w:insideV w:val="nil"/>
            </w:tcBorders>
            <w:shd w:fill="auto" w:val="clear"/>
          </w:tcPr>
          <w:p>
            <w:pPr>
              <w:pStyle w:val="Normal"/>
              <w:ind w:left="252" w:right="0" w:hanging="0"/>
              <w:rPr>
                <w:rFonts w:cs="Times New Roman" w:ascii="Times New Roman" w:hAnsi="Times New Roman"/>
              </w:rPr>
            </w:pPr>
            <w:r>
              <w:rPr>
                <w:rFonts w:cs="Times New Roman" w:ascii="Times New Roman" w:hAnsi="Times New Roman"/>
              </w:rPr>
              <w:t>Professor Monika Nalepa</w:t>
            </w:r>
          </w:p>
        </w:tc>
      </w:tr>
      <w:tr>
        <w:trPr>
          <w:cantSplit w:val="false"/>
        </w:trPr>
        <w:tc>
          <w:tcPr>
            <w:tcW w:w="3968" w:type="dxa"/>
            <w:tcBorders>
              <w:top w:val="nil"/>
              <w:left w:val="nil"/>
              <w:bottom w:val="nil"/>
              <w:insideH w:val="nil"/>
              <w:right w:val="nil"/>
              <w:insideV w:val="nil"/>
            </w:tcBorders>
            <w:shd w:fill="auto" w:val="clear"/>
          </w:tcPr>
          <w:p>
            <w:pPr>
              <w:pStyle w:val="Normal"/>
              <w:ind w:left="72" w:right="0" w:hanging="0"/>
              <w:rPr>
                <w:rStyle w:val="InternetLink"/>
                <w:rFonts w:cs="Times New Roman" w:ascii="Times New Roman" w:hAnsi="Times New Roman"/>
              </w:rPr>
            </w:pPr>
            <w:hyperlink r:id="rId2">
              <w:r>
                <w:rPr>
                  <w:rStyle w:val="InternetLink"/>
                  <w:rFonts w:cs="Times New Roman" w:ascii="Times New Roman" w:hAnsi="Times New Roman"/>
                </w:rPr>
                <w:t>lwedeen@uchicago.edu</w:t>
              </w:r>
            </w:hyperlink>
          </w:p>
        </w:tc>
        <w:tc>
          <w:tcPr>
            <w:tcW w:w="4149" w:type="dxa"/>
            <w:tcBorders>
              <w:top w:val="nil"/>
              <w:left w:val="nil"/>
              <w:bottom w:val="nil"/>
              <w:insideH w:val="nil"/>
              <w:right w:val="nil"/>
              <w:insideV w:val="nil"/>
            </w:tcBorders>
            <w:shd w:fill="auto" w:val="clear"/>
          </w:tcPr>
          <w:p>
            <w:pPr>
              <w:pStyle w:val="Normal"/>
              <w:ind w:left="252" w:right="0" w:hanging="0"/>
              <w:rPr>
                <w:rFonts w:cs="Times New Roman" w:ascii="Times New Roman" w:hAnsi="Times New Roman"/>
              </w:rPr>
            </w:pPr>
            <w:hyperlink r:id="rId3">
              <w:r>
                <w:rPr>
                  <w:rStyle w:val="InternetLink"/>
                  <w:rFonts w:cs="Times New Roman" w:ascii="Times New Roman" w:hAnsi="Times New Roman"/>
                </w:rPr>
                <w:t>mnalepa@uchicago.edu</w:t>
              </w:r>
            </w:hyperlink>
            <w:r>
              <w:rPr>
                <w:rFonts w:cs="Times New Roman" w:ascii="Times New Roman" w:hAnsi="Times New Roman"/>
              </w:rPr>
              <w:t xml:space="preserve"> </w:t>
            </w:r>
          </w:p>
        </w:tc>
      </w:tr>
      <w:tr>
        <w:trPr>
          <w:cantSplit w:val="false"/>
        </w:trPr>
        <w:tc>
          <w:tcPr>
            <w:tcW w:w="3968" w:type="dxa"/>
            <w:tcBorders>
              <w:top w:val="nil"/>
              <w:left w:val="nil"/>
              <w:bottom w:val="nil"/>
              <w:insideH w:val="nil"/>
              <w:right w:val="nil"/>
              <w:insideV w:val="nil"/>
            </w:tcBorders>
            <w:shd w:fill="auto" w:val="clear"/>
          </w:tcPr>
          <w:p>
            <w:pPr>
              <w:pStyle w:val="Normal"/>
              <w:ind w:left="72" w:right="0" w:hanging="0"/>
              <w:rPr>
                <w:rFonts w:cs="Times New Roman" w:ascii="Times New Roman" w:hAnsi="Times New Roman"/>
              </w:rPr>
            </w:pPr>
            <w:r>
              <w:rPr>
                <w:rFonts w:cs="Times New Roman" w:ascii="Times New Roman" w:hAnsi="Times New Roman"/>
              </w:rPr>
              <w:t>Wilder 202</w:t>
            </w:r>
          </w:p>
        </w:tc>
        <w:tc>
          <w:tcPr>
            <w:tcW w:w="4149" w:type="dxa"/>
            <w:tcBorders>
              <w:top w:val="nil"/>
              <w:left w:val="nil"/>
              <w:bottom w:val="nil"/>
              <w:insideH w:val="nil"/>
              <w:right w:val="nil"/>
              <w:insideV w:val="nil"/>
            </w:tcBorders>
            <w:shd w:fill="auto" w:val="clear"/>
          </w:tcPr>
          <w:p>
            <w:pPr>
              <w:pStyle w:val="Normal"/>
              <w:ind w:left="252" w:right="0" w:hanging="0"/>
              <w:rPr>
                <w:rFonts w:cs="Times New Roman" w:ascii="Times New Roman" w:hAnsi="Times New Roman"/>
              </w:rPr>
            </w:pPr>
            <w:r>
              <w:rPr>
                <w:rFonts w:cs="Times New Roman" w:ascii="Times New Roman" w:hAnsi="Times New Roman"/>
              </w:rPr>
              <w:t>Pick 324 A</w:t>
            </w:r>
          </w:p>
        </w:tc>
      </w:tr>
      <w:tr>
        <w:trPr>
          <w:cantSplit w:val="false"/>
        </w:trPr>
        <w:tc>
          <w:tcPr>
            <w:tcW w:w="3968" w:type="dxa"/>
            <w:tcBorders>
              <w:top w:val="nil"/>
              <w:left w:val="nil"/>
              <w:bottom w:val="nil"/>
              <w:insideH w:val="nil"/>
              <w:right w:val="nil"/>
              <w:insideV w:val="nil"/>
            </w:tcBorders>
            <w:shd w:fill="auto" w:val="clear"/>
          </w:tcPr>
          <w:p>
            <w:pPr>
              <w:pStyle w:val="Normal"/>
              <w:ind w:left="72" w:right="0" w:hanging="0"/>
              <w:rPr>
                <w:rFonts w:cs="Times New Roman" w:ascii="Times New Roman" w:hAnsi="Times New Roman"/>
              </w:rPr>
            </w:pPr>
            <w:r>
              <w:rPr>
                <w:rFonts w:cs="Times New Roman" w:ascii="Times New Roman" w:hAnsi="Times New Roman"/>
              </w:rPr>
              <w:t>Office Hours: Tuesday 4:30–6:30</w:t>
            </w:r>
          </w:p>
        </w:tc>
        <w:tc>
          <w:tcPr>
            <w:tcW w:w="4149" w:type="dxa"/>
            <w:tcBorders>
              <w:top w:val="nil"/>
              <w:left w:val="nil"/>
              <w:bottom w:val="nil"/>
              <w:insideH w:val="nil"/>
              <w:right w:val="nil"/>
              <w:insideV w:val="nil"/>
            </w:tcBorders>
            <w:shd w:fill="auto" w:val="clear"/>
          </w:tcPr>
          <w:p>
            <w:pPr>
              <w:pStyle w:val="Normal"/>
              <w:ind w:left="252" w:right="0" w:hanging="0"/>
              <w:rPr>
                <w:rFonts w:cs="Times New Roman" w:ascii="Times New Roman" w:hAnsi="Times New Roman"/>
              </w:rPr>
            </w:pPr>
            <w:r>
              <w:rPr>
                <w:rFonts w:cs="Times New Roman" w:ascii="Times New Roman" w:hAnsi="Times New Roman"/>
              </w:rPr>
              <w:t xml:space="preserve">Office Hours: Wednesday 4:30–6:00 </w:t>
            </w:r>
          </w:p>
        </w:tc>
      </w:tr>
      <w:tr>
        <w:trPr>
          <w:cantSplit w:val="false"/>
        </w:trPr>
        <w:tc>
          <w:tcPr>
            <w:tcW w:w="8117" w:type="dxa"/>
            <w:gridSpan w:val="2"/>
            <w:tcBorders>
              <w:top w:val="nil"/>
              <w:left w:val="nil"/>
              <w:bottom w:val="nil"/>
              <w:insideH w:val="nil"/>
              <w:right w:val="nil"/>
              <w:insideV w:val="nil"/>
            </w:tcBorders>
            <w:shd w:fill="auto" w:val="clear"/>
          </w:tcPr>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t>Popular Culture, Art, and Autocracy</w:t>
            </w:r>
          </w:p>
          <w:p>
            <w:pPr>
              <w:pStyle w:val="Normal"/>
              <w:jc w:val="center"/>
              <w:rPr>
                <w:rFonts w:cs="Times New Roman" w:ascii="Times New Roman" w:hAnsi="Times New Roman"/>
              </w:rPr>
            </w:pPr>
            <w:r>
              <w:rPr>
                <w:rFonts w:cs="Times New Roman" w:ascii="Times New Roman" w:hAnsi="Times New Roman"/>
              </w:rPr>
              <w:t>Autumn 2015</w:t>
            </w:r>
          </w:p>
        </w:tc>
      </w:tr>
      <w:tr>
        <w:trPr>
          <w:cantSplit w:val="false"/>
        </w:trPr>
        <w:tc>
          <w:tcPr>
            <w:tcW w:w="8117" w:type="dxa"/>
            <w:gridSpan w:val="2"/>
            <w:tcBorders>
              <w:top w:val="nil"/>
              <w:left w:val="nil"/>
              <w:bottom w:val="nil"/>
              <w:insideH w:val="nil"/>
              <w:right w:val="nil"/>
              <w:insideV w:val="nil"/>
            </w:tcBorders>
            <w:shd w:fill="auto" w:val="clear"/>
          </w:tcPr>
          <w:p>
            <w:pPr>
              <w:pStyle w:val="Normal"/>
              <w:jc w:val="center"/>
              <w:rPr>
                <w:rFonts w:cs="Times New Roman" w:ascii="Times New Roman" w:hAnsi="Times New Roman"/>
              </w:rPr>
            </w:pPr>
            <w:r>
              <w:rPr>
                <w:rFonts w:cs="Times New Roman" w:ascii="Times New Roman" w:hAnsi="Times New Roman"/>
              </w:rPr>
            </w:r>
          </w:p>
        </w:tc>
      </w:tr>
    </w:tbl>
    <w:p>
      <w:pPr>
        <w:pStyle w:val="Normal"/>
        <w:jc w:val="center"/>
        <w:rPr/>
      </w:pPr>
      <w:r>
        <w:rPr/>
        <w:pict>
          <v:rect id="shape_0" stroked="f" style="position:absolute;margin-left:0pt;margin-top:0pt;width:249.05pt;height:180.1pt">
            <v:imagedata r:id="rId4" detectmouseclick="t"/>
            <v:wrap v:type="none"/>
            <v:stroke color="#3465a4" joinstyle="round" endcap="flat"/>
          </v:rect>
        </w:pict>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t>The University of Chicago</w:t>
      </w:r>
    </w:p>
    <w:p>
      <w:pPr>
        <w:pStyle w:val="Normal"/>
        <w:jc w:val="center"/>
        <w:rPr>
          <w:rFonts w:cs="Times New Roman" w:ascii="Times New Roman" w:hAnsi="Times New Roman"/>
        </w:rPr>
      </w:pPr>
      <w:r>
        <w:rPr>
          <w:rFonts w:cs="Times New Roman" w:ascii="Times New Roman" w:hAnsi="Times New Roman"/>
        </w:rPr>
        <w:t>Wednesdays 1:30-4:20</w:t>
      </w:r>
    </w:p>
    <w:p>
      <w:pPr>
        <w:pStyle w:val="Normal"/>
        <w:spacing w:before="0" w:after="120"/>
        <w:jc w:val="center"/>
        <w:rPr>
          <w:rFonts w:cs="Times New Roman" w:ascii="Times New Roman" w:hAnsi="Times New Roman"/>
        </w:rPr>
      </w:pPr>
      <w:r>
        <w:rPr>
          <w:rFonts w:cs="Times New Roman" w:ascii="Times New Roman" w:hAnsi="Times New Roman"/>
        </w:rPr>
        <w:t>Wilder House</w:t>
      </w:r>
    </w:p>
    <w:p>
      <w:pPr>
        <w:pStyle w:val="Normal"/>
        <w:widowControl w:val="false"/>
        <w:rPr>
          <w:rFonts w:cs="Times New Roman" w:ascii="Times New Roman" w:hAnsi="Times New Roman"/>
        </w:rPr>
      </w:pPr>
      <w:r>
        <w:rPr>
          <w:rFonts w:cs="Times New Roman" w:ascii="Times New Roman" w:hAnsi="Times New Roman"/>
        </w:rPr>
        <w:t>This seminar focuses on the connections between authoritarian regimes and art. The class deals with both popular culture forms and “high art,” with an emphasis on comparing practices in the former Communist countries of Eastern Europe and the Soviet Union with autocracies in the Middle East. Reading works by theorists such as Althusser, Arendt, Berlant, Bourdieu, Kant, Williams, and Zizek, and putting studies of authoritarianism in conversation with discussions of the market, the class asks a variety of questions: How does compliance operate under autocratic conditions? What distinguishes autocracy from democracy? How might concepts such as ideology, hegemony, and legitimacy help or hinder our efforts to understand political life? Why might artistic practices be an especially important form of evidence in understanding how political power works, and what role do specific genres play in producing aesthetic expectations? In what ways does censorship constrain and/or enable art? How are authoritarian institutions of censorship different from market-oriented ones and how do pressures to conform operate in each? How does transgressive art “work the weaknesses” (Butler) of the system and how might it reproduce or underwrite conventional forms of political power?  How does state sponsorship or private sector endorsement affect artistic value? What counts as artistic value anyway?</w:t>
      </w:r>
    </w:p>
    <w:p>
      <w:pPr>
        <w:pStyle w:val="Normal"/>
        <w:widowControl w:val="false"/>
        <w:rPr>
          <w:rFonts w:cs="Times New Roman" w:ascii="Times New Roman" w:hAnsi="Times New Roman"/>
        </w:rPr>
      </w:pPr>
      <w:r>
        <w:rPr>
          <w:rFonts w:cs="Times New Roman" w:ascii="Times New Roman" w:hAnsi="Times New Roman"/>
        </w:rPr>
      </w:r>
    </w:p>
    <w:p>
      <w:pPr>
        <w:pStyle w:val="Normal"/>
        <w:widowControl w:val="false"/>
        <w:rPr>
          <w:rFonts w:cs="Times New Roman" w:ascii="Times New Roman" w:hAnsi="Times New Roman"/>
        </w:rPr>
      </w:pPr>
      <w:r>
        <w:rPr>
          <w:rFonts w:cs="Times New Roman" w:ascii="Times New Roman" w:hAnsi="Times New Roman"/>
        </w:rPr>
        <w:t>The class is for advanced undergraduate students and will cover methodological issues related to interpretation, genre, reception, and form. Students will also be exposed to films, comedy skits, a novel, and short stories.</w:t>
      </w:r>
    </w:p>
    <w:p>
      <w:pPr>
        <w:pStyle w:val="ListParagraph"/>
        <w:numPr>
          <w:ilvl w:val="0"/>
          <w:numId w:val="1"/>
        </w:numPr>
        <w:spacing w:lineRule="auto" w:line="240" w:before="0" w:after="120"/>
        <w:rPr>
          <w:rFonts w:cs="Times New Roman" w:ascii="Times New Roman" w:hAnsi="Times New Roman"/>
          <w:sz w:val="24"/>
          <w:szCs w:val="24"/>
        </w:rPr>
      </w:pPr>
      <w:r>
        <w:rPr>
          <w:rFonts w:cs="Times New Roman" w:ascii="Times New Roman" w:hAnsi="Times New Roman"/>
          <w:b/>
          <w:sz w:val="24"/>
          <w:szCs w:val="24"/>
        </w:rPr>
        <w:t>Requirements</w:t>
      </w:r>
      <w:r>
        <w:rPr>
          <w:rFonts w:cs="Times New Roman" w:ascii="Times New Roman" w:hAnsi="Times New Roman"/>
          <w:sz w:val="24"/>
          <w:szCs w:val="24"/>
        </w:rPr>
        <w:t xml:space="preserve"> </w:t>
      </w:r>
    </w:p>
    <w:p>
      <w:pPr>
        <w:pStyle w:val="Normal"/>
        <w:rPr>
          <w:rFonts w:cs="Times New Roman" w:ascii="Times New Roman" w:hAnsi="Times New Roman"/>
        </w:rPr>
      </w:pPr>
      <w:r>
        <w:rPr>
          <w:rFonts w:cs="Times New Roman" w:ascii="Times New Roman" w:hAnsi="Times New Roman"/>
        </w:rPr>
        <w:t>You are expected to attend every class, to complete all of the assignments on time, and to participate avidly in class discussions (10%). The films specified on the syllabus as homework should be viewed prior to class. Students will write a midterm take-home essay exam (40%) and a final essay exam (50%). Required books can be purchased at the Seminary Cooperative Bookstore. They are the following:</w:t>
      </w:r>
    </w:p>
    <w:p>
      <w:pPr>
        <w:pStyle w:val="Normal"/>
        <w:ind w:left="360" w:right="0" w:hanging="0"/>
        <w:rPr>
          <w:rFonts w:cs="Times New Roman" w:ascii="Times New Roman" w:hAnsi="Times New Roman"/>
        </w:rPr>
      </w:pPr>
      <w:r>
        <w:rPr>
          <w:rFonts w:cs="Times New Roman" w:ascii="Times New Roman" w:hAnsi="Times New Roman"/>
        </w:rPr>
      </w:r>
    </w:p>
    <w:p>
      <w:pPr>
        <w:pStyle w:val="Normal"/>
        <w:spacing w:before="0" w:after="60"/>
        <w:ind w:left="720" w:right="0" w:hanging="360"/>
        <w:rPr>
          <w:rFonts w:eastAsia="Times New Roman" w:cs="Times New Roman" w:ascii="Times New Roman" w:hAnsi="Times New Roman"/>
        </w:rPr>
      </w:pPr>
      <w:r>
        <w:rPr>
          <w:rFonts w:cs="Times New Roman" w:ascii="Times New Roman" w:hAnsi="Times New Roman"/>
        </w:rPr>
        <w:t xml:space="preserve">Arendt, Hannah. </w:t>
      </w:r>
      <w:r>
        <w:rPr>
          <w:rFonts w:cs="Times New Roman" w:ascii="Times New Roman" w:hAnsi="Times New Roman"/>
          <w:i/>
        </w:rPr>
        <w:t xml:space="preserve">Eichmann in Jerusalem: </w:t>
      </w:r>
      <w:r>
        <w:rPr>
          <w:rFonts w:eastAsia="Times New Roman" w:cs="Times New Roman" w:ascii="Times New Roman" w:hAnsi="Times New Roman"/>
          <w:i/>
          <w:iCs/>
        </w:rPr>
        <w:t>A Report on the Banality of Evil</w:t>
      </w:r>
      <w:r>
        <w:rPr>
          <w:rFonts w:eastAsia="Times New Roman" w:cs="Times New Roman" w:ascii="Times New Roman" w:hAnsi="Times New Roman"/>
        </w:rPr>
        <w:t>. Penguin, 2006.</w:t>
      </w:r>
    </w:p>
    <w:p>
      <w:pPr>
        <w:pStyle w:val="Normal"/>
        <w:spacing w:before="0" w:after="60"/>
        <w:ind w:left="720" w:right="0" w:hanging="360"/>
        <w:rPr>
          <w:rFonts w:eastAsia="Times New Roman" w:cs="Times New Roman" w:ascii="Times New Roman" w:hAnsi="Times New Roman"/>
        </w:rPr>
      </w:pPr>
      <w:r>
        <w:rPr>
          <w:rFonts w:cs="Times New Roman" w:ascii="Times New Roman" w:hAnsi="Times New Roman"/>
        </w:rPr>
        <w:t xml:space="preserve">Glaeser, Andreas. </w:t>
      </w:r>
      <w:r>
        <w:rPr>
          <w:rFonts w:eastAsia="Times New Roman" w:cs="Times New Roman" w:ascii="Times New Roman" w:hAnsi="Times New Roman"/>
          <w:i/>
          <w:iCs/>
        </w:rPr>
        <w:t>Political Epistemics: The Secret Police, the Opposition, and the End of East German Socialism</w:t>
      </w:r>
      <w:r>
        <w:rPr>
          <w:rFonts w:eastAsia="Times New Roman" w:cs="Times New Roman" w:ascii="Times New Roman" w:hAnsi="Times New Roman"/>
        </w:rPr>
        <w:t>. University of Chicago Press, 2011.</w:t>
      </w:r>
    </w:p>
    <w:p>
      <w:pPr>
        <w:pStyle w:val="Normal"/>
        <w:spacing w:before="0" w:after="60"/>
        <w:ind w:left="720" w:right="0" w:hanging="360"/>
        <w:rPr>
          <w:rFonts w:cs="Times New Roman" w:ascii="Times New Roman" w:hAnsi="Times New Roman"/>
          <w:i w:val="false"/>
          <w:iCs w:val="false"/>
        </w:rPr>
      </w:pPr>
      <w:r>
        <w:rPr>
          <w:rFonts w:cs="Times New Roman" w:ascii="Times New Roman" w:hAnsi="Times New Roman"/>
        </w:rPr>
        <w:t xml:space="preserve">Matar, Hisham. </w:t>
      </w:r>
      <w:r>
        <w:rPr>
          <w:rFonts w:cs="Times New Roman" w:ascii="Times New Roman" w:hAnsi="Times New Roman"/>
          <w:i/>
          <w:iCs/>
        </w:rPr>
        <w:t xml:space="preserve">In the Country of Men. </w:t>
      </w:r>
      <w:bookmarkStart w:id="0" w:name="_GoBack"/>
      <w:bookmarkEnd w:id="0"/>
      <w:r>
        <w:rPr>
          <w:rFonts w:cs="Times New Roman" w:ascii="Times New Roman" w:hAnsi="Times New Roman"/>
          <w:i w:val="false"/>
          <w:iCs w:val="false"/>
        </w:rPr>
        <w:t xml:space="preserve">Dial Press, 2006. </w:t>
      </w:r>
    </w:p>
    <w:p>
      <w:pPr>
        <w:pStyle w:val="Normal"/>
        <w:spacing w:before="0" w:after="60"/>
        <w:ind w:left="720" w:right="0" w:hanging="360"/>
        <w:rPr>
          <w:rFonts w:cs="Times New Roman" w:ascii="Times New Roman" w:hAnsi="Times New Roman"/>
        </w:rPr>
      </w:pPr>
      <w:r>
        <w:rPr>
          <w:rFonts w:cs="Times New Roman" w:ascii="Times New Roman" w:hAnsi="Times New Roman"/>
        </w:rPr>
        <w:t xml:space="preserve">Wedeen, Lisa. </w:t>
      </w:r>
      <w:r>
        <w:rPr>
          <w:rFonts w:cs="Times New Roman" w:ascii="Times New Roman" w:hAnsi="Times New Roman"/>
          <w:i/>
        </w:rPr>
        <w:t xml:space="preserve">Ambiguities of Domination: Politics, Rhetoric, and Symbols in Contemporary Syria. </w:t>
      </w:r>
      <w:r>
        <w:rPr>
          <w:rFonts w:cs="Times New Roman" w:ascii="Times New Roman" w:hAnsi="Times New Roman"/>
        </w:rPr>
        <w:t>University of Chicago Press, new preface 2015.</w:t>
      </w:r>
    </w:p>
    <w:p>
      <w:pPr>
        <w:pStyle w:val="Normal"/>
        <w:ind w:left="720" w:right="0" w:hanging="360"/>
        <w:rPr>
          <w:rFonts w:eastAsia="Times New Roman" w:cs="Times New Roman" w:ascii="Times New Roman" w:hAnsi="Times New Roman"/>
        </w:rPr>
      </w:pPr>
      <w:r>
        <w:rPr>
          <w:rFonts w:cs="Times New Roman" w:ascii="Times New Roman" w:hAnsi="Times New Roman"/>
        </w:rPr>
        <w:t xml:space="preserve">Yurchak, Alexei. </w:t>
      </w:r>
      <w:r>
        <w:rPr>
          <w:rFonts w:eastAsia="Times New Roman" w:cs="Times New Roman" w:ascii="Times New Roman" w:hAnsi="Times New Roman"/>
          <w:i/>
          <w:iCs/>
        </w:rPr>
        <w:t xml:space="preserve">Everything Was Forever, Until It Was No More: The Last Soviet Generation: </w:t>
      </w:r>
      <w:r>
        <w:rPr>
          <w:rFonts w:eastAsia="Times New Roman" w:cs="Times New Roman" w:ascii="Times New Roman" w:hAnsi="Times New Roman"/>
        </w:rPr>
        <w:t>Princeton University Press, 2013.</w:t>
      </w:r>
    </w:p>
    <w:p>
      <w:pPr>
        <w:pStyle w:val="Normal"/>
        <w:rPr>
          <w:rFonts w:eastAsia="Times New Roman" w:cs="Times New Roman" w:ascii="Times New Roman" w:hAnsi="Times New Roman"/>
        </w:rPr>
      </w:pPr>
      <w:r>
        <w:rPr>
          <w:rFonts w:eastAsia="Times New Roman" w:cs="Times New Roman" w:ascii="Times New Roman" w:hAnsi="Times New Roman"/>
        </w:rPr>
        <w:t xml:space="preserve"> </w:t>
      </w:r>
    </w:p>
    <w:p>
      <w:pPr>
        <w:pStyle w:val="Normal"/>
        <w:tabs>
          <w:tab w:val="left" w:pos="2415" w:leader="none"/>
        </w:tabs>
        <w:rPr>
          <w:rFonts w:cs="Times New Roman" w:ascii="Times New Roman" w:hAnsi="Times New Roman"/>
          <w:u w:val="single"/>
        </w:rPr>
      </w:pPr>
      <w:r>
        <w:rPr>
          <w:rFonts w:cs="Times New Roman" w:ascii="Times New Roman" w:hAnsi="Times New Roman"/>
        </w:rPr>
        <w:t xml:space="preserve">All written assignments are to be handed in hard copy in 12-pt Times New Roman font, double-spaced. </w:t>
      </w:r>
      <w:r>
        <w:rPr>
          <w:rFonts w:cs="Times New Roman" w:ascii="Times New Roman" w:hAnsi="Times New Roman"/>
          <w:u w:val="single"/>
        </w:rPr>
        <w:t xml:space="preserve">If you wish to dispute an exam grade, you must submit a formal appeal in writing, addressed to the professors. </w:t>
      </w:r>
    </w:p>
    <w:p>
      <w:pPr>
        <w:pStyle w:val="Normal"/>
        <w:tabs>
          <w:tab w:val="left" w:pos="2415" w:leader="none"/>
        </w:tabs>
        <w:rPr>
          <w:rFonts w:cs="Times New Roman" w:ascii="Times New Roman" w:hAnsi="Times New Roman"/>
          <w:u w:val="single"/>
        </w:rPr>
      </w:pPr>
      <w:r>
        <w:rPr>
          <w:rFonts w:cs="Times New Roman" w:ascii="Times New Roman" w:hAnsi="Times New Roman"/>
          <w:u w:val="single"/>
        </w:rPr>
      </w:r>
    </w:p>
    <w:p>
      <w:pPr>
        <w:pStyle w:val="ListParagraph"/>
        <w:numPr>
          <w:ilvl w:val="0"/>
          <w:numId w:val="2"/>
        </w:numPr>
        <w:tabs>
          <w:tab w:val="left" w:pos="720" w:leader="none"/>
          <w:tab w:val="left" w:pos="2415" w:leader="none"/>
        </w:tabs>
        <w:spacing w:lineRule="auto" w:line="240" w:before="0" w:after="120"/>
        <w:rPr>
          <w:rFonts w:cs="Times New Roman" w:ascii="Times New Roman" w:hAnsi="Times New Roman"/>
          <w:b/>
          <w:sz w:val="24"/>
          <w:szCs w:val="24"/>
        </w:rPr>
      </w:pPr>
      <w:r>
        <w:rPr>
          <w:rFonts w:cs="Times New Roman" w:ascii="Times New Roman" w:hAnsi="Times New Roman"/>
          <w:b/>
          <w:sz w:val="24"/>
          <w:szCs w:val="24"/>
        </w:rPr>
        <w:t>Academic Honesty</w:t>
      </w:r>
    </w:p>
    <w:p>
      <w:pPr>
        <w:pStyle w:val="Normal"/>
        <w:rPr>
          <w:rFonts w:cs="Times New Roman" w:ascii="Times New Roman" w:hAnsi="Times New Roman"/>
        </w:rPr>
      </w:pPr>
      <w:r>
        <w:rPr>
          <w:rFonts w:eastAsia="Times New Roman" w:cs="Times New Roman" w:ascii="Times New Roman" w:hAnsi="Times New Roman"/>
        </w:rPr>
        <w:t xml:space="preserve">As a member of The University of Chicago community you will not participate in or tolerate academic dishonesty. We will hold you to the University’s standards for academic responsibility. </w:t>
      </w:r>
      <w:r>
        <w:rPr>
          <w:rFonts w:cs="Times New Roman" w:ascii="Times New Roman" w:hAnsi="Times New Roman"/>
        </w:rPr>
        <w:t>If you are not adequately familiar with the University’s policy on academic honesty, please consult page 31 of the Student Manual: (</w:t>
      </w:r>
      <w:hyperlink r:id="rId5">
        <w:r>
          <w:rPr>
            <w:rStyle w:val="InternetLink"/>
            <w:rFonts w:cs="Times New Roman" w:ascii="Times New Roman" w:hAnsi="Times New Roman"/>
          </w:rPr>
          <w:t>http://studentmanual.uchicago.edu/sites/studentmanual.uchicago.edu/files/uploads/Student_Manual_2014-15.pdf</w:t>
        </w:r>
      </w:hyperlink>
      <w:r>
        <w:rPr>
          <w:rFonts w:cs="Times New Roman" w:ascii="Times New Roman" w:hAnsi="Times New Roman"/>
        </w:rPr>
        <w:t xml:space="preserve">). </w:t>
      </w:r>
    </w:p>
    <w:p>
      <w:pPr>
        <w:pStyle w:val="Normal"/>
        <w:rPr>
          <w:rFonts w:cs="Times New Roman" w:ascii="Times New Roman" w:hAnsi="Times New Roman"/>
        </w:rPr>
      </w:pPr>
      <w:r>
        <w:rPr>
          <w:rFonts w:cs="Times New Roman" w:ascii="Times New Roman" w:hAnsi="Times New Roman"/>
        </w:rPr>
      </w:r>
    </w:p>
    <w:p>
      <w:pPr>
        <w:pStyle w:val="ListParagraph"/>
        <w:numPr>
          <w:ilvl w:val="0"/>
          <w:numId w:val="2"/>
        </w:numPr>
        <w:spacing w:lineRule="auto" w:line="240" w:before="0" w:after="120"/>
        <w:rPr>
          <w:rFonts w:eastAsia="Times New Roman" w:cs="Times New Roman" w:ascii="Times New Roman" w:hAnsi="Times New Roman"/>
          <w:b/>
          <w:sz w:val="24"/>
          <w:szCs w:val="24"/>
        </w:rPr>
      </w:pPr>
      <w:r>
        <w:rPr>
          <w:rFonts w:eastAsia="Times New Roman" w:cs="Times New Roman" w:ascii="Times New Roman" w:hAnsi="Times New Roman"/>
          <w:b/>
          <w:sz w:val="24"/>
          <w:szCs w:val="24"/>
        </w:rPr>
        <w:t>Students with Disabilities</w:t>
      </w:r>
    </w:p>
    <w:p>
      <w:pPr>
        <w:pStyle w:val="ListParagraph"/>
        <w:spacing w:lineRule="auto" w:line="240" w:before="0" w:after="0"/>
        <w:ind w:left="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Students with disabilities are urged to contact us early in the quarter so that per guidelines from student disability services (</w:t>
      </w:r>
      <w:hyperlink r:id="rId6">
        <w:r>
          <w:rPr>
            <w:rStyle w:val="InternetLink"/>
            <w:rFonts w:eastAsia="Times New Roman" w:cs="Times New Roman" w:ascii="Times New Roman" w:hAnsi="Times New Roman"/>
            <w:sz w:val="24"/>
            <w:szCs w:val="24"/>
          </w:rPr>
          <w:t>http://disabilities.uchicago.edu/</w:t>
        </w:r>
      </w:hyperlink>
      <w:r>
        <w:rPr>
          <w:rFonts w:eastAsia="Times New Roman" w:cs="Times New Roman" w:ascii="Times New Roman" w:hAnsi="Times New Roman"/>
          <w:sz w:val="24"/>
          <w:szCs w:val="24"/>
        </w:rPr>
        <w:t>), we can make special accommodations for exam taking.</w:t>
      </w:r>
    </w:p>
    <w:p>
      <w:pPr>
        <w:pStyle w:val="ListParagraph"/>
        <w:spacing w:lineRule="auto" w:line="240" w:before="0" w:after="0"/>
        <w:ind w:left="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ListParagraph"/>
        <w:numPr>
          <w:ilvl w:val="0"/>
          <w:numId w:val="3"/>
        </w:numPr>
        <w:tabs>
          <w:tab w:val="left" w:pos="720" w:leader="none"/>
          <w:tab w:val="left" w:pos="2415" w:leader="none"/>
        </w:tabs>
        <w:spacing w:lineRule="auto" w:line="240" w:before="0" w:after="120"/>
        <w:ind w:left="720" w:right="0" w:hanging="360"/>
        <w:rPr>
          <w:rFonts w:cs="Times New Roman" w:ascii="Times New Roman" w:hAnsi="Times New Roman"/>
          <w:b/>
          <w:sz w:val="24"/>
          <w:szCs w:val="24"/>
        </w:rPr>
      </w:pPr>
      <w:r>
        <w:rPr>
          <w:rFonts w:cs="Times New Roman" w:ascii="Times New Roman" w:hAnsi="Times New Roman"/>
          <w:b/>
          <w:sz w:val="24"/>
          <w:szCs w:val="24"/>
        </w:rPr>
        <w:t>Film Showings</w:t>
      </w:r>
    </w:p>
    <w:p>
      <w:pPr>
        <w:pStyle w:val="Normal"/>
        <w:tabs>
          <w:tab w:val="left" w:pos="2430" w:leader="none"/>
        </w:tabs>
        <w:rPr>
          <w:rFonts w:cs="Times New Roman" w:ascii="Times New Roman" w:hAnsi="Times New Roman"/>
        </w:rPr>
      </w:pPr>
      <w:r>
        <w:rPr>
          <w:rFonts w:cs="Times New Roman" w:ascii="Times New Roman" w:hAnsi="Times New Roman"/>
        </w:rPr>
        <w:t xml:space="preserve">The movies we do not show in class are available on Netflix or YouTube. For those who do not have Netflix subscriptions, we shall organize evening showings before the class for which the film is assigned. Please contact the instructor if you are interested in participating in these viewings. </w:t>
      </w:r>
    </w:p>
    <w:p>
      <w:pPr>
        <w:pStyle w:val="ListParagraph"/>
        <w:pageBreakBefore/>
        <w:numPr>
          <w:ilvl w:val="0"/>
          <w:numId w:val="3"/>
        </w:numPr>
        <w:spacing w:lineRule="auto" w:line="240" w:before="0" w:after="120"/>
        <w:ind w:left="720" w:right="0" w:hanging="360"/>
        <w:rPr>
          <w:rFonts w:cs="Times New Roman" w:ascii="Times New Roman" w:hAnsi="Times New Roman"/>
          <w:b/>
          <w:sz w:val="24"/>
          <w:szCs w:val="24"/>
        </w:rPr>
      </w:pPr>
      <w:r>
        <w:rPr>
          <w:rFonts w:cs="Times New Roman" w:ascii="Times New Roman" w:hAnsi="Times New Roman"/>
          <w:b/>
          <w:sz w:val="24"/>
          <w:szCs w:val="24"/>
        </w:rPr>
        <w:t>Schedule</w:t>
      </w:r>
    </w:p>
    <w:p>
      <w:pPr>
        <w:pStyle w:val="Normal"/>
        <w:spacing w:before="0" w:after="120"/>
        <w:rPr>
          <w:rFonts w:cs="Times New Roman" w:ascii="Times New Roman" w:hAnsi="Times New Roman"/>
          <w:b/>
        </w:rPr>
      </w:pPr>
      <w:r>
        <w:rPr>
          <w:rFonts w:cs="Times New Roman" w:ascii="Times New Roman" w:hAnsi="Times New Roman"/>
          <w:b/>
        </w:rPr>
        <w:t>Week 1 (September 30):</w:t>
      </w:r>
      <w:r>
        <w:rPr>
          <w:rFonts w:cs="Times New Roman" w:ascii="Times New Roman" w:hAnsi="Times New Roman"/>
        </w:rPr>
        <w:t xml:space="preserve"> </w:t>
      </w:r>
      <w:r>
        <w:rPr>
          <w:rFonts w:cs="Times New Roman" w:ascii="Times New Roman" w:hAnsi="Times New Roman"/>
          <w:b/>
        </w:rPr>
        <w:t>Introduction</w:t>
      </w:r>
    </w:p>
    <w:p>
      <w:pPr>
        <w:pStyle w:val="Normal"/>
        <w:spacing w:before="0" w:after="60"/>
        <w:ind w:left="720" w:right="0" w:hanging="360"/>
        <w:rPr>
          <w:rFonts w:cs="Times New Roman" w:ascii="Times New Roman" w:hAnsi="Times New Roman"/>
        </w:rPr>
      </w:pPr>
      <w:r>
        <w:rPr>
          <w:rFonts w:cs="Times New Roman" w:ascii="Times New Roman" w:hAnsi="Times New Roman"/>
        </w:rPr>
        <w:t>“</w:t>
      </w:r>
      <w:r>
        <w:rPr>
          <w:rFonts w:cs="Times New Roman" w:ascii="Times New Roman" w:hAnsi="Times New Roman"/>
        </w:rPr>
        <w:t xml:space="preserve">A Pervert’s Guide to Ideology,” film by Sophie Fiennes with Slavoj Zizek (to be shown in class) </w:t>
      </w:r>
    </w:p>
    <w:p>
      <w:pPr>
        <w:pStyle w:val="Normal"/>
        <w:spacing w:before="0" w:after="120"/>
        <w:rPr>
          <w:rFonts w:cs="Times New Roman" w:ascii="Times New Roman" w:hAnsi="Times New Roman"/>
        </w:rPr>
      </w:pPr>
      <w:r>
        <w:rPr>
          <w:rFonts w:cs="Times New Roman" w:ascii="Times New Roman" w:hAnsi="Times New Roman"/>
        </w:rPr>
        <w:t>Readings: NOTE THESE FIRST WEEK’S READINGS SHOULD BE COMPLETED BY THE THIRD WEEK (in addition to those assigned for weeks two and three). We shall begin to discuss them in relation to the film on the first day of class and they will continue to inform our discussions throughout the quarter.</w:t>
      </w:r>
    </w:p>
    <w:p>
      <w:pPr>
        <w:pStyle w:val="Normal"/>
        <w:spacing w:before="0" w:after="60"/>
        <w:ind w:left="720" w:right="0" w:hanging="360"/>
        <w:rPr>
          <w:rFonts w:cs="Times New Roman" w:ascii="Times New Roman" w:hAnsi="Times New Roman"/>
        </w:rPr>
      </w:pPr>
      <w:r>
        <w:rPr>
          <w:rFonts w:cs="Times New Roman" w:ascii="Times New Roman" w:hAnsi="Times New Roman"/>
        </w:rPr>
        <w:t xml:space="preserve">Althusser, Louis, “Ideology and Ideological State Apparatuses: Notes Towards an Investigation” in </w:t>
      </w:r>
      <w:r>
        <w:rPr>
          <w:rFonts w:cs="Times New Roman" w:ascii="Times New Roman" w:hAnsi="Times New Roman"/>
          <w:i/>
        </w:rPr>
        <w:t xml:space="preserve">Lenin and Philosophy and Other Essays </w:t>
      </w:r>
      <w:r>
        <w:rPr>
          <w:rFonts w:cs="Times New Roman" w:ascii="Times New Roman" w:hAnsi="Times New Roman"/>
        </w:rPr>
        <w:t xml:space="preserve"> (1970). https://www.marxists.org/reference/archive/althusser/1970/ideology.htm  </w:t>
      </w:r>
    </w:p>
    <w:p>
      <w:pPr>
        <w:pStyle w:val="Normal"/>
        <w:spacing w:before="0" w:after="60"/>
        <w:ind w:left="720" w:right="0" w:hanging="360"/>
        <w:rPr>
          <w:rFonts w:cs="Times New Roman" w:ascii="Times New Roman" w:hAnsi="Times New Roman"/>
        </w:rPr>
      </w:pPr>
      <w:r>
        <w:rPr>
          <w:rFonts w:cs="Times New Roman" w:ascii="Times New Roman" w:hAnsi="Times New Roman"/>
        </w:rPr>
        <w:t xml:space="preserve">Williams, Raymond. </w:t>
      </w:r>
      <w:r>
        <w:rPr>
          <w:rFonts w:cs="Times New Roman" w:ascii="Times New Roman" w:hAnsi="Times New Roman"/>
          <w:i/>
        </w:rPr>
        <w:t>Marxism and Literature</w:t>
      </w:r>
      <w:r>
        <w:rPr>
          <w:rFonts w:cs="Times New Roman" w:ascii="Times New Roman" w:hAnsi="Times New Roman"/>
        </w:rPr>
        <w:t>. Oxford University Press, 1977, pp. 108-114; 121-135</w:t>
      </w:r>
    </w:p>
    <w:p>
      <w:pPr>
        <w:pStyle w:val="Normal"/>
        <w:spacing w:before="0" w:after="60"/>
        <w:ind w:left="720" w:right="0" w:hanging="360"/>
        <w:rPr>
          <w:rFonts w:cs="Times New Roman" w:ascii="Times New Roman" w:hAnsi="Times New Roman"/>
        </w:rPr>
      </w:pPr>
      <w:r>
        <w:rPr>
          <w:rFonts w:cs="Times New Roman" w:ascii="Times New Roman" w:hAnsi="Times New Roman"/>
        </w:rPr>
        <w:t xml:space="preserve">Zizek, Slavoj </w:t>
      </w:r>
      <w:r>
        <w:rPr>
          <w:rFonts w:cs="Times New Roman" w:ascii="Times New Roman" w:hAnsi="Times New Roman"/>
          <w:i/>
        </w:rPr>
        <w:t>The Sublime Object of Ideology</w:t>
      </w:r>
      <w:r>
        <w:rPr>
          <w:rFonts w:cs="Times New Roman" w:ascii="Times New Roman" w:hAnsi="Times New Roman"/>
        </w:rPr>
        <w:t>. Verso 2008, Chapter One.</w:t>
      </w:r>
    </w:p>
    <w:p>
      <w:pPr>
        <w:pStyle w:val="Normal"/>
        <w:spacing w:before="0" w:after="60"/>
        <w:ind w:left="720" w:right="0" w:hanging="360"/>
        <w:rPr>
          <w:rFonts w:cs="Times New Roman" w:ascii="Times New Roman" w:hAnsi="Times New Roman"/>
        </w:rPr>
      </w:pPr>
      <w:r>
        <w:rPr>
          <w:rFonts w:cs="Times New Roman" w:ascii="Times New Roman" w:hAnsi="Times New Roman"/>
        </w:rPr>
        <w:t>Zizek, Slavoj “Denial: The Liberal Utopia,” http://www.lacan.com/essays/?page_id=397</w:t>
      </w:r>
    </w:p>
    <w:p>
      <w:pPr>
        <w:pStyle w:val="Normal"/>
        <w:spacing w:before="0" w:after="60"/>
        <w:ind w:left="720" w:right="0" w:hanging="360"/>
        <w:rPr>
          <w:rFonts w:cs="Times New Roman" w:ascii="Times New Roman" w:hAnsi="Times New Roman"/>
        </w:rPr>
      </w:pPr>
      <w:r>
        <w:rPr>
          <w:rFonts w:cs="Times New Roman" w:ascii="Times New Roman" w:hAnsi="Times New Roman"/>
        </w:rPr>
        <w:t xml:space="preserve">Immanuel Kant, </w:t>
      </w:r>
      <w:r>
        <w:rPr>
          <w:rFonts w:cs="Times New Roman" w:ascii="Times New Roman" w:hAnsi="Times New Roman"/>
          <w:i/>
        </w:rPr>
        <w:t>Critique of Judgment</w:t>
      </w:r>
      <w:r>
        <w:rPr>
          <w:rFonts w:cs="Times New Roman" w:ascii="Times New Roman" w:hAnsi="Times New Roman"/>
        </w:rPr>
        <w:t>, “On taste as a kind of sensus communis” pp. 173-176</w:t>
      </w:r>
    </w:p>
    <w:p>
      <w:pPr>
        <w:pStyle w:val="Normal"/>
        <w:spacing w:before="0" w:after="60"/>
        <w:ind w:left="720" w:right="0" w:hanging="360"/>
        <w:rPr>
          <w:rFonts w:cs="Times New Roman" w:ascii="Times New Roman" w:hAnsi="Times New Roman"/>
        </w:rPr>
      </w:pPr>
      <w:r>
        <w:rPr>
          <w:rFonts w:cs="Times New Roman" w:ascii="Times New Roman" w:hAnsi="Times New Roman"/>
        </w:rPr>
        <w:t xml:space="preserve">Bourdieu, Pierre, </w:t>
      </w:r>
      <w:r>
        <w:rPr>
          <w:rFonts w:cs="Times New Roman" w:ascii="Times New Roman" w:hAnsi="Times New Roman"/>
          <w:i/>
        </w:rPr>
        <w:t>Distinction: A Social Critique of the Judgment of Taste</w:t>
      </w:r>
      <w:r>
        <w:rPr>
          <w:rFonts w:cs="Times New Roman" w:ascii="Times New Roman" w:hAnsi="Times New Roman"/>
        </w:rPr>
        <w:t>, chapter 2.</w:t>
      </w:r>
    </w:p>
    <w:p>
      <w:pPr>
        <w:pStyle w:val="Normal"/>
        <w:spacing w:before="0" w:after="60"/>
        <w:ind w:left="720" w:right="0" w:hanging="360"/>
        <w:rPr>
          <w:rFonts w:cs="Times New Roman" w:ascii="Times New Roman" w:hAnsi="Times New Roman"/>
          <w:i/>
        </w:rPr>
      </w:pPr>
      <w:r>
        <w:rPr>
          <w:rFonts w:cs="Times New Roman" w:ascii="Times New Roman" w:hAnsi="Times New Roman"/>
        </w:rPr>
        <w:t xml:space="preserve">Berlant, Lauren, </w:t>
      </w:r>
      <w:r>
        <w:rPr>
          <w:rFonts w:cs="Times New Roman" w:ascii="Times New Roman" w:hAnsi="Times New Roman"/>
          <w:i/>
        </w:rPr>
        <w:t>The Female Complaint</w:t>
      </w:r>
      <w:r>
        <w:rPr>
          <w:rFonts w:cs="Times New Roman" w:ascii="Times New Roman" w:hAnsi="Times New Roman"/>
        </w:rPr>
        <w:t xml:space="preserve">: </w:t>
      </w:r>
      <w:r>
        <w:rPr>
          <w:rFonts w:cs="Times New Roman" w:ascii="Times New Roman" w:hAnsi="Times New Roman"/>
          <w:i/>
        </w:rPr>
        <w:t xml:space="preserve">The Unfinished Business of Sentimentality in American Culture </w:t>
      </w:r>
      <w:r>
        <w:rPr>
          <w:rFonts w:cs="Times New Roman" w:ascii="Times New Roman" w:hAnsi="Times New Roman"/>
        </w:rPr>
        <w:t>(Duke University Press, 2008), pp. 1-26.</w:t>
      </w:r>
      <w:r>
        <w:rPr>
          <w:rFonts w:cs="Times New Roman" w:ascii="Times New Roman" w:hAnsi="Times New Roman"/>
          <w:i/>
        </w:rPr>
        <w:t xml:space="preserve"> </w:t>
      </w:r>
    </w:p>
    <w:p>
      <w:pPr>
        <w:pStyle w:val="Normal"/>
        <w:spacing w:before="0" w:after="60"/>
        <w:ind w:left="720" w:right="0" w:hanging="360"/>
        <w:rPr>
          <w:rFonts w:cs="Times New Roman" w:ascii="Times New Roman" w:hAnsi="Times New Roman"/>
          <w:i/>
        </w:rPr>
      </w:pPr>
      <w:r>
        <w:rPr>
          <w:rFonts w:cs="Times New Roman" w:ascii="Times New Roman" w:hAnsi="Times New Roman"/>
        </w:rPr>
        <w:t xml:space="preserve">Recommended: Bourdieu’s </w:t>
      </w:r>
      <w:r>
        <w:rPr>
          <w:rFonts w:cs="Times New Roman" w:ascii="Times New Roman" w:hAnsi="Times New Roman"/>
          <w:i/>
        </w:rPr>
        <w:t>Distinction</w:t>
      </w:r>
      <w:r>
        <w:rPr>
          <w:rFonts w:cs="Times New Roman" w:ascii="Times New Roman" w:hAnsi="Times New Roman"/>
        </w:rPr>
        <w:t>,</w:t>
      </w:r>
      <w:r>
        <w:rPr>
          <w:rFonts w:cs="Times New Roman" w:ascii="Times New Roman" w:hAnsi="Times New Roman"/>
          <w:i/>
        </w:rPr>
        <w:t xml:space="preserve"> </w:t>
      </w:r>
      <w:r>
        <w:rPr>
          <w:rFonts w:cs="Times New Roman" w:ascii="Times New Roman" w:hAnsi="Times New Roman"/>
        </w:rPr>
        <w:t>Chapters 1 and 3.</w:t>
      </w:r>
      <w:r>
        <w:rPr>
          <w:rFonts w:cs="Times New Roman" w:ascii="Times New Roman" w:hAnsi="Times New Roman"/>
          <w:i/>
        </w:rPr>
        <w:t xml:space="preserve"> </w:t>
      </w:r>
    </w:p>
    <w:p>
      <w:pPr>
        <w:pStyle w:val="Normal"/>
        <w:rPr>
          <w:rFonts w:cs="Times New Roman" w:ascii="Times New Roman" w:hAnsi="Times New Roman"/>
        </w:rPr>
      </w:pPr>
      <w:r>
        <w:rPr>
          <w:rFonts w:cs="Times New Roman" w:ascii="Times New Roman" w:hAnsi="Times New Roman"/>
        </w:rPr>
      </w:r>
    </w:p>
    <w:p>
      <w:pPr>
        <w:pStyle w:val="Normal"/>
        <w:spacing w:before="0" w:after="120"/>
        <w:rPr>
          <w:rFonts w:cs="Times New Roman" w:ascii="Times New Roman" w:hAnsi="Times New Roman"/>
          <w:b/>
        </w:rPr>
      </w:pPr>
      <w:r>
        <w:rPr>
          <w:rFonts w:cs="Times New Roman" w:ascii="Times New Roman" w:hAnsi="Times New Roman"/>
          <w:b/>
        </w:rPr>
        <w:t>Week 2 (October 7):</w:t>
      </w:r>
      <w:r>
        <w:rPr>
          <w:rFonts w:cs="Times New Roman" w:ascii="Times New Roman" w:hAnsi="Times New Roman"/>
        </w:rPr>
        <w:t xml:space="preserve"> </w:t>
      </w:r>
      <w:r>
        <w:rPr>
          <w:rFonts w:cs="Times New Roman" w:ascii="Times New Roman" w:hAnsi="Times New Roman"/>
          <w:b/>
        </w:rPr>
        <w:t xml:space="preserve">Performing Under Autocracy---Fascism </w:t>
      </w:r>
    </w:p>
    <w:p>
      <w:pPr>
        <w:pStyle w:val="Normal"/>
        <w:spacing w:before="0" w:after="60"/>
        <w:ind w:left="720" w:right="0" w:hanging="360"/>
        <w:rPr>
          <w:rFonts w:cs="Times New Roman" w:ascii="Times New Roman" w:hAnsi="Times New Roman"/>
        </w:rPr>
      </w:pPr>
      <w:r>
        <w:rPr>
          <w:rFonts w:cs="Times New Roman" w:ascii="Times New Roman" w:hAnsi="Times New Roman"/>
        </w:rPr>
        <w:t>“</w:t>
      </w:r>
      <w:r>
        <w:rPr>
          <w:rFonts w:cs="Times New Roman" w:ascii="Times New Roman" w:hAnsi="Times New Roman"/>
        </w:rPr>
        <w:t xml:space="preserve">Mephisto,” film by Istvan Szabo (144 minute film shown in class) </w:t>
      </w:r>
    </w:p>
    <w:p>
      <w:pPr>
        <w:pStyle w:val="Normal"/>
        <w:rPr>
          <w:rFonts w:cs="Times New Roman" w:ascii="Times New Roman" w:hAnsi="Times New Roman"/>
        </w:rPr>
      </w:pPr>
      <w:r>
        <w:rPr>
          <w:rFonts w:cs="Times New Roman" w:ascii="Times New Roman" w:hAnsi="Times New Roman"/>
        </w:rPr>
        <w:t>Readings:</w:t>
      </w:r>
    </w:p>
    <w:p>
      <w:pPr>
        <w:pStyle w:val="Normal"/>
        <w:spacing w:before="0" w:after="60"/>
        <w:ind w:left="720" w:right="0" w:hanging="360"/>
        <w:rPr>
          <w:rFonts w:cs="Times New Roman" w:ascii="Times New Roman" w:hAnsi="Times New Roman"/>
        </w:rPr>
      </w:pPr>
      <w:r>
        <w:rPr>
          <w:rFonts w:cs="Times New Roman" w:ascii="Times New Roman" w:hAnsi="Times New Roman"/>
        </w:rPr>
        <w:t>Imre, Aniko “</w:t>
      </w:r>
      <w:hyperlink r:id="rId7">
        <w:r>
          <w:rPr>
            <w:rStyle w:val="InternetLink"/>
            <w:rFonts w:cs="Times New Roman" w:ascii="Times New Roman" w:hAnsi="Times New Roman"/>
          </w:rPr>
          <w:t>White man, white mask: Mephisto meets Venus</w:t>
        </w:r>
      </w:hyperlink>
      <w:r>
        <w:rPr>
          <w:rFonts w:cs="Times New Roman" w:ascii="Times New Roman" w:hAnsi="Times New Roman"/>
        </w:rPr>
        <w:t xml:space="preserve">,” Screen 40:4. Winter 1999. </w:t>
      </w:r>
    </w:p>
    <w:p>
      <w:pPr>
        <w:pStyle w:val="Normal"/>
        <w:rPr>
          <w:rFonts w:cs="Times New Roman" w:ascii="Times New Roman" w:hAnsi="Times New Roman"/>
        </w:rPr>
      </w:pPr>
      <w:r>
        <w:rPr>
          <w:rFonts w:cs="Times New Roman" w:ascii="Times New Roman" w:hAnsi="Times New Roman"/>
        </w:rPr>
        <w:t>Continue to read from Week 1:</w:t>
      </w:r>
    </w:p>
    <w:p>
      <w:pPr>
        <w:pStyle w:val="Normal"/>
        <w:spacing w:before="0" w:after="60"/>
        <w:ind w:left="720" w:right="0" w:hanging="360"/>
        <w:rPr>
          <w:rFonts w:cs="Times New Roman" w:ascii="Times New Roman" w:hAnsi="Times New Roman"/>
        </w:rPr>
      </w:pPr>
      <w:r>
        <w:rPr>
          <w:rFonts w:cs="Times New Roman" w:ascii="Times New Roman" w:hAnsi="Times New Roman"/>
        </w:rPr>
        <w:t xml:space="preserve">Recommended: </w:t>
      </w:r>
      <w:r>
        <w:rPr>
          <w:rFonts w:eastAsia="Times New Roman" w:cs="Times New Roman" w:ascii="Times New Roman" w:hAnsi="Times New Roman"/>
          <w:color w:val="222222"/>
          <w:shd w:fill="FFFFFF" w:val="clear"/>
        </w:rPr>
        <w:t>Mann, Klaus. </w:t>
      </w:r>
      <w:r>
        <w:rPr>
          <w:rFonts w:eastAsia="Times New Roman" w:cs="Times New Roman" w:ascii="Times New Roman" w:hAnsi="Times New Roman"/>
          <w:i/>
          <w:iCs/>
          <w:color w:val="222222"/>
          <w:shd w:fill="FFFFFF" w:val="clear"/>
        </w:rPr>
        <w:t xml:space="preserve">Mephisto </w:t>
      </w:r>
      <w:r>
        <w:rPr>
          <w:rFonts w:eastAsia="Times New Roman" w:cs="Times New Roman" w:ascii="Times New Roman" w:hAnsi="Times New Roman"/>
          <w:iCs/>
          <w:color w:val="222222"/>
          <w:shd w:fill="FFFFFF" w:val="clear"/>
        </w:rPr>
        <w:t>(tr. Robin Smyth)</w:t>
      </w:r>
      <w:r>
        <w:rPr>
          <w:rFonts w:eastAsia="Times New Roman" w:cs="Times New Roman" w:ascii="Times New Roman" w:hAnsi="Times New Roman"/>
          <w:color w:val="222222"/>
          <w:shd w:fill="FFFFFF" w:val="clear"/>
        </w:rPr>
        <w:t>. Penguin, 1995.</w:t>
      </w:r>
      <w:r>
        <w:rPr>
          <w:rFonts w:cs="Times New Roman" w:ascii="Times New Roman" w:hAnsi="Times New Roman"/>
        </w:rPr>
        <w:t xml:space="preserve"> </w:t>
      </w:r>
    </w:p>
    <w:p>
      <w:pPr>
        <w:pStyle w:val="Normal"/>
        <w:rPr>
          <w:rFonts w:cs="Times New Roman" w:ascii="Times New Roman" w:hAnsi="Times New Roman"/>
          <w:b/>
        </w:rPr>
      </w:pPr>
      <w:r>
        <w:rPr>
          <w:rFonts w:cs="Times New Roman" w:ascii="Times New Roman" w:hAnsi="Times New Roman"/>
          <w:b/>
        </w:rPr>
      </w:r>
    </w:p>
    <w:p>
      <w:pPr>
        <w:pStyle w:val="Normal"/>
        <w:spacing w:before="0" w:after="120"/>
        <w:rPr>
          <w:rFonts w:cs="Times New Roman" w:ascii="Times New Roman" w:hAnsi="Times New Roman"/>
        </w:rPr>
      </w:pPr>
      <w:r>
        <w:rPr>
          <w:rFonts w:cs="Times New Roman" w:ascii="Times New Roman" w:hAnsi="Times New Roman"/>
          <w:b/>
        </w:rPr>
        <w:t>Week 3 (October 14): Fascism as Spectacle and as Ordinariness</w:t>
      </w:r>
      <w:r>
        <w:rPr>
          <w:rFonts w:cs="Times New Roman" w:ascii="Times New Roman" w:hAnsi="Times New Roman"/>
        </w:rPr>
        <w:t xml:space="preserve"> </w:t>
      </w:r>
    </w:p>
    <w:p>
      <w:pPr>
        <w:pStyle w:val="Normal"/>
        <w:spacing w:before="0" w:after="60"/>
        <w:ind w:left="720" w:right="0" w:hanging="360"/>
        <w:rPr>
          <w:rFonts w:cs="Times New Roman" w:ascii="Times New Roman" w:hAnsi="Times New Roman"/>
        </w:rPr>
      </w:pPr>
      <w:r>
        <w:rPr>
          <w:rFonts w:cs="Times New Roman" w:ascii="Times New Roman" w:hAnsi="Times New Roman"/>
        </w:rPr>
        <w:t>“</w:t>
      </w:r>
      <w:hyperlink r:id="rId8">
        <w:r>
          <w:rPr>
            <w:rStyle w:val="InternetLink"/>
            <w:rFonts w:cs="Times New Roman" w:ascii="Times New Roman" w:hAnsi="Times New Roman"/>
          </w:rPr>
          <w:t>Triumph of the Will</w:t>
        </w:r>
      </w:hyperlink>
      <w:r>
        <w:rPr>
          <w:rFonts w:cs="Times New Roman" w:ascii="Times New Roman" w:hAnsi="Times New Roman"/>
        </w:rPr>
        <w:t xml:space="preserve">,” film by Leni Riefenstahl </w:t>
      </w:r>
    </w:p>
    <w:p>
      <w:pPr>
        <w:pStyle w:val="Normal"/>
        <w:rPr>
          <w:rFonts w:cs="Times New Roman" w:ascii="Times New Roman" w:hAnsi="Times New Roman"/>
        </w:rPr>
      </w:pPr>
      <w:r>
        <w:rPr>
          <w:rFonts w:cs="Times New Roman" w:ascii="Times New Roman" w:hAnsi="Times New Roman"/>
        </w:rPr>
        <w:t xml:space="preserve">Readings: </w:t>
      </w:r>
    </w:p>
    <w:p>
      <w:pPr>
        <w:pStyle w:val="Normal"/>
        <w:spacing w:before="0" w:after="60"/>
        <w:ind w:left="720" w:right="0" w:hanging="360"/>
        <w:rPr>
          <w:rFonts w:cs="Times New Roman" w:ascii="Times New Roman" w:hAnsi="Times New Roman"/>
        </w:rPr>
      </w:pPr>
      <w:r>
        <w:rPr>
          <w:rFonts w:cs="Times New Roman" w:ascii="Times New Roman" w:hAnsi="Times New Roman"/>
        </w:rPr>
        <w:t>Sontag, Susan. “</w:t>
      </w:r>
      <w:hyperlink r:id="rId9">
        <w:r>
          <w:rPr>
            <w:rStyle w:val="InternetLink"/>
            <w:rFonts w:cs="Times New Roman" w:ascii="Times New Roman" w:hAnsi="Times New Roman"/>
          </w:rPr>
          <w:t>Fascinating Fascism</w:t>
        </w:r>
      </w:hyperlink>
      <w:r>
        <w:rPr>
          <w:rFonts w:cs="Times New Roman" w:ascii="Times New Roman" w:hAnsi="Times New Roman"/>
        </w:rPr>
        <w:t xml:space="preserve">.” The New York Review of Books, February 1975. </w:t>
      </w:r>
    </w:p>
    <w:p>
      <w:pPr>
        <w:pStyle w:val="Normal"/>
        <w:spacing w:before="0" w:after="60"/>
        <w:ind w:left="720" w:right="0" w:hanging="360"/>
        <w:rPr>
          <w:rFonts w:cs="Times New Roman" w:ascii="Times New Roman" w:hAnsi="Times New Roman"/>
        </w:rPr>
      </w:pPr>
      <w:r>
        <w:rPr>
          <w:rFonts w:eastAsia="Times New Roman" w:cs="Times New Roman" w:ascii="Times New Roman" w:hAnsi="Times New Roman"/>
        </w:rPr>
        <w:t xml:space="preserve">Borowski, Tadeusz. </w:t>
      </w:r>
      <w:r>
        <w:rPr>
          <w:rFonts w:eastAsia="Times New Roman" w:cs="Times New Roman" w:ascii="Times New Roman" w:hAnsi="Times New Roman"/>
          <w:i/>
          <w:iCs/>
        </w:rPr>
        <w:t>This Way for the Gas, Ladies and Gentlemen</w:t>
      </w:r>
      <w:r>
        <w:rPr>
          <w:rFonts w:eastAsia="Times New Roman" w:cs="Times New Roman" w:ascii="Times New Roman" w:hAnsi="Times New Roman"/>
        </w:rPr>
        <w:t>. Penguin, 1976 (short story by the same title)</w:t>
      </w:r>
      <w:r>
        <w:rPr>
          <w:rFonts w:cs="Times New Roman" w:ascii="Times New Roman" w:hAnsi="Times New Roman"/>
        </w:rPr>
        <w:t xml:space="preserve"> </w:t>
      </w:r>
    </w:p>
    <w:p>
      <w:pPr>
        <w:pStyle w:val="Normal"/>
        <w:spacing w:before="0" w:after="60"/>
        <w:ind w:left="720" w:right="0" w:hanging="360"/>
        <w:rPr>
          <w:rFonts w:cs="Times New Roman" w:ascii="Times New Roman" w:hAnsi="Times New Roman"/>
        </w:rPr>
      </w:pPr>
      <w:r>
        <w:rPr>
          <w:rFonts w:eastAsia="Times New Roman" w:cs="Times New Roman" w:ascii="Times New Roman" w:hAnsi="Times New Roman"/>
        </w:rPr>
        <w:t>Schnapp, Jeffrey T. “</w:t>
      </w:r>
      <w:hyperlink r:id="rId10">
        <w:r>
          <w:rPr>
            <w:rStyle w:val="InternetLink"/>
            <w:rFonts w:eastAsia="Times New Roman" w:cs="Times New Roman" w:ascii="Times New Roman" w:hAnsi="Times New Roman"/>
          </w:rPr>
          <w:t>18 BL: Fascist Mass Spectacle</w:t>
        </w:r>
      </w:hyperlink>
      <w:r>
        <w:rPr>
          <w:rFonts w:eastAsia="Times New Roman" w:cs="Times New Roman" w:ascii="Times New Roman" w:hAnsi="Times New Roman"/>
        </w:rPr>
        <w:t xml:space="preserve">.” </w:t>
      </w:r>
      <w:r>
        <w:rPr>
          <w:rFonts w:eastAsia="Times New Roman" w:cs="Times New Roman" w:ascii="Times New Roman" w:hAnsi="Times New Roman"/>
          <w:i/>
          <w:iCs/>
        </w:rPr>
        <w:t>Representations</w:t>
      </w:r>
      <w:r>
        <w:rPr>
          <w:rFonts w:eastAsia="Times New Roman" w:cs="Times New Roman" w:ascii="Times New Roman" w:hAnsi="Times New Roman"/>
        </w:rPr>
        <w:t>, 1993, 89–125.</w:t>
      </w:r>
      <w:r>
        <w:rPr>
          <w:rFonts w:cs="Times New Roman" w:ascii="Times New Roman" w:hAnsi="Times New Roman"/>
        </w:rPr>
        <w:t xml:space="preserve"> </w:t>
      </w:r>
    </w:p>
    <w:p>
      <w:pPr>
        <w:pStyle w:val="Normal"/>
        <w:spacing w:before="0" w:after="60"/>
        <w:ind w:left="720" w:right="0" w:hanging="360"/>
        <w:rPr>
          <w:rFonts w:cs="Times New Roman" w:ascii="Times New Roman" w:hAnsi="Times New Roman"/>
        </w:rPr>
      </w:pPr>
      <w:r>
        <w:rPr>
          <w:rFonts w:eastAsia="Times New Roman" w:cs="Times New Roman" w:ascii="Times New Roman" w:hAnsi="Times New Roman"/>
        </w:rPr>
        <w:t xml:space="preserve">Arendt, Hannah. </w:t>
      </w:r>
      <w:r>
        <w:rPr>
          <w:rFonts w:eastAsia="Times New Roman" w:cs="Times New Roman" w:ascii="Times New Roman" w:hAnsi="Times New Roman"/>
          <w:i/>
          <w:iCs/>
        </w:rPr>
        <w:t>Eichmann in Jerusalem: A Report on the Banality of Evil</w:t>
      </w:r>
      <w:r>
        <w:rPr>
          <w:rFonts w:eastAsia="Times New Roman" w:cs="Times New Roman" w:ascii="Times New Roman" w:hAnsi="Times New Roman"/>
        </w:rPr>
        <w:t>. Penguin, 2006. ENTIRE.</w:t>
      </w:r>
      <w:r>
        <w:rPr>
          <w:rFonts w:cs="Times New Roman" w:ascii="Times New Roman" w:hAnsi="Times New Roman"/>
        </w:rPr>
        <w:t xml:space="preserve"> </w:t>
      </w:r>
    </w:p>
    <w:p>
      <w:pPr>
        <w:pStyle w:val="Normal"/>
        <w:spacing w:before="0" w:after="120"/>
        <w:rPr>
          <w:rFonts w:cs="Times New Roman" w:ascii="Times New Roman" w:hAnsi="Times New Roman"/>
          <w:b/>
        </w:rPr>
      </w:pPr>
      <w:r>
        <w:rPr>
          <w:rFonts w:cs="Times New Roman" w:ascii="Times New Roman" w:hAnsi="Times New Roman"/>
          <w:b/>
        </w:rPr>
        <w:t>Week 4 (October 21): Why compliance?</w:t>
      </w:r>
    </w:p>
    <w:p>
      <w:pPr>
        <w:pStyle w:val="Normal"/>
        <w:rPr>
          <w:rFonts w:cs="Times New Roman" w:ascii="Times New Roman" w:hAnsi="Times New Roman"/>
        </w:rPr>
      </w:pPr>
      <w:r>
        <w:rPr>
          <w:rFonts w:cs="Times New Roman" w:ascii="Times New Roman" w:hAnsi="Times New Roman"/>
        </w:rPr>
        <w:t xml:space="preserve">Readings: </w:t>
      </w:r>
    </w:p>
    <w:p>
      <w:pPr>
        <w:pStyle w:val="Normal"/>
        <w:spacing w:before="0" w:after="60"/>
        <w:ind w:left="720" w:right="0" w:hanging="360"/>
        <w:rPr>
          <w:rFonts w:eastAsia="Times New Roman" w:cs="Times New Roman" w:ascii="Times New Roman" w:hAnsi="Times New Roman"/>
        </w:rPr>
      </w:pPr>
      <w:r>
        <w:rPr>
          <w:rFonts w:eastAsia="Times New Roman" w:cs="Times New Roman" w:ascii="Times New Roman" w:hAnsi="Times New Roman"/>
        </w:rPr>
        <w:t xml:space="preserve">Havel, Vaclav. </w:t>
      </w:r>
      <w:r>
        <w:rPr>
          <w:rFonts w:eastAsia="Times New Roman" w:cs="Times New Roman" w:ascii="Times New Roman" w:hAnsi="Times New Roman"/>
          <w:i/>
          <w:iCs/>
        </w:rPr>
        <w:t>The Power of the Powerless (Routledge Revivals): Citizens Against the State in Central-Eastern Europe</w:t>
      </w:r>
      <w:r>
        <w:rPr>
          <w:rFonts w:eastAsia="Times New Roman" w:cs="Times New Roman" w:ascii="Times New Roman" w:hAnsi="Times New Roman"/>
        </w:rPr>
        <w:t>. Routledge, 2009. (essay by same title)</w:t>
      </w:r>
    </w:p>
    <w:p>
      <w:pPr>
        <w:pStyle w:val="Normal"/>
        <w:spacing w:before="0" w:after="60"/>
        <w:ind w:left="720" w:right="0" w:hanging="360"/>
        <w:rPr>
          <w:rFonts w:eastAsia="Times New Roman" w:cs="Times New Roman" w:ascii="Times New Roman" w:hAnsi="Times New Roman"/>
        </w:rPr>
      </w:pPr>
      <w:r>
        <w:rPr>
          <w:rFonts w:eastAsia="Times New Roman" w:cs="Times New Roman" w:ascii="Times New Roman" w:hAnsi="Times New Roman"/>
        </w:rPr>
        <w:t xml:space="preserve">Kuran, Timur. “Now out of Never: The Element of Surprise in the East European Revolution of 1989.” </w:t>
      </w:r>
      <w:r>
        <w:rPr>
          <w:rFonts w:eastAsia="Times New Roman" w:cs="Times New Roman" w:ascii="Times New Roman" w:hAnsi="Times New Roman"/>
          <w:i/>
          <w:iCs/>
        </w:rPr>
        <w:t>World Politics</w:t>
      </w:r>
      <w:r>
        <w:rPr>
          <w:rFonts w:eastAsia="Times New Roman" w:cs="Times New Roman" w:ascii="Times New Roman" w:hAnsi="Times New Roman"/>
        </w:rPr>
        <w:t xml:space="preserve"> 44, no. 01 (1991): 7–48.</w:t>
      </w:r>
    </w:p>
    <w:p>
      <w:pPr>
        <w:pStyle w:val="Normal"/>
        <w:spacing w:before="0" w:after="60"/>
        <w:ind w:left="720" w:right="0" w:hanging="360"/>
        <w:rPr>
          <w:rFonts w:eastAsia="Times New Roman" w:cs="Times New Roman" w:ascii="Times New Roman" w:hAnsi="Times New Roman"/>
        </w:rPr>
      </w:pPr>
      <w:r>
        <w:rPr>
          <w:rFonts w:cs="Times New Roman" w:ascii="Times New Roman" w:hAnsi="Times New Roman"/>
        </w:rPr>
        <w:t xml:space="preserve"> </w:t>
      </w:r>
      <w:r>
        <w:rPr>
          <w:rFonts w:cs="Times New Roman" w:ascii="Times New Roman" w:hAnsi="Times New Roman"/>
        </w:rPr>
        <w:tab/>
      </w:r>
      <w:r>
        <w:rPr>
          <w:rFonts w:eastAsia="Times New Roman" w:cs="Times New Roman" w:ascii="Times New Roman" w:hAnsi="Times New Roman"/>
        </w:rPr>
        <w:t xml:space="preserve">Svolik, Milan W. </w:t>
      </w:r>
      <w:r>
        <w:rPr>
          <w:rFonts w:eastAsia="Times New Roman" w:cs="Times New Roman" w:ascii="Times New Roman" w:hAnsi="Times New Roman"/>
          <w:i/>
          <w:iCs/>
        </w:rPr>
        <w:t>The Politics of Authoritarian Rule</w:t>
      </w:r>
      <w:r>
        <w:rPr>
          <w:rFonts w:eastAsia="Times New Roman" w:cs="Times New Roman" w:ascii="Times New Roman" w:hAnsi="Times New Roman"/>
        </w:rPr>
        <w:t xml:space="preserve">. Cambridge University Press, 2012. (Chapter 3) </w:t>
      </w:r>
    </w:p>
    <w:p>
      <w:pPr>
        <w:pStyle w:val="Normal"/>
        <w:spacing w:before="0" w:after="60"/>
        <w:ind w:left="720" w:right="0" w:hanging="360"/>
        <w:rPr>
          <w:rFonts w:eastAsia="Times New Roman" w:cs="Times New Roman" w:ascii="Times New Roman" w:hAnsi="Times New Roman"/>
        </w:rPr>
      </w:pPr>
      <w:r>
        <w:rPr>
          <w:rFonts w:eastAsia="Times New Roman" w:cs="Times New Roman" w:ascii="Times New Roman" w:hAnsi="Times New Roman"/>
        </w:rPr>
        <w:t xml:space="preserve">Wintrobe, Ronald, and others. </w:t>
      </w:r>
      <w:r>
        <w:rPr>
          <w:rFonts w:eastAsia="Times New Roman" w:cs="Times New Roman" w:ascii="Times New Roman" w:hAnsi="Times New Roman"/>
          <w:i/>
          <w:iCs/>
        </w:rPr>
        <w:t>The Political Economy of Dictatorship</w:t>
      </w:r>
      <w:r>
        <w:rPr>
          <w:rFonts w:eastAsia="Times New Roman" w:cs="Times New Roman" w:ascii="Times New Roman" w:hAnsi="Times New Roman"/>
        </w:rPr>
        <w:t>. Cambridge University Press, 1998 (Chapter 11)</w:t>
      </w:r>
    </w:p>
    <w:p>
      <w:pPr>
        <w:pStyle w:val="Normal"/>
        <w:rPr>
          <w:rFonts w:cs="Times New Roman" w:ascii="Times New Roman" w:hAnsi="Times New Roman"/>
          <w:b/>
        </w:rPr>
      </w:pPr>
      <w:r>
        <w:rPr>
          <w:rFonts w:cs="Times New Roman" w:ascii="Times New Roman" w:hAnsi="Times New Roman"/>
          <w:b/>
        </w:rPr>
      </w:r>
    </w:p>
    <w:p>
      <w:pPr>
        <w:pStyle w:val="Normal"/>
        <w:spacing w:before="0" w:after="120"/>
        <w:rPr>
          <w:rFonts w:cs="Times New Roman" w:ascii="Times New Roman" w:hAnsi="Times New Roman"/>
        </w:rPr>
      </w:pPr>
      <w:r>
        <w:rPr>
          <w:rFonts w:cs="Times New Roman" w:ascii="Times New Roman" w:hAnsi="Times New Roman"/>
          <w:b/>
        </w:rPr>
        <w:t xml:space="preserve"> </w:t>
      </w:r>
      <w:r>
        <w:rPr>
          <w:rFonts w:cs="Times New Roman" w:ascii="Times New Roman" w:hAnsi="Times New Roman"/>
          <w:b/>
        </w:rPr>
        <w:t>Week 5 (October 28):</w:t>
      </w:r>
      <w:r>
        <w:rPr>
          <w:rFonts w:cs="Times New Roman" w:ascii="Times New Roman" w:hAnsi="Times New Roman"/>
        </w:rPr>
        <w:t xml:space="preserve">  </w:t>
      </w:r>
      <w:r>
        <w:rPr>
          <w:rFonts w:cs="Times New Roman" w:ascii="Times New Roman" w:hAnsi="Times New Roman"/>
          <w:b/>
        </w:rPr>
        <w:t>Performing under Autocracy—Communism</w:t>
      </w:r>
      <w:r>
        <w:rPr>
          <w:rFonts w:cs="Times New Roman" w:ascii="Times New Roman" w:hAnsi="Times New Roman"/>
        </w:rPr>
        <w:t xml:space="preserve"> </w:t>
      </w:r>
    </w:p>
    <w:p>
      <w:pPr>
        <w:pStyle w:val="Normal"/>
        <w:rPr>
          <w:rFonts w:cs="Times New Roman" w:ascii="Times New Roman" w:hAnsi="Times New Roman"/>
        </w:rPr>
      </w:pPr>
      <w:r>
        <w:rPr>
          <w:rFonts w:cs="Times New Roman" w:ascii="Times New Roman" w:hAnsi="Times New Roman"/>
        </w:rPr>
        <w:t>“</w:t>
      </w:r>
      <w:r>
        <w:rPr>
          <w:rFonts w:cs="Times New Roman" w:ascii="Times New Roman" w:hAnsi="Times New Roman"/>
        </w:rPr>
        <w:t xml:space="preserve">The Lives of Others” film by Florian Henckel von Donnersmarck </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 xml:space="preserve">Readings: </w:t>
      </w:r>
    </w:p>
    <w:p>
      <w:pPr>
        <w:pStyle w:val="Normal"/>
        <w:spacing w:before="0" w:after="60"/>
        <w:ind w:left="720" w:right="0" w:hanging="360"/>
        <w:rPr>
          <w:rFonts w:eastAsia="Times New Roman" w:cs="Times New Roman" w:ascii="Times New Roman" w:hAnsi="Times New Roman"/>
        </w:rPr>
      </w:pPr>
      <w:r>
        <w:rPr>
          <w:rFonts w:eastAsia="Times New Roman" w:cs="Times New Roman" w:ascii="Times New Roman" w:hAnsi="Times New Roman"/>
        </w:rPr>
        <w:t xml:space="preserve">Glaeser, Andreas. </w:t>
      </w:r>
      <w:r>
        <w:rPr>
          <w:rFonts w:eastAsia="Times New Roman" w:cs="Times New Roman" w:ascii="Times New Roman" w:hAnsi="Times New Roman"/>
          <w:i/>
          <w:iCs/>
        </w:rPr>
        <w:t>Political Epistemics: The Secret Police, the Opposition, and the End of East German Socialism</w:t>
      </w:r>
      <w:r>
        <w:rPr>
          <w:rFonts w:eastAsia="Times New Roman" w:cs="Times New Roman" w:ascii="Times New Roman" w:hAnsi="Times New Roman"/>
        </w:rPr>
        <w:t>. University of Chicago Press, 2011.</w:t>
      </w:r>
      <w:r>
        <w:rPr>
          <w:rFonts w:cs="Times New Roman" w:ascii="Times New Roman" w:hAnsi="Times New Roman"/>
        </w:rPr>
        <w:t xml:space="preserve"> (</w:t>
      </w:r>
      <w:r>
        <w:rPr>
          <w:rFonts w:cs="Times New Roman" w:ascii="Times New Roman" w:hAnsi="Times New Roman"/>
          <w:b/>
        </w:rPr>
        <w:t>Parts III and IV</w:t>
      </w:r>
      <w:r>
        <w:rPr>
          <w:rFonts w:cs="Times New Roman" w:ascii="Times New Roman" w:hAnsi="Times New Roman"/>
        </w:rPr>
        <w:t>)</w:t>
      </w:r>
      <w:r>
        <w:rPr>
          <w:rFonts w:eastAsia="Times New Roman" w:cs="Times New Roman" w:ascii="Times New Roman" w:hAnsi="Times New Roman"/>
        </w:rPr>
        <w:t xml:space="preserve"> </w:t>
      </w:r>
    </w:p>
    <w:p>
      <w:pPr>
        <w:pStyle w:val="Normal"/>
        <w:spacing w:before="0" w:after="60"/>
        <w:ind w:left="720" w:right="0" w:hanging="360"/>
        <w:rPr>
          <w:rFonts w:eastAsia="Times New Roman" w:cs="Times New Roman" w:ascii="Times New Roman" w:hAnsi="Times New Roman"/>
        </w:rPr>
      </w:pPr>
      <w:r>
        <w:rPr>
          <w:rFonts w:cs="Times New Roman" w:ascii="Times New Roman" w:hAnsi="Times New Roman"/>
        </w:rPr>
        <w:t xml:space="preserve">Recommended: </w:t>
      </w:r>
      <w:r>
        <w:rPr>
          <w:rFonts w:eastAsia="Times New Roman" w:cs="Times New Roman" w:ascii="Times New Roman" w:hAnsi="Times New Roman"/>
          <w:color w:val="222222"/>
          <w:shd w:fill="FFFFFF" w:val="clear"/>
        </w:rPr>
        <w:t>Cooke, Paul. "Watching the Stasi: Authenticity, Ostalgie and History in Florian Henckel von Donnersmarck’s The Lives of Others (2006)." </w:t>
      </w:r>
      <w:r>
        <w:rPr>
          <w:rFonts w:eastAsia="Times New Roman" w:cs="Times New Roman" w:ascii="Times New Roman" w:hAnsi="Times New Roman"/>
          <w:i/>
          <w:iCs/>
          <w:color w:val="222222"/>
          <w:shd w:fill="FFFFFF" w:val="clear"/>
        </w:rPr>
        <w:t>New Directions in German Cinema</w:t>
      </w:r>
      <w:r>
        <w:rPr>
          <w:rFonts w:eastAsia="Times New Roman" w:cs="Times New Roman" w:ascii="Times New Roman" w:hAnsi="Times New Roman"/>
          <w:color w:val="222222"/>
          <w:shd w:fill="FFFFFF" w:val="clear"/>
        </w:rPr>
        <w:t> (2011): 111-127.</w:t>
      </w:r>
      <w:r>
        <w:rPr>
          <w:rFonts w:eastAsia="Times New Roman" w:cs="Times New Roman" w:ascii="Times New Roman" w:hAnsi="Times New Roman"/>
        </w:rPr>
        <w:t xml:space="preserve"> </w:t>
      </w:r>
    </w:p>
    <w:p>
      <w:pPr>
        <w:pStyle w:val="Normal"/>
        <w:rPr>
          <w:rFonts w:eastAsia="Times New Roman" w:cs="Times New Roman" w:ascii="Times New Roman" w:hAnsi="Times New Roman"/>
          <w:color w:val="222222"/>
          <w:shd w:fill="FFFFFF" w:val="clear"/>
        </w:rPr>
      </w:pPr>
      <w:r>
        <w:rPr>
          <w:rFonts w:eastAsia="Times New Roman" w:cs="Times New Roman" w:ascii="Times New Roman" w:hAnsi="Times New Roman"/>
          <w:color w:val="222222"/>
          <w:shd w:fill="FFFFFF" w:val="clear"/>
        </w:rPr>
      </w:r>
    </w:p>
    <w:p>
      <w:pPr>
        <w:pStyle w:val="Normal"/>
        <w:rPr>
          <w:rFonts w:eastAsia="Times New Roman" w:cs="Times New Roman" w:ascii="Times New Roman" w:hAnsi="Times New Roman"/>
          <w:b/>
          <w:color w:val="222222"/>
          <w:shd w:fill="FFFFFF" w:val="clear"/>
        </w:rPr>
      </w:pPr>
      <w:r>
        <w:rPr>
          <w:rFonts w:eastAsia="Times New Roman" w:cs="Times New Roman" w:ascii="Times New Roman" w:hAnsi="Times New Roman"/>
          <w:b/>
          <w:color w:val="222222"/>
          <w:shd w:fill="FFFFFF" w:val="clear"/>
        </w:rPr>
        <w:t>MIDTERM ESSAY DUE</w:t>
      </w:r>
    </w:p>
    <w:p>
      <w:pPr>
        <w:pStyle w:val="Normal"/>
        <w:spacing w:before="0" w:after="120"/>
        <w:rPr>
          <w:rFonts w:cs="Times New Roman" w:ascii="Times New Roman" w:hAnsi="Times New Roman"/>
          <w:b/>
        </w:rPr>
      </w:pPr>
      <w:r>
        <w:rPr>
          <w:rFonts w:cs="Times New Roman" w:ascii="Times New Roman" w:hAnsi="Times New Roman"/>
          <w:b/>
        </w:rPr>
      </w:r>
    </w:p>
    <w:p>
      <w:pPr>
        <w:pStyle w:val="Normal"/>
        <w:spacing w:before="0" w:after="120"/>
        <w:rPr>
          <w:rFonts w:cs="Times New Roman" w:ascii="Times New Roman" w:hAnsi="Times New Roman"/>
          <w:b/>
        </w:rPr>
      </w:pPr>
      <w:r>
        <w:rPr>
          <w:rFonts w:cs="Times New Roman" w:ascii="Times New Roman" w:hAnsi="Times New Roman"/>
          <w:b/>
        </w:rPr>
        <w:t>Week 6 (November 4):</w:t>
      </w:r>
      <w:r>
        <w:rPr>
          <w:rFonts w:cs="Times New Roman" w:ascii="Times New Roman" w:hAnsi="Times New Roman"/>
        </w:rPr>
        <w:t xml:space="preserve"> </w:t>
      </w:r>
      <w:r>
        <w:rPr>
          <w:rFonts w:cs="Times New Roman" w:ascii="Times New Roman" w:hAnsi="Times New Roman"/>
          <w:b/>
        </w:rPr>
        <w:t>Performing under Autocracy—Syrian Ambiguities</w:t>
      </w:r>
    </w:p>
    <w:p>
      <w:pPr>
        <w:pStyle w:val="Normal"/>
        <w:rPr>
          <w:rFonts w:cs="Times New Roman" w:ascii="Times New Roman" w:hAnsi="Times New Roman"/>
        </w:rPr>
      </w:pPr>
      <w:r>
        <w:rPr>
          <w:rFonts w:cs="Times New Roman" w:ascii="Times New Roman" w:hAnsi="Times New Roman"/>
        </w:rPr>
        <w:t xml:space="preserve"> </w:t>
      </w:r>
      <w:hyperlink r:id="rId11">
        <w:r>
          <w:rPr>
            <w:rStyle w:val="InternetLink"/>
            <w:rFonts w:cs="Times New Roman" w:ascii="Times New Roman" w:hAnsi="Times New Roman"/>
          </w:rPr>
          <w:t>Stars in Broad Daylight</w:t>
        </w:r>
      </w:hyperlink>
      <w:r>
        <w:rPr>
          <w:rFonts w:cs="Times New Roman" w:ascii="Times New Roman" w:hAnsi="Times New Roman"/>
        </w:rPr>
        <w:t>, film by Ossama Mohammed</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Readings:</w:t>
      </w:r>
    </w:p>
    <w:p>
      <w:pPr>
        <w:pStyle w:val="Normal"/>
        <w:spacing w:before="0" w:after="60"/>
        <w:ind w:left="720" w:right="0" w:hanging="360"/>
        <w:rPr>
          <w:rFonts w:eastAsia="Times New Roman" w:cs="Times New Roman" w:ascii="Times New Roman" w:hAnsi="Times New Roman"/>
        </w:rPr>
      </w:pPr>
      <w:r>
        <w:rPr>
          <w:rFonts w:eastAsia="Times New Roman" w:cs="Times New Roman" w:ascii="Times New Roman" w:hAnsi="Times New Roman"/>
        </w:rPr>
        <w:t xml:space="preserve">Wedeen, Lisa. </w:t>
      </w:r>
      <w:r>
        <w:rPr>
          <w:rFonts w:eastAsia="Times New Roman" w:cs="Times New Roman" w:ascii="Times New Roman" w:hAnsi="Times New Roman"/>
          <w:i/>
          <w:iCs/>
        </w:rPr>
        <w:t>Ambiguities of Domination: Politics, Rhetoric, and Symbols in Contemporary Syria</w:t>
      </w:r>
      <w:r>
        <w:rPr>
          <w:rFonts w:eastAsia="Times New Roman" w:cs="Times New Roman" w:ascii="Times New Roman" w:hAnsi="Times New Roman"/>
        </w:rPr>
        <w:t xml:space="preserve">. University of Chicago Press, 1999 [New Edition 2015] </w:t>
      </w:r>
    </w:p>
    <w:p>
      <w:pPr>
        <w:pStyle w:val="Normal"/>
        <w:rPr>
          <w:rFonts w:cs="Times New Roman" w:ascii="Times New Roman" w:hAnsi="Times New Roman"/>
        </w:rPr>
      </w:pPr>
      <w:r>
        <w:rPr>
          <w:rFonts w:cs="Times New Roman" w:ascii="Times New Roman" w:hAnsi="Times New Roman"/>
        </w:rPr>
        <w:t xml:space="preserve"> </w:t>
      </w:r>
    </w:p>
    <w:p>
      <w:pPr>
        <w:pStyle w:val="Normal"/>
        <w:spacing w:before="0" w:after="120"/>
        <w:rPr>
          <w:rFonts w:cs="Times New Roman" w:ascii="Times New Roman" w:hAnsi="Times New Roman"/>
          <w:b/>
        </w:rPr>
      </w:pPr>
      <w:r>
        <w:rPr>
          <w:rFonts w:cs="Times New Roman" w:ascii="Times New Roman" w:hAnsi="Times New Roman"/>
          <w:b/>
        </w:rPr>
        <w:t>Week 7 (November 11): Soviet Paradoxes</w:t>
      </w:r>
    </w:p>
    <w:p>
      <w:pPr>
        <w:pStyle w:val="Normal"/>
        <w:rPr>
          <w:rFonts w:cs="Times New Roman" w:ascii="Times New Roman" w:hAnsi="Times New Roman"/>
        </w:rPr>
      </w:pPr>
      <w:r>
        <w:rPr>
          <w:rFonts w:cs="Times New Roman" w:ascii="Times New Roman" w:hAnsi="Times New Roman"/>
        </w:rPr>
        <w:t>Readings:</w:t>
      </w:r>
    </w:p>
    <w:p>
      <w:pPr>
        <w:pStyle w:val="Normal"/>
        <w:spacing w:before="0" w:after="60"/>
        <w:ind w:left="720" w:right="0" w:hanging="360"/>
        <w:rPr>
          <w:rFonts w:eastAsia="Times New Roman" w:cs="Times New Roman" w:ascii="Times New Roman" w:hAnsi="Times New Roman"/>
        </w:rPr>
      </w:pPr>
      <w:r>
        <w:rPr>
          <w:rFonts w:eastAsia="Times New Roman" w:cs="Times New Roman" w:ascii="Times New Roman" w:hAnsi="Times New Roman"/>
        </w:rPr>
        <w:t xml:space="preserve">Yurchak, Alexei. </w:t>
      </w:r>
      <w:r>
        <w:rPr>
          <w:rFonts w:eastAsia="Times New Roman" w:cs="Times New Roman" w:ascii="Times New Roman" w:hAnsi="Times New Roman"/>
          <w:i/>
          <w:iCs/>
        </w:rPr>
        <w:t>Everything Was Forever, Until It Was No More: The Last Soviet Generation</w:t>
      </w:r>
      <w:r>
        <w:rPr>
          <w:rFonts w:eastAsia="Times New Roman" w:cs="Times New Roman" w:ascii="Times New Roman" w:hAnsi="Times New Roman"/>
        </w:rPr>
        <w:t>. Princeton University Press, 2013 (</w:t>
      </w:r>
      <w:r>
        <w:rPr>
          <w:rFonts w:eastAsia="Times New Roman" w:cs="Times New Roman" w:ascii="Times New Roman" w:hAnsi="Times New Roman"/>
          <w:b/>
        </w:rPr>
        <w:t>Chapters 1–5</w:t>
      </w:r>
      <w:r>
        <w:rPr>
          <w:rFonts w:eastAsia="Times New Roman" w:cs="Times New Roman" w:ascii="Times New Roman" w:hAnsi="Times New Roman"/>
        </w:rPr>
        <w:t xml:space="preserve">) </w:t>
      </w:r>
    </w:p>
    <w:p>
      <w:pPr>
        <w:pStyle w:val="Normal"/>
        <w:rPr>
          <w:rFonts w:cs="Times New Roman" w:ascii="Times New Roman" w:hAnsi="Times New Roman"/>
        </w:rPr>
      </w:pPr>
      <w:r>
        <w:rPr>
          <w:rFonts w:cs="Times New Roman" w:ascii="Times New Roman" w:hAnsi="Times New Roman"/>
        </w:rPr>
      </w:r>
    </w:p>
    <w:p>
      <w:pPr>
        <w:pStyle w:val="Normal"/>
        <w:spacing w:before="0" w:after="120"/>
        <w:rPr>
          <w:rFonts w:cs="Times New Roman" w:ascii="Times New Roman" w:hAnsi="Times New Roman"/>
          <w:b/>
        </w:rPr>
      </w:pPr>
      <w:r>
        <w:rPr>
          <w:rFonts w:cs="Times New Roman" w:ascii="Times New Roman" w:hAnsi="Times New Roman"/>
          <w:b/>
        </w:rPr>
        <w:t xml:space="preserve">Week 8 (November 18): Youth </w:t>
      </w:r>
    </w:p>
    <w:p>
      <w:pPr>
        <w:pStyle w:val="Normal"/>
        <w:rPr>
          <w:rFonts w:cs="Times New Roman" w:ascii="Times New Roman" w:hAnsi="Times New Roman"/>
        </w:rPr>
      </w:pPr>
      <w:hyperlink r:id="rId12">
        <w:r>
          <w:rPr>
            <w:rStyle w:val="InternetLink"/>
            <w:rFonts w:cs="Times New Roman" w:ascii="Times New Roman" w:hAnsi="Times New Roman"/>
          </w:rPr>
          <w:t>Beats of Freedom</w:t>
        </w:r>
      </w:hyperlink>
      <w:r>
        <w:rPr>
          <w:rFonts w:cs="Times New Roman" w:ascii="Times New Roman" w:hAnsi="Times New Roman"/>
        </w:rPr>
        <w:t xml:space="preserve">, film by Jacek Wozniak (excerpts) </w:t>
      </w:r>
    </w:p>
    <w:p>
      <w:pPr>
        <w:pStyle w:val="Normal"/>
        <w:rPr>
          <w:rFonts w:cs="Times New Roman" w:ascii="Times New Roman" w:hAnsi="Times New Roman"/>
        </w:rPr>
      </w:pPr>
      <w:r>
        <w:rPr>
          <w:rFonts w:cs="Times New Roman" w:ascii="Times New Roman" w:hAnsi="Times New Roman"/>
        </w:rPr>
        <w:t>Lesiakowski, Perzyna, and Toborek. </w:t>
      </w:r>
      <w:r>
        <w:rPr>
          <w:rFonts w:cs="Times New Roman" w:ascii="Times New Roman" w:hAnsi="Times New Roman"/>
          <w:i/>
        </w:rPr>
        <w:t>Jarocin w obiektywie bezpieki</w:t>
      </w:r>
      <w:r>
        <w:rPr>
          <w:rFonts w:cs="Times New Roman" w:ascii="Times New Roman" w:hAnsi="Times New Roman"/>
        </w:rPr>
        <w:t xml:space="preserve">. Instytut Pamięci Narodowej, 2004. (Images from album on punk rock festival with commentary)  </w:t>
      </w:r>
    </w:p>
    <w:p>
      <w:pPr>
        <w:pStyle w:val="Normal"/>
        <w:ind w:left="-450" w:right="0" w:firstLine="450"/>
        <w:rPr>
          <w:rFonts w:cs="Times New Roman" w:ascii="Times New Roman" w:hAnsi="Times New Roman"/>
        </w:rPr>
      </w:pPr>
      <w:r>
        <w:rPr>
          <w:rFonts w:cs="Times New Roman" w:ascii="Times New Roman" w:hAnsi="Times New Roman"/>
        </w:rPr>
      </w:r>
    </w:p>
    <w:p>
      <w:pPr>
        <w:pStyle w:val="Normal"/>
        <w:ind w:left="-450" w:right="0" w:firstLine="450"/>
        <w:rPr>
          <w:rFonts w:cs="Times New Roman" w:ascii="Times New Roman" w:hAnsi="Times New Roman"/>
        </w:rPr>
      </w:pPr>
      <w:r>
        <w:rPr>
          <w:rFonts w:cs="Times New Roman" w:ascii="Times New Roman" w:hAnsi="Times New Roman"/>
        </w:rPr>
      </w:r>
    </w:p>
    <w:p>
      <w:pPr>
        <w:pStyle w:val="Normal"/>
        <w:ind w:left="-450" w:right="0" w:firstLine="450"/>
        <w:rPr>
          <w:rFonts w:cs="Times New Roman" w:ascii="Times New Roman" w:hAnsi="Times New Roman"/>
        </w:rPr>
      </w:pPr>
      <w:r>
        <w:rPr>
          <w:rFonts w:cs="Times New Roman" w:ascii="Times New Roman" w:hAnsi="Times New Roman"/>
        </w:rPr>
        <w:t>Readings:</w:t>
      </w:r>
    </w:p>
    <w:p>
      <w:pPr>
        <w:pStyle w:val="Normal"/>
        <w:spacing w:before="0" w:after="60"/>
        <w:ind w:left="720" w:right="0" w:hanging="360"/>
        <w:rPr>
          <w:rFonts w:eastAsia="Times New Roman" w:cs="Times New Roman" w:ascii="Times New Roman" w:hAnsi="Times New Roman"/>
        </w:rPr>
      </w:pPr>
      <w:r>
        <w:rPr>
          <w:rFonts w:eastAsia="Times New Roman" w:cs="Times New Roman" w:ascii="Times New Roman" w:hAnsi="Times New Roman"/>
        </w:rPr>
        <w:t xml:space="preserve">Yurchak, Alexei. </w:t>
      </w:r>
      <w:r>
        <w:rPr>
          <w:rFonts w:eastAsia="Times New Roman" w:cs="Times New Roman" w:ascii="Times New Roman" w:hAnsi="Times New Roman"/>
          <w:i/>
          <w:iCs/>
        </w:rPr>
        <w:t xml:space="preserve">Everything Was Forever, Until It Was No More: The Last Soviet Generation: </w:t>
      </w:r>
      <w:r>
        <w:rPr>
          <w:rFonts w:eastAsia="Times New Roman" w:cs="Times New Roman" w:ascii="Times New Roman" w:hAnsi="Times New Roman"/>
        </w:rPr>
        <w:t>Princeton University Press, 2013 (</w:t>
      </w:r>
      <w:r>
        <w:rPr>
          <w:rFonts w:eastAsia="Times New Roman" w:cs="Times New Roman" w:ascii="Times New Roman" w:hAnsi="Times New Roman"/>
          <w:b/>
        </w:rPr>
        <w:t>Ch. 6</w:t>
      </w:r>
      <w:r>
        <w:rPr>
          <w:rFonts w:eastAsia="Times New Roman" w:cs="Times New Roman" w:ascii="Times New Roman" w:hAnsi="Times New Roman"/>
        </w:rPr>
        <w:t xml:space="preserve">) </w:t>
      </w:r>
    </w:p>
    <w:p>
      <w:pPr>
        <w:pStyle w:val="Normal"/>
        <w:spacing w:before="0" w:after="60"/>
        <w:ind w:left="720" w:right="0" w:hanging="360"/>
        <w:rPr>
          <w:rFonts w:eastAsia="Times New Roman" w:cs="Times New Roman" w:ascii="Times New Roman" w:hAnsi="Times New Roman"/>
          <w:i w:val="false"/>
          <w:iCs w:val="false"/>
        </w:rPr>
      </w:pPr>
      <w:r>
        <w:rPr>
          <w:rFonts w:eastAsia="Times New Roman" w:cs="Times New Roman" w:ascii="Times New Roman" w:hAnsi="Times New Roman"/>
        </w:rPr>
        <w:t xml:space="preserve">Matar, Hisham. </w:t>
      </w:r>
      <w:r>
        <w:rPr>
          <w:rFonts w:eastAsia="Times New Roman" w:cs="Times New Roman" w:ascii="Times New Roman" w:hAnsi="Times New Roman"/>
          <w:i/>
          <w:iCs/>
        </w:rPr>
        <w:t xml:space="preserve">In The Country of Men: A Novel. </w:t>
      </w:r>
      <w:r>
        <w:rPr>
          <w:rFonts w:eastAsia="Times New Roman" w:cs="Times New Roman" w:ascii="Times New Roman" w:hAnsi="Times New Roman"/>
          <w:i w:val="false"/>
          <w:iCs w:val="false"/>
        </w:rPr>
        <w:t xml:space="preserve">New York: Dial Press, 2006. </w:t>
      </w:r>
    </w:p>
    <w:p>
      <w:pPr>
        <w:pStyle w:val="Normal"/>
        <w:spacing w:before="0" w:after="60"/>
        <w:ind w:left="720" w:right="0" w:hanging="360"/>
        <w:rPr>
          <w:rFonts w:eastAsia="Times New Roman" w:cs="Times New Roman" w:ascii="Times New Roman" w:hAnsi="Times New Roman"/>
        </w:rPr>
      </w:pPr>
      <w:r>
        <w:rPr>
          <w:rFonts w:eastAsia="Times New Roman" w:cs="Times New Roman" w:ascii="Times New Roman" w:hAnsi="Times New Roman"/>
        </w:rPr>
        <w:t xml:space="preserve">Mannheim, Karl. “The Problem of Youth in Modern Society.” </w:t>
      </w:r>
      <w:r>
        <w:rPr>
          <w:rFonts w:eastAsia="Times New Roman" w:cs="Times New Roman" w:ascii="Times New Roman" w:hAnsi="Times New Roman"/>
          <w:i/>
          <w:iCs/>
        </w:rPr>
        <w:t xml:space="preserve">Diagnosis of Our Time. </w:t>
      </w:r>
      <w:r>
        <w:rPr>
          <w:rFonts w:eastAsia="Times New Roman" w:cs="Times New Roman" w:ascii="Times New Roman" w:hAnsi="Times New Roman"/>
          <w:i w:val="false"/>
          <w:iCs w:val="false"/>
        </w:rPr>
        <w:t>New York,</w:t>
      </w:r>
      <w:r>
        <w:rPr>
          <w:rFonts w:eastAsia="Times New Roman" w:cs="Times New Roman" w:ascii="Times New Roman" w:hAnsi="Times New Roman"/>
        </w:rPr>
        <w:t xml:space="preserve"> 1944. </w:t>
      </w:r>
    </w:p>
    <w:p>
      <w:pPr>
        <w:pStyle w:val="Normal"/>
        <w:rPr>
          <w:rFonts w:eastAsia="Times New Roman" w:cs="Times New Roman" w:ascii="Times New Roman" w:hAnsi="Times New Roman"/>
        </w:rPr>
      </w:pPr>
      <w:r>
        <w:rPr>
          <w:rFonts w:eastAsia="Times New Roman" w:cs="Times New Roman" w:ascii="Times New Roman" w:hAnsi="Times New Roman"/>
        </w:rPr>
      </w:r>
    </w:p>
    <w:p>
      <w:pPr>
        <w:pStyle w:val="Normal"/>
        <w:rPr>
          <w:rFonts w:cs="Times New Roman" w:ascii="Times New Roman" w:hAnsi="Times New Roman"/>
          <w:b/>
        </w:rPr>
      </w:pPr>
      <w:r>
        <w:rPr>
          <w:rFonts w:cs="Times New Roman" w:ascii="Times New Roman" w:hAnsi="Times New Roman"/>
          <w:b/>
        </w:rPr>
        <w:t>Week 9 (November 25): Thanksgiving, no class</w:t>
      </w:r>
    </w:p>
    <w:p>
      <w:pPr>
        <w:pStyle w:val="Normal"/>
        <w:rPr>
          <w:rFonts w:cs="Times New Roman" w:ascii="Times New Roman" w:hAnsi="Times New Roman"/>
        </w:rPr>
      </w:pPr>
      <w:r>
        <w:rPr>
          <w:rFonts w:cs="Times New Roman" w:ascii="Times New Roman" w:hAnsi="Times New Roman"/>
        </w:rPr>
      </w:r>
    </w:p>
    <w:p>
      <w:pPr>
        <w:pStyle w:val="Normal"/>
        <w:spacing w:before="0" w:after="120"/>
        <w:rPr>
          <w:rFonts w:cs="Times New Roman" w:ascii="Times New Roman" w:hAnsi="Times New Roman"/>
          <w:b/>
        </w:rPr>
      </w:pPr>
      <w:r>
        <w:rPr>
          <w:rFonts w:cs="Times New Roman" w:ascii="Times New Roman" w:hAnsi="Times New Roman"/>
          <w:b/>
        </w:rPr>
        <w:t>Week 10 (November 30):</w:t>
      </w:r>
      <w:r>
        <w:rPr>
          <w:rFonts w:cs="Times New Roman" w:ascii="Times New Roman" w:hAnsi="Times New Roman"/>
        </w:rPr>
        <w:t xml:space="preserve"> </w:t>
      </w:r>
      <w:r>
        <w:rPr>
          <w:rFonts w:cs="Times New Roman" w:ascii="Times New Roman" w:hAnsi="Times New Roman"/>
          <w:b/>
        </w:rPr>
        <w:t xml:space="preserve">Neoliberal Autocracy and its Art Forms: Reproduction and Change under the Market </w:t>
      </w:r>
    </w:p>
    <w:p>
      <w:pPr>
        <w:pStyle w:val="Normal"/>
        <w:rPr>
          <w:rFonts w:cs="Times New Roman" w:ascii="Times New Roman" w:hAnsi="Times New Roman"/>
          <w:b/>
        </w:rPr>
      </w:pPr>
      <w:r>
        <w:rPr>
          <w:rFonts w:cs="Times New Roman" w:ascii="Times New Roman" w:hAnsi="Times New Roman"/>
          <w:b/>
        </w:rPr>
        <w:t>Note the different date, location TBA</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 xml:space="preserve">Television episode clips from </w:t>
      </w:r>
      <w:r>
        <w:rPr>
          <w:rFonts w:cs="Times New Roman" w:ascii="Times New Roman" w:hAnsi="Times New Roman"/>
          <w:i/>
        </w:rPr>
        <w:t>A Forgotten Village</w:t>
      </w:r>
      <w:r>
        <w:rPr>
          <w:rFonts w:cs="Times New Roman" w:ascii="Times New Roman" w:hAnsi="Times New Roman"/>
        </w:rPr>
        <w:t xml:space="preserve"> (and others—all to be shown in class)</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Readings:</w:t>
      </w:r>
    </w:p>
    <w:p>
      <w:pPr>
        <w:pStyle w:val="Normal"/>
        <w:spacing w:before="0" w:after="60"/>
        <w:ind w:left="720" w:right="0" w:hanging="360"/>
        <w:rPr>
          <w:rFonts w:eastAsia="Times New Roman" w:cs="Times New Roman" w:ascii="Times New Roman" w:hAnsi="Times New Roman"/>
        </w:rPr>
      </w:pPr>
      <w:r>
        <w:rPr>
          <w:rFonts w:cs="Times New Roman" w:ascii="Times New Roman" w:hAnsi="Times New Roman"/>
        </w:rPr>
        <w:t xml:space="preserve">Wedeen, Lisa, </w:t>
      </w:r>
      <w:r>
        <w:rPr>
          <w:rFonts w:cs="Times New Roman" w:ascii="Times New Roman" w:hAnsi="Times New Roman"/>
          <w:i/>
        </w:rPr>
        <w:t xml:space="preserve">Neoliberal Autocracy and its Unmaking: Reflections on Syria </w:t>
      </w:r>
      <w:r>
        <w:rPr>
          <w:rFonts w:cs="Times New Roman" w:ascii="Times New Roman" w:hAnsi="Times New Roman"/>
        </w:rPr>
        <w:t>(chapter 1, excerpts from chapter 2 and chapter 4)</w:t>
      </w:r>
      <w:r>
        <w:rPr>
          <w:rFonts w:eastAsia="Times New Roman" w:cs="Times New Roman" w:ascii="Times New Roman" w:hAnsi="Times New Roman"/>
        </w:rPr>
        <w:t xml:space="preserve"> </w:t>
      </w:r>
    </w:p>
    <w:p>
      <w:pPr>
        <w:pStyle w:val="Normal"/>
        <w:spacing w:before="0" w:after="60"/>
        <w:ind w:left="720" w:right="0" w:hanging="360"/>
        <w:rPr>
          <w:rFonts w:eastAsia="Times New Roman" w:cs="Times New Roman" w:ascii="Times New Roman" w:hAnsi="Times New Roman"/>
        </w:rPr>
      </w:pPr>
      <w:r>
        <w:rPr>
          <w:rFonts w:cs="Times New Roman" w:ascii="Times New Roman" w:hAnsi="Times New Roman"/>
        </w:rPr>
        <w:t>Arendt, Hannah, “Truth and Politics”</w:t>
      </w:r>
      <w:r>
        <w:rPr>
          <w:rFonts w:cs="Times New Roman" w:ascii="Times New Roman" w:hAnsi="Times New Roman"/>
          <w:i/>
        </w:rPr>
        <w:t xml:space="preserve"> </w:t>
      </w:r>
      <w:r>
        <w:rPr>
          <w:rFonts w:cs="Times New Roman" w:ascii="Times New Roman" w:hAnsi="Times New Roman"/>
        </w:rPr>
        <w:t xml:space="preserve">in </w:t>
      </w:r>
      <w:r>
        <w:rPr>
          <w:rFonts w:cs="Times New Roman" w:ascii="Times New Roman" w:hAnsi="Times New Roman"/>
          <w:i/>
        </w:rPr>
        <w:t>Between the Past and Future: Eight Exercises in Political Thought</w:t>
      </w:r>
      <w:r>
        <w:rPr>
          <w:rFonts w:cs="Times New Roman" w:ascii="Times New Roman" w:hAnsi="Times New Roman"/>
        </w:rPr>
        <w:t>.</w:t>
      </w:r>
      <w:r>
        <w:rPr>
          <w:rFonts w:cs="Times New Roman" w:ascii="Times New Roman" w:hAnsi="Times New Roman"/>
          <w:i/>
        </w:rPr>
        <w:t xml:space="preserve"> </w:t>
      </w:r>
      <w:r>
        <w:rPr>
          <w:rFonts w:cs="Times New Roman" w:ascii="Times New Roman" w:hAnsi="Times New Roman"/>
        </w:rPr>
        <w:t>Penguin Books, 1977.</w:t>
      </w:r>
      <w:r>
        <w:rPr>
          <w:rFonts w:eastAsia="Times New Roman" w:cs="Times New Roman" w:ascii="Times New Roman" w:hAnsi="Times New Roman"/>
        </w:rPr>
        <w:t xml:space="preserve"> </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b/>
        </w:rPr>
      </w:pPr>
      <w:r>
        <w:rPr>
          <w:rFonts w:cs="Times New Roman" w:ascii="Times New Roman" w:hAnsi="Times New Roman"/>
          <w:b/>
        </w:rPr>
        <w:t>Week 11 (December 11): Final essays due</w:t>
      </w:r>
    </w:p>
    <w:p>
      <w:pPr>
        <w:pStyle w:val="Normal"/>
        <w:rPr>
          <w:rFonts w:cs="Times New Roman" w:ascii="Times New Roman" w:hAnsi="Times New Roman"/>
        </w:rPr>
      </w:pPr>
      <w:r>
        <w:rPr>
          <w:rFonts w:cs="Times New Roman" w:ascii="Times New Roman" w:hAnsi="Times New Roman"/>
        </w:rPr>
        <w:t xml:space="preserve"> </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810" w:hanging="360"/>
      </w:pPr>
      <w:rPr>
        <w:rFonts w:ascii="Symbol" w:hAnsi="Symbol" w:cs="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w:docDefaults>
    <w:rPrDefault>
      <w:rPr>
        <w:rFonts w:ascii="Times New Roman" w:hAnsi="Times New Roman" w:eastAsia="宋体" w:cs="Times New Roman"/>
        <w:lang w:val="en-US" w:eastAsia="zh-CN" w:bidi="ar-SA"/>
      </w:rPr>
    </w:rPrDefault>
    <w:pPrDefault>
      <w:pPr/>
    </w:pPrDefault>
  </w:docDefaults>
  <w:latentStyles w:count="260"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semiHidden="0" w:uiPriority="10" w:unhideWhenUsed="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semiHidden="0" w:uiPriority="11" w:unhideWhenUsed="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semiHidden="0" w:uiPriority="99" w:name="Hyperlink"/>
    <w:lsdException w:uiPriority="99" w:name="FollowedHyperlink"/>
    <w:lsdException w:qFormat="1" w:semiHidden="0" w:uiPriority="22" w:unhideWhenUsed="0" w:name="Strong"/>
    <w:lsdException w:qFormat="1" w:semiHidden="0" w:uiPriority="20" w:unhideWhenUsed="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semiHidden="0" w:uiPriority="59" w:unhideWhenUsed="0" w:name="Table Grid"/>
    <w:lsdException w:uiPriority="0" w:name="Table Theme"/>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atentStyles>
  <w:style w:type="paragraph" w:styleId="Normal" w:default="1">
    <w:name w:val="Normal"/>
    <w:uiPriority w:val="0"/>
    <w:qFormat/>
    <w:pPr>
      <w:widowControl/>
      <w:suppressAutoHyphens w:val="true"/>
      <w:bidi w:val="0"/>
      <w:jc w:val="left"/>
    </w:pPr>
    <w:rPr>
      <w:rFonts w:ascii="Cambria" w:hAnsi="Cambria" w:eastAsia="ＭＳ 明朝" w:cs="Times New Roman"/>
      <w:color w:val="auto"/>
      <w:sz w:val="24"/>
      <w:szCs w:val="24"/>
      <w:lang w:val="en-US" w:eastAsia="en-US" w:bidi="ar-SA"/>
    </w:rPr>
  </w:style>
  <w:style w:type="character" w:styleId="DefaultParagraphFont" w:default="1">
    <w:name w:val="Default Paragraph Font"/>
    <w:uiPriority w:val="1"/>
    <w:unhideWhenUsed/>
    <w:rPr/>
  </w:style>
  <w:style w:type="character" w:styleId="FollowedHyperlink">
    <w:name w:val="FollowedHyperlink"/>
    <w:uiPriority w:val="99"/>
    <w:unhideWhenUsed/>
    <w:basedOn w:val="DefaultParagraphFont"/>
    <w:rPr>
      <w:color w:val="800080"/>
      <w:u w:val="single"/>
    </w:rPr>
  </w:style>
  <w:style w:type="character" w:styleId="InternetLink">
    <w:name w:val="Internet Link"/>
    <w:uiPriority w:val="99"/>
    <w:unhideWhenUsed/>
    <w:basedOn w:val="DefaultParagraphFont"/>
    <w:rPr>
      <w:color w:val="0000FF"/>
      <w:u w:val="single"/>
      <w:lang w:val="zxx" w:eastAsia="zxx" w:bidi="zxx"/>
    </w:rPr>
  </w:style>
  <w:style w:type="character" w:styleId="Appleconvertedspace" w:customStyle="1">
    <w:name w:val="apple-converted-space"/>
    <w:uiPriority w:val="0"/>
    <w:basedOn w:val="DefaultParagraphFont"/>
    <w:rPr/>
  </w:style>
  <w:style w:type="character" w:styleId="BalloonTextChar" w:customStyle="1">
    <w:name w:val="Balloon Text Char"/>
    <w:uiPriority w:val="99"/>
    <w:semiHidden/>
    <w:link w:val="2"/>
    <w:basedOn w:val="DefaultParagraphFont"/>
    <w:rPr>
      <w:rFonts w:ascii="Lucida Grande" w:hAnsi="Lucida Grande" w:cs="Lucida Grande"/>
      <w:sz w:val="18"/>
      <w:szCs w:val="1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unhideWhenUsed/>
    <w:link w:val="10"/>
    <w:basedOn w:val="Normal"/>
    <w:pPr/>
    <w:rPr>
      <w:rFonts w:ascii="Lucida Grande" w:hAnsi="Lucida Grande" w:cs="Lucida Grande"/>
      <w:sz w:val="18"/>
      <w:szCs w:val="18"/>
    </w:rPr>
  </w:style>
  <w:style w:type="paragraph" w:styleId="ListParagraph" w:customStyle="1">
    <w:name w:val="List Paragraph"/>
    <w:uiPriority w:val="0"/>
    <w:basedOn w:val="Normal"/>
    <w:pPr>
      <w:tabs>
        <w:tab w:val="left" w:pos="720" w:leader="none"/>
      </w:tabs>
      <w:suppressAutoHyphens w:val="true"/>
      <w:spacing w:lineRule="auto" w:line="276" w:before="0" w:after="200"/>
      <w:ind w:left="720" w:right="0" w:hanging="0"/>
    </w:pPr>
    <w:rPr>
      <w:rFonts w:ascii="Calibri" w:hAnsi="Calibri" w:eastAsia="WenQuanYi Micro Hei" w:cs="Calibri"/>
      <w:sz w:val="22"/>
      <w:szCs w:val="22"/>
    </w:rPr>
  </w:style>
  <w:style w:type="table" w:default="1" w:styleId="6">
    <w:name w:val="Normal Table"/>
    <w:uiPriority w:val="99"/>
    <w:unhideWhenUsed/>
    <w:tblPr>
      <w:tblCellMar>
        <w:top w:w="0" w:type="dxa"/>
        <w:left w:w="108" w:type="dxa"/>
        <w:bottom w:w="0" w:type="dxa"/>
        <w:right w:w="108" w:type="dxa"/>
      </w:tblCellMar>
    </w:tblPr>
  </w:style>
  <w:style w:type="table" w:styleId="7">
    <w:name w:val="Table Grid"/>
    <w:basedOn w:val="6"/>
    <w:uiPriority w:val="59"/>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wedeen@uchicago.edu" TargetMode="External"/><Relationship Id="rId3" Type="http://schemas.openxmlformats.org/officeDocument/2006/relationships/hyperlink" Target="mailto:mnalepa@uchicago.edu" TargetMode="External"/><Relationship Id="rId4" Type="http://schemas.openxmlformats.org/officeDocument/2006/relationships/image" Target="media/image1.png"/><Relationship Id="rId5" Type="http://schemas.openxmlformats.org/officeDocument/2006/relationships/hyperlink" Target="http://studentmanual.uchicago.edu/sites/studentmanual.uchicago.edu/files/uploads/Student_Manual_2014-15.pdf" TargetMode="External"/><Relationship Id="rId6" Type="http://schemas.openxmlformats.org/officeDocument/2006/relationships/hyperlink" Target="http://disabilities.uchicago.edu/" TargetMode="External"/><Relationship Id="rId7" Type="http://schemas.openxmlformats.org/officeDocument/2006/relationships/hyperlink" Target="http://screen.oxfordjournals.org/content/40/4/405.full.pdf" TargetMode="External"/><Relationship Id="rId8" Type="http://schemas.openxmlformats.org/officeDocument/2006/relationships/hyperlink" Target="https://www.youtube.com/watch?v=B4gVcHE2HcU" TargetMode="External"/><Relationship Id="rId9" Type="http://schemas.openxmlformats.org/officeDocument/2006/relationships/hyperlink" Target="http://www.nybooks.com/articles/archives/1975/feb/06/fascinating-fascism/?pagination=false&amp;printpage=true" TargetMode="External"/><Relationship Id="rId10" Type="http://schemas.openxmlformats.org/officeDocument/2006/relationships/hyperlink" Target="http://static1.squarespace.com/static/525ad3d7e4b0ac69ea658832/t/5275d92ee4b02f841cc30781/1383455022561/2928734.pdf" TargetMode="External"/><Relationship Id="rId11" Type="http://schemas.openxmlformats.org/officeDocument/2006/relationships/hyperlink" Target="https://www.youtube.com/watch?v=Bs-_Y42RPCM" TargetMode="External"/><Relationship Id="rId12" Type="http://schemas.openxmlformats.org/officeDocument/2006/relationships/hyperlink" Target="https://www.youtube.com/watch?t=3003&amp;v=JAfJZxi0hio"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1431655765</TotalTime>
  <Application>WPS Office Community_9.1.0.4885_{F1E327BC-269C-435d-A152-05C5408002CA}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1970-01-01T12:59:59Z</dcterms:created>
  <dc:creator>Monika Nalepa</dc:creator>
  <dc:language>en-US</dc:language>
  <cp:lastModifiedBy>sofia</cp:lastModifiedBy>
  <cp:lastPrinted>1970-01-01T12:59:59Z</cp:lastPrinted>
  <dcterms:modified xsi:type="dcterms:W3CDTF">1970-01-01T12:59:59Z</dcterms:modified>
  <cp:revision>0</cp:revision>
  <dc:title>Professor Lisa Wedeen </dc:title>
</cp:coreProperties>
</file>