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520bbc03144833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Open XML SDK Demo</w:t>
      </w:r>
    </w:p>
    <w:p>
      <w:pPr>
        <w:pStyle w:val="Normal"/>
      </w:pPr>
      <w:r>
        <w:t xml:space="preserve">This DOCX is generated from a simple IR JSON using Open XML SDK.</w:t>
      </w:r>
    </w:p>
    <w:p>
      <w:pPr>
        <w:pStyle w:val="ListNumber"/>
        <w:numPr>
          <w:ilvl w:val="0"/>
          <w:numId w:val="1"/>
        </w:numPr>
      </w:pPr>
      <w:r>
        <w:t xml:space="preserve">Generate structured content from IR</w:t>
      </w:r>
    </w:p>
    <w:p>
      <w:pPr>
        <w:pStyle w:val="ListNumber"/>
        <w:numPr>
          <w:ilvl w:val="0"/>
          <w:numId w:val="1"/>
        </w:numPr>
      </w:pPr>
      <w:r>
        <w:t xml:space="preserve">Use SDK to produce more standard DOCX output</w:t>
      </w:r>
    </w:p>
    <w:p>
      <w:pPr>
        <w:pStyle w:val="ListNumber"/>
        <w:numPr>
          <w:ilvl w:val="0"/>
          <w:numId w:val="1"/>
        </w:numPr>
      </w:pPr>
      <w:r>
        <w:t xml:space="preserve">Keep Nautilus focused on structure search</w:t>
      </w:r>
    </w:p>
    <w:tbl>
      <w:tblPr>
        <w:tblStyle w:val="TableGrid"/>
        <w:tblW w:w="0" w:type="auto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Component</w:t>
            </w:r>
          </w:p>
          <w:tcPr>
            <w:tcW w:type="auto"/>
          </w:tcPr>
        </w:tc>
        <w:tc>
          <w:p>
            <w:r>
              <w:t xml:space="preserve">Role</w:t>
            </w:r>
          </w:p>
          <w:tcPr>
            <w:tcW w:type="auto"/>
          </w:tcPr>
        </w:tc>
      </w:tr>
      <w:tr>
        <w:tc>
          <w:p>
            <w:r>
              <w:t xml:space="preserve">Nautilus</w:t>
            </w:r>
          </w:p>
          <w:tcPr>
            <w:tcW w:type="auto"/>
          </w:tcPr>
        </w:tc>
        <w:tc>
          <w:p>
            <w:r>
              <w:t xml:space="preserve">Generate IR / mutate structure</w:t>
            </w:r>
          </w:p>
          <w:tcPr>
            <w:tcW w:type="auto"/>
          </w:tcPr>
        </w:tc>
      </w:tr>
      <w:tr>
        <w:tc>
          <w:p>
            <w:r>
              <w:t xml:space="preserve">Open XML SDK</w:t>
            </w:r>
          </w:p>
          <w:tcPr>
            <w:tcW w:type="auto"/>
          </w:tcPr>
        </w:tc>
        <w:tc>
          <w:p>
            <w:r>
              <w:t xml:space="preserve">Lower IR to DOCX</w:t>
            </w:r>
          </w:p>
          <w:tcPr>
            <w:tcW w:type="auto"/>
          </w:tcPr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Style w:val="ListNumber"/>
      <w:pPr>
        <w:ind w:left="720" w:hanging="360"/>
      </w:pPr>
    </w:lvl>
  </w:abstractNum>
  <w:abstractNum w:abstractNumId="1">
    <w:multiLevelType w:val="singleLevel"/>
    <w:lvl w:ilvl="0">
      <w:start w:val="1"/>
      <w:numFmt w:val="bullet"/>
      <w:lvlText w:val="•"/>
      <w:lvlJc w:val="left"/>
      <w:pStyle w:val="ListBullet"/>
      <w:pPr>
        <w:ind w:left="720" w:hanging="360"/>
      </w:pPr>
    </w:lvl>
  </w:abstractNum>
  <w:abstractNum w:abstractNumId="2">
    <w:multiLevelType w:val="singleLevel"/>
    <w:lvl w:ilvl="0">
      <w:start w:val="1"/>
      <w:numFmt w:val="lowerLetter"/>
      <w:lvlText w:val="%1)"/>
      <w:lvlJc w:val="left"/>
      <w:pStyle w:val="ListAlpha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  <w:szCs w:val="22"/>
      </w:rPr>
    </w:rPrDefault>
    <w:pPrDefault/>
  </w:docDefaults>
  <w:style w:type="paragraph" w:styleId="Normal">
    <w:name w:val="Normal"/>
    <w:basedOn w:val="Normal"/>
    <w:uiPriority w:val="1"/>
    <w:qFormat/>
    <w:rPr>
      <w:rFonts w:asciiTheme="minorHAnsi" w:hAnsiTheme="minorHAnsi"/>
    </w:rPr>
  </w:style>
  <w:style w:type="paragraph" w:styleId="Title">
    <w:name w:val="Title"/>
    <w:basedOn w:val="Normal"/>
    <w:uiPriority w:val="1"/>
    <w:qFormat/>
    <w:rPr>
      <w:rFonts w:asciiTheme="minorHAnsi" w:hAnsiTheme="minorHAnsi"/>
      <w:b/>
      <w:rFonts w:asciiTheme="majorHAnsi" w:hAnsiTheme="majorHAnsi"/>
      <w:sz w:val="40"/>
    </w:rPr>
  </w:style>
  <w:style w:type="paragraph" w:styleId="Heading1">
    <w:name w:val="Heading 1"/>
    <w:basedOn w:val="Normal"/>
    <w:uiPriority w:val="1"/>
    <w:qFormat/>
    <w:rPr>
      <w:rFonts w:asciiTheme="minorHAnsi" w:hAnsiTheme="minorHAnsi"/>
      <w:b/>
      <w:rFonts w:asciiTheme="majorHAnsi" w:hAnsiTheme="majorHAnsi"/>
      <w:sz w:val="32"/>
    </w:rPr>
  </w:style>
  <w:style w:type="paragraph" w:styleId="ListNumber">
    <w:name w:val="List Number"/>
    <w:basedOn w:val="Normal"/>
    <w:uiPriority w:val="1"/>
    <w:qFormat/>
    <w:rPr>
      <w:rFonts w:asciiTheme="minorHAnsi" w:hAnsiTheme="minorHAnsi"/>
    </w:rPr>
    <w:pPr>
      <w:ind w:left="720"/>
    </w:pPr>
  </w:style>
  <w:style w:type="paragraph" w:styleId="ListBullet">
    <w:name w:val="List Bullet"/>
    <w:basedOn w:val="Normal"/>
    <w:uiPriority w:val="1"/>
    <w:qFormat/>
    <w:rPr>
      <w:rFonts w:asciiTheme="minorHAnsi" w:hAnsiTheme="minorHAnsi"/>
    </w:rPr>
    <w:pPr>
      <w:ind w:left="720"/>
    </w:pPr>
  </w:style>
  <w:style w:type="paragraph" w:styleId="ListAlpha">
    <w:name w:val="List Alpha"/>
    <w:basedOn w:val="Normal"/>
    <w:uiPriority w:val="1"/>
    <w:qFormat/>
    <w:rPr>
      <w:rFonts w:asciiTheme="minorHAnsi" w:hAnsiTheme="minorHAnsi"/>
    </w:rPr>
    <w:pPr>
      <w:ind w:left="720"/>
    </w:pPr>
  </w:style>
  <w:style w:type="character" w:styleId="Hyperlink" w:customStyle="true">
    <w:name w:val="Hyperlink"/>
    <w:basedOn w:val="DefaultParagraphFont"/>
    <w:uiPriority w:val="99"/>
    <w:unhideWhenUsed/>
    <w:rPr>
      <w:color w:themeColor="hyperlink"/>
      <w:u w:val="single"/>
    </w:rPr>
  </w:style>
  <w:style w:type="table" w:styleId="TableGrid">
    <w:name w:val="Table Grid"/>
    <w:tblPr>
      <w:tblBorders>
        <w:top w:val="single" w:sz="4"/>
        <w:bottom w:val="single" w:sz="4"/>
        <w:left w:val="single" w:sz="4"/>
        <w:right w:val="single" w:sz="4"/>
        <w:insideH w:val="single" w:sz="4"/>
        <w:insideV w:val="single" w:sz="4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0247d04f9b14113" /><Relationship Type="http://schemas.openxmlformats.org/officeDocument/2006/relationships/numbering" Target="/word/numbering.xml" Id="R35358bdfbde145b6" /></Relationships>
</file>