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1B975" w14:textId="6287910E" w:rsidR="00183D08" w:rsidRDefault="000F022B">
      <w:r>
        <w:t>Andrew Li-Yang Liu</w:t>
      </w:r>
    </w:p>
    <w:p w14:paraId="05D4BE20" w14:textId="211EE084" w:rsidR="00183D08" w:rsidRDefault="00183D08">
      <w:r>
        <w:t>UNI: ALL2209</w:t>
      </w:r>
    </w:p>
    <w:p w14:paraId="3897ECBD" w14:textId="656F5365" w:rsidR="00183D08" w:rsidRDefault="00204CCF">
      <w:r>
        <w:t xml:space="preserve">Date due: </w:t>
      </w:r>
      <w:r w:rsidR="00EE32C5">
        <w:t>Oct 8, 2021</w:t>
      </w:r>
    </w:p>
    <w:p w14:paraId="7ADF47E8" w14:textId="2119CD7A" w:rsidR="000E263B" w:rsidRDefault="00834962">
      <w:r>
        <w:t>COMS 4771</w:t>
      </w:r>
      <w:r w:rsidR="005C1E79">
        <w:t xml:space="preserve"> Machine Learning</w:t>
      </w:r>
    </w:p>
    <w:p w14:paraId="75EC984F" w14:textId="61425D83" w:rsidR="006C349D" w:rsidRPr="00FC2798" w:rsidRDefault="006C349D" w:rsidP="006C349D">
      <w:pPr>
        <w:jc w:val="center"/>
        <w:rPr>
          <w:sz w:val="40"/>
          <w:szCs w:val="40"/>
        </w:rPr>
      </w:pPr>
      <w:r w:rsidRPr="00FC2798">
        <w:rPr>
          <w:sz w:val="40"/>
          <w:szCs w:val="40"/>
        </w:rPr>
        <w:t>Homework 1</w:t>
      </w:r>
    </w:p>
    <w:p w14:paraId="4238DBDD" w14:textId="29B13644" w:rsidR="000F022B" w:rsidRDefault="000F022B">
      <w:pPr>
        <w:rPr>
          <w:sz w:val="60"/>
          <w:szCs w:val="60"/>
        </w:rPr>
      </w:pPr>
    </w:p>
    <w:p w14:paraId="128106AF" w14:textId="041C3C61" w:rsidR="00AE2ADA" w:rsidRDefault="00DD0086" w:rsidP="00AE2ADA">
      <w:pPr>
        <w:rPr>
          <w:sz w:val="60"/>
          <w:szCs w:val="60"/>
        </w:rPr>
      </w:pPr>
      <w:r>
        <w:rPr>
          <w:sz w:val="60"/>
          <w:szCs w:val="60"/>
        </w:rPr>
        <w:t>Problem 1:</w:t>
      </w:r>
    </w:p>
    <w:p w14:paraId="4A45039E" w14:textId="2A514161" w:rsidR="00AE2ADA" w:rsidRDefault="00AE2ADA" w:rsidP="00AE2ADA">
      <w:pPr>
        <w:rPr>
          <w:sz w:val="40"/>
          <w:szCs w:val="40"/>
        </w:rPr>
      </w:pPr>
      <w:r w:rsidRPr="006E2D1B">
        <w:rPr>
          <w:sz w:val="40"/>
          <w:szCs w:val="40"/>
        </w:rPr>
        <w:t>1</w:t>
      </w:r>
      <w:r w:rsidR="00BA5EF1">
        <w:rPr>
          <w:sz w:val="40"/>
          <w:szCs w:val="40"/>
        </w:rPr>
        <w:t>.1</w:t>
      </w:r>
      <w:r w:rsidR="00690F40">
        <w:rPr>
          <w:sz w:val="40"/>
          <w:szCs w:val="40"/>
        </w:rPr>
        <w:t>.</w:t>
      </w:r>
      <w:r w:rsidRPr="006E2D1B">
        <w:rPr>
          <w:sz w:val="40"/>
          <w:szCs w:val="40"/>
        </w:rPr>
        <w:t>a</w:t>
      </w:r>
      <w:r w:rsidR="009F1AC4" w:rsidRPr="006E2D1B">
        <w:rPr>
          <w:sz w:val="40"/>
          <w:szCs w:val="40"/>
        </w:rPr>
        <w:t>:</w:t>
      </w:r>
      <w:r w:rsidR="00E2694C" w:rsidRPr="006E2D1B">
        <w:rPr>
          <w:sz w:val="40"/>
          <w:szCs w:val="40"/>
        </w:rPr>
        <w:t xml:space="preserve"> </w:t>
      </w:r>
      <w:r w:rsidR="00AC18EF" w:rsidRPr="006E2D1B">
        <w:rPr>
          <w:sz w:val="40"/>
          <w:szCs w:val="40"/>
        </w:rPr>
        <w:t>A and B are known (A=a, B=b).</w:t>
      </w:r>
    </w:p>
    <w:p w14:paraId="0A45EFAC" w14:textId="575A36B8" w:rsidR="008E4C1D" w:rsidRPr="00860F84" w:rsidRDefault="00A0747D" w:rsidP="00AE2ADA">
      <w:r>
        <w:t xml:space="preserve">No chance of having </w:t>
      </w:r>
      <m:oMath>
        <m:r>
          <w:rPr>
            <w:rFonts w:ascii="Cambria Math" w:hAnsi="Cambria Math"/>
          </w:rPr>
          <m:t>a+b&lt;0</m:t>
        </m:r>
      </m:oMath>
      <w:r>
        <w:t xml:space="preserve"> since </w:t>
      </w:r>
      <w:r w:rsidR="00D92CDC">
        <w:t xml:space="preserve">the variables are exponentially distributed. </w:t>
      </w:r>
      <w:r w:rsidR="00860F84">
        <w:t xml:space="preserve">If </w:t>
      </w:r>
      <m:oMath>
        <m:r>
          <w:rPr>
            <w:rFonts w:ascii="Cambria Math" w:hAnsi="Cambria Math"/>
          </w:rPr>
          <m:t>0≤a+b&lt;7</m:t>
        </m:r>
      </m:oMath>
      <w:r w:rsidR="00860F84">
        <w:t>:</w:t>
      </w:r>
    </w:p>
    <w:p w14:paraId="32EDD6C2" w14:textId="5E2A6CBC" w:rsidR="00EA684A" w:rsidRPr="00EA684A" w:rsidRDefault="003D2096" w:rsidP="00AE2ADA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A=a,B=b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C&lt;7-a-b</m:t>
              </m:r>
            </m:e>
          </m:d>
        </m:oMath>
      </m:oMathPara>
    </w:p>
    <w:p w14:paraId="6F47C068" w14:textId="77777777" w:rsidR="00EA684A" w:rsidRDefault="00EA684A" w:rsidP="00AE2ADA"/>
    <w:p w14:paraId="2F13D578" w14:textId="5785123C" w:rsidR="00BC441A" w:rsidRDefault="00C327AE" w:rsidP="00AE2ADA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7-a-b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​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7-a-b</m:t>
              </m:r>
            </m:sup>
          </m:sSubSup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a+b-7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B75977">
        <w:t>If</w:t>
      </w:r>
      <w:r w:rsidR="00CA39F8">
        <w:t xml:space="preserve"> </w:t>
      </w:r>
      <m:oMath>
        <m:r>
          <w:rPr>
            <w:rFonts w:ascii="Cambria Math" w:hAnsi="Cambria Math"/>
          </w:rPr>
          <m:t>a+b≥7</m:t>
        </m:r>
      </m:oMath>
      <w:r w:rsidR="004E3BA9">
        <w:t>, then clearly</w:t>
      </w:r>
      <w:r w:rsidR="00D64669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Y=1</m:t>
            </m:r>
          </m:e>
          <m:e>
            <m:r>
              <w:rPr>
                <w:rFonts w:ascii="Cambria Math" w:hAnsi="Cambria Math"/>
              </w:rPr>
              <m:t>A=a,B=b</m:t>
            </m:r>
          </m:e>
        </m:d>
        <m:r>
          <w:rPr>
            <w:rFonts w:ascii="Cambria Math" w:hAnsi="Cambria Math"/>
          </w:rPr>
          <m:t>=0</m:t>
        </m:r>
      </m:oMath>
      <w:r w:rsidR="00A608BE">
        <w:t>. So:</w:t>
      </w:r>
    </w:p>
    <w:p w14:paraId="607CB2FD" w14:textId="77777777" w:rsidR="00A608BE" w:rsidRPr="003B198C" w:rsidRDefault="00A608BE" w:rsidP="00AE2ADA"/>
    <w:p w14:paraId="2C25BC99" w14:textId="075BC893" w:rsidR="003B198C" w:rsidRDefault="0059712C" w:rsidP="00AE2ADA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A=a,B=b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a+b-7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a+b&lt;7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if a+b≥7</m:t>
                  </m:r>
                </m:e>
              </m:eqArr>
            </m:e>
          </m:d>
        </m:oMath>
      </m:oMathPara>
    </w:p>
    <w:p w14:paraId="29E44EAA" w14:textId="25358008" w:rsidR="00967001" w:rsidRDefault="00967001" w:rsidP="00AE2ADA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  <m:e>
              <m:r>
                <w:rPr>
                  <w:rFonts w:ascii="Cambria Math" w:hAnsi="Cambria Math"/>
                </w:rPr>
                <m:t>A=a,B=b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a+b-7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a+b&lt;7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if a+b≥7</m:t>
                  </m:r>
                </m:e>
              </m:eqArr>
            </m:e>
          </m:d>
        </m:oMath>
      </m:oMathPara>
    </w:p>
    <w:p w14:paraId="4B89CC24" w14:textId="77777777" w:rsidR="00967001" w:rsidRDefault="00967001" w:rsidP="00AE2ADA">
      <w:pPr>
        <w:rPr>
          <w:iCs/>
        </w:rPr>
      </w:pPr>
    </w:p>
    <w:p w14:paraId="7D2C2628" w14:textId="68E17395" w:rsidR="002C1CC7" w:rsidRDefault="008C60E3" w:rsidP="00AE2ADA">
      <w:pPr>
        <w:rPr>
          <w:iCs/>
        </w:rPr>
      </w:pPr>
      <w:r>
        <w:rPr>
          <w:iCs/>
        </w:rPr>
        <w:t>So</w:t>
      </w:r>
      <w:r w:rsidR="007C3F90">
        <w:rPr>
          <w:iCs/>
        </w:rPr>
        <w:t xml:space="preserve">, if </w:t>
      </w:r>
      <m:oMath>
        <m:r>
          <w:rPr>
            <w:rFonts w:ascii="Cambria Math" w:hAnsi="Cambria Math"/>
          </w:rPr>
          <m:t>a+b≥7</m:t>
        </m:r>
      </m:oMath>
      <w:r w:rsidR="007C3F90">
        <w:rPr>
          <w:iCs/>
        </w:rPr>
        <w:t>, Bayes classifier classifies 0</w:t>
      </w:r>
      <w:r w:rsidR="002C1CC7">
        <w:rPr>
          <w:iCs/>
        </w:rPr>
        <w:t xml:space="preserve">. If </w:t>
      </w:r>
      <m:oMath>
        <m:r>
          <w:rPr>
            <w:rFonts w:ascii="Cambria Math" w:hAnsi="Cambria Math"/>
          </w:rPr>
          <m:t>a+b&lt;7</m:t>
        </m:r>
      </m:oMath>
      <w:r w:rsidR="00C95A51">
        <w:rPr>
          <w:iCs/>
        </w:rPr>
        <w:t>,</w:t>
      </w:r>
      <w:r w:rsidR="00046250">
        <w:rPr>
          <w:iCs/>
        </w:rPr>
        <w:t xml:space="preserve"> then we classify </w:t>
      </w:r>
      <w:r w:rsidR="00B45E26">
        <w:rPr>
          <w:iCs/>
        </w:rPr>
        <w:t xml:space="preserve">1 if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a+b-7</m:t>
            </m:r>
          </m:sup>
        </m:sSup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a+b-7</m:t>
            </m:r>
          </m:sup>
        </m:sSup>
      </m:oMath>
      <w:r w:rsidR="00B45E26">
        <w:rPr>
          <w:iCs/>
        </w:rPr>
        <w:t xml:space="preserve"> and 0 </w:t>
      </w:r>
      <w:r w:rsidR="0036427B">
        <w:rPr>
          <w:iCs/>
        </w:rPr>
        <w:t xml:space="preserve">if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a+b-7</m:t>
            </m:r>
          </m:sup>
        </m:sSup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a+b-7</m:t>
            </m:r>
          </m:sup>
        </m:sSup>
      </m:oMath>
      <w:r w:rsidR="00B45E26">
        <w:rPr>
          <w:iCs/>
        </w:rPr>
        <w:t xml:space="preserve">. </w:t>
      </w:r>
      <w:r w:rsidR="002112C5">
        <w:rPr>
          <w:iCs/>
        </w:rPr>
        <w:t>Solving this inequality gives:</w:t>
      </w:r>
    </w:p>
    <w:p w14:paraId="3A93338D" w14:textId="167AE388" w:rsidR="004E3600" w:rsidRDefault="004E3600">
      <w:pPr>
        <w:rPr>
          <w:iCs/>
        </w:rPr>
      </w:pPr>
    </w:p>
    <w:p w14:paraId="4A64DBD8" w14:textId="2A2B2DE0" w:rsidR="0071614B" w:rsidRDefault="00DC28FD" w:rsidP="00DB4787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A,B,C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argmax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y</m:t>
              </m:r>
            </m:sub>
          </m:sSub>
          <m:r>
            <w:rPr>
              <w:rFonts w:ascii="Cambria Math" w:hAnsi="Cambria Math"/>
              <w:highlight w:val="yellow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Y=y</m:t>
              </m:r>
            </m:e>
            <m:e>
              <m:r>
                <w:rPr>
                  <w:rFonts w:ascii="Cambria Math" w:hAnsi="Cambria Math"/>
                  <w:highlight w:val="yellow"/>
                </w:rPr>
                <m:t>A=a,B=b</m:t>
              </m:r>
            </m:e>
          </m:d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  <m:oMath>
          <m:r>
            <w:rPr>
              <w:rFonts w:ascii="Cambria Math" w:hAnsi="Cambria Math"/>
              <w:highlight w:val="yellow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r>
                    <w:rPr>
                      <w:rFonts w:ascii="Cambria Math" w:hAnsi="Cambria Math"/>
                      <w:highlight w:val="yellow"/>
                    </w:rPr>
                    <m:t xml:space="preserve">1,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if a+b&lt;</m:t>
                  </m:r>
                  <m:r>
                    <w:rPr>
                      <w:rFonts w:ascii="Cambria Math" w:hAnsi="Cambria Math"/>
                    </w:rPr>
                    <m:t>7-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ln⁡</m:t>
                  </m:r>
                  <m:r>
                    <w:rPr>
                      <w:rFonts w:ascii="Cambria Math" w:hAnsi="Cambria Math"/>
                    </w:rPr>
                    <m:t>(2)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,  if a+b≥</m:t>
                  </m:r>
                  <m:r>
                    <w:rPr>
                      <w:rFonts w:ascii="Cambria Math" w:hAnsi="Cambria Math"/>
                    </w:rPr>
                    <m:t>7-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6AE0EA30" w14:textId="53A6FC14" w:rsidR="00876A7A" w:rsidRDefault="00C628F5">
      <w:pPr>
        <w:rPr>
          <w:iCs/>
        </w:rPr>
      </w:pPr>
      <w:r>
        <w:rPr>
          <w:iCs/>
        </w:rPr>
        <w:t>Now we want to calculate B</w:t>
      </w:r>
      <w:r w:rsidR="005307AC">
        <w:rPr>
          <w:iCs/>
        </w:rPr>
        <w:t>ayes error:</w:t>
      </w:r>
    </w:p>
    <w:p w14:paraId="6539F212" w14:textId="29BEDF57" w:rsidR="005307AC" w:rsidRDefault="005307AC">
      <w:pPr>
        <w:rPr>
          <w:iCs/>
        </w:rPr>
      </w:pPr>
    </w:p>
    <w:p w14:paraId="01680847" w14:textId="77777777" w:rsidR="008948FD" w:rsidRPr="008948FD" w:rsidRDefault="00DC28FD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e|A,B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Y=1,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Y=0,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</m:oMath>
      </m:oMathPara>
    </w:p>
    <w:p w14:paraId="46FE6F2D" w14:textId="77777777" w:rsidR="008948FD" w:rsidRDefault="008948FD">
      <w:pPr>
        <w:rPr>
          <w:iCs/>
        </w:rPr>
      </w:pPr>
    </w:p>
    <w:p w14:paraId="5F430056" w14:textId="6C8D77A3" w:rsidR="008948FD" w:rsidRDefault="008948FD">
      <w:pPr>
        <w:rPr>
          <w:iCs/>
        </w:rPr>
      </w:pPr>
      <w:r>
        <w:rPr>
          <w:iCs/>
        </w:rPr>
        <w:t>Note th</w:t>
      </w:r>
      <w:r w:rsidR="0074447E">
        <w:rPr>
          <w:iCs/>
        </w:rPr>
        <w:t>e following:</w:t>
      </w:r>
    </w:p>
    <w:p w14:paraId="47332335" w14:textId="5E08C9B9" w:rsidR="00BD553B" w:rsidRDefault="00276E66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if a+b&lt;7-</m:t>
                  </m:r>
                  <m:func>
                    <m:fun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0, ifa+b≥7-</m:t>
                  </m:r>
                  <m:func>
                    <m:fun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 if a+b&lt;7-</m:t>
                  </m:r>
                  <m:func>
                    <m:fun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1, ifa+b≥7-</m:t>
                  </m:r>
                  <m:func>
                    <m:fun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21D6ABC9" w14:textId="3289F256" w:rsidR="00C075B8" w:rsidRPr="00C075B8" w:rsidRDefault="00731272">
      <w:pPr>
        <w:rPr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w:br/>
          </m:r>
        </m:oMath>
      </m:oMathPara>
      <w:r w:rsidR="00C075B8">
        <w:rPr>
          <w:iCs/>
        </w:rPr>
        <w:t>So:</w:t>
      </w:r>
    </w:p>
    <w:p w14:paraId="1A8AE8D8" w14:textId="22CA3732" w:rsidR="009472B7" w:rsidRDefault="00E64A45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Y=1,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C&lt;7-a-b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a+b-7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7-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≤a+b≤7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a+b&lt;7-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Cs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  if a+b&gt;7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0E8FEA9E" w14:textId="737C4C5E" w:rsidR="005D03E3" w:rsidRPr="00D3296D" w:rsidRDefault="0066149A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Y=0,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a+b-7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if </m:t>
                  </m:r>
                  <m:r>
                    <w:rPr>
                      <w:rFonts w:ascii="Cambria Math" w:hAnsi="Cambria Math"/>
                    </w:rPr>
                    <m:t>a+b&lt;7-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ln⁡</m:t>
                  </m:r>
                  <m:r>
                    <w:rPr>
                      <w:rFonts w:ascii="Cambria Math" w:hAnsi="Cambria Math"/>
                    </w:rPr>
                    <m:t>(2)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a+b≥7-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e>
                  </m:func>
                </m:e>
              </m:eqArr>
            </m:e>
          </m:d>
        </m:oMath>
      </m:oMathPara>
    </w:p>
    <w:p w14:paraId="028AB221" w14:textId="1DE058C2" w:rsidR="00D3296D" w:rsidRDefault="00D3296D">
      <w:pPr>
        <w:rPr>
          <w:iCs/>
        </w:rPr>
      </w:pPr>
    </w:p>
    <w:commentRangeStart w:id="0"/>
    <w:p w14:paraId="42B9C9DE" w14:textId="0D095C6C" w:rsidR="00D3296D" w:rsidRDefault="00DC28FD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*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e>
              <m:r>
                <w:rPr>
                  <w:rFonts w:ascii="Cambria Math" w:hAnsi="Cambria Math"/>
                  <w:highlight w:val="yellow"/>
                </w:rPr>
                <m:t>A,B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highlight w:val="yellow"/>
                    </w:rPr>
                  </m:ctrlPr>
                </m:eqArrPr>
                <m:e>
                  <m:r>
                    <w:rPr>
                      <w:rFonts w:ascii="Cambria Math" w:hAnsi="Cambria Math"/>
                      <w:highlight w:val="yellow"/>
                    </w:rPr>
                    <m:t xml:space="preserve">0,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if a+b&gt;7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a+b-7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if 7-</m:t>
                  </m:r>
                  <m:func>
                    <m:funcPr>
                      <m:ctrlPr>
                        <w:rPr>
                          <w:rFonts w:ascii="Cambria Math" w:hAnsi="Cambria Math"/>
                          <w:highlight w:val="yellow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highlight w:val="yellow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highlight w:val="yellow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highlight w:val="yellow"/>
                            </w:rPr>
                            <m:t>2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highlight w:val="yellow"/>
                    </w:rPr>
                    <m:t>≤a+b≤7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highlight w:val="yellow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a+b-7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 xml:space="preserve">if </m:t>
                  </m:r>
                  <m:r>
                    <w:rPr>
                      <w:rFonts w:ascii="Cambria Math" w:hAnsi="Cambria Math"/>
                      <w:highlight w:val="yellow"/>
                    </w:rPr>
                    <m:t>a+b&lt;7-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ln⁡</m:t>
                  </m:r>
                  <m:r>
                    <w:rPr>
                      <w:rFonts w:ascii="Cambria Math" w:hAnsi="Cambria Math"/>
                      <w:highlight w:val="yellow"/>
                    </w:rPr>
                    <m:t>(2)</m:t>
                  </m:r>
                </m:e>
              </m:eqArr>
            </m:e>
          </m:d>
          <w:commentRangeEnd w:id="0"/>
          <m:r>
            <m:rPr>
              <m:sty m:val="p"/>
            </m:rPr>
            <w:rPr>
              <w:rStyle w:val="CommentReference"/>
            </w:rPr>
            <w:commentReference w:id="0"/>
          </m:r>
        </m:oMath>
      </m:oMathPara>
    </w:p>
    <w:p w14:paraId="3A5E5BC1" w14:textId="02A39A1E" w:rsidR="006C3025" w:rsidRPr="00897F18" w:rsidRDefault="00897F18" w:rsidP="00897F18">
      <w:pPr>
        <w:rPr>
          <w:iCs/>
          <w:sz w:val="40"/>
          <w:szCs w:val="40"/>
        </w:rPr>
      </w:pPr>
      <w:r>
        <w:rPr>
          <w:iCs/>
          <w:sz w:val="40"/>
          <w:szCs w:val="40"/>
        </w:rPr>
        <w:t>1.1.</w:t>
      </w:r>
      <w:r w:rsidR="00D27FAA" w:rsidRPr="00897F18">
        <w:rPr>
          <w:iCs/>
          <w:sz w:val="40"/>
          <w:szCs w:val="40"/>
        </w:rPr>
        <w:t xml:space="preserve">b: </w:t>
      </w:r>
      <w:r w:rsidR="00172CFD" w:rsidRPr="00897F18">
        <w:rPr>
          <w:iCs/>
          <w:sz w:val="40"/>
          <w:szCs w:val="40"/>
        </w:rPr>
        <w:t>A is known, B and C unknown.</w:t>
      </w:r>
    </w:p>
    <w:p w14:paraId="09C5FE02" w14:textId="133168AD" w:rsidR="007F1B09" w:rsidRPr="007F1B09" w:rsidRDefault="007F1B09" w:rsidP="007F1B09">
      <w:pPr>
        <w:rPr>
          <w:iCs/>
        </w:rPr>
      </w:pPr>
      <w:r>
        <w:rPr>
          <w:iCs/>
        </w:rPr>
        <w:t xml:space="preserve">Here, I am letting f be the </w:t>
      </w:r>
      <w:r w:rsidR="00501EB1">
        <w:rPr>
          <w:iCs/>
        </w:rPr>
        <w:t>pdf.</w:t>
      </w:r>
      <w:r w:rsidR="00424A7A">
        <w:rPr>
          <w:iCs/>
        </w:rPr>
        <w:t xml:space="preserve"> If </w:t>
      </w:r>
      <m:oMath>
        <m:r>
          <w:rPr>
            <w:rFonts w:ascii="Cambria Math" w:hAnsi="Cambria Math"/>
          </w:rPr>
          <m:t>a&lt;7</m:t>
        </m:r>
      </m:oMath>
      <w:r w:rsidR="00100BCE">
        <w:rPr>
          <w:iCs/>
        </w:rPr>
        <w:t>:</w:t>
      </w:r>
    </w:p>
    <w:p w14:paraId="5C77DD75" w14:textId="77777777" w:rsidR="001E4E40" w:rsidRPr="00EA06F3" w:rsidRDefault="001E4E40">
      <w:pPr>
        <w:rPr>
          <w:iCs/>
        </w:rPr>
      </w:pPr>
    </w:p>
    <w:p w14:paraId="538B01E2" w14:textId="031F122C" w:rsidR="003611F7" w:rsidRPr="00952D6D" w:rsidRDefault="004D7806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A=a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B+C&lt;7-a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7-a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C&lt;7-a-b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db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7-a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a+b-7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-b</m:t>
                  </m:r>
                </m:sup>
              </m:sSup>
              <m:r>
                <w:rPr>
                  <w:rFonts w:ascii="Cambria Math" w:hAnsi="Cambria Math"/>
                </w:rPr>
                <m:t>db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7-a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-b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a-7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db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-b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a-7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7-a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a-7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a-7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a-7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=1+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a-8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a-7</m:t>
              </m:r>
            </m:sup>
          </m:sSup>
        </m:oMath>
      </m:oMathPara>
    </w:p>
    <w:p w14:paraId="52AA248F" w14:textId="56C620CA" w:rsidR="00952D6D" w:rsidRDefault="001B73F3">
      <w:pPr>
        <w:rPr>
          <w:iCs/>
        </w:rPr>
      </w:pPr>
      <w:r>
        <w:rPr>
          <w:iCs/>
        </w:rPr>
        <w:t xml:space="preserve">If </w:t>
      </w:r>
      <m:oMath>
        <m:r>
          <w:rPr>
            <w:rFonts w:ascii="Cambria Math" w:hAnsi="Cambria Math"/>
          </w:rPr>
          <m:t>a≥7</m:t>
        </m:r>
      </m:oMath>
      <w:r w:rsidR="000723DF">
        <w:rPr>
          <w:iCs/>
        </w:rPr>
        <w:t xml:space="preserve"> then clearly </w:t>
      </w:r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Y=1</m:t>
            </m:r>
          </m:e>
          <m:e>
            <m:r>
              <w:rPr>
                <w:rFonts w:ascii="Cambria Math" w:hAnsi="Cambria Math"/>
              </w:rPr>
              <m:t>A=a</m:t>
            </m:r>
          </m:e>
        </m:d>
        <m:r>
          <w:rPr>
            <w:rFonts w:ascii="Cambria Math" w:hAnsi="Cambria Math"/>
          </w:rPr>
          <m:t>=0</m:t>
        </m:r>
      </m:oMath>
      <w:r w:rsidR="000D4A8B">
        <w:rPr>
          <w:iCs/>
        </w:rPr>
        <w:t>.</w:t>
      </w:r>
    </w:p>
    <w:p w14:paraId="09E4B9FB" w14:textId="26BF886F" w:rsidR="005C1A87" w:rsidRDefault="005C1A87">
      <w:pPr>
        <w:rPr>
          <w:iCs/>
        </w:rPr>
      </w:pPr>
    </w:p>
    <w:p w14:paraId="1CE1D149" w14:textId="1B787A01" w:rsidR="005C1A87" w:rsidRDefault="005C1A87">
      <w:pPr>
        <w:rPr>
          <w:iCs/>
        </w:rPr>
      </w:pPr>
      <w:r>
        <w:rPr>
          <w:iCs/>
        </w:rPr>
        <w:t>So:</w:t>
      </w:r>
    </w:p>
    <w:p w14:paraId="77ED2B76" w14:textId="7B1B676B" w:rsidR="005C1A87" w:rsidRPr="007F5653" w:rsidRDefault="005C1A87">
      <m:oMathPara>
        <m:oMath>
          <m:r>
            <w:rPr>
              <w:rFonts w:ascii="Cambria Math" w:hAnsi="Cambria Math"/>
              <w:highlight w:val="yellow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Y=1</m:t>
              </m:r>
            </m:e>
            <m:e>
              <m:r>
                <w:rPr>
                  <w:rFonts w:ascii="Cambria Math" w:hAnsi="Cambria Math"/>
                  <w:highlight w:val="yellow"/>
                </w:rPr>
                <m:t>A=a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r>
                    <w:rPr>
                      <w:rFonts w:ascii="Cambria Math" w:hAnsi="Cambria Math"/>
                      <w:highlight w:val="yellow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a-8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a-7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if a&lt;7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,  if a≥7</m:t>
                  </m:r>
                </m:e>
              </m:eqArr>
            </m:e>
          </m:d>
        </m:oMath>
      </m:oMathPara>
    </w:p>
    <w:p w14:paraId="655B7352" w14:textId="00640FF2" w:rsidR="007F5653" w:rsidRDefault="007F5653"/>
    <w:p w14:paraId="19C473C2" w14:textId="2D54E460" w:rsidR="007F5653" w:rsidRDefault="007F5653">
      <w:r>
        <w:t>Then:</w:t>
      </w:r>
    </w:p>
    <w:p w14:paraId="2CCA063A" w14:textId="693BFE22" w:rsidR="007F5653" w:rsidRPr="008E06AA" w:rsidRDefault="007F5653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  <m:e>
              <m:r>
                <w:rPr>
                  <w:rFonts w:ascii="Cambria Math" w:hAnsi="Cambria Math"/>
                </w:rPr>
                <m:t>A=a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8-a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a-7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a&lt;7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if a≥7</m:t>
                  </m:r>
                </m:e>
              </m:eqArr>
            </m:e>
          </m:d>
        </m:oMath>
      </m:oMathPara>
    </w:p>
    <w:p w14:paraId="3D914275" w14:textId="7971DC30" w:rsidR="008E06AA" w:rsidRDefault="008E06AA"/>
    <w:p w14:paraId="5F9B979B" w14:textId="1069E5A4" w:rsidR="00F77F5B" w:rsidRDefault="00F77F5B">
      <w:pPr>
        <w:rPr>
          <w:iCs/>
        </w:rPr>
      </w:pPr>
      <w:r>
        <w:t xml:space="preserve">In the case where </w:t>
      </w:r>
      <w:r w:rsidR="002E5399">
        <w:t xml:space="preserve">a&lt;7, </w:t>
      </w:r>
      <w:r w:rsidR="00805D8E">
        <w:t>Bayes classifier will</w:t>
      </w:r>
      <w:r w:rsidR="002E5399">
        <w:t xml:space="preserve"> classify 1 if </w:t>
      </w:r>
      <m:oMath>
        <m:r>
          <w:rPr>
            <w:rFonts w:ascii="Cambria Math" w:hAnsi="Cambria Math"/>
          </w:rPr>
          <m:t>1+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a-8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a-7</m:t>
            </m:r>
          </m:sup>
        </m:sSup>
        <m:r>
          <w:rPr>
            <w:rFonts w:ascii="Cambria Math" w:hAnsi="Cambria Math"/>
          </w:rPr>
          <m:t>&gt;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8-a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a-7</m:t>
            </m:r>
          </m:sup>
        </m:sSup>
      </m:oMath>
      <w:r w:rsidR="00842FAA">
        <w:rPr>
          <w:iCs/>
        </w:rPr>
        <w:t xml:space="preserve">. Solving this inequality </w:t>
      </w:r>
      <w:r w:rsidR="00EE2163">
        <w:rPr>
          <w:iCs/>
        </w:rPr>
        <w:t xml:space="preserve">(via graphing calculator) </w:t>
      </w:r>
      <w:r w:rsidR="00842FAA">
        <w:rPr>
          <w:iCs/>
        </w:rPr>
        <w:t>gives</w:t>
      </w:r>
      <w:r w:rsidR="001F5E19">
        <w:rPr>
          <w:iCs/>
        </w:rPr>
        <w:t>:</w:t>
      </w:r>
    </w:p>
    <w:p w14:paraId="736A234A" w14:textId="61D9A23E" w:rsidR="00963158" w:rsidRDefault="00963158"/>
    <w:p w14:paraId="75320733" w14:textId="09C9F293" w:rsidR="00CF40B3" w:rsidRDefault="00DC28FD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A,B,C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r>
                    <w:rPr>
                      <w:rFonts w:ascii="Cambria Math" w:hAnsi="Cambria Math"/>
                      <w:highlight w:val="yellow"/>
                    </w:rPr>
                    <m:t xml:space="preserve">1,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if a&lt;5.322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,  if a≥5.322</m:t>
                  </m:r>
                </m:e>
              </m:eqArr>
            </m:e>
          </m:d>
        </m:oMath>
      </m:oMathPara>
    </w:p>
    <w:p w14:paraId="2FB7BBFE" w14:textId="77777777" w:rsidR="00CF40B3" w:rsidRDefault="00CF40B3"/>
    <w:p w14:paraId="44A6E980" w14:textId="1DABF4A1" w:rsidR="00BF2876" w:rsidRDefault="00BF2876">
      <w:pPr>
        <w:rPr>
          <w:iCs/>
        </w:rPr>
      </w:pPr>
      <w:r>
        <w:rPr>
          <w:iCs/>
        </w:rPr>
        <w:t>Note:</w:t>
      </w:r>
    </w:p>
    <w:p w14:paraId="6F4BF525" w14:textId="0021F0DC" w:rsidR="00963158" w:rsidRDefault="00554B67">
      <w:pPr>
        <w:rPr>
          <w:iCs/>
        </w:rPr>
      </w:pPr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=1|A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if a&lt;5.322</m:t>
                  </m:r>
                </m:e>
                <m:e>
                  <m:r>
                    <w:rPr>
                      <w:rFonts w:ascii="Cambria Math" w:hAnsi="Cambria Math"/>
                    </w:rPr>
                    <m:t>0, if a≥5.322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=0|A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 if a&lt;5.322</m:t>
                  </m:r>
                </m:e>
                <m:e>
                  <m:r>
                    <w:rPr>
                      <w:rFonts w:ascii="Cambria Math" w:hAnsi="Cambria Math"/>
                    </w:rPr>
                    <m:t>1, if a≥5.322</m:t>
                  </m:r>
                </m:e>
              </m:eqArr>
            </m:e>
          </m:d>
          <m:r>
            <m:rPr>
              <m:sty m:val="p"/>
            </m:rPr>
            <w:br/>
          </m:r>
        </m:oMath>
      </m:oMathPara>
      <w:r w:rsidR="00B05B60">
        <w:rPr>
          <w:iCs/>
        </w:rPr>
        <w:t>So:</w:t>
      </w:r>
    </w:p>
    <w:p w14:paraId="22C7154E" w14:textId="15492806" w:rsidR="00B05B60" w:rsidRPr="00123853" w:rsidRDefault="00B05B60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Y=1,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a-8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a-7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5.322≤a&lt;7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if a≥7</m:t>
                  </m:r>
                  <m:ctrlPr>
                    <w:rPr>
                      <w:rFonts w:ascii="Cambria Math" w:eastAsia="Cambria Math" w:hAnsi="Cambria Math" w:cs="Cambria Math"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 xml:space="preserve">0, 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 if a&lt;5.322</m:t>
                  </m:r>
                </m:e>
              </m:eqArr>
            </m:e>
          </m:d>
        </m:oMath>
      </m:oMathPara>
    </w:p>
    <w:p w14:paraId="6328F357" w14:textId="04D35B0F" w:rsidR="00123853" w:rsidRPr="00BF2876" w:rsidRDefault="00123853"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Y=0,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8-a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a-7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 a&lt;5.322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if a≥5.322</m:t>
                  </m:r>
                </m:e>
              </m:eqArr>
            </m:e>
          </m:d>
        </m:oMath>
      </m:oMathPara>
    </w:p>
    <w:p w14:paraId="60C0E110" w14:textId="6286FCA6" w:rsidR="00BF2876" w:rsidRDefault="00BF2876"/>
    <w:p w14:paraId="6F976456" w14:textId="00AEEC71" w:rsidR="00BF2876" w:rsidRDefault="00BF2876">
      <w:pPr>
        <w:rPr>
          <w:iCs/>
        </w:rPr>
      </w:pPr>
      <w:r>
        <w:rPr>
          <w:iCs/>
        </w:rPr>
        <w:t>So</w:t>
      </w:r>
      <w:r w:rsidR="00CF04A8">
        <w:rPr>
          <w:iCs/>
        </w:rPr>
        <w:t>:</w:t>
      </w:r>
    </w:p>
    <w:commentRangeStart w:id="1"/>
    <w:p w14:paraId="51B14E0B" w14:textId="7C8928CD" w:rsidR="00CF04A8" w:rsidRDefault="00DC28FD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*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  <m:e>
              <m:r>
                <w:rPr>
                  <w:rFonts w:ascii="Cambria Math" w:hAnsi="Cambria Math"/>
                  <w:highlight w:val="yellow"/>
                </w:rPr>
                <m:t>A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eqArrPr>
                <m:e>
                  <m:r>
                    <w:rPr>
                      <w:rFonts w:ascii="Cambria Math" w:hAnsi="Cambria Math"/>
                      <w:highlight w:val="yellow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a-8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a-7</m:t>
                      </m:r>
                    </m:sup>
                  </m:sSup>
                  <m:r>
                    <w:rPr>
                      <w:rFonts w:ascii="Cambria Math" w:hAnsi="Cambria Math"/>
                      <w:highlight w:val="yellow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if 5.322≤a&lt;7</m:t>
                  </m:r>
                </m:e>
                <m:e>
                  <m:r>
                    <w:rPr>
                      <w:rFonts w:ascii="Cambria Math" w:hAnsi="Cambria Math"/>
                      <w:highlight w:val="yellow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,  if a≥7</m:t>
                  </m:r>
                  <m:ctrlPr>
                    <w:rPr>
                      <w:rFonts w:ascii="Cambria Math" w:eastAsia="Cambria Math" w:hAnsi="Cambria Math" w:cs="Cambria Math"/>
                      <w:iCs/>
                      <w:highlight w:val="yellow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8-a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a-7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highlight w:val="yellow"/>
                    </w:rPr>
                    <m:t xml:space="preserve"> if a&lt;5.322</m:t>
                  </m:r>
                </m:e>
              </m:eqArr>
            </m:e>
          </m:d>
          <w:commentRangeEnd w:id="1"/>
          <m:r>
            <m:rPr>
              <m:sty m:val="p"/>
            </m:rPr>
            <w:rPr>
              <w:rStyle w:val="CommentReference"/>
            </w:rPr>
            <w:commentReference w:id="1"/>
          </m:r>
        </m:oMath>
      </m:oMathPara>
    </w:p>
    <w:p w14:paraId="1D7C4702" w14:textId="77777777" w:rsidR="00ED5252" w:rsidRPr="003611F7" w:rsidRDefault="00ED5252">
      <w:pPr>
        <w:rPr>
          <w:iCs/>
        </w:rPr>
      </w:pPr>
    </w:p>
    <w:p w14:paraId="620CAE33" w14:textId="20427434" w:rsidR="00040C3A" w:rsidRDefault="00040C3A" w:rsidP="00040C3A">
      <w:pPr>
        <w:rPr>
          <w:iCs/>
          <w:sz w:val="40"/>
          <w:szCs w:val="40"/>
        </w:rPr>
      </w:pPr>
      <w:r w:rsidRPr="006E2D1B">
        <w:rPr>
          <w:iCs/>
          <w:sz w:val="40"/>
          <w:szCs w:val="40"/>
        </w:rPr>
        <w:t>1</w:t>
      </w:r>
      <w:r w:rsidR="00690F40">
        <w:rPr>
          <w:iCs/>
          <w:sz w:val="40"/>
          <w:szCs w:val="40"/>
        </w:rPr>
        <w:t>.1.</w:t>
      </w:r>
      <w:r>
        <w:rPr>
          <w:iCs/>
          <w:sz w:val="40"/>
          <w:szCs w:val="40"/>
        </w:rPr>
        <w:t>c</w:t>
      </w:r>
      <w:r w:rsidRPr="006E2D1B">
        <w:rPr>
          <w:iCs/>
          <w:sz w:val="40"/>
          <w:szCs w:val="40"/>
        </w:rPr>
        <w:t xml:space="preserve">: </w:t>
      </w:r>
      <w:r>
        <w:rPr>
          <w:iCs/>
          <w:sz w:val="40"/>
          <w:szCs w:val="40"/>
        </w:rPr>
        <w:t>A, B</w:t>
      </w:r>
      <w:r w:rsidR="00CA04C1">
        <w:rPr>
          <w:iCs/>
          <w:sz w:val="40"/>
          <w:szCs w:val="40"/>
        </w:rPr>
        <w:t>,</w:t>
      </w:r>
      <w:r>
        <w:rPr>
          <w:iCs/>
          <w:sz w:val="40"/>
          <w:szCs w:val="40"/>
        </w:rPr>
        <w:t xml:space="preserve"> and C </w:t>
      </w:r>
      <w:r w:rsidR="004C4840">
        <w:rPr>
          <w:iCs/>
          <w:sz w:val="40"/>
          <w:szCs w:val="40"/>
        </w:rPr>
        <w:t xml:space="preserve">are all </w:t>
      </w:r>
      <w:r>
        <w:rPr>
          <w:iCs/>
          <w:sz w:val="40"/>
          <w:szCs w:val="40"/>
        </w:rPr>
        <w:t>unknown.</w:t>
      </w:r>
    </w:p>
    <w:p w14:paraId="5446EDE8" w14:textId="6B5F838A" w:rsidR="00D95DFB" w:rsidRPr="000E1E73" w:rsidRDefault="00F23E90" w:rsidP="00040C3A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A+B+C&lt;7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B+C&lt;7-a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da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a-8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a-7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-a</m:t>
                  </m:r>
                </m:sup>
              </m:sSup>
              <m:r>
                <w:rPr>
                  <w:rFonts w:ascii="Cambria Math" w:hAnsi="Cambria Math"/>
                </w:rPr>
                <m:t>da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-a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a-8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da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-a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-8a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-7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49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-56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=0.97036</m:t>
          </m:r>
        </m:oMath>
      </m:oMathPara>
    </w:p>
    <w:p w14:paraId="4A463DEB" w14:textId="07B6119B" w:rsidR="000E1E73" w:rsidRDefault="000E1E73" w:rsidP="00040C3A">
      <w:pPr>
        <w:rPr>
          <w:iCs/>
        </w:rPr>
      </w:pPr>
      <w:r>
        <w:rPr>
          <w:iCs/>
        </w:rPr>
        <w:t>Then:</w:t>
      </w:r>
    </w:p>
    <w:p w14:paraId="6ECE0C78" w14:textId="70D63388" w:rsidR="000E1E73" w:rsidRPr="004D626B" w:rsidRDefault="00BA3F95" w:rsidP="00040C3A">
      <w:pPr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=0.02964</m:t>
          </m:r>
        </m:oMath>
      </m:oMathPara>
    </w:p>
    <w:p w14:paraId="772C3F94" w14:textId="305541F3" w:rsidR="004D626B" w:rsidRDefault="004D626B" w:rsidP="00040C3A">
      <w:pPr>
        <w:rPr>
          <w:iCs/>
        </w:rPr>
      </w:pPr>
      <w:r>
        <w:rPr>
          <w:iCs/>
        </w:rPr>
        <w:t>So, Bayes classifier f* is:</w:t>
      </w:r>
    </w:p>
    <w:p w14:paraId="51CFD8B9" w14:textId="6F5F7F06" w:rsidR="004D626B" w:rsidRPr="00A554D3" w:rsidRDefault="00DC28FD" w:rsidP="00040C3A"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A,B,C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argmax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y</m:t>
              </m:r>
            </m:sub>
          </m:sSub>
          <m:r>
            <w:rPr>
              <w:rFonts w:ascii="Cambria Math" w:hAnsi="Cambria Math"/>
              <w:highlight w:val="yellow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Y=y</m:t>
              </m:r>
            </m:e>
          </m:d>
          <m:r>
            <w:rPr>
              <w:rFonts w:ascii="Cambria Math" w:hAnsi="Cambria Math"/>
              <w:highlight w:val="yellow"/>
            </w:rPr>
            <m:t>=1</m:t>
          </m:r>
        </m:oMath>
      </m:oMathPara>
    </w:p>
    <w:p w14:paraId="3D98F9DF" w14:textId="2D3C36EA" w:rsidR="00A554D3" w:rsidRDefault="00DB67CC" w:rsidP="00040C3A">
      <w:proofErr w:type="gramStart"/>
      <w:r>
        <w:t>So</w:t>
      </w:r>
      <w:proofErr w:type="gramEnd"/>
      <w:r>
        <w:t xml:space="preserve"> Bayes error is:</w:t>
      </w:r>
    </w:p>
    <w:p w14:paraId="7A137237" w14:textId="2708DBC7" w:rsidR="00993EC1" w:rsidRPr="00912CDB" w:rsidRDefault="00DC28FD" w:rsidP="00040C3A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*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e</m:t>
              </m:r>
            </m:e>
          </m:d>
          <m:r>
            <w:rPr>
              <w:rFonts w:ascii="Cambria Math" w:hAnsi="Cambria Math"/>
              <w:highlight w:val="yellow"/>
            </w:rPr>
            <m:t>=0.02964</m:t>
          </m:r>
        </m:oMath>
      </m:oMathPara>
    </w:p>
    <w:p w14:paraId="411B80DF" w14:textId="77777777" w:rsidR="008F28C4" w:rsidRDefault="008F28C4" w:rsidP="00040C3A">
      <w:pPr>
        <w:rPr>
          <w:iCs/>
          <w:sz w:val="40"/>
          <w:szCs w:val="40"/>
        </w:rPr>
      </w:pPr>
    </w:p>
    <w:p w14:paraId="7AC61537" w14:textId="39E9842E" w:rsidR="00CF2875" w:rsidRDefault="00CF2875" w:rsidP="00CF2875">
      <w:pPr>
        <w:rPr>
          <w:iCs/>
          <w:sz w:val="40"/>
          <w:szCs w:val="40"/>
        </w:rPr>
      </w:pPr>
      <w:r w:rsidRPr="006E2D1B">
        <w:rPr>
          <w:iCs/>
          <w:sz w:val="40"/>
          <w:szCs w:val="40"/>
        </w:rPr>
        <w:t>1</w:t>
      </w:r>
      <w:r w:rsidR="00393FE2">
        <w:rPr>
          <w:iCs/>
          <w:sz w:val="40"/>
          <w:szCs w:val="40"/>
        </w:rPr>
        <w:t>.2</w:t>
      </w:r>
      <w:r w:rsidRPr="006E2D1B">
        <w:rPr>
          <w:iCs/>
          <w:sz w:val="40"/>
          <w:szCs w:val="40"/>
        </w:rPr>
        <w:t xml:space="preserve">: </w:t>
      </w:r>
    </w:p>
    <w:p w14:paraId="412D8FE2" w14:textId="47164447" w:rsidR="00766348" w:rsidRPr="00114741" w:rsidRDefault="00DC28FD" w:rsidP="00866902">
      <w:pPr>
        <w:rPr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*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e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Y=1,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=0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w:rPr>
              <w:rFonts w:ascii="Cambria Math" w:hAnsi="Cambria Math"/>
              <w:color w:val="000000" w:themeColor="text1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Y=0,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C&lt;7-a-b</m:t>
              </m:r>
            </m:e>
          </m:d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=0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w:rPr>
              <w:rFonts w:ascii="Cambria Math" w:hAnsi="Cambria Math"/>
              <w:color w:val="000000" w:themeColor="text1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C≥7-a-b</m:t>
              </m:r>
            </m:e>
          </m:d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C&lt;7-a-b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1-P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A,B</m:t>
                  </m:r>
                </m:e>
              </m:d>
            </m:e>
          </m:d>
          <m:r>
            <w:rPr>
              <w:rFonts w:ascii="Cambria Math" w:hAnsi="Cambria Math"/>
              <w:color w:val="000000" w:themeColor="text1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C≥7-a-b</m:t>
              </m:r>
            </m:e>
          </m:d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</m:oMathPara>
      <w:r w:rsidR="00866902" w:rsidRPr="00114741">
        <w:rPr>
          <w:color w:val="000000" w:themeColor="text1"/>
        </w:rPr>
        <w:t xml:space="preserve">Note that </w:t>
      </w:r>
      <w:r w:rsidR="00324DC7" w:rsidRPr="00114741">
        <w:rPr>
          <w:color w:val="000000" w:themeColor="text1"/>
        </w:rPr>
        <w:t xml:space="preserve">for any combination of </w:t>
      </w:r>
      <w:proofErr w:type="gramStart"/>
      <w:r w:rsidR="00324DC7" w:rsidRPr="00114741">
        <w:rPr>
          <w:color w:val="000000" w:themeColor="text1"/>
        </w:rPr>
        <w:t>A,B</w:t>
      </w:r>
      <w:proofErr w:type="gramEnd"/>
      <w:r w:rsidR="00324DC7" w:rsidRPr="00114741">
        <w:rPr>
          <w:color w:val="000000" w:themeColor="text1"/>
        </w:rPr>
        <w:t xml:space="preserve">, only one of the above terms survive, since 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 w:themeColor="text1"/>
              </w:rPr>
              <m:t>=1</m:t>
            </m:r>
          </m:e>
          <m:e>
            <m:r>
              <w:rPr>
                <w:rFonts w:ascii="Cambria Math" w:hAnsi="Cambria Math"/>
                <w:color w:val="000000" w:themeColor="text1"/>
              </w:rPr>
              <m:t>A,B</m:t>
            </m:r>
          </m:e>
        </m:d>
      </m:oMath>
      <w:r w:rsidR="00AC6CBD" w:rsidRPr="00114741">
        <w:rPr>
          <w:color w:val="000000" w:themeColor="text1"/>
        </w:rPr>
        <w:t xml:space="preserve"> </w:t>
      </w:r>
      <w:r w:rsidR="00807336" w:rsidRPr="00114741">
        <w:rPr>
          <w:color w:val="000000" w:themeColor="text1"/>
        </w:rPr>
        <w:t>can only take values 0 or 1 (</w:t>
      </w:r>
      <w:r w:rsidR="00692954" w:rsidRPr="00114741">
        <w:rPr>
          <w:color w:val="000000" w:themeColor="text1"/>
        </w:rPr>
        <w:t xml:space="preserve">given </w:t>
      </w:r>
      <w:r w:rsidR="00196DDF" w:rsidRPr="00114741">
        <w:rPr>
          <w:color w:val="000000" w:themeColor="text1"/>
        </w:rPr>
        <w:t xml:space="preserve">A and B, the classifier </w:t>
      </w:r>
      <w:r w:rsidR="00CC6733" w:rsidRPr="00114741">
        <w:rPr>
          <w:color w:val="000000" w:themeColor="text1"/>
        </w:rPr>
        <w:t>deterministically</w:t>
      </w:r>
      <w:r w:rsidR="00196DDF" w:rsidRPr="00114741">
        <w:rPr>
          <w:color w:val="000000" w:themeColor="text1"/>
        </w:rPr>
        <w:t xml:space="preserve"> classifies 0 or 1</w:t>
      </w:r>
      <w:r w:rsidR="00902BD3" w:rsidRPr="00114741">
        <w:rPr>
          <w:color w:val="000000" w:themeColor="text1"/>
        </w:rPr>
        <w:t>).</w:t>
      </w:r>
      <w:r w:rsidR="00006542" w:rsidRPr="00114741">
        <w:rPr>
          <w:color w:val="000000" w:themeColor="text1"/>
        </w:rPr>
        <w:t xml:space="preserve"> </w:t>
      </w:r>
      <w:r w:rsidR="00180369" w:rsidRPr="00114741">
        <w:rPr>
          <w:color w:val="000000" w:themeColor="text1"/>
        </w:rPr>
        <w:t xml:space="preserve"> </w:t>
      </w:r>
      <w:r w:rsidR="00706B82" w:rsidRPr="00114741">
        <w:rPr>
          <w:color w:val="000000" w:themeColor="text1"/>
        </w:rPr>
        <w:t xml:space="preserve">Hence, </w:t>
      </w:r>
      <w:r w:rsidR="008D14F1" w:rsidRPr="00114741">
        <w:rPr>
          <w:color w:val="000000" w:themeColor="text1"/>
        </w:rPr>
        <w:t xml:space="preserve">the Bayes error can take </w:t>
      </w:r>
      <w:r w:rsidR="00085F12" w:rsidRPr="00114741">
        <w:rPr>
          <w:color w:val="000000" w:themeColor="text1"/>
        </w:rPr>
        <w:t xml:space="preserve">only take two </w:t>
      </w:r>
      <w:r w:rsidR="008D14F1" w:rsidRPr="00114741">
        <w:rPr>
          <w:color w:val="000000" w:themeColor="text1"/>
        </w:rPr>
        <w:t>values:</w:t>
      </w:r>
    </w:p>
    <w:p w14:paraId="240C3448" w14:textId="7858D761" w:rsidR="008D14F1" w:rsidRPr="00114741" w:rsidRDefault="008D14F1" w:rsidP="00866902">
      <w:pPr>
        <w:rPr>
          <w:color w:val="000000" w:themeColor="text1"/>
        </w:rPr>
      </w:pPr>
    </w:p>
    <w:p w14:paraId="034BA711" w14:textId="77777777" w:rsidR="004D135D" w:rsidRPr="00114741" w:rsidRDefault="004D135D" w:rsidP="00866902">
      <w:pPr>
        <w:rPr>
          <w:color w:val="000000" w:themeColor="text1"/>
        </w:rPr>
      </w:pPr>
    </w:p>
    <w:p w14:paraId="29200902" w14:textId="272A82DD" w:rsidR="0094453C" w:rsidRPr="00114741" w:rsidRDefault="00DC28FD">
      <w:pPr>
        <w:rPr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*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e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A,B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C&lt;7-a-b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 xml:space="preserve">,  if 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=1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A,B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C≥7-a-b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 xml:space="preserve"> if 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=1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A,B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</w:rPr>
                    <m:t>=1</m:t>
                  </m:r>
                </m:e>
              </m:eqArr>
            </m:e>
          </m:d>
        </m:oMath>
      </m:oMathPara>
    </w:p>
    <w:p w14:paraId="24EB2ED4" w14:textId="6D704CFC" w:rsidR="00422138" w:rsidRPr="00114741" w:rsidRDefault="00422138">
      <w:pPr>
        <w:rPr>
          <w:color w:val="000000" w:themeColor="text1"/>
        </w:rPr>
      </w:pPr>
    </w:p>
    <w:p w14:paraId="2DEBB98F" w14:textId="36B049B6" w:rsidR="00B65322" w:rsidRPr="00114741" w:rsidRDefault="00114481">
      <w:pPr>
        <w:rPr>
          <w:color w:val="000000" w:themeColor="text1"/>
        </w:rPr>
      </w:pPr>
      <w:r w:rsidRPr="00114741">
        <w:rPr>
          <w:color w:val="000000" w:themeColor="text1"/>
        </w:rPr>
        <w:t xml:space="preserve">We can </w:t>
      </w:r>
      <w:r w:rsidR="00005C9C" w:rsidRPr="00114741">
        <w:rPr>
          <w:color w:val="000000" w:themeColor="text1"/>
        </w:rPr>
        <w:t>easily make</w:t>
      </w:r>
      <w:r w:rsidRPr="00114741">
        <w:rPr>
          <w:color w:val="000000" w:themeColor="text1"/>
        </w:rPr>
        <w:t xml:space="preserve"> </w:t>
      </w:r>
      <w:r w:rsidR="001E36A8" w:rsidRPr="00114741">
        <w:rPr>
          <w:color w:val="000000" w:themeColor="text1"/>
        </w:rPr>
        <w:t xml:space="preserve">the probability for both cases go to ½ </w:t>
      </w:r>
      <w:r w:rsidR="000F42EF" w:rsidRPr="00114741">
        <w:rPr>
          <w:color w:val="000000" w:themeColor="text1"/>
        </w:rPr>
        <w:t>by choosing a distribution for C</w:t>
      </w:r>
      <w:r w:rsidR="00DF64B7" w:rsidRPr="00114741">
        <w:rPr>
          <w:color w:val="000000" w:themeColor="text1"/>
        </w:rPr>
        <w:t xml:space="preserve"> </w:t>
      </w:r>
      <w:r w:rsidR="00917E30" w:rsidRPr="00114741">
        <w:rPr>
          <w:color w:val="000000" w:themeColor="text1"/>
        </w:rPr>
        <w:t xml:space="preserve">where </w:t>
      </w:r>
      <w:r w:rsidR="006E3C6B" w:rsidRPr="00114741">
        <w:rPr>
          <w:color w:val="000000" w:themeColor="text1"/>
        </w:rPr>
        <w:t xml:space="preserve">7-a-b </w:t>
      </w:r>
      <w:r w:rsidR="009F797C" w:rsidRPr="00114741">
        <w:rPr>
          <w:color w:val="000000" w:themeColor="text1"/>
        </w:rPr>
        <w:t>is the median of the distribution.</w:t>
      </w:r>
    </w:p>
    <w:p w14:paraId="26628AA1" w14:textId="77777777" w:rsidR="00B65322" w:rsidRPr="0094453C" w:rsidRDefault="00B65322"/>
    <w:p w14:paraId="0DE11368" w14:textId="00F8DD80" w:rsidR="00547F0D" w:rsidRPr="00197AE6" w:rsidRDefault="00F55DF4">
      <w:pPr>
        <w:rPr>
          <w:sz w:val="60"/>
          <w:szCs w:val="60"/>
        </w:rPr>
      </w:pPr>
      <w:r w:rsidRPr="00197AE6">
        <w:rPr>
          <w:sz w:val="60"/>
          <w:szCs w:val="60"/>
        </w:rPr>
        <w:t>Problem 2:</w:t>
      </w:r>
    </w:p>
    <w:p w14:paraId="37BC72F7" w14:textId="53934745" w:rsidR="00D630C7" w:rsidRDefault="00D630C7"/>
    <w:p w14:paraId="5421FE3A" w14:textId="161AAA1F" w:rsidR="00D630C7" w:rsidRDefault="00197AE6">
      <w:r>
        <w:t>Notation:</w:t>
      </w:r>
    </w:p>
    <w:p w14:paraId="17FD187E" w14:textId="0A215F8B" w:rsidR="006F4C2C" w:rsidRDefault="006F4C2C" w:rsidP="006F4C2C">
      <w:pPr>
        <w:pStyle w:val="ListParagraph"/>
        <w:numPr>
          <w:ilvl w:val="0"/>
          <w:numId w:val="1"/>
        </w:numPr>
      </w:pPr>
      <w:r>
        <w:t xml:space="preserve">P[e] = </w:t>
      </w:r>
      <w:r w:rsidR="00C95B7E">
        <w:t>nearest neighbor error rate = 1 – accuracy</w:t>
      </w:r>
    </w:p>
    <w:p w14:paraId="343A1481" w14:textId="68E6391F" w:rsidR="00C95B7E" w:rsidRDefault="0074545B" w:rsidP="006F4C2C">
      <w:pPr>
        <w:pStyle w:val="ListParagraph"/>
        <w:numPr>
          <w:ilvl w:val="0"/>
          <w:numId w:val="1"/>
        </w:numPr>
      </w:pPr>
      <w:proofErr w:type="spellStart"/>
      <w:r>
        <w:t>D</w:t>
      </w:r>
      <w:r>
        <w:rPr>
          <w:vertAlign w:val="subscript"/>
        </w:rPr>
        <w:t>n</w:t>
      </w:r>
      <w:proofErr w:type="spellEnd"/>
      <w:r>
        <w:t xml:space="preserve"> = (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n</w:t>
      </w:r>
      <w:proofErr w:type="spellEnd"/>
      <w:r>
        <w:t>)</w:t>
      </w:r>
      <w:r w:rsidR="00BA11CA">
        <w:t xml:space="preserve"> = </w:t>
      </w:r>
      <w:r w:rsidR="00462C20">
        <w:t>labelled training data</w:t>
      </w:r>
    </w:p>
    <w:p w14:paraId="632A4615" w14:textId="2C125AC7" w:rsidR="00242EBE" w:rsidRDefault="00AC47C8" w:rsidP="006F4C2C">
      <w:pPr>
        <w:pStyle w:val="ListParagraph"/>
        <w:numPr>
          <w:ilvl w:val="0"/>
          <w:numId w:val="1"/>
        </w:numPr>
      </w:pPr>
      <w:proofErr w:type="spellStart"/>
      <w:r>
        <w:t>x</w:t>
      </w:r>
      <w:r>
        <w:rPr>
          <w:vertAlign w:val="subscript"/>
        </w:rPr>
        <w:t>ni</w:t>
      </w:r>
      <w:proofErr w:type="spellEnd"/>
      <w:r>
        <w:t xml:space="preserve"> = </w:t>
      </w:r>
      <w:proofErr w:type="spellStart"/>
      <w:r w:rsidR="00FB560E">
        <w:t>i</w:t>
      </w:r>
      <w:r w:rsidR="00FB560E">
        <w:rPr>
          <w:vertAlign w:val="superscript"/>
        </w:rPr>
        <w:t>th</w:t>
      </w:r>
      <w:proofErr w:type="spellEnd"/>
      <w:r w:rsidR="00FB560E">
        <w:t xml:space="preserve"> </w:t>
      </w:r>
      <w:r w:rsidR="003258E5">
        <w:t>nearest neighbor (</w:t>
      </w:r>
      <w:proofErr w:type="spellStart"/>
      <w:r w:rsidR="003258E5">
        <w:t>i</w:t>
      </w:r>
      <w:proofErr w:type="spellEnd"/>
      <w:r w:rsidR="003258E5">
        <w:t>=1,2,3)</w:t>
      </w:r>
    </w:p>
    <w:p w14:paraId="57314B53" w14:textId="01D0883D" w:rsidR="003258E5" w:rsidRDefault="00E1320E" w:rsidP="006F4C2C">
      <w:pPr>
        <w:pStyle w:val="ListParagraph"/>
        <w:numPr>
          <w:ilvl w:val="0"/>
          <w:numId w:val="1"/>
        </w:numPr>
      </w:pPr>
      <w:proofErr w:type="spellStart"/>
      <w:r>
        <w:t>x</w:t>
      </w:r>
      <w:r>
        <w:rPr>
          <w:vertAlign w:val="subscript"/>
        </w:rPr>
        <w:t>ni</w:t>
      </w:r>
      <w:proofErr w:type="spellEnd"/>
      <w:r>
        <w:t xml:space="preserve"> = </w:t>
      </w:r>
      <w:r w:rsidR="00570B51">
        <w:t xml:space="preserve">label of </w:t>
      </w:r>
      <w:proofErr w:type="spellStart"/>
      <w:r>
        <w:t>i</w:t>
      </w:r>
      <w:r>
        <w:rPr>
          <w:vertAlign w:val="superscript"/>
        </w:rPr>
        <w:t>th</w:t>
      </w:r>
      <w:proofErr w:type="spellEnd"/>
      <w:r>
        <w:t xml:space="preserve"> </w:t>
      </w:r>
      <w:r w:rsidR="00570B51">
        <w:t>nearest neighbor</w:t>
      </w:r>
    </w:p>
    <w:p w14:paraId="2496901E" w14:textId="27079711" w:rsidR="0074545B" w:rsidRDefault="000A49E9" w:rsidP="006F4C2C">
      <w:pPr>
        <w:pStyle w:val="ListParagraph"/>
        <w:numPr>
          <w:ilvl w:val="0"/>
          <w:numId w:val="1"/>
        </w:numPr>
      </w:pPr>
      <w:r>
        <w:t>(</w:t>
      </w:r>
      <w:proofErr w:type="spellStart"/>
      <w:proofErr w:type="gramStart"/>
      <w:r>
        <w:t>x</w:t>
      </w:r>
      <w:r>
        <w:rPr>
          <w:vertAlign w:val="subscript"/>
        </w:rPr>
        <w:t>t</w:t>
      </w:r>
      <w:r>
        <w:t>,y</w:t>
      </w:r>
      <w:r>
        <w:rPr>
          <w:vertAlign w:val="subscript"/>
        </w:rPr>
        <w:t>t</w:t>
      </w:r>
      <w:proofErr w:type="spellEnd"/>
      <w:proofErr w:type="gramEnd"/>
      <w:r>
        <w:t xml:space="preserve">) = </w:t>
      </w:r>
      <w:r w:rsidR="00836294">
        <w:t>test data and label</w:t>
      </w:r>
    </w:p>
    <w:p w14:paraId="693B224B" w14:textId="25C4C26C" w:rsidR="005431FB" w:rsidRDefault="005431FB" w:rsidP="006F4C2C">
      <w:pPr>
        <w:pStyle w:val="ListParagraph"/>
        <w:numPr>
          <w:ilvl w:val="0"/>
          <w:numId w:val="1"/>
        </w:numPr>
      </w:pPr>
      <w:r>
        <w:t xml:space="preserve">y* = </w:t>
      </w:r>
      <w:r w:rsidR="002603CE">
        <w:t xml:space="preserve">optimal </w:t>
      </w:r>
      <w:r w:rsidR="00161326">
        <w:t>prediction</w:t>
      </w:r>
      <w:r w:rsidR="00637BDE">
        <w:t xml:space="preserve"> from Bayes’ classifier</w:t>
      </w:r>
    </w:p>
    <w:p w14:paraId="3F6BB17F" w14:textId="7BAB01AB" w:rsidR="00836294" w:rsidRDefault="00836294" w:rsidP="00836294"/>
    <w:p w14:paraId="6A6C0198" w14:textId="57ED9164" w:rsidR="00836294" w:rsidRDefault="00980B1A" w:rsidP="00836294">
      <w:r>
        <w:t xml:space="preserve">As </w:t>
      </w:r>
      <w:r w:rsidR="00600B65">
        <w:t>was seen in class:</w:t>
      </w:r>
    </w:p>
    <w:p w14:paraId="64470FB4" w14:textId="77777777" w:rsidR="00327485" w:rsidRPr="00327485" w:rsidRDefault="00DC28FD" w:rsidP="00836294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n→∞</m:t>
              </m:r>
              <m:ctrlPr>
                <w:rPr>
                  <w:rFonts w:ascii="Cambria Math" w:hAnsi="Cambria Math"/>
                </w:rPr>
              </m:ctrlPr>
            </m:lim>
          </m:limLow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n→∞</m:t>
              </m:r>
              <m:ctrlPr>
                <w:rPr>
                  <w:rFonts w:ascii="Cambria Math" w:hAnsi="Cambria Math"/>
                </w:rPr>
              </m:ctrlPr>
            </m:lim>
          </m:limLow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ni</m:t>
                  </m:r>
                </m:sub>
              </m:sSub>
            </m:e>
          </m:nary>
        </m:oMath>
      </m:oMathPara>
    </w:p>
    <w:p w14:paraId="602C7852" w14:textId="77777777" w:rsidR="00327485" w:rsidRDefault="00327485" w:rsidP="00836294"/>
    <w:p w14:paraId="4FEF906E" w14:textId="3318D52B" w:rsidR="007F144C" w:rsidRPr="005F31E3" w:rsidRDefault="00327485" w:rsidP="00836294">
      <w:pPr>
        <w:rPr>
          <w:iCs/>
        </w:rPr>
      </w:pPr>
      <w:r>
        <w:t>For 3-NN, this becomes: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center"/>
        </m:oMathParaPr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n→∞</m:t>
              </m:r>
              <m:ctrlPr>
                <w:rPr>
                  <w:rFonts w:ascii="Cambria Math" w:hAnsi="Cambria Math"/>
                </w:rPr>
              </m:ctrlPr>
            </m:lim>
          </m:limLow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  <m:d>
                    <m:dPr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majority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n→∞</m:t>
              </m:r>
              <m:ctrlPr>
                <w:rPr>
                  <w:rFonts w:ascii="Cambria Math" w:hAnsi="Cambria Math"/>
                </w:rPr>
              </m:ctrlPr>
            </m:lim>
          </m:limLow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=y,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majority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n3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=y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n→∞</m:t>
              </m:r>
              <m:ctrlPr>
                <w:rPr>
                  <w:rFonts w:ascii="Cambria Math" w:hAnsi="Cambria Math"/>
                </w:rPr>
              </m:ctrlPr>
            </m:lim>
          </m:limLow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P[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=y|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]P[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majority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/>
                        </w:rPr>
                        <m:t>=y|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]</m:t>
                      </m:r>
                    </m:e>
                  </m:nary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</m:t>
          </m:r>
          <m:r>
            <m:rPr>
              <m:sty m:val="p"/>
            </m:rPr>
            <w:rPr>
              <w:rFonts w:ascii="Cambria Math" w:hAnsi="Cambria Math"/>
            </w:rPr>
            <m:t>(*)</m:t>
          </m:r>
        </m:oMath>
      </m:oMathPara>
    </w:p>
    <w:p w14:paraId="5CC396C4" w14:textId="567BBB50" w:rsidR="00C213B2" w:rsidRDefault="00C213B2" w:rsidP="00836294"/>
    <w:p w14:paraId="63CDCB4B" w14:textId="18F83129" w:rsidR="00C213B2" w:rsidRDefault="00C213B2" w:rsidP="00836294">
      <w:r>
        <w:t xml:space="preserve">Let’s find </w:t>
      </w:r>
      <m:oMath>
        <m:r>
          <w:rPr>
            <w:rFonts w:ascii="Cambria Math" w:hAnsi="Cambria Math"/>
          </w:rPr>
          <m:t>P[</m:t>
        </m:r>
        <m:r>
          <m:rPr>
            <m:sty m:val="p"/>
          </m:rPr>
          <w:rPr>
            <w:rFonts w:ascii="Cambria Math" w:hAnsi="Cambria Math"/>
          </w:rPr>
          <m:t>majority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n1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n3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=y|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]</m:t>
        </m:r>
      </m:oMath>
      <w:r w:rsidR="0015720F">
        <w:t xml:space="preserve"> by considering all possible combinations</w:t>
      </w:r>
      <w:r>
        <w:t>:</w:t>
      </w:r>
    </w:p>
    <w:p w14:paraId="217FD7D1" w14:textId="4087354F" w:rsidR="00C213B2" w:rsidRDefault="00C213B2" w:rsidP="00836294"/>
    <w:p w14:paraId="1E14DD03" w14:textId="4AD9A902" w:rsidR="00C213B2" w:rsidRPr="00E914E8" w:rsidRDefault="00C213B2" w:rsidP="00836294"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majority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=y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n1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n2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n3</m:t>
                  </m:r>
                </m:sub>
              </m:sSub>
              <m:r>
                <w:rPr>
                  <w:rFonts w:ascii="Cambria Math" w:hAnsi="Cambria Math"/>
                </w:rPr>
                <m:t>≠y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n1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n2</m:t>
                  </m:r>
                </m:sub>
              </m:sSub>
              <m:r>
                <w:rPr>
                  <w:rFonts w:ascii="Cambria Math" w:hAnsi="Cambria Math"/>
                </w:rPr>
                <m:t>≠y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n3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n1</m:t>
                  </m:r>
                </m:sub>
              </m:sSub>
              <m:r>
                <w:rPr>
                  <w:rFonts w:ascii="Cambria Math" w:hAnsi="Cambria Math"/>
                </w:rPr>
                <m:t>≠y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n2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n3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n1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n2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n3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</m:oMath>
      </m:oMathPara>
    </w:p>
    <w:p w14:paraId="1B358E0A" w14:textId="7096E714" w:rsidR="00E914E8" w:rsidRDefault="00E914E8" w:rsidP="00836294"/>
    <w:p w14:paraId="682BD51C" w14:textId="1F46402E" w:rsidR="00E914E8" w:rsidRDefault="00B90841" w:rsidP="00836294">
      <w:r>
        <w:t xml:space="preserve">Using the fact that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ni</m:t>
                </m:r>
              </m:sub>
            </m:sSub>
            <m:r>
              <w:rPr>
                <w:rFonts w:ascii="Cambria Math" w:hAnsi="Cambria Math"/>
              </w:rPr>
              <m:t>≠y</m:t>
            </m:r>
          </m:e>
        </m:d>
        <m:r>
          <w:rPr>
            <w:rFonts w:ascii="Cambria Math" w:hAnsi="Cambria Math"/>
          </w:rPr>
          <m:t>=1-P(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ni</m:t>
            </m:r>
          </m:sub>
        </m:sSub>
        <m:r>
          <w:rPr>
            <w:rFonts w:ascii="Cambria Math" w:hAnsi="Cambria Math"/>
          </w:rPr>
          <m:t>=y)</m:t>
        </m:r>
      </m:oMath>
      <w:r w:rsidR="00BC3128">
        <w:t>, and taking the limit as</w:t>
      </w:r>
      <w:r w:rsidR="00592816">
        <w:t xml:space="preserve"> </w:t>
      </w:r>
      <m:oMath>
        <m:r>
          <w:rPr>
            <w:rFonts w:ascii="Cambria Math" w:hAnsi="Cambria Math"/>
          </w:rPr>
          <m:t>n→∞</m:t>
        </m:r>
      </m:oMath>
      <w:r w:rsidR="00423D58">
        <w:t>, which means</w:t>
      </w:r>
      <w:r w:rsidR="00BC312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ni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2248C">
        <w:t xml:space="preserve"> for all i: </w:t>
      </w:r>
    </w:p>
    <w:p w14:paraId="6518DFD4" w14:textId="064FADEC" w:rsidR="00CB676D" w:rsidRDefault="00CB676D" w:rsidP="00836294"/>
    <w:p w14:paraId="39CFEB69" w14:textId="61EC10FE" w:rsidR="00CB676D" w:rsidRPr="00E567AB" w:rsidRDefault="00DC28FD" w:rsidP="00836294">
      <m:oMathPara>
        <m:oMathParaPr>
          <m:jc m:val="center"/>
        </m:oMathParaPr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n→∞</m:t>
              </m:r>
              <m:ctrlPr>
                <w:rPr>
                  <w:rFonts w:ascii="Cambria Math" w:hAnsi="Cambria Math"/>
                </w:rPr>
              </m:ctrlPr>
            </m:lim>
          </m:limLow>
          <m:r>
            <w:rPr>
              <w:rFonts w:ascii="Cambria Math" w:hAns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majority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=y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=y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=y</m:t>
              </m:r>
            </m:e>
          </m:d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=y)</m:t>
          </m:r>
        </m:oMath>
      </m:oMathPara>
    </w:p>
    <w:p w14:paraId="3854CC8C" w14:textId="2837DC65" w:rsidR="00E567AB" w:rsidRDefault="00E567AB" w:rsidP="00836294"/>
    <w:p w14:paraId="11751DE2" w14:textId="3CDD53E4" w:rsidR="00EF7254" w:rsidRDefault="00536D39" w:rsidP="00836294">
      <w:r>
        <w:t xml:space="preserve">Now plug this term </w:t>
      </w:r>
      <w:r w:rsidR="00446111">
        <w:t xml:space="preserve">back into </w:t>
      </w:r>
      <w:r w:rsidR="002541AC">
        <w:t>(*)</w:t>
      </w:r>
      <w:r w:rsidR="00D34E9E">
        <w:t xml:space="preserve">, and use the fact that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  <m:ctrlPr>
              <w:rPr>
                <w:rFonts w:ascii="Cambria Math" w:hAnsi="Cambria Math"/>
              </w:rPr>
            </m:ctrlPr>
          </m:e>
          <m:lim>
            <m:r>
              <w:rPr>
                <w:rFonts w:ascii="Cambria Math" w:hAnsi="Cambria Math"/>
              </w:rPr>
              <m:t>n→∞</m:t>
            </m:r>
            <m:ctrlPr>
              <w:rPr>
                <w:rFonts w:ascii="Cambria Math" w:hAnsi="Cambria Math"/>
              </w:rPr>
            </m:ctrlPr>
          </m:lim>
        </m:limLow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=1</m:t>
        </m:r>
      </m:oMath>
      <w:r w:rsidR="00C92F38">
        <w:t>. Then the limit/integral reduces to:</w:t>
      </w:r>
    </w:p>
    <w:p w14:paraId="11E81976" w14:textId="10259039" w:rsidR="00C92F38" w:rsidRDefault="00C92F38" w:rsidP="00836294"/>
    <w:p w14:paraId="0C1A91B5" w14:textId="655B56B7" w:rsidR="00C92F38" w:rsidRPr="001B420B" w:rsidRDefault="00DC28FD" w:rsidP="00836294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=1-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</m:t>
              </m:r>
            </m:sub>
            <m:sup/>
            <m:e>
              <m:r>
                <w:rPr>
                  <w:rFonts w:ascii="Cambria Math" w:hAnsi="Cambria Math"/>
                </w:rPr>
                <m:t>[3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=y</m:t>
                  </m:r>
                </m:e>
              </m:d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=y)</m:t>
              </m:r>
            </m:e>
          </m:nary>
          <m:r>
            <w:rPr>
              <w:rFonts w:ascii="Cambria Math" w:hAnsi="Cambria Math"/>
            </w:rPr>
            <m:t>]</m:t>
          </m:r>
        </m:oMath>
      </m:oMathPara>
    </w:p>
    <w:p w14:paraId="7C1AA5E2" w14:textId="255AD586" w:rsidR="001B420B" w:rsidRDefault="001B420B" w:rsidP="00836294"/>
    <w:p w14:paraId="28BE4A6D" w14:textId="5FAF30CA" w:rsidR="001B420B" w:rsidRDefault="008F2D6C" w:rsidP="00836294">
      <w:r>
        <w:t xml:space="preserve">This error is bounded by only taking </w:t>
      </w:r>
      <w:r w:rsidR="00FA7264">
        <w:t xml:space="preserve">the Bayes’ prediction </w:t>
      </w:r>
      <w:r w:rsidR="0010434A">
        <w:t>term from the sum</w:t>
      </w:r>
      <w:r w:rsidR="00613919">
        <w:t>:</w:t>
      </w:r>
    </w:p>
    <w:p w14:paraId="5EEF973D" w14:textId="2889E18B" w:rsidR="00613919" w:rsidRDefault="00613919" w:rsidP="00836294"/>
    <w:p w14:paraId="4BBC4071" w14:textId="129648B5" w:rsidR="00632AC9" w:rsidRPr="001B420B" w:rsidRDefault="00632AC9" w:rsidP="00632AC9">
      <m:oMathPara>
        <m:oMath>
          <m:r>
            <w:rPr>
              <w:rFonts w:ascii="Cambria Math" w:hAnsi="Cambria Math"/>
            </w:rPr>
            <m:t>1-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</m:t>
              </m:r>
            </m:sub>
            <m:sup/>
            <m:e>
              <m:r>
                <w:rPr>
                  <w:rFonts w:ascii="Cambria Math" w:hAnsi="Cambria Math"/>
                </w:rPr>
                <m:t>[3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=y</m:t>
                  </m:r>
                </m:e>
              </m:d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=y)</m:t>
              </m:r>
            </m:e>
          </m:nary>
          <m:r>
            <w:rPr>
              <w:rFonts w:ascii="Cambria Math" w:hAnsi="Cambria Math"/>
            </w:rPr>
            <m:t>]≤1-[3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)]</m:t>
          </m:r>
        </m:oMath>
      </m:oMathPara>
    </w:p>
    <w:p w14:paraId="1000FF14" w14:textId="22106F72" w:rsidR="00632AC9" w:rsidRDefault="00632AC9" w:rsidP="00632AC9"/>
    <w:p w14:paraId="6B9024CE" w14:textId="494C0649" w:rsidR="00480A48" w:rsidRDefault="00480A48" w:rsidP="00632AC9">
      <w:r>
        <w:t xml:space="preserve">The </w:t>
      </w:r>
      <w:proofErr w:type="gramStart"/>
      <w:r>
        <w:t>right hand</w:t>
      </w:r>
      <w:proofErr w:type="gramEnd"/>
      <w:r>
        <w:t xml:space="preserve"> side of this inequality is in turn bounded</w:t>
      </w:r>
      <w:r w:rsidR="00CF5334">
        <w:t xml:space="preserve"> by our desired bound:</w:t>
      </w:r>
    </w:p>
    <w:p w14:paraId="0499FAFC" w14:textId="223E4E92" w:rsidR="00F1199D" w:rsidRDefault="00F1199D" w:rsidP="00632AC9"/>
    <w:p w14:paraId="4B58F348" w14:textId="22DB82B5" w:rsidR="00F1199D" w:rsidRDefault="00590D1C" w:rsidP="00632AC9">
      <m:oMathPara>
        <m:oMath>
          <m:r>
            <w:rPr>
              <w:rFonts w:ascii="Cambria Math" w:hAnsi="Cambria Math"/>
            </w:rPr>
            <m:t>1-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≤1.6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=1.6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[e|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4C9E57EE" w14:textId="6C885474" w:rsidR="00613919" w:rsidRDefault="00613919" w:rsidP="00836294"/>
    <w:p w14:paraId="451CC932" w14:textId="41DCF0BD" w:rsidR="00C41D04" w:rsidRDefault="00C41D04" w:rsidP="00836294">
      <w:r>
        <w:t xml:space="preserve">We can see that this is </w:t>
      </w:r>
      <w:r w:rsidR="00A90DCB">
        <w:t xml:space="preserve">indeed </w:t>
      </w:r>
      <w:r>
        <w:t>an upper bound by plotting</w:t>
      </w:r>
      <w:r w:rsidR="00367B7C">
        <w:t xml:space="preserve"> the two </w:t>
      </w:r>
      <m:oMath>
        <m:r>
          <w:rPr>
            <w:rFonts w:ascii="Cambria Math" w:hAnsi="Cambria Math"/>
          </w:rPr>
          <m:t>1-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e>
        </m:d>
      </m:oMath>
      <w:r w:rsidR="00FC29BF">
        <w:t xml:space="preserve"> and </w:t>
      </w:r>
      <m:oMath>
        <m:r>
          <w:rPr>
            <w:rFonts w:ascii="Cambria Math" w:hAnsi="Cambria Math"/>
          </w:rPr>
          <m:t>1.6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e>
        </m:d>
      </m:oMath>
      <w:r w:rsidR="00FD4C55">
        <w:t xml:space="preserve"> against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</m:oMath>
      <w:r w:rsidR="002C4BF1">
        <w:t xml:space="preserve">, where </w:t>
      </w:r>
      <m:oMath>
        <m:r>
          <w:rPr>
            <w:rFonts w:ascii="Cambria Math" w:hAnsi="Cambria Math"/>
          </w:rPr>
          <m:t>0≤P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≤1</m:t>
        </m:r>
      </m:oMath>
      <w:r w:rsidR="00E16491">
        <w:t>:</w:t>
      </w:r>
    </w:p>
    <w:p w14:paraId="214706C1" w14:textId="3CDAD42F" w:rsidR="00E16491" w:rsidRDefault="00E16491" w:rsidP="00836294"/>
    <w:p w14:paraId="320AE026" w14:textId="77777777" w:rsidR="00E16491" w:rsidRDefault="00E16491" w:rsidP="00836294"/>
    <w:p w14:paraId="43291974" w14:textId="364C5383" w:rsidR="00C41D04" w:rsidRDefault="008A4851" w:rsidP="00A9787A">
      <w:pPr>
        <w:jc w:val="center"/>
      </w:pPr>
      <w:r>
        <w:rPr>
          <w:noProof/>
        </w:rPr>
        <w:lastRenderedPageBreak/>
        <w:drawing>
          <wp:inline distT="0" distB="0" distL="0" distR="0" wp14:anchorId="75C6A4FB" wp14:editId="2BA36451">
            <wp:extent cx="4655127" cy="292089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507" cy="29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B7F" w14:textId="3CD93BD7" w:rsidR="008A4851" w:rsidRDefault="008A4851" w:rsidP="00A9787A">
      <w:pPr>
        <w:jc w:val="center"/>
      </w:pPr>
      <w:r>
        <w:t>(</w:t>
      </w:r>
      <w:r w:rsidR="004F0778">
        <w:t>Graph made with Desmos.com)</w:t>
      </w:r>
    </w:p>
    <w:p w14:paraId="32B512F8" w14:textId="05DF1320" w:rsidR="001B6B1F" w:rsidRDefault="001B6B1F" w:rsidP="00836294"/>
    <w:p w14:paraId="59ED6460" w14:textId="0698D4A4" w:rsidR="00763702" w:rsidRDefault="00763702" w:rsidP="00836294">
      <w:pPr>
        <w:rPr>
          <w:color w:val="FF0000"/>
        </w:rPr>
      </w:pPr>
      <w:r w:rsidRPr="0018059B">
        <w:rPr>
          <w:color w:val="FF0000"/>
        </w:rPr>
        <w:t xml:space="preserve">In other words, </w:t>
      </w:r>
      <w:r w:rsidR="00AC5143" w:rsidRPr="0018059B">
        <w:rPr>
          <w:color w:val="FF0000"/>
        </w:rPr>
        <w:t xml:space="preserve">the error of 3-NN </w:t>
      </w:r>
      <w:r w:rsidR="00C3300C" w:rsidRPr="0018059B">
        <w:rPr>
          <w:color w:val="FF0000"/>
        </w:rPr>
        <w:t xml:space="preserve">is at most </w:t>
      </w:r>
      <w:r w:rsidR="008B3A9F" w:rsidRPr="0018059B">
        <w:rPr>
          <w:color w:val="FF0000"/>
        </w:rPr>
        <w:t xml:space="preserve">1.6 times </w:t>
      </w:r>
      <w:r w:rsidR="00B268B6" w:rsidRPr="0018059B">
        <w:rPr>
          <w:color w:val="FF0000"/>
        </w:rPr>
        <w:t>Bayes error.</w:t>
      </w:r>
    </w:p>
    <w:p w14:paraId="302238FF" w14:textId="2BF168ED" w:rsidR="00700732" w:rsidRDefault="00700732" w:rsidP="00836294">
      <w:pPr>
        <w:rPr>
          <w:color w:val="FF0000"/>
        </w:rPr>
      </w:pPr>
    </w:p>
    <w:p w14:paraId="67532137" w14:textId="7B2E2201" w:rsidR="00700732" w:rsidRDefault="00700732" w:rsidP="00836294">
      <w:pPr>
        <w:rPr>
          <w:color w:val="FF0000"/>
        </w:rPr>
      </w:pPr>
    </w:p>
    <w:p w14:paraId="31C2DC7A" w14:textId="1B90FB6E" w:rsidR="00700732" w:rsidRDefault="00700732" w:rsidP="00836294">
      <w:pPr>
        <w:rPr>
          <w:color w:val="FF0000"/>
        </w:rPr>
      </w:pPr>
    </w:p>
    <w:p w14:paraId="240A6CE6" w14:textId="3F008766" w:rsidR="00700732" w:rsidRDefault="00700732" w:rsidP="00836294">
      <w:pPr>
        <w:rPr>
          <w:color w:val="FF0000"/>
        </w:rPr>
      </w:pPr>
    </w:p>
    <w:p w14:paraId="125737B6" w14:textId="4F5A7B0E" w:rsidR="00700732" w:rsidRDefault="00700732" w:rsidP="00B57099">
      <w:pPr>
        <w:rPr>
          <w:sz w:val="60"/>
          <w:szCs w:val="60"/>
        </w:rPr>
      </w:pPr>
      <w:r w:rsidRPr="00197AE6">
        <w:rPr>
          <w:sz w:val="60"/>
          <w:szCs w:val="60"/>
        </w:rPr>
        <w:t xml:space="preserve">Problem </w:t>
      </w:r>
      <w:r>
        <w:rPr>
          <w:sz w:val="60"/>
          <w:szCs w:val="60"/>
        </w:rPr>
        <w:t>3</w:t>
      </w:r>
      <w:r w:rsidRPr="00197AE6">
        <w:rPr>
          <w:sz w:val="60"/>
          <w:szCs w:val="60"/>
        </w:rPr>
        <w:t>:</w:t>
      </w:r>
    </w:p>
    <w:p w14:paraId="5D2FB089" w14:textId="58F102B9" w:rsidR="00B57099" w:rsidRDefault="00DF0B82" w:rsidP="00B57099">
      <w:pPr>
        <w:pStyle w:val="ListParagraph"/>
        <w:numPr>
          <w:ilvl w:val="0"/>
          <w:numId w:val="3"/>
        </w:numPr>
      </w:pPr>
      <w:r>
        <w:t>Taylor’s Remainder Theorem:</w:t>
      </w:r>
    </w:p>
    <w:p w14:paraId="31025B95" w14:textId="77777777" w:rsidR="0086612E" w:rsidRDefault="0086612E" w:rsidP="0086612E"/>
    <w:p w14:paraId="692BB96D" w14:textId="63FB860F" w:rsidR="00DF0B82" w:rsidRDefault="004A505E" w:rsidP="00DF0B82">
      <w:r>
        <w:t xml:space="preserve">For any </w:t>
      </w:r>
      <m:oMath>
        <m:r>
          <w:rPr>
            <w:rFonts w:ascii="Cambria Math" w:hAnsi="Cambria Math"/>
          </w:rPr>
          <m:t>a,b</m:t>
        </m:r>
        <m:r>
          <m:rPr>
            <m:scr m:val="double-struck"/>
          </m:rPr>
          <w:rPr>
            <w:rFonts w:ascii="Cambria Math" w:hAnsi="Cambria Math"/>
          </w:rPr>
          <m:t>∈R</m:t>
        </m:r>
      </m:oMath>
      <w:r w:rsidR="0051415B">
        <w:t xml:space="preserve">, </w:t>
      </w:r>
      <m:oMath>
        <m:r>
          <w:rPr>
            <w:rFonts w:ascii="Cambria Math" w:hAnsi="Cambria Math"/>
          </w:rPr>
          <m:t>∃z∈[a,b]</m:t>
        </m:r>
      </m:oMath>
      <w:r w:rsidR="004F0280">
        <w:t xml:space="preserve"> such that</w:t>
      </w:r>
      <w:r w:rsidR="00025F2E">
        <w:t>:</w:t>
      </w:r>
    </w:p>
    <w:p w14:paraId="4352CB56" w14:textId="774B1340" w:rsidR="00025F2E" w:rsidRPr="00312079" w:rsidRDefault="00025F2E" w:rsidP="00DF0B82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b-a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DEB0DB8" w14:textId="0943D98B" w:rsidR="00312079" w:rsidRDefault="00312079" w:rsidP="00DF0B82"/>
    <w:p w14:paraId="0AFD55DB" w14:textId="20E76C9B" w:rsidR="00312079" w:rsidRDefault="00312079" w:rsidP="00DF0B82">
      <w:r>
        <w:t xml:space="preserve">Assume </w:t>
      </w:r>
      <m:oMath>
        <m:r>
          <w:rPr>
            <w:rFonts w:ascii="Cambria Math" w:hAnsi="Cambria Math"/>
          </w:rPr>
          <m:t>∃L≥0</m:t>
        </m:r>
      </m:oMath>
      <w:r w:rsidR="006C62FC">
        <w:t xml:space="preserve"> such that for all </w:t>
      </w:r>
      <m:oMath>
        <m:r>
          <w:rPr>
            <w:rFonts w:ascii="Cambria Math" w:hAnsi="Cambria Math"/>
          </w:rPr>
          <m:t>a,b</m:t>
        </m:r>
        <m:r>
          <m:rPr>
            <m:scr m:val="double-struck"/>
          </m:rPr>
          <w:rPr>
            <w:rFonts w:ascii="Cambria Math" w:hAnsi="Cambria Math"/>
          </w:rPr>
          <m:t>∈R</m:t>
        </m:r>
      </m:oMath>
      <w:r w:rsidR="006C62FC"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w:rPr>
            <w:rFonts w:ascii="Cambria Math" w:hAnsi="Cambria Math"/>
          </w:rPr>
          <m:t>≤L|a-b|</m:t>
        </m:r>
      </m:oMath>
      <w:r w:rsidR="005702F0">
        <w:t xml:space="preserve"> or</w:t>
      </w:r>
      <w:r w:rsidR="00683DB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>|a-b|</m:t>
            </m:r>
          </m:den>
        </m:f>
        <m:r>
          <w:rPr>
            <w:rFonts w:ascii="Cambria Math" w:hAnsi="Cambria Math"/>
          </w:rPr>
          <m:t>≤L</m:t>
        </m:r>
      </m:oMath>
      <w:r w:rsidR="005702F0">
        <w:t xml:space="preserve"> </w:t>
      </w:r>
    </w:p>
    <w:p w14:paraId="0C2D2846" w14:textId="3B6EC7AB" w:rsidR="00AD3346" w:rsidRDefault="00AD3346" w:rsidP="00DF0B82"/>
    <w:p w14:paraId="23EEB47A" w14:textId="051F62F3" w:rsidR="00AD3346" w:rsidRDefault="00AD3346" w:rsidP="00DF0B82">
      <w:r>
        <w:t xml:space="preserve">Then, take the limit as </w:t>
      </w:r>
      <m:oMath>
        <m:r>
          <w:rPr>
            <w:rFonts w:ascii="Cambria Math" w:hAnsi="Cambria Math"/>
          </w:rPr>
          <m:t>a→b</m:t>
        </m:r>
      </m:oMath>
      <w:r w:rsidR="00BA37AC">
        <w:t>, and the assumption becomes:</w:t>
      </w:r>
    </w:p>
    <w:p w14:paraId="2023BA14" w14:textId="3EC0ECD5" w:rsidR="00BA37AC" w:rsidRPr="002F3BF8" w:rsidRDefault="00DC28FD" w:rsidP="00DF0B82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f''(z)</m:t>
              </m:r>
            </m:e>
          </m:d>
          <m:r>
            <w:rPr>
              <w:rFonts w:ascii="Cambria Math" w:hAnsi="Cambria Math"/>
            </w:rPr>
            <m:t>≤L</m:t>
          </m:r>
        </m:oMath>
      </m:oMathPara>
    </w:p>
    <w:p w14:paraId="0A4A8CE9" w14:textId="40B48559" w:rsidR="002F3BF8" w:rsidRDefault="002F3BF8" w:rsidP="002F3BF8">
      <w:pPr>
        <w:jc w:val="center"/>
      </w:pPr>
      <w:r>
        <w:t>(</w:t>
      </w:r>
      <w:proofErr w:type="gramStart"/>
      <w:r>
        <w:t>for</w:t>
      </w:r>
      <w:proofErr w:type="gramEnd"/>
      <w:r>
        <w:t xml:space="preserve"> all z)</w:t>
      </w:r>
    </w:p>
    <w:p w14:paraId="7B20C67E" w14:textId="6FE0058B" w:rsidR="009334CB" w:rsidRDefault="00802D58" w:rsidP="002F3BF8">
      <w:r>
        <w:t xml:space="preserve">Let </w:t>
      </w:r>
      <m:oMath>
        <m:r>
          <w:rPr>
            <w:rFonts w:ascii="Cambria Math" w:hAnsi="Cambria Math"/>
          </w:rPr>
          <m:t>a=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∶=</m:t>
            </m:r>
          </m:e>
        </m:box>
        <m:r>
          <w:rPr>
            <w:rFonts w:ascii="Cambria Math" w:hAnsi="Cambria Math"/>
          </w:rPr>
          <m:t>x-ηf'(x)</m:t>
        </m:r>
      </m:oMath>
      <w:r w:rsidR="006F59E2">
        <w:t xml:space="preserve">, where </w:t>
      </w:r>
      <m:oMath>
        <m:r>
          <w:rPr>
            <w:rFonts w:ascii="Cambria Math" w:hAnsi="Cambria Math"/>
          </w:rPr>
          <m:t>η&gt;0</m:t>
        </m:r>
      </m:oMath>
      <w:r w:rsidR="0091551D">
        <w:t xml:space="preserve">, and </w:t>
      </w:r>
      <m:oMath>
        <m:r>
          <w:rPr>
            <w:rFonts w:ascii="Cambria Math" w:hAnsi="Cambria Math"/>
          </w:rPr>
          <m:t>b=x</m:t>
        </m:r>
      </m:oMath>
      <w:r w:rsidR="00716627">
        <w:t>.</w:t>
      </w:r>
      <w:r w:rsidR="009334CB">
        <w:t xml:space="preserve"> Then, based on Taylor’s Remainder Theorem:</w:t>
      </w:r>
    </w:p>
    <w:p w14:paraId="0041A614" w14:textId="718CF50D" w:rsidR="009334CB" w:rsidRDefault="009334CB" w:rsidP="002F3BF8"/>
    <w:p w14:paraId="47A1DEDF" w14:textId="0C990D8B" w:rsidR="009334CB" w:rsidRPr="00DC6D8E" w:rsidRDefault="00E409E0" w:rsidP="002F3BF8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η+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(*)</m:t>
          </m:r>
        </m:oMath>
      </m:oMathPara>
    </w:p>
    <w:p w14:paraId="7BF21494" w14:textId="110C74E5" w:rsidR="00DC6D8E" w:rsidRDefault="00DC6D8E" w:rsidP="002F3BF8"/>
    <w:p w14:paraId="25ED23E0" w14:textId="176190B3" w:rsidR="00DC6D8E" w:rsidRPr="00021723" w:rsidRDefault="00DC6D8E" w:rsidP="002F3BF8">
      <w:pPr>
        <w:rPr>
          <w:b/>
          <w:bCs/>
          <w:color w:val="FF0000"/>
        </w:rPr>
      </w:pPr>
      <w:r>
        <w:lastRenderedPageBreak/>
        <w:t xml:space="preserve">I want to prove that there always exists some </w:t>
      </w:r>
      <m:oMath>
        <m:r>
          <w:rPr>
            <w:rFonts w:ascii="Cambria Math" w:hAnsi="Cambria Math"/>
          </w:rPr>
          <m:t>η&gt;0</m:t>
        </m:r>
      </m:oMath>
      <w:r w:rsidR="00476BE8">
        <w:t xml:space="preserve"> such that the RHS </w:t>
      </w:r>
      <w:r w:rsidR="007717B4">
        <w:t xml:space="preserve">is </w:t>
      </w:r>
      <w:r w:rsidR="00582776">
        <w:t xml:space="preserve">non-negative. </w:t>
      </w:r>
      <w:r w:rsidR="00286C31" w:rsidRPr="00021723">
        <w:rPr>
          <w:b/>
          <w:bCs/>
          <w:color w:val="FF0000"/>
        </w:rPr>
        <w:t xml:space="preserve">First, </w:t>
      </w:r>
      <w:r w:rsidR="00EB44BE" w:rsidRPr="00021723">
        <w:rPr>
          <w:b/>
          <w:bCs/>
          <w:color w:val="FF0000"/>
        </w:rPr>
        <w:t xml:space="preserve">we can immediately tell that </w:t>
      </w:r>
      <w:r w:rsidR="001C1983" w:rsidRPr="00021723">
        <w:rPr>
          <w:b/>
          <w:bCs/>
          <w:color w:val="FF0000"/>
        </w:rPr>
        <w:t xml:space="preserve">if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=0</m:t>
        </m:r>
      </m:oMath>
      <w:r w:rsidR="001C1983" w:rsidRPr="00021723">
        <w:rPr>
          <w:b/>
          <w:bCs/>
          <w:color w:val="FF0000"/>
        </w:rPr>
        <w:t xml:space="preserve">, then the RHS is zero, so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bar>
          </m:e>
        </m:d>
      </m:oMath>
      <w:r w:rsidR="00574685" w:rsidRPr="00021723">
        <w:rPr>
          <w:b/>
          <w:bCs/>
          <w:color w:val="FF0000"/>
        </w:rPr>
        <w:t>.</w:t>
      </w:r>
    </w:p>
    <w:p w14:paraId="67E1F1D1" w14:textId="6206CB1F" w:rsidR="00F41469" w:rsidRDefault="00F41469" w:rsidP="002F3BF8"/>
    <w:p w14:paraId="39AB4931" w14:textId="7B331D5A" w:rsidR="00F41469" w:rsidRDefault="007E1195" w:rsidP="002F3BF8">
      <w:r>
        <w:t xml:space="preserve">Now, note that I can </w:t>
      </w:r>
      <w:r w:rsidR="00D910C2">
        <w:t xml:space="preserve">use </w:t>
      </w:r>
      <w:r w:rsidR="00FB071C">
        <w:t>the</w:t>
      </w:r>
      <w:r w:rsidR="00024212">
        <w:t xml:space="preserve"> regularity</w:t>
      </w:r>
      <w:r w:rsidR="00FB071C">
        <w:t xml:space="preserve"> assumption to place bounds on </w:t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e>
        </m:d>
      </m:oMath>
      <w:r w:rsidR="00024212">
        <w:t>:</w:t>
      </w:r>
    </w:p>
    <w:p w14:paraId="68134A2B" w14:textId="471136E7" w:rsidR="00024212" w:rsidRDefault="00024212" w:rsidP="002F3BF8"/>
    <w:p w14:paraId="7A74093E" w14:textId="72FA0FB6" w:rsidR="00024212" w:rsidRPr="006E1435" w:rsidRDefault="00DC28FD" w:rsidP="002F3BF8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</m:d>
            </m:e>
          </m:d>
          <m:r>
            <w:rPr>
              <w:rFonts w:ascii="Cambria Math" w:hAnsi="Cambria Math"/>
            </w:rPr>
            <m:t>≤L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d>
          <m:r>
            <w:rPr>
              <w:rFonts w:ascii="Cambria Math" w:hAnsi="Cambria Math"/>
            </w:rPr>
            <m:t>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|η</m:t>
          </m:r>
        </m:oMath>
      </m:oMathPara>
    </w:p>
    <w:p w14:paraId="39BFCBBB" w14:textId="0DF7A06D" w:rsidR="006E1435" w:rsidRDefault="006E1435" w:rsidP="002F3BF8"/>
    <w:p w14:paraId="6FD220C1" w14:textId="225EBC6A" w:rsidR="006E1435" w:rsidRPr="003575C0" w:rsidRDefault="00B90BE7" w:rsidP="002F3BF8">
      <m:oMathPara>
        <m:oMath>
          <m:r>
            <w:rPr>
              <w:rFonts w:ascii="Cambria Math" w:hAnsi="Cambria Math"/>
            </w:rPr>
            <m:t>-L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|η≤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d>
          <m:r>
            <w:rPr>
              <w:rFonts w:ascii="Cambria Math" w:hAnsi="Cambria Math"/>
            </w:rPr>
            <m:t>≤ 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|η</m:t>
          </m:r>
        </m:oMath>
      </m:oMathPara>
    </w:p>
    <w:p w14:paraId="6E10E70F" w14:textId="197D10F4" w:rsidR="003575C0" w:rsidRDefault="003575C0" w:rsidP="002F3BF8"/>
    <w:p w14:paraId="6E0026B2" w14:textId="5B05C13B" w:rsidR="003575C0" w:rsidRPr="0009244D" w:rsidRDefault="00DC28FD" w:rsidP="002F3BF8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|η</m:t>
          </m:r>
        </m:oMath>
      </m:oMathPara>
    </w:p>
    <w:p w14:paraId="06D2D911" w14:textId="61DE127A" w:rsidR="0009244D" w:rsidRDefault="0009244D" w:rsidP="002F3BF8"/>
    <w:p w14:paraId="1F77C018" w14:textId="3AA91B82" w:rsidR="0009244D" w:rsidRDefault="0009244D" w:rsidP="002F3BF8">
      <w:r>
        <w:t>Plug this inequality into (*), and we get:</w:t>
      </w:r>
    </w:p>
    <w:p w14:paraId="04911A7B" w14:textId="2BB1CAD3" w:rsidR="0009244D" w:rsidRPr="00A24AE0" w:rsidRDefault="00A249C1" w:rsidP="002F3BF8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</m:d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-Lη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|]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η</m:t>
          </m:r>
        </m:oMath>
      </m:oMathPara>
    </w:p>
    <w:p w14:paraId="5EBED6AB" w14:textId="5A3E4C0A" w:rsidR="00A24AE0" w:rsidRDefault="00A24AE0" w:rsidP="002F3BF8"/>
    <w:p w14:paraId="22F80762" w14:textId="5C814C3E" w:rsidR="00A24AE0" w:rsidRPr="00E20E89" w:rsidRDefault="006D2518" w:rsidP="002F3BF8">
      <m:oMathPara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-Lf'(x)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e>
          </m:d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η</m:t>
          </m:r>
        </m:oMath>
      </m:oMathPara>
    </w:p>
    <w:p w14:paraId="6756C1B6" w14:textId="06523F22" w:rsidR="00E20E89" w:rsidRDefault="00E20E89" w:rsidP="002F3BF8"/>
    <w:p w14:paraId="1C4CB0EE" w14:textId="1FECB276" w:rsidR="00E20E89" w:rsidRDefault="000377C4" w:rsidP="002F3BF8">
      <w:r>
        <w:t xml:space="preserve">This is a quadratic in </w:t>
      </w:r>
      <m:oMath>
        <m:r>
          <w:rPr>
            <w:rFonts w:ascii="Cambria Math" w:hAnsi="Cambria Math"/>
          </w:rPr>
          <m:t>η</m:t>
        </m:r>
      </m:oMath>
      <w:r w:rsidR="005F14BE">
        <w:t xml:space="preserve">. </w:t>
      </w:r>
      <w:r w:rsidR="00AF7D65">
        <w:t>This quadratic has zeros at</w:t>
      </w:r>
      <w:r w:rsidR="005517E9">
        <w:t>:</w:t>
      </w:r>
    </w:p>
    <w:p w14:paraId="56870AD8" w14:textId="15B7E03B" w:rsidR="005517E9" w:rsidRDefault="005517E9" w:rsidP="002F3BF8"/>
    <w:p w14:paraId="4A21F027" w14:textId="3902B17A" w:rsidR="005517E9" w:rsidRPr="003D0858" w:rsidRDefault="00DC28FD" w:rsidP="002F3BF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75F63D9" w14:textId="7B0A6BD9" w:rsidR="003D0858" w:rsidRPr="00CC7923" w:rsidRDefault="00DC28FD" w:rsidP="002F3BF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Lf'(x)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|-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9D85473" w14:textId="5B2C99EA" w:rsidR="00CC7923" w:rsidRDefault="00CC7923" w:rsidP="002F3BF8"/>
    <w:p w14:paraId="3F15225C" w14:textId="1CEED921" w:rsidR="00395F59" w:rsidRDefault="00CC7923" w:rsidP="00395F59">
      <w:r>
        <w:t>Taking</w:t>
      </w:r>
      <w:r w:rsidR="00395F59">
        <w:rPr>
          <w:rFonts w:ascii="Cambria Math" w:hAnsi="Cambria Math"/>
          <w:i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f''(z)</m:t>
            </m:r>
          </m:e>
        </m:d>
        <m:r>
          <w:rPr>
            <w:rFonts w:ascii="Cambria Math" w:hAnsi="Cambria Math"/>
          </w:rPr>
          <m:t>≤L</m:t>
        </m:r>
      </m:oMath>
      <w:r w:rsidR="00395F59">
        <w:rPr>
          <w:iCs/>
        </w:rPr>
        <w:t xml:space="preserve">, or rather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≥-L</m:t>
        </m:r>
      </m:oMath>
      <w:r w:rsidR="002145A8">
        <w:t>, then:</w:t>
      </w:r>
    </w:p>
    <w:p w14:paraId="120C9B96" w14:textId="38D6361A" w:rsidR="002145A8" w:rsidRPr="00782365" w:rsidRDefault="00DC28FD" w:rsidP="00395F5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</m:t>
              </m:r>
              <m:d>
                <m:dPr>
                  <m:begChr m:val="[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|f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den>
          </m:f>
        </m:oMath>
      </m:oMathPara>
    </w:p>
    <w:p w14:paraId="492600E5" w14:textId="32244C6E" w:rsidR="00782365" w:rsidRDefault="00782365" w:rsidP="00782365">
      <w:pPr>
        <w:jc w:val="center"/>
      </w:pPr>
    </w:p>
    <w:p w14:paraId="4F6662FB" w14:textId="1524BF6F" w:rsidR="002145A8" w:rsidRDefault="002145A8" w:rsidP="00395F59"/>
    <w:p w14:paraId="5EBB7186" w14:textId="77777777" w:rsidR="009132C4" w:rsidRDefault="00ED43FD" w:rsidP="00395F59">
      <w:r>
        <w:t xml:space="preserve">Now we </w:t>
      </w:r>
      <w:r w:rsidR="00FE05F4">
        <w:t xml:space="preserve">consider different cases. </w:t>
      </w:r>
      <w:r w:rsidR="00086BFF">
        <w:t xml:space="preserve">We already considered the case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3F1218">
        <w:t xml:space="preserve">, where we get an equality. </w:t>
      </w:r>
    </w:p>
    <w:p w14:paraId="70BE188A" w14:textId="77777777" w:rsidR="009132C4" w:rsidRDefault="009132C4" w:rsidP="00395F59"/>
    <w:p w14:paraId="3DD0B3EE" w14:textId="57FF1B10" w:rsidR="00ED43FD" w:rsidRPr="002F3BF8" w:rsidRDefault="00595329" w:rsidP="00395F59">
      <w:r>
        <w:t xml:space="preserve">Now, consider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8F063E">
        <w:t>. In this case</w:t>
      </w:r>
      <w:r w:rsidR="009953E0">
        <w:t xml:space="preserve">, the leading coefficient </w:t>
      </w:r>
      <w:r w:rsidR="00436818">
        <w:t xml:space="preserve">of the quadratic in </w:t>
      </w:r>
      <m:oMath>
        <m:r>
          <w:rPr>
            <w:rFonts w:ascii="Cambria Math" w:hAnsi="Cambria Math"/>
          </w:rPr>
          <m:t>η</m:t>
        </m:r>
      </m:oMath>
      <w:r w:rsidR="00436818">
        <w:t xml:space="preserve"> is:</w:t>
      </w:r>
    </w:p>
    <w:p w14:paraId="5919938D" w14:textId="0E2419D8" w:rsidR="00CC7923" w:rsidRDefault="00CC7923" w:rsidP="002F3BF8">
      <w:pPr>
        <w:rPr>
          <w:iCs/>
        </w:rPr>
      </w:pPr>
    </w:p>
    <w:p w14:paraId="1A00345C" w14:textId="2F04D54C" w:rsidR="000E3BF6" w:rsidRPr="000D6EE2" w:rsidRDefault="00DC28FD" w:rsidP="002F3BF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≥-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|f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L&gt;0</m:t>
          </m:r>
        </m:oMath>
      </m:oMathPara>
    </w:p>
    <w:p w14:paraId="677780C6" w14:textId="6E9426A9" w:rsidR="000D6EE2" w:rsidRDefault="000D6EE2" w:rsidP="002F3BF8"/>
    <w:p w14:paraId="449C0F77" w14:textId="45DC89C3" w:rsidR="000D6EE2" w:rsidRDefault="008609A4" w:rsidP="002F3BF8">
      <w:pPr>
        <w:rPr>
          <w:b/>
          <w:bCs/>
          <w:color w:val="FF0000"/>
        </w:rPr>
      </w:pPr>
      <w:r w:rsidRPr="00021723">
        <w:rPr>
          <w:b/>
          <w:bCs/>
          <w:color w:val="FF0000"/>
        </w:rPr>
        <w:t xml:space="preserve">In other words, if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&lt;0</m:t>
        </m:r>
      </m:oMath>
      <w:r w:rsidRPr="00021723">
        <w:rPr>
          <w:b/>
          <w:bCs/>
          <w:color w:val="FF0000"/>
        </w:rPr>
        <w:t xml:space="preserve">, then the </w:t>
      </w:r>
      <w:r w:rsidR="00B6233F" w:rsidRPr="00021723">
        <w:rPr>
          <w:b/>
          <w:bCs/>
          <w:color w:val="FF0000"/>
        </w:rPr>
        <w:t xml:space="preserve">leading coefficient of the quadratic (the coefficient of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η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B6233F" w:rsidRPr="00021723">
        <w:rPr>
          <w:b/>
          <w:bCs/>
          <w:color w:val="FF0000"/>
        </w:rPr>
        <w:t>) is positive</w:t>
      </w:r>
      <w:r w:rsidR="00207094" w:rsidRPr="00021723">
        <w:rPr>
          <w:b/>
          <w:bCs/>
          <w:color w:val="FF0000"/>
        </w:rPr>
        <w:t xml:space="preserve">. </w:t>
      </w:r>
      <w:r w:rsidR="003A671E" w:rsidRPr="00021723">
        <w:rPr>
          <w:b/>
          <w:bCs/>
          <w:color w:val="FF0000"/>
        </w:rPr>
        <w:t xml:space="preserve">This means that we can always choose a sufficiently large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η</m:t>
        </m:r>
      </m:oMath>
      <w:r w:rsidR="003D158A" w:rsidRPr="00021723">
        <w:rPr>
          <w:b/>
          <w:bCs/>
          <w:color w:val="FF0000"/>
        </w:rPr>
        <w:t xml:space="preserve"> </w:t>
      </w:r>
      <w:r w:rsidR="00227FF6" w:rsidRPr="00021723">
        <w:rPr>
          <w:b/>
          <w:bCs/>
          <w:color w:val="FF0000"/>
        </w:rPr>
        <w:t xml:space="preserve">such that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-f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bar>
          </m:e>
        </m:d>
        <m:r>
          <m:rPr>
            <m:sty m:val="bi"/>
          </m:rP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bar>
          </m:e>
        </m:d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η+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z</m:t>
            </m:r>
          </m:e>
        </m:d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f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η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</w:rPr>
          <m:t>&gt;0</m:t>
        </m:r>
      </m:oMath>
      <w:r w:rsidR="00EF7504" w:rsidRPr="00021723">
        <w:rPr>
          <w:b/>
          <w:bCs/>
          <w:color w:val="FF0000"/>
        </w:rPr>
        <w:t xml:space="preserve">, since when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η</m:t>
        </m:r>
      </m:oMath>
      <w:r w:rsidR="00EF7504" w:rsidRPr="00021723">
        <w:rPr>
          <w:b/>
          <w:bCs/>
          <w:color w:val="FF0000"/>
        </w:rPr>
        <w:t xml:space="preserve"> is large the quadratic term dominates.</w:t>
      </w:r>
    </w:p>
    <w:p w14:paraId="389DDA87" w14:textId="1AD53AF9" w:rsidR="00021723" w:rsidRDefault="00021723" w:rsidP="002F3BF8">
      <w:pPr>
        <w:rPr>
          <w:b/>
          <w:bCs/>
          <w:color w:val="FF0000"/>
        </w:rPr>
      </w:pPr>
    </w:p>
    <w:p w14:paraId="01441257" w14:textId="17E3A1DA" w:rsidR="00021723" w:rsidRDefault="00F67537" w:rsidP="002F3BF8">
      <w:r>
        <w:rPr>
          <w:color w:val="000000" w:themeColor="text1"/>
        </w:rPr>
        <w:lastRenderedPageBreak/>
        <w:t xml:space="preserve">Now consider the case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3F1F2F">
        <w:t xml:space="preserve">. </w:t>
      </w:r>
      <w:r w:rsidR="00FE405D">
        <w:t xml:space="preserve">In this case, we observe that the </w:t>
      </w:r>
      <w:r w:rsidR="00FF6BC8">
        <w:t xml:space="preserve">second </w:t>
      </w:r>
      <w:r w:rsidR="004A67A6">
        <w:t>root</w:t>
      </w:r>
      <w:r w:rsidR="009013A7">
        <w:t xml:space="preserve"> </w:t>
      </w:r>
      <w:r w:rsidR="004D69A6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D69A6">
        <w:t>)</w:t>
      </w:r>
      <w:r w:rsidR="004A67A6">
        <w:t xml:space="preserve"> of the quadratic </w:t>
      </w:r>
      <w:r w:rsidR="00782365">
        <w:t>satisfies:</w:t>
      </w:r>
    </w:p>
    <w:p w14:paraId="12C4F3A7" w14:textId="28C3FDC6" w:rsidR="00782365" w:rsidRDefault="00782365" w:rsidP="002F3BF8"/>
    <w:p w14:paraId="1B904FA6" w14:textId="39F3DC89" w:rsidR="004A5777" w:rsidRPr="00782365" w:rsidRDefault="00DC28FD" w:rsidP="004A577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L</m:t>
              </m:r>
              <m:d>
                <m:dPr>
                  <m:begChr m:val="[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|f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]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&gt;0</m:t>
          </m:r>
        </m:oMath>
      </m:oMathPara>
    </w:p>
    <w:p w14:paraId="01EB5FF0" w14:textId="09329B2A" w:rsidR="00782365" w:rsidRDefault="00782365" w:rsidP="002F3BF8">
      <w:pPr>
        <w:rPr>
          <w:iCs/>
          <w:color w:val="000000" w:themeColor="text1"/>
        </w:rPr>
      </w:pPr>
    </w:p>
    <w:p w14:paraId="75775F7D" w14:textId="183820A5" w:rsidR="007A07C7" w:rsidRDefault="00A737D4" w:rsidP="002F3BF8">
      <w:pPr>
        <w:rPr>
          <w:b/>
          <w:bCs/>
          <w:color w:val="FF0000"/>
        </w:rPr>
      </w:pPr>
      <w:r w:rsidRPr="00C77544">
        <w:rPr>
          <w:b/>
          <w:bCs/>
          <w:iCs/>
          <w:color w:val="FF0000"/>
        </w:rPr>
        <w:t xml:space="preserve">In other words, the quadratic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-f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bar>
          </m:e>
        </m:d>
        <m:r>
          <m:rPr>
            <m:sty m:val="bi"/>
          </m:rP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bar>
          </m:e>
        </m:d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η+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z</m:t>
            </m:r>
          </m:e>
        </m:d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f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η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</m:oMath>
      <w:r w:rsidR="00333B24" w:rsidRPr="00C77544">
        <w:rPr>
          <w:b/>
          <w:bCs/>
          <w:color w:val="FF0000"/>
        </w:rPr>
        <w:t xml:space="preserve"> has a positive root</w:t>
      </w:r>
      <w:r w:rsidR="00CE5A07" w:rsidRPr="00C77544">
        <w:rPr>
          <w:b/>
          <w:bCs/>
          <w:color w:val="FF0000"/>
        </w:rPr>
        <w:t xml:space="preserve">. </w:t>
      </w:r>
      <w:r w:rsidR="00734C73" w:rsidRPr="00C77544">
        <w:rPr>
          <w:b/>
          <w:bCs/>
          <w:color w:val="FF0000"/>
        </w:rPr>
        <w:t xml:space="preserve">This means </w:t>
      </w:r>
      <w:r w:rsidR="003474CF" w:rsidRPr="00C77544">
        <w:rPr>
          <w:b/>
          <w:bCs/>
          <w:color w:val="FF0000"/>
        </w:rPr>
        <w:t xml:space="preserve">the </w:t>
      </w:r>
      <w:r w:rsidR="009E2853" w:rsidRPr="00C77544">
        <w:rPr>
          <w:b/>
          <w:bCs/>
          <w:color w:val="FF0000"/>
        </w:rPr>
        <w:t xml:space="preserve">parabola has to cross the </w:t>
      </w:r>
      <w:r w:rsidR="00734C73" w:rsidRPr="00C77544">
        <w:rPr>
          <w:b/>
          <w:bCs/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η</m:t>
        </m:r>
      </m:oMath>
      <w:r w:rsidR="00971ACA" w:rsidRPr="00C77544">
        <w:rPr>
          <w:b/>
          <w:bCs/>
          <w:color w:val="FF0000"/>
        </w:rPr>
        <w:t>-axis</w:t>
      </w:r>
      <w:r w:rsidR="009E2853" w:rsidRPr="00C77544">
        <w:rPr>
          <w:b/>
          <w:bCs/>
          <w:color w:val="FF0000"/>
        </w:rPr>
        <w:t xml:space="preserve"> at</w:t>
      </w:r>
      <w:r w:rsidR="00412280" w:rsidRPr="00C77544">
        <w:rPr>
          <w:b/>
          <w:bCs/>
          <w:color w:val="FF0000"/>
        </w:rPr>
        <w:t xml:space="preserve"> a positive root</w:t>
      </w:r>
      <w:r w:rsidR="009E2853" w:rsidRPr="00C77544">
        <w:rPr>
          <w:b/>
          <w:bCs/>
          <w:color w:val="FF000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η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</w:rPr>
          <m:t>&gt;0</m:t>
        </m:r>
      </m:oMath>
      <w:r w:rsidR="00BA4850" w:rsidRPr="00C77544">
        <w:rPr>
          <w:b/>
          <w:bCs/>
          <w:color w:val="FF0000"/>
        </w:rPr>
        <w:t>,</w:t>
      </w:r>
      <w:r w:rsidR="00BA1D93" w:rsidRPr="00C77544">
        <w:rPr>
          <w:b/>
          <w:bCs/>
          <w:color w:val="FF0000"/>
        </w:rPr>
        <w:t xml:space="preserve"> meaning there must be </w:t>
      </w:r>
      <w:r w:rsidR="000C1C6F" w:rsidRPr="00C77544">
        <w:rPr>
          <w:b/>
          <w:bCs/>
          <w:color w:val="FF0000"/>
        </w:rPr>
        <w:t xml:space="preserve">some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η&gt;0</m:t>
        </m:r>
      </m:oMath>
      <w:r w:rsidR="00FA28DA" w:rsidRPr="00C77544">
        <w:rPr>
          <w:b/>
          <w:bCs/>
          <w:color w:val="FF0000"/>
        </w:rPr>
        <w:t xml:space="preserve"> </w:t>
      </w:r>
      <w:r w:rsidR="00134E49" w:rsidRPr="00C77544">
        <w:rPr>
          <w:b/>
          <w:bCs/>
          <w:color w:val="FF0000"/>
        </w:rPr>
        <w:t>such that</w:t>
      </w:r>
      <w:r w:rsidR="006A437B" w:rsidRPr="00C77544">
        <w:rPr>
          <w:b/>
          <w:bCs/>
          <w:color w:val="FF0000"/>
        </w:rPr>
        <w:t xml:space="preserve"> the quadratic is positive, </w:t>
      </w:r>
      <w:proofErr w:type="gramStart"/>
      <w:r w:rsidR="006A437B" w:rsidRPr="00C77544">
        <w:rPr>
          <w:b/>
          <w:bCs/>
          <w:color w:val="FF0000"/>
        </w:rPr>
        <w:t>i.e.</w:t>
      </w:r>
      <w:proofErr w:type="gramEnd"/>
      <w:r w:rsidR="00134E49" w:rsidRPr="00C77544">
        <w:rPr>
          <w:b/>
          <w:bCs/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FF0000"/>
          </w:rPr>
          <m:t>-f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bar>
          </m:e>
        </m:d>
        <m:r>
          <m:rPr>
            <m:sty m:val="bi"/>
          </m:rPr>
          <w:rPr>
            <w:rFonts w:ascii="Cambria Math" w:hAnsi="Cambria Math"/>
            <w:color w:val="FF0000"/>
          </w:rPr>
          <m:t>&gt;0</m:t>
        </m:r>
      </m:oMath>
      <w:r w:rsidR="00247331" w:rsidRPr="00C77544">
        <w:rPr>
          <w:b/>
          <w:bCs/>
          <w:color w:val="FF0000"/>
        </w:rPr>
        <w:t xml:space="preserve">. </w:t>
      </w:r>
    </w:p>
    <w:p w14:paraId="3C491ECD" w14:textId="5C2F758A" w:rsidR="00C77544" w:rsidRDefault="00C77544" w:rsidP="002F3BF8">
      <w:pPr>
        <w:rPr>
          <w:b/>
          <w:bCs/>
          <w:color w:val="FF0000"/>
        </w:rPr>
      </w:pPr>
    </w:p>
    <w:p w14:paraId="23BD0B85" w14:textId="569264EE" w:rsidR="00C77544" w:rsidRDefault="002E4981" w:rsidP="002F3BF8">
      <w:pPr>
        <w:rPr>
          <w:b/>
          <w:bCs/>
          <w:color w:val="FF0000"/>
        </w:rPr>
      </w:pPr>
      <w:r w:rsidRPr="00783B98">
        <w:rPr>
          <w:b/>
          <w:bCs/>
          <w:color w:val="FF0000"/>
        </w:rPr>
        <w:t xml:space="preserve">After considering all cases, we conclude that </w:t>
      </w:r>
      <w:r w:rsidR="00C74FE5" w:rsidRPr="00783B98">
        <w:rPr>
          <w:b/>
          <w:bCs/>
          <w:color w:val="FF0000"/>
        </w:rPr>
        <w:t xml:space="preserve">there </w:t>
      </w:r>
      <w:r w:rsidR="008D4A73" w:rsidRPr="00783B98">
        <w:rPr>
          <w:b/>
          <w:bCs/>
          <w:color w:val="FF0000"/>
        </w:rPr>
        <w:t xml:space="preserve">exists a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η&gt;0</m:t>
        </m:r>
      </m:oMath>
      <w:r w:rsidR="008D4A73" w:rsidRPr="00783B98">
        <w:rPr>
          <w:b/>
          <w:bCs/>
          <w:color w:val="FF0000"/>
        </w:rPr>
        <w:t xml:space="preserve"> such that 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x</m:t>
                </m:r>
              </m:e>
            </m:bar>
          </m:e>
        </m:d>
        <m:r>
          <m:rPr>
            <m:sty m:val="bi"/>
          </m:rPr>
          <w:rPr>
            <w:rFonts w:ascii="Cambria Math" w:hAnsi="Cambria Math"/>
            <w:color w:val="FF0000"/>
          </w:rPr>
          <m:t>≤ f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x</m:t>
            </m:r>
          </m:e>
        </m:d>
      </m:oMath>
      <w:r w:rsidR="00EA1CB6" w:rsidRPr="00783B98">
        <w:rPr>
          <w:b/>
          <w:bCs/>
          <w:color w:val="FF0000"/>
        </w:rPr>
        <w:t xml:space="preserve"> for all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x</m:t>
        </m:r>
        <m:r>
          <m:rPr>
            <m:scr m:val="double-struck"/>
            <m:sty m:val="bi"/>
          </m:rPr>
          <w:rPr>
            <w:rFonts w:ascii="Cambria Math" w:hAnsi="Cambria Math"/>
            <w:color w:val="FF0000"/>
          </w:rPr>
          <m:t>∈R</m:t>
        </m:r>
      </m:oMath>
      <w:r w:rsidR="008C6B19" w:rsidRPr="00783B98">
        <w:rPr>
          <w:b/>
          <w:bCs/>
          <w:color w:val="FF0000"/>
        </w:rPr>
        <w:t xml:space="preserve">, given the </w:t>
      </w:r>
      <w:r w:rsidR="00E9761A" w:rsidRPr="00783B98">
        <w:rPr>
          <w:b/>
          <w:bCs/>
          <w:color w:val="FF0000"/>
        </w:rPr>
        <w:t xml:space="preserve">regularity assumption and Taylor’s </w:t>
      </w:r>
      <w:r w:rsidR="00BA71DE" w:rsidRPr="00783B98">
        <w:rPr>
          <w:b/>
          <w:bCs/>
          <w:color w:val="FF0000"/>
        </w:rPr>
        <w:t>remainder theorem.</w:t>
      </w:r>
    </w:p>
    <w:p w14:paraId="4936F034" w14:textId="5BA9CA63" w:rsidR="00A73E36" w:rsidRDefault="00A73E36" w:rsidP="002F3BF8">
      <w:pPr>
        <w:rPr>
          <w:b/>
          <w:bCs/>
          <w:color w:val="FF0000"/>
        </w:rPr>
      </w:pPr>
    </w:p>
    <w:p w14:paraId="3AF94D09" w14:textId="77777777" w:rsidR="0012158A" w:rsidRDefault="0029641F" w:rsidP="0012158A">
      <w:pPr>
        <w:pStyle w:val="ListParagraph"/>
        <w:numPr>
          <w:ilvl w:val="0"/>
          <w:numId w:val="3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>The gradient descent algorithm:</w:t>
      </w:r>
    </w:p>
    <w:p w14:paraId="65AA75F5" w14:textId="77777777" w:rsidR="0012158A" w:rsidRPr="0012158A" w:rsidRDefault="0012158A" w:rsidP="0012158A">
      <w:pPr>
        <w:ind w:left="360"/>
        <w:rPr>
          <w:iCs/>
          <w:color w:val="000000" w:themeColor="text1"/>
        </w:rPr>
      </w:pPr>
    </w:p>
    <w:p w14:paraId="31EA252D" w14:textId="304BC3FC" w:rsidR="0060425A" w:rsidRPr="0012158A" w:rsidRDefault="00DC28FD" w:rsidP="0012158A">
      <w:pPr>
        <w:rPr>
          <w:iCs/>
          <w:color w:val="000000" w:themeColor="text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(0)</m:t>
              </m:r>
            </m:sup>
          </m:sSup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</m:oMath>
      </m:oMathPara>
    </w:p>
    <w:p w14:paraId="057FEE18" w14:textId="428BF1BA" w:rsidR="0012158A" w:rsidRDefault="00FE6256" w:rsidP="0029641F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While 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</w:rPr>
          <m:t>≠0</m:t>
        </m:r>
      </m:oMath>
      <w:r w:rsidR="00EC75E1">
        <w:rPr>
          <w:iCs/>
          <w:color w:val="000000" w:themeColor="text1"/>
        </w:rPr>
        <w:t>:</w:t>
      </w:r>
    </w:p>
    <w:p w14:paraId="0DC53508" w14:textId="405A8268" w:rsidR="00EC75E1" w:rsidRDefault="00EC75E1" w:rsidP="0029641F">
      <w:r>
        <w:rPr>
          <w:iCs/>
          <w:color w:val="000000" w:themeColor="text1"/>
        </w:rPr>
        <w:tab/>
      </w:r>
      <m:oMath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(t+1)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boxPr>
          <m:e>
            <m:r>
              <w:rPr>
                <w:rFonts w:ascii="Cambria Math" w:hAnsi="Cambria Math"/>
                <w:color w:val="000000" w:themeColor="text1"/>
              </w:rPr>
              <m:t>∶=</m:t>
            </m:r>
          </m:e>
        </m:box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(t)</m:t>
            </m:r>
          </m:sup>
        </m:sSup>
        <m:r>
          <w:rPr>
            <w:rFonts w:ascii="Cambria Math" w:hAnsi="Cambria Math"/>
            <w:color w:val="000000" w:themeColor="text1"/>
          </w:rPr>
          <m:t>-</m:t>
        </m:r>
        <m:r>
          <w:rPr>
            <w:rFonts w:ascii="Cambria Math" w:hAnsi="Cambria Math"/>
          </w:rPr>
          <m:t xml:space="preserve"> ηf'(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w:rPr>
            <w:rFonts w:ascii="Cambria Math" w:hAnsi="Cambria Math"/>
          </w:rPr>
          <m:t>)</m:t>
        </m:r>
      </m:oMath>
    </w:p>
    <w:p w14:paraId="6B49ABF1" w14:textId="0456266E" w:rsidR="007A2337" w:rsidRDefault="007A2337" w:rsidP="0029641F"/>
    <w:p w14:paraId="780CF065" w14:textId="2CE5C692" w:rsidR="007A2337" w:rsidRDefault="001F398A" w:rsidP="0029641F">
      <w:pPr>
        <w:rPr>
          <w:iCs/>
          <w:color w:val="000000" w:themeColor="text1"/>
        </w:rPr>
      </w:pPr>
      <w:r>
        <w:t>(</w:t>
      </w:r>
      <w:proofErr w:type="gramStart"/>
      <w:r>
        <w:t>in</w:t>
      </w:r>
      <w:proofErr w:type="gramEnd"/>
      <w:r>
        <w:t xml:space="preserve"> practice</w:t>
      </w:r>
      <w:r w:rsidR="002D5A92">
        <w:t xml:space="preserve">, the conditional is </w:t>
      </w:r>
      <w:r w:rsidR="00776A68">
        <w:rPr>
          <w:iCs/>
          <w:color w:val="000000" w:themeColor="text1"/>
        </w:rPr>
        <w:t>While |</w:t>
      </w:r>
      <m:oMath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</w:rPr>
          <m:t>|&gt;δ</m:t>
        </m:r>
      </m:oMath>
      <w:r w:rsidR="00566118">
        <w:rPr>
          <w:iCs/>
          <w:color w:val="000000" w:themeColor="text1"/>
        </w:rPr>
        <w:t xml:space="preserve">, for some small </w:t>
      </w:r>
      <m:oMath>
        <m:r>
          <w:rPr>
            <w:rFonts w:ascii="Cambria Math" w:hAnsi="Cambria Math"/>
            <w:color w:val="000000" w:themeColor="text1"/>
          </w:rPr>
          <m:t>δ</m:t>
        </m:r>
      </m:oMath>
      <w:r w:rsidR="00143D19">
        <w:rPr>
          <w:iCs/>
          <w:color w:val="000000" w:themeColor="text1"/>
        </w:rPr>
        <w:t>)</w:t>
      </w:r>
    </w:p>
    <w:p w14:paraId="05FF928E" w14:textId="38A5F7F3" w:rsidR="00687131" w:rsidRDefault="00687131" w:rsidP="0029641F">
      <w:pPr>
        <w:rPr>
          <w:iCs/>
          <w:color w:val="000000" w:themeColor="text1"/>
        </w:rPr>
      </w:pPr>
    </w:p>
    <w:p w14:paraId="5225FF1E" w14:textId="2DC85CDE" w:rsidR="00687131" w:rsidRDefault="00687131" w:rsidP="0029641F">
      <w:pPr>
        <w:rPr>
          <w:iCs/>
          <w:color w:val="000000" w:themeColor="text1"/>
        </w:rPr>
      </w:pPr>
    </w:p>
    <w:p w14:paraId="7878A467" w14:textId="4199D7BE" w:rsidR="00991C3C" w:rsidRDefault="00991C3C" w:rsidP="00991C3C">
      <w:pPr>
        <w:pStyle w:val="ListParagraph"/>
        <w:numPr>
          <w:ilvl w:val="0"/>
          <w:numId w:val="3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>Using the above algorithm, I found:</w:t>
      </w:r>
    </w:p>
    <w:p w14:paraId="45F66F10" w14:textId="5539C1A3" w:rsidR="00991C3C" w:rsidRPr="007F225C" w:rsidRDefault="00DC28FD" w:rsidP="00991C3C">
      <w:pPr>
        <w:rPr>
          <w:iCs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</w:rPr>
            <m:t>=1.074</m:t>
          </m:r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</w:rPr>
            <m:t>=14.416</m:t>
          </m:r>
        </m:oMath>
      </m:oMathPara>
    </w:p>
    <w:p w14:paraId="23C65C57" w14:textId="0BD12C15" w:rsidR="007F225C" w:rsidRDefault="007F225C" w:rsidP="00991C3C">
      <w:pPr>
        <w:rPr>
          <w:iCs/>
          <w:color w:val="000000" w:themeColor="text1"/>
        </w:rPr>
      </w:pPr>
    </w:p>
    <w:p w14:paraId="7294D720" w14:textId="530DDAFD" w:rsidR="007F225C" w:rsidRDefault="007F225C" w:rsidP="00991C3C">
      <w:pPr>
        <w:rPr>
          <w:iCs/>
          <w:color w:val="000000" w:themeColor="text1"/>
        </w:rPr>
      </w:pPr>
    </w:p>
    <w:p w14:paraId="5596F932" w14:textId="7F1970D5" w:rsidR="007F225C" w:rsidRDefault="007579B6" w:rsidP="00991C3C">
      <w:pPr>
        <w:rPr>
          <w:iCs/>
          <w:color w:val="000000" w:themeColor="text1"/>
          <w:sz w:val="60"/>
          <w:szCs w:val="60"/>
        </w:rPr>
      </w:pPr>
      <w:r>
        <w:rPr>
          <w:iCs/>
          <w:color w:val="000000" w:themeColor="text1"/>
          <w:sz w:val="60"/>
          <w:szCs w:val="60"/>
        </w:rPr>
        <w:t>Problem 4:</w:t>
      </w:r>
    </w:p>
    <w:p w14:paraId="0E0A918B" w14:textId="37593E61" w:rsidR="007579B6" w:rsidRDefault="00F87F32" w:rsidP="00991C3C">
      <w:pPr>
        <w:rPr>
          <w:iCs/>
          <w:color w:val="000000" w:themeColor="text1"/>
          <w:sz w:val="40"/>
          <w:szCs w:val="40"/>
        </w:rPr>
      </w:pPr>
      <w:r w:rsidRPr="00E40051">
        <w:rPr>
          <w:iCs/>
          <w:color w:val="000000" w:themeColor="text1"/>
          <w:sz w:val="40"/>
          <w:szCs w:val="40"/>
        </w:rPr>
        <w:t xml:space="preserve">Part </w:t>
      </w:r>
      <w:r w:rsidR="00E40051">
        <w:rPr>
          <w:iCs/>
          <w:color w:val="000000" w:themeColor="text1"/>
          <w:sz w:val="40"/>
          <w:szCs w:val="40"/>
        </w:rPr>
        <w:t>4</w:t>
      </w:r>
      <w:r w:rsidRPr="00E40051">
        <w:rPr>
          <w:iCs/>
          <w:color w:val="000000" w:themeColor="text1"/>
          <w:sz w:val="40"/>
          <w:szCs w:val="40"/>
        </w:rPr>
        <w:t>i:</w:t>
      </w:r>
    </w:p>
    <w:p w14:paraId="75BAECBF" w14:textId="7CDAEFE8" w:rsidR="00C95713" w:rsidRPr="00C95713" w:rsidRDefault="00C95713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Simply removing </w:t>
      </w:r>
      <w:r w:rsidR="00A512FD">
        <w:rPr>
          <w:iCs/>
          <w:color w:val="000000" w:themeColor="text1"/>
        </w:rPr>
        <w:t xml:space="preserve">the sensitive attribute generally will not work because </w:t>
      </w:r>
      <w:r w:rsidR="00767E93">
        <w:rPr>
          <w:iCs/>
          <w:color w:val="000000" w:themeColor="text1"/>
        </w:rPr>
        <w:t xml:space="preserve">many other </w:t>
      </w:r>
      <w:r w:rsidR="000872C7">
        <w:rPr>
          <w:iCs/>
          <w:color w:val="000000" w:themeColor="text1"/>
        </w:rPr>
        <w:t xml:space="preserve">variables may have </w:t>
      </w:r>
      <w:r w:rsidR="005743BB">
        <w:rPr>
          <w:iCs/>
          <w:color w:val="000000" w:themeColor="text1"/>
        </w:rPr>
        <w:t xml:space="preserve">unforeseen </w:t>
      </w:r>
      <w:r w:rsidR="00761199">
        <w:rPr>
          <w:iCs/>
          <w:color w:val="000000" w:themeColor="text1"/>
        </w:rPr>
        <w:t>correlations with the sensitive attribute</w:t>
      </w:r>
      <w:r w:rsidR="00D32DE1">
        <w:rPr>
          <w:iCs/>
          <w:color w:val="000000" w:themeColor="text1"/>
        </w:rPr>
        <w:t xml:space="preserve"> and may thus </w:t>
      </w:r>
      <w:r w:rsidR="00440EAA">
        <w:rPr>
          <w:iCs/>
          <w:color w:val="000000" w:themeColor="text1"/>
        </w:rPr>
        <w:t>serve as a proxy for the sensitive attribute.</w:t>
      </w:r>
      <w:r w:rsidR="00005F15">
        <w:rPr>
          <w:iCs/>
          <w:color w:val="000000" w:themeColor="text1"/>
        </w:rPr>
        <w:t xml:space="preserve"> For example, </w:t>
      </w:r>
      <w:r w:rsidR="003C53EB">
        <w:rPr>
          <w:iCs/>
          <w:color w:val="000000" w:themeColor="text1"/>
        </w:rPr>
        <w:t xml:space="preserve">if your objective is to predict </w:t>
      </w:r>
      <w:r w:rsidR="006C57FC">
        <w:rPr>
          <w:iCs/>
          <w:color w:val="000000" w:themeColor="text1"/>
        </w:rPr>
        <w:t>whether or not a student graduates</w:t>
      </w:r>
      <w:r w:rsidR="00F96374">
        <w:rPr>
          <w:iCs/>
          <w:color w:val="000000" w:themeColor="text1"/>
        </w:rPr>
        <w:t xml:space="preserve">, </w:t>
      </w:r>
      <w:r w:rsidR="00475179">
        <w:rPr>
          <w:iCs/>
          <w:color w:val="000000" w:themeColor="text1"/>
        </w:rPr>
        <w:t xml:space="preserve">race may be </w:t>
      </w:r>
      <w:r w:rsidR="00334E4F">
        <w:rPr>
          <w:iCs/>
          <w:color w:val="000000" w:themeColor="text1"/>
        </w:rPr>
        <w:t>a sensitive attribute</w:t>
      </w:r>
      <w:r w:rsidR="003F4E3C">
        <w:rPr>
          <w:iCs/>
          <w:color w:val="000000" w:themeColor="text1"/>
        </w:rPr>
        <w:t>. Even if you ignore race</w:t>
      </w:r>
      <w:r w:rsidR="00E7540E">
        <w:rPr>
          <w:iCs/>
          <w:color w:val="000000" w:themeColor="text1"/>
        </w:rPr>
        <w:t xml:space="preserve">, other features such as </w:t>
      </w:r>
      <w:r w:rsidR="00221A43">
        <w:rPr>
          <w:iCs/>
          <w:color w:val="000000" w:themeColor="text1"/>
        </w:rPr>
        <w:t>income level</w:t>
      </w:r>
      <w:r w:rsidR="00E33AA2">
        <w:rPr>
          <w:iCs/>
          <w:color w:val="000000" w:themeColor="text1"/>
        </w:rPr>
        <w:t xml:space="preserve"> and</w:t>
      </w:r>
      <w:r w:rsidR="00EC5D10">
        <w:rPr>
          <w:iCs/>
          <w:color w:val="000000" w:themeColor="text1"/>
        </w:rPr>
        <w:t xml:space="preserve"> </w:t>
      </w:r>
      <w:r w:rsidR="001D3B0C">
        <w:rPr>
          <w:iCs/>
          <w:color w:val="000000" w:themeColor="text1"/>
        </w:rPr>
        <w:t xml:space="preserve">the neighborhood </w:t>
      </w:r>
      <w:r w:rsidR="00E43DE4">
        <w:rPr>
          <w:iCs/>
          <w:color w:val="000000" w:themeColor="text1"/>
        </w:rPr>
        <w:t>the student lives in</w:t>
      </w:r>
      <w:r w:rsidR="0090099E">
        <w:rPr>
          <w:iCs/>
          <w:color w:val="000000" w:themeColor="text1"/>
        </w:rPr>
        <w:t xml:space="preserve"> may all serve as proxy features correlated with race.</w:t>
      </w:r>
      <w:r w:rsidR="006E07FD">
        <w:rPr>
          <w:iCs/>
          <w:color w:val="000000" w:themeColor="text1"/>
        </w:rPr>
        <w:t xml:space="preserve"> As a result, </w:t>
      </w:r>
      <w:r w:rsidR="00B961A2">
        <w:rPr>
          <w:iCs/>
          <w:color w:val="000000" w:themeColor="text1"/>
        </w:rPr>
        <w:t xml:space="preserve">the demographic parity, equalized odds, </w:t>
      </w:r>
      <w:r w:rsidR="002E7575">
        <w:rPr>
          <w:iCs/>
          <w:color w:val="000000" w:themeColor="text1"/>
        </w:rPr>
        <w:t>and predictive parity</w:t>
      </w:r>
      <w:r w:rsidR="007E756D">
        <w:rPr>
          <w:iCs/>
          <w:color w:val="000000" w:themeColor="text1"/>
        </w:rPr>
        <w:t xml:space="preserve"> may all </w:t>
      </w:r>
      <w:r w:rsidR="007322D2">
        <w:rPr>
          <w:iCs/>
          <w:color w:val="000000" w:themeColor="text1"/>
        </w:rPr>
        <w:t xml:space="preserve">still </w:t>
      </w:r>
      <w:r w:rsidR="007E756D">
        <w:rPr>
          <w:iCs/>
          <w:color w:val="000000" w:themeColor="text1"/>
        </w:rPr>
        <w:t>be different</w:t>
      </w:r>
      <w:r w:rsidR="007322D2">
        <w:rPr>
          <w:iCs/>
          <w:color w:val="000000" w:themeColor="text1"/>
        </w:rPr>
        <w:t xml:space="preserve"> across </w:t>
      </w:r>
      <w:r w:rsidR="00662C8F">
        <w:rPr>
          <w:iCs/>
          <w:color w:val="000000" w:themeColor="text1"/>
        </w:rPr>
        <w:t>race.</w:t>
      </w:r>
    </w:p>
    <w:p w14:paraId="3B4DC8C8" w14:textId="321C7267" w:rsidR="00F87F32" w:rsidRDefault="00F87F32" w:rsidP="00991C3C">
      <w:pPr>
        <w:rPr>
          <w:iCs/>
          <w:color w:val="000000" w:themeColor="text1"/>
        </w:rPr>
      </w:pPr>
    </w:p>
    <w:p w14:paraId="085DB9C8" w14:textId="318CF0E9" w:rsidR="00F87F32" w:rsidRPr="008F6301" w:rsidRDefault="00F87F32" w:rsidP="00991C3C">
      <w:pPr>
        <w:rPr>
          <w:iCs/>
          <w:color w:val="000000" w:themeColor="text1"/>
          <w:sz w:val="40"/>
          <w:szCs w:val="40"/>
        </w:rPr>
      </w:pPr>
      <w:r w:rsidRPr="008F6301">
        <w:rPr>
          <w:iCs/>
          <w:color w:val="000000" w:themeColor="text1"/>
          <w:sz w:val="40"/>
          <w:szCs w:val="40"/>
        </w:rPr>
        <w:t xml:space="preserve">Part </w:t>
      </w:r>
      <w:r w:rsidR="008F6301">
        <w:rPr>
          <w:iCs/>
          <w:color w:val="000000" w:themeColor="text1"/>
          <w:sz w:val="40"/>
          <w:szCs w:val="40"/>
        </w:rPr>
        <w:t>4</w:t>
      </w:r>
      <w:r w:rsidRPr="008F6301">
        <w:rPr>
          <w:iCs/>
          <w:color w:val="000000" w:themeColor="text1"/>
          <w:sz w:val="40"/>
          <w:szCs w:val="40"/>
        </w:rPr>
        <w:t>ii:</w:t>
      </w:r>
    </w:p>
    <w:p w14:paraId="2BDCB671" w14:textId="6ED15963" w:rsidR="00F87F32" w:rsidRDefault="00DA6413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Start with</w:t>
      </w:r>
    </w:p>
    <w:p w14:paraId="530442AA" w14:textId="77DB44D7" w:rsidR="00C4498D" w:rsidRPr="00F87F32" w:rsidRDefault="00DC28FD" w:rsidP="00C4498D">
      <w:pPr>
        <w:rPr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[</m:t>
          </m:r>
          <m:acc>
            <m:acc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Y</m:t>
              </m:r>
            </m:e>
          </m:acc>
          <m:r>
            <w:rPr>
              <w:rFonts w:ascii="Cambria Math" w:hAnsi="Cambria Math"/>
              <w:color w:val="000000" w:themeColor="text1"/>
            </w:rPr>
            <m:t>=1]</m:t>
          </m:r>
        </m:oMath>
      </m:oMathPara>
    </w:p>
    <w:p w14:paraId="705F2CD0" w14:textId="0322E234" w:rsidR="00DA6413" w:rsidRDefault="00DA6413" w:rsidP="00991C3C">
      <w:pPr>
        <w:rPr>
          <w:iCs/>
          <w:color w:val="000000" w:themeColor="text1"/>
        </w:rPr>
      </w:pPr>
    </w:p>
    <w:p w14:paraId="6C4C94FE" w14:textId="1E663F9D" w:rsidR="00E319A5" w:rsidRDefault="00E319A5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Note that</w:t>
      </w:r>
    </w:p>
    <w:p w14:paraId="53A3308B" w14:textId="003D7064" w:rsidR="00636BDC" w:rsidRPr="00A60D77" w:rsidRDefault="00DC28FD" w:rsidP="00991C3C">
      <w:pPr>
        <w:rPr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  <m:e>
              <m:r>
                <w:rPr>
                  <w:rFonts w:ascii="Cambria Math" w:hAnsi="Cambria Math"/>
                  <w:color w:val="000000" w:themeColor="text1"/>
                </w:rPr>
                <m:t>A=a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</w:rPr>
                    <m:t>=1, A=a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A=a</m:t>
                  </m:r>
                </m:e>
              </m:d>
            </m:den>
          </m:f>
        </m:oMath>
      </m:oMathPara>
    </w:p>
    <w:p w14:paraId="500D6187" w14:textId="2C635089" w:rsidR="00A60D77" w:rsidRDefault="00A60D77" w:rsidP="00991C3C">
      <w:pPr>
        <w:rPr>
          <w:iCs/>
          <w:color w:val="000000" w:themeColor="text1"/>
        </w:rPr>
      </w:pPr>
    </w:p>
    <w:p w14:paraId="1D437E4B" w14:textId="3D81188D" w:rsidR="00A60D77" w:rsidRDefault="00A60D77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So</w:t>
      </w:r>
    </w:p>
    <w:p w14:paraId="1C97AF65" w14:textId="0284F72D" w:rsidR="00A60D77" w:rsidRDefault="00DC28FD" w:rsidP="00991C3C">
      <w:pPr>
        <w:rPr>
          <w:iCs/>
          <w:color w:val="000000" w:themeColor="text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</w:rPr>
                    <m:t>=1, A=0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</w:rPr>
                    <m:t>=1, A=1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A=1</m:t>
                  </m:r>
                </m:e>
              </m:d>
            </m:den>
          </m:f>
        </m:oMath>
      </m:oMathPara>
    </w:p>
    <w:p w14:paraId="1260DA4D" w14:textId="746C1D93" w:rsidR="00404E5F" w:rsidRDefault="00404E5F" w:rsidP="00991C3C">
      <w:pPr>
        <w:rPr>
          <w:iCs/>
          <w:color w:val="000000" w:themeColor="text1"/>
        </w:rPr>
      </w:pPr>
    </w:p>
    <w:p w14:paraId="72B77807" w14:textId="247ACF8D" w:rsidR="00840DEA" w:rsidRDefault="00057359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The </w:t>
      </w:r>
      <w:r w:rsidR="00614D98">
        <w:rPr>
          <w:iCs/>
          <w:color w:val="000000" w:themeColor="text1"/>
        </w:rPr>
        <w:t xml:space="preserve">marginal </w:t>
      </w:r>
      <w:r w:rsidR="003B00BE">
        <w:rPr>
          <w:iCs/>
          <w:color w:val="000000" w:themeColor="text1"/>
        </w:rPr>
        <w:t xml:space="preserve">probability is the sum of the </w:t>
      </w:r>
      <w:r w:rsidR="00333BE8">
        <w:rPr>
          <w:iCs/>
          <w:color w:val="000000" w:themeColor="text1"/>
        </w:rPr>
        <w:t>joint probabilities:</w:t>
      </w:r>
    </w:p>
    <w:p w14:paraId="343631A7" w14:textId="7C0271E9" w:rsidR="00784FA6" w:rsidRPr="00CB1BBA" w:rsidRDefault="00B4198F" w:rsidP="00991C3C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A=0</m:t>
              </m:r>
            </m:e>
          </m:d>
          <m:r>
            <w:rPr>
              <w:rFonts w:ascii="Cambria Math" w:hAnsi="Cambria Math"/>
              <w:color w:val="000000" w:themeColor="text1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A=1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A=0</m:t>
              </m:r>
            </m:e>
          </m:d>
          <m:r>
            <w:rPr>
              <w:rFonts w:ascii="Cambria Math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A=1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A=0</m:t>
              </m:r>
            </m:e>
          </m:d>
          <m:r>
            <w:rPr>
              <w:rFonts w:ascii="Cambria Math" w:hAnsi="Cambria Math"/>
              <w:color w:val="000000" w:themeColor="text1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1-P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A=0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A=0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</w:rPr>
                    <m:t>=1, A=0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A=0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</w:rPr>
            <m:t>[</m:t>
          </m:r>
          <m:acc>
            <m:acc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Y</m:t>
              </m:r>
            </m:e>
          </m:acc>
          <m:r>
            <w:rPr>
              <w:rFonts w:ascii="Cambria Math" w:hAnsi="Cambria Math"/>
              <w:color w:val="000000" w:themeColor="text1"/>
            </w:rPr>
            <m:t>=1]</m:t>
          </m:r>
        </m:oMath>
      </m:oMathPara>
    </w:p>
    <w:p w14:paraId="04D8F20B" w14:textId="11CA4B91" w:rsidR="00CB1BBA" w:rsidRDefault="00CB1BBA" w:rsidP="00991C3C">
      <w:pPr>
        <w:rPr>
          <w:iCs/>
          <w:color w:val="000000" w:themeColor="text1"/>
        </w:rPr>
      </w:pPr>
    </w:p>
    <w:p w14:paraId="18C1BCAA" w14:textId="65A0EEDF" w:rsidR="00CB1BBA" w:rsidRDefault="00CB1BBA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Similarly:</w:t>
      </w:r>
    </w:p>
    <w:p w14:paraId="372FA670" w14:textId="77777777" w:rsidR="00D7411F" w:rsidRPr="00CB1BBA" w:rsidRDefault="00817CB8" w:rsidP="00D7411F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A=0</m:t>
              </m:r>
            </m:e>
          </m:d>
          <m:r>
            <w:rPr>
              <w:rFonts w:ascii="Cambria Math" w:hAnsi="Cambria Math"/>
              <w:color w:val="000000" w:themeColor="text1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A=1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A=0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A=1</m:t>
              </m:r>
            </m:e>
          </m:d>
          <m:r>
            <w:rPr>
              <w:rFonts w:ascii="Cambria Math" w:hAnsi="Cambria Math"/>
              <w:color w:val="000000" w:themeColor="text1"/>
            </w:rPr>
            <m:t>+P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=1, A=1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</w:rPr>
                    <m:t>=1, A=1</m:t>
                  </m:r>
                </m:e>
              </m:d>
            </m:num>
            <m:den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</w:rPr>
            <m:t>[</m:t>
          </m:r>
          <m:acc>
            <m:acc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</w:rPr>
                <m:t>Y</m:t>
              </m:r>
            </m:e>
          </m:acc>
          <m:r>
            <w:rPr>
              <w:rFonts w:ascii="Cambria Math" w:hAnsi="Cambria Math"/>
              <w:color w:val="000000" w:themeColor="text1"/>
            </w:rPr>
            <m:t>=1]</m:t>
          </m:r>
        </m:oMath>
      </m:oMathPara>
    </w:p>
    <w:p w14:paraId="69F8CA22" w14:textId="0F824A99" w:rsidR="00CB1BBA" w:rsidRDefault="00CB1BBA" w:rsidP="00991C3C">
      <w:pPr>
        <w:rPr>
          <w:iCs/>
          <w:color w:val="000000" w:themeColor="text1"/>
        </w:rPr>
      </w:pPr>
    </w:p>
    <w:p w14:paraId="14748216" w14:textId="1859B307" w:rsidR="00973316" w:rsidRDefault="00D64DAF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Hence:</w:t>
      </w:r>
    </w:p>
    <w:p w14:paraId="0B840659" w14:textId="5422C142" w:rsidR="00173244" w:rsidRPr="00AD14A9" w:rsidRDefault="00DC28FD" w:rsidP="00173244">
      <w:pPr>
        <w:rPr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⇒P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</m:oMath>
      </m:oMathPara>
    </w:p>
    <w:p w14:paraId="545CF078" w14:textId="6AE04433" w:rsidR="00AD14A9" w:rsidRPr="00F87F32" w:rsidRDefault="00AD14A9" w:rsidP="00173244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∀a∈{0,1}</m:t>
          </m:r>
        </m:oMath>
      </m:oMathPara>
    </w:p>
    <w:p w14:paraId="4435C7D8" w14:textId="271BBF20" w:rsidR="00D64DAF" w:rsidRDefault="00D64DAF" w:rsidP="00991C3C">
      <w:pPr>
        <w:rPr>
          <w:iCs/>
          <w:color w:val="000000" w:themeColor="text1"/>
        </w:rPr>
      </w:pPr>
    </w:p>
    <w:p w14:paraId="6E8005C4" w14:textId="61890913" w:rsidR="00C01D4F" w:rsidRDefault="0034755D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Now prove </w:t>
      </w:r>
      <w:r w:rsidR="00757231">
        <w:rPr>
          <w:iCs/>
          <w:color w:val="000000" w:themeColor="text1"/>
        </w:rPr>
        <w:t>the other way</w:t>
      </w:r>
      <w:r w:rsidR="00734FB7">
        <w:rPr>
          <w:iCs/>
          <w:color w:val="000000" w:themeColor="text1"/>
        </w:rPr>
        <w:t>. Start with:</w:t>
      </w:r>
    </w:p>
    <w:p w14:paraId="51401B58" w14:textId="77777777" w:rsidR="001B7E84" w:rsidRPr="00F87F32" w:rsidRDefault="00734FB7" w:rsidP="001B7E84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, ∀a∈{0,1}</m:t>
          </m:r>
        </m:oMath>
      </m:oMathPara>
    </w:p>
    <w:p w14:paraId="612DF93D" w14:textId="2365EB18" w:rsidR="00734FB7" w:rsidRDefault="00734FB7" w:rsidP="00991C3C">
      <w:pPr>
        <w:rPr>
          <w:iCs/>
          <w:color w:val="000000" w:themeColor="text1"/>
        </w:rPr>
      </w:pPr>
    </w:p>
    <w:p w14:paraId="3295A4C7" w14:textId="6913C390" w:rsidR="00757231" w:rsidRDefault="00270D5D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Then clearly:</w:t>
      </w:r>
    </w:p>
    <w:p w14:paraId="40968A95" w14:textId="7A96C0DE" w:rsidR="000F763C" w:rsidRDefault="00242C53" w:rsidP="00991C3C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</m:oMath>
      </m:oMathPara>
    </w:p>
    <w:p w14:paraId="442C9C12" w14:textId="67840C7B" w:rsidR="00D73787" w:rsidRDefault="008D7F5A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So:</w:t>
      </w:r>
    </w:p>
    <w:p w14:paraId="4B39FDAF" w14:textId="30E920A9" w:rsidR="004257B7" w:rsidRPr="00F87F32" w:rsidRDefault="004257B7" w:rsidP="004257B7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,∀a∈{0,1}⟹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=1</m:t>
              </m:r>
            </m:e>
          </m:d>
        </m:oMath>
      </m:oMathPara>
    </w:p>
    <w:p w14:paraId="4FDFC617" w14:textId="0AC5F932" w:rsidR="008D7F5A" w:rsidRDefault="008D7F5A" w:rsidP="00991C3C">
      <w:pPr>
        <w:rPr>
          <w:iCs/>
          <w:color w:val="000000" w:themeColor="text1"/>
        </w:rPr>
      </w:pPr>
    </w:p>
    <w:p w14:paraId="3822D88E" w14:textId="12AE44C9" w:rsidR="000F763C" w:rsidRDefault="00B65296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In conclusion:</w:t>
      </w:r>
    </w:p>
    <w:p w14:paraId="67094377" w14:textId="05A9EE75" w:rsidR="00D73787" w:rsidRPr="00F80C2B" w:rsidRDefault="00DC28FD" w:rsidP="00D73787">
      <w:pPr>
        <w:rPr>
          <w:iCs/>
          <w:color w:val="000000" w:themeColor="text1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  <w:highlight w:val="yellow"/>
            </w:rPr>
            <m:t>⟺P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=1</m:t>
              </m:r>
            </m:e>
          </m:d>
          <m:r>
            <w:rPr>
              <w:rFonts w:ascii="Cambria Math" w:hAnsi="Cambria Math"/>
              <w:color w:val="000000" w:themeColor="text1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=1</m:t>
              </m:r>
            </m:e>
          </m:d>
        </m:oMath>
      </m:oMathPara>
    </w:p>
    <w:p w14:paraId="696E24DD" w14:textId="596E69F5" w:rsidR="00D73787" w:rsidRPr="00C76D88" w:rsidRDefault="00D73787" w:rsidP="00D73787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  <w:highlight w:val="yellow"/>
            </w:rPr>
            <w:lastRenderedPageBreak/>
            <m:t>∀a∈{0,1}</m:t>
          </m:r>
        </m:oMath>
      </m:oMathPara>
    </w:p>
    <w:p w14:paraId="7BE3B1A5" w14:textId="6922F861" w:rsidR="00C76D88" w:rsidRDefault="00C76D88" w:rsidP="00D73787">
      <w:pPr>
        <w:rPr>
          <w:iCs/>
          <w:color w:val="000000" w:themeColor="text1"/>
        </w:rPr>
      </w:pPr>
    </w:p>
    <w:p w14:paraId="7D9FA1BD" w14:textId="77777777" w:rsidR="00C76D88" w:rsidRPr="00F87F32" w:rsidRDefault="00C76D88" w:rsidP="00D73787">
      <w:pPr>
        <w:rPr>
          <w:iCs/>
          <w:color w:val="000000" w:themeColor="text1"/>
        </w:rPr>
      </w:pPr>
    </w:p>
    <w:p w14:paraId="42919B8D" w14:textId="219A2867" w:rsidR="00D73787" w:rsidRDefault="00415DCC" w:rsidP="00991C3C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>Part 4iii:</w:t>
      </w:r>
    </w:p>
    <w:p w14:paraId="0B8C47D3" w14:textId="6B249913" w:rsidR="0062360E" w:rsidRPr="0062360E" w:rsidRDefault="00804211" w:rsidP="000F78D4">
      <w:pPr>
        <w:rPr>
          <w:iCs/>
          <w:color w:val="000000" w:themeColor="text1"/>
        </w:rPr>
      </w:pPr>
      <w:r w:rsidRPr="006F282B">
        <w:rPr>
          <w:b/>
          <w:bCs/>
          <w:iCs/>
          <w:color w:val="000000" w:themeColor="text1"/>
        </w:rPr>
        <w:t xml:space="preserve">Let </w:t>
      </w: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r</m:t>
        </m:r>
        <m:r>
          <m:rPr>
            <m:scr m:val="double-struck"/>
            <m:sty m:val="bi"/>
          </m:rPr>
          <w:rPr>
            <w:rFonts w:ascii="Cambria Math" w:hAnsi="Cambria Math"/>
            <w:color w:val="000000" w:themeColor="text1"/>
          </w:rPr>
          <m:t>∈R,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k</m:t>
        </m:r>
        <m:r>
          <m:rPr>
            <m:scr m:val="double-struck"/>
            <m:sty m:val="bi"/>
          </m:rPr>
          <w:rPr>
            <w:rFonts w:ascii="Cambria Math" w:hAnsi="Cambria Math"/>
            <w:color w:val="000000" w:themeColor="text1"/>
          </w:rPr>
          <m:t>∈N</m:t>
        </m:r>
      </m:oMath>
      <w:r>
        <w:rPr>
          <w:iCs/>
          <w:color w:val="000000" w:themeColor="text1"/>
        </w:rPr>
        <w:t xml:space="preserve">. </w:t>
      </w:r>
      <w:r w:rsidR="0062360E">
        <w:rPr>
          <w:iCs/>
          <w:color w:val="000000" w:themeColor="text1"/>
        </w:rPr>
        <w:t>Start with</w:t>
      </w:r>
      <w:r w:rsidR="00AD3495">
        <w:rPr>
          <w:iCs/>
          <w:color w:val="000000" w:themeColor="text1"/>
        </w:rPr>
        <w:t>:</w:t>
      </w:r>
    </w:p>
    <w:p w14:paraId="7DC00DDC" w14:textId="1D02B2A6" w:rsidR="000F78D4" w:rsidRPr="00AD14A9" w:rsidRDefault="00DC28FD" w:rsidP="000F78D4">
      <w:pPr>
        <w:rPr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=…</m:t>
          </m:r>
        </m:oMath>
      </m:oMathPara>
    </w:p>
    <w:p w14:paraId="320CC2DF" w14:textId="77777777" w:rsidR="00415DCC" w:rsidRPr="00415DCC" w:rsidRDefault="00415DCC" w:rsidP="00991C3C">
      <w:pPr>
        <w:rPr>
          <w:iCs/>
          <w:color w:val="000000" w:themeColor="text1"/>
          <w:sz w:val="40"/>
          <w:szCs w:val="40"/>
        </w:rPr>
      </w:pPr>
    </w:p>
    <w:p w14:paraId="4A2E34BB" w14:textId="465E65F9" w:rsidR="00B65296" w:rsidRDefault="00025EF1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We see that:</w:t>
      </w:r>
    </w:p>
    <w:p w14:paraId="2E7AD4EE" w14:textId="06080F16" w:rsidR="00025EF1" w:rsidRPr="006732DB" w:rsidRDefault="00025EF1" w:rsidP="00991C3C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k</m:t>
              </m:r>
              <m:r>
                <m:rPr>
                  <m:scr m:val="double-struck"/>
                </m:rPr>
                <w:rPr>
                  <w:rFonts w:ascii="Cambria Math" w:hAnsi="Cambria Math"/>
                  <w:color w:val="000000" w:themeColor="text1"/>
                </w:rPr>
                <m:t>∈N</m:t>
              </m:r>
            </m:sub>
            <m:sup/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</w:rPr>
                    <m:t>=r,A=k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k</m:t>
              </m:r>
              <m:r>
                <m:rPr>
                  <m:scr m:val="double-struck"/>
                </m:rPr>
                <w:rPr>
                  <w:rFonts w:ascii="Cambria Math" w:hAnsi="Cambria Math"/>
                  <w:color w:val="000000" w:themeColor="text1"/>
                </w:rPr>
                <m:t>∈N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k</m:t>
                      </m:r>
                    </m:sub>
                  </m:sSub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</w:rPr>
                    <m:t>=r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A=k</m:t>
                  </m:r>
                </m:e>
              </m:d>
            </m:e>
          </m:nary>
        </m:oMath>
      </m:oMathPara>
    </w:p>
    <w:p w14:paraId="27216CAA" w14:textId="3F4B36B4" w:rsidR="006732DB" w:rsidRDefault="006732DB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But all the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acc>
            <m:r>
              <w:rPr>
                <w:rFonts w:ascii="Cambria Math" w:hAnsi="Cambria Math"/>
                <w:color w:val="000000" w:themeColor="text1"/>
              </w:rPr>
              <m:t>=r</m:t>
            </m:r>
          </m:e>
        </m:d>
      </m:oMath>
      <w:r w:rsidR="00BF60A9">
        <w:rPr>
          <w:iCs/>
          <w:color w:val="000000" w:themeColor="text1"/>
        </w:rPr>
        <w:t xml:space="preserve"> are equal</w:t>
      </w:r>
      <w:r w:rsidR="005910C6">
        <w:rPr>
          <w:iCs/>
          <w:color w:val="000000" w:themeColor="text1"/>
        </w:rPr>
        <w:t>, so:</w:t>
      </w:r>
    </w:p>
    <w:p w14:paraId="38B12A90" w14:textId="0EE00618" w:rsidR="005910C6" w:rsidRPr="00455368" w:rsidRDefault="005910C6" w:rsidP="00991C3C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k</m:t>
              </m:r>
              <m:r>
                <m:rPr>
                  <m:scr m:val="double-struck"/>
                </m:rPr>
                <w:rPr>
                  <w:rFonts w:ascii="Cambria Math" w:hAnsi="Cambria Math"/>
                  <w:color w:val="000000" w:themeColor="text1"/>
                </w:rPr>
                <m:t>∈N</m:t>
              </m:r>
            </m:sub>
            <m:sup/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A=k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color w:val="000000" w:themeColor="text1"/>
            </w:rPr>
            <w:br/>
          </m:r>
        </m:oMath>
        <m:oMath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</m:oMath>
      </m:oMathPara>
    </w:p>
    <w:p w14:paraId="38C2A041" w14:textId="400831A4" w:rsidR="00455368" w:rsidRDefault="00455368" w:rsidP="00991C3C">
      <w:pPr>
        <w:rPr>
          <w:iCs/>
          <w:color w:val="000000" w:themeColor="text1"/>
        </w:rPr>
      </w:pPr>
    </w:p>
    <w:p w14:paraId="15653360" w14:textId="42722A1C" w:rsidR="00455368" w:rsidRDefault="001C3286" w:rsidP="00991C3C">
      <w:pPr>
        <w:rPr>
          <w:iCs/>
          <w:color w:val="000000" w:themeColor="text1"/>
        </w:rPr>
      </w:pPr>
      <w:r>
        <w:rPr>
          <w:iCs/>
          <w:color w:val="000000" w:themeColor="text1"/>
        </w:rPr>
        <w:t>So:</w:t>
      </w:r>
    </w:p>
    <w:p w14:paraId="18709418" w14:textId="6F8EA8A7" w:rsidR="00773064" w:rsidRPr="008D29A2" w:rsidRDefault="00DC28FD" w:rsidP="00773064">
      <w:pPr>
        <w:rPr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=…⇒P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</m:oMath>
      </m:oMathPara>
    </w:p>
    <w:p w14:paraId="4EE90AE6" w14:textId="5D53F9B0" w:rsidR="008D29A2" w:rsidRDefault="008D29A2" w:rsidP="00773064">
      <w:pPr>
        <w:rPr>
          <w:iCs/>
          <w:color w:val="000000" w:themeColor="text1"/>
        </w:rPr>
      </w:pPr>
    </w:p>
    <w:p w14:paraId="799EB07F" w14:textId="130D0DF9" w:rsidR="008D29A2" w:rsidRDefault="008D29A2" w:rsidP="00773064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Similarly, if you start with 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acc>
            <m:r>
              <w:rPr>
                <w:rFonts w:ascii="Cambria Math" w:hAnsi="Cambria Math"/>
                <w:color w:val="000000" w:themeColor="text1"/>
              </w:rPr>
              <m:t>=r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acc>
            <m:r>
              <w:rPr>
                <w:rFonts w:ascii="Cambria Math" w:hAnsi="Cambria Math"/>
                <w:color w:val="000000" w:themeColor="text1"/>
              </w:rPr>
              <m:t>=r</m:t>
            </m:r>
          </m:e>
        </m:d>
      </m:oMath>
      <w:r w:rsidR="005F4AEB">
        <w:rPr>
          <w:iCs/>
          <w:color w:val="000000" w:themeColor="text1"/>
        </w:rPr>
        <w:t>, then we easily see:</w:t>
      </w:r>
    </w:p>
    <w:p w14:paraId="76DDC087" w14:textId="49B20E56" w:rsidR="005F4AEB" w:rsidRPr="00064F9C" w:rsidRDefault="005F4AEB" w:rsidP="00773064">
      <w:pPr>
        <w:rPr>
          <w:iCs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</w:rPr>
            <m:t>=…</m:t>
          </m:r>
        </m:oMath>
      </m:oMathPara>
    </w:p>
    <w:p w14:paraId="4EDCC4C5" w14:textId="06759701" w:rsidR="00064F9C" w:rsidRDefault="00064F9C" w:rsidP="00773064">
      <w:pPr>
        <w:rPr>
          <w:iCs/>
          <w:color w:val="000000" w:themeColor="text1"/>
        </w:rPr>
      </w:pPr>
    </w:p>
    <w:p w14:paraId="682EC83E" w14:textId="37B47605" w:rsidR="00064F9C" w:rsidRDefault="00064F9C" w:rsidP="00773064">
      <w:pPr>
        <w:rPr>
          <w:iCs/>
          <w:color w:val="000000" w:themeColor="text1"/>
        </w:rPr>
      </w:pPr>
      <w:r>
        <w:rPr>
          <w:iCs/>
          <w:color w:val="000000" w:themeColor="text1"/>
        </w:rPr>
        <w:t>So</w:t>
      </w:r>
      <w:r w:rsidR="00BA5528">
        <w:rPr>
          <w:iCs/>
          <w:color w:val="000000" w:themeColor="text1"/>
        </w:rPr>
        <w:t>:</w:t>
      </w:r>
    </w:p>
    <w:p w14:paraId="318F72D1" w14:textId="67348295" w:rsidR="00BA5528" w:rsidRDefault="00BA5528" w:rsidP="00773064">
      <w:pPr>
        <w:rPr>
          <w:iCs/>
          <w:color w:val="000000" w:themeColor="text1"/>
        </w:rPr>
      </w:pPr>
    </w:p>
    <w:p w14:paraId="282D60A3" w14:textId="635C2F84" w:rsidR="00BA5528" w:rsidRPr="008D29A2" w:rsidRDefault="00DC28FD" w:rsidP="00BA5528">
      <w:pPr>
        <w:rPr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  <w:highlight w:val="yellow"/>
            </w:rPr>
            <m:t>=…⟺P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=r</m:t>
              </m:r>
            </m:e>
          </m:d>
          <m:r>
            <w:rPr>
              <w:rFonts w:ascii="Cambria Math" w:hAnsi="Cambria Math"/>
              <w:color w:val="000000" w:themeColor="text1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00000" w:themeColor="text1"/>
                  <w:highlight w:val="yellow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highlight w:val="yellow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highlight w:val="yellow"/>
                </w:rPr>
                <m:t>=r</m:t>
              </m:r>
            </m:e>
          </m:d>
        </m:oMath>
      </m:oMathPara>
    </w:p>
    <w:p w14:paraId="648272FB" w14:textId="77777777" w:rsidR="00BA5528" w:rsidRPr="00AD14A9" w:rsidRDefault="00BA5528" w:rsidP="00773064">
      <w:pPr>
        <w:rPr>
          <w:iCs/>
          <w:color w:val="000000" w:themeColor="text1"/>
        </w:rPr>
      </w:pPr>
    </w:p>
    <w:p w14:paraId="481C6B30" w14:textId="4DAAF703" w:rsidR="00F321D7" w:rsidRDefault="00F321D7" w:rsidP="00F321D7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>Part 4iv:</w:t>
      </w:r>
      <w:r w:rsidR="001F7038">
        <w:rPr>
          <w:iCs/>
          <w:color w:val="000000" w:themeColor="text1"/>
          <w:sz w:val="40"/>
          <w:szCs w:val="40"/>
        </w:rPr>
        <w:t xml:space="preserve"> (see code on separate file)</w:t>
      </w:r>
    </w:p>
    <w:p w14:paraId="32D31DBC" w14:textId="5E89047D" w:rsidR="001F7038" w:rsidRDefault="001F7038" w:rsidP="00F321D7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>Part 4v:</w:t>
      </w:r>
      <w:r w:rsidR="00662DDB">
        <w:rPr>
          <w:iCs/>
          <w:color w:val="000000" w:themeColor="text1"/>
          <w:sz w:val="40"/>
          <w:szCs w:val="40"/>
        </w:rPr>
        <w:t xml:space="preserve"> </w:t>
      </w:r>
    </w:p>
    <w:p w14:paraId="3C8C1033" w14:textId="5450A205" w:rsidR="00B9178F" w:rsidRDefault="00E71098" w:rsidP="00F321D7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In this comparison </w:t>
      </w:r>
      <w:r w:rsidR="00F462A4">
        <w:rPr>
          <w:iCs/>
          <w:color w:val="000000" w:themeColor="text1"/>
        </w:rPr>
        <w:t xml:space="preserve">I </w:t>
      </w:r>
      <w:r w:rsidR="00C86298">
        <w:rPr>
          <w:iCs/>
          <w:color w:val="000000" w:themeColor="text1"/>
        </w:rPr>
        <w:t xml:space="preserve">compared the test accuracies of the </w:t>
      </w:r>
      <w:r w:rsidR="00B60FA1">
        <w:rPr>
          <w:iCs/>
          <w:color w:val="000000" w:themeColor="text1"/>
        </w:rPr>
        <w:t xml:space="preserve">MLE classifier, </w:t>
      </w:r>
      <w:r w:rsidR="006324E1">
        <w:rPr>
          <w:iCs/>
          <w:color w:val="000000" w:themeColor="text1"/>
        </w:rPr>
        <w:t xml:space="preserve">Naïve Bayes classifier, </w:t>
      </w:r>
      <w:r w:rsidR="00C3487B">
        <w:rPr>
          <w:iCs/>
          <w:color w:val="000000" w:themeColor="text1"/>
        </w:rPr>
        <w:t xml:space="preserve">and the </w:t>
      </w:r>
      <w:proofErr w:type="spellStart"/>
      <w:r w:rsidR="00C3487B">
        <w:rPr>
          <w:iCs/>
          <w:color w:val="000000" w:themeColor="text1"/>
        </w:rPr>
        <w:t>kNN</w:t>
      </w:r>
      <w:proofErr w:type="spellEnd"/>
      <w:r w:rsidR="00C3487B">
        <w:rPr>
          <w:iCs/>
          <w:color w:val="000000" w:themeColor="text1"/>
        </w:rPr>
        <w:t xml:space="preserve"> classifier </w:t>
      </w:r>
      <w:r w:rsidR="00813E97">
        <w:rPr>
          <w:iCs/>
          <w:color w:val="000000" w:themeColor="text1"/>
        </w:rPr>
        <w:t>(with k=</w:t>
      </w:r>
      <w:r w:rsidR="00ED4B22">
        <w:rPr>
          <w:iCs/>
          <w:color w:val="000000" w:themeColor="text1"/>
        </w:rPr>
        <w:t>2,10,100</w:t>
      </w:r>
      <w:r w:rsidR="00B96D43">
        <w:rPr>
          <w:iCs/>
          <w:color w:val="000000" w:themeColor="text1"/>
        </w:rPr>
        <w:t xml:space="preserve"> and </w:t>
      </w:r>
      <w:r w:rsidR="00BC7FFB">
        <w:rPr>
          <w:iCs/>
          <w:color w:val="000000" w:themeColor="text1"/>
        </w:rPr>
        <w:t xml:space="preserve">p-norm </w:t>
      </w:r>
      <w:r w:rsidR="00861D03">
        <w:rPr>
          <w:iCs/>
          <w:color w:val="000000" w:themeColor="text1"/>
        </w:rPr>
        <w:t>p=</w:t>
      </w:r>
      <w:r w:rsidR="008D6B63">
        <w:rPr>
          <w:iCs/>
          <w:color w:val="000000" w:themeColor="text1"/>
        </w:rPr>
        <w:t>1,2, infinity)</w:t>
      </w:r>
      <w:r w:rsidR="00D972C0">
        <w:rPr>
          <w:iCs/>
          <w:color w:val="000000" w:themeColor="text1"/>
        </w:rPr>
        <w:t>.</w:t>
      </w:r>
    </w:p>
    <w:p w14:paraId="5F98CBD8" w14:textId="77777777" w:rsidR="00B9178F" w:rsidRDefault="00B9178F" w:rsidP="00F321D7">
      <w:pPr>
        <w:rPr>
          <w:iCs/>
          <w:color w:val="000000" w:themeColor="text1"/>
        </w:rPr>
      </w:pPr>
    </w:p>
    <w:p w14:paraId="497E0581" w14:textId="41A99C9F" w:rsidR="00572F36" w:rsidRDefault="00CE6446" w:rsidP="00F321D7">
      <w:pPr>
        <w:rPr>
          <w:iCs/>
          <w:color w:val="000000" w:themeColor="text1"/>
        </w:rPr>
      </w:pPr>
      <w:r>
        <w:rPr>
          <w:iCs/>
          <w:color w:val="000000" w:themeColor="text1"/>
        </w:rPr>
        <w:t>I found that</w:t>
      </w:r>
      <w:r w:rsidR="00F96493">
        <w:rPr>
          <w:iCs/>
          <w:color w:val="000000" w:themeColor="text1"/>
        </w:rPr>
        <w:t xml:space="preserve"> all </w:t>
      </w:r>
      <w:r w:rsidR="0055457A">
        <w:rPr>
          <w:iCs/>
          <w:color w:val="000000" w:themeColor="text1"/>
        </w:rPr>
        <w:t xml:space="preserve">classifiers </w:t>
      </w:r>
      <w:r w:rsidR="001774D4">
        <w:rPr>
          <w:iCs/>
          <w:color w:val="000000" w:themeColor="text1"/>
        </w:rPr>
        <w:t xml:space="preserve">tend to have </w:t>
      </w:r>
      <w:r w:rsidR="00AA19C1">
        <w:rPr>
          <w:iCs/>
          <w:color w:val="000000" w:themeColor="text1"/>
        </w:rPr>
        <w:t>rather</w:t>
      </w:r>
      <w:r w:rsidR="000E7606">
        <w:rPr>
          <w:iCs/>
          <w:color w:val="000000" w:themeColor="text1"/>
        </w:rPr>
        <w:t xml:space="preserve"> fairly</w:t>
      </w:r>
      <w:r w:rsidR="00AA19C1">
        <w:rPr>
          <w:iCs/>
          <w:color w:val="000000" w:themeColor="text1"/>
        </w:rPr>
        <w:t xml:space="preserve"> </w:t>
      </w:r>
      <w:r w:rsidR="009878C0">
        <w:rPr>
          <w:iCs/>
          <w:color w:val="000000" w:themeColor="text1"/>
        </w:rPr>
        <w:t>constant</w:t>
      </w:r>
      <w:r w:rsidR="009C4542">
        <w:rPr>
          <w:iCs/>
          <w:color w:val="000000" w:themeColor="text1"/>
        </w:rPr>
        <w:t xml:space="preserve"> test accuracy </w:t>
      </w:r>
      <w:r w:rsidR="006366C4">
        <w:rPr>
          <w:iCs/>
          <w:color w:val="000000" w:themeColor="text1"/>
        </w:rPr>
        <w:t xml:space="preserve">with respect to </w:t>
      </w:r>
      <w:r w:rsidR="00DC7166">
        <w:rPr>
          <w:iCs/>
          <w:color w:val="000000" w:themeColor="text1"/>
        </w:rPr>
        <w:t>training sample size</w:t>
      </w:r>
      <w:r w:rsidR="002F5637">
        <w:rPr>
          <w:iCs/>
          <w:color w:val="000000" w:themeColor="text1"/>
        </w:rPr>
        <w:t xml:space="preserve">, which took values between </w:t>
      </w:r>
      <w:r w:rsidR="003045A3">
        <w:rPr>
          <w:iCs/>
          <w:color w:val="000000" w:themeColor="text1"/>
        </w:rPr>
        <w:t>2083</w:t>
      </w:r>
      <w:r w:rsidR="007F2159">
        <w:rPr>
          <w:iCs/>
          <w:color w:val="000000" w:themeColor="text1"/>
        </w:rPr>
        <w:t xml:space="preserve"> (50% of original train data)</w:t>
      </w:r>
      <w:r w:rsidR="000D7339">
        <w:rPr>
          <w:iCs/>
          <w:color w:val="000000" w:themeColor="text1"/>
        </w:rPr>
        <w:t xml:space="preserve"> and </w:t>
      </w:r>
      <w:r w:rsidR="00B05972">
        <w:rPr>
          <w:iCs/>
          <w:color w:val="000000" w:themeColor="text1"/>
        </w:rPr>
        <w:t>4167 (</w:t>
      </w:r>
      <w:r w:rsidR="00973ED6">
        <w:rPr>
          <w:iCs/>
          <w:color w:val="000000" w:themeColor="text1"/>
        </w:rPr>
        <w:t>100% of original train data).</w:t>
      </w:r>
      <w:r w:rsidR="00EC5769">
        <w:rPr>
          <w:iCs/>
          <w:color w:val="000000" w:themeColor="text1"/>
        </w:rPr>
        <w:t xml:space="preserve"> </w:t>
      </w:r>
      <w:r w:rsidR="000B65F9">
        <w:rPr>
          <w:iCs/>
          <w:color w:val="000000" w:themeColor="text1"/>
        </w:rPr>
        <w:t>It seems that, generally</w:t>
      </w:r>
      <w:r w:rsidR="00970D9D">
        <w:rPr>
          <w:iCs/>
          <w:color w:val="000000" w:themeColor="text1"/>
        </w:rPr>
        <w:t xml:space="preserve">, with the exception </w:t>
      </w:r>
      <w:r w:rsidR="002106D4">
        <w:rPr>
          <w:iCs/>
          <w:color w:val="000000" w:themeColor="text1"/>
        </w:rPr>
        <w:t xml:space="preserve">of at </w:t>
      </w:r>
      <w:proofErr w:type="spellStart"/>
      <w:r w:rsidR="005A37A9">
        <w:rPr>
          <w:iCs/>
          <w:color w:val="000000" w:themeColor="text1"/>
        </w:rPr>
        <w:t>sample_size</w:t>
      </w:r>
      <w:proofErr w:type="spellEnd"/>
      <w:r w:rsidR="005A37A9">
        <w:rPr>
          <w:iCs/>
          <w:color w:val="000000" w:themeColor="text1"/>
        </w:rPr>
        <w:t>=3750</w:t>
      </w:r>
      <w:r w:rsidR="002F2BA0">
        <w:rPr>
          <w:iCs/>
          <w:color w:val="000000" w:themeColor="text1"/>
        </w:rPr>
        <w:t xml:space="preserve">, </w:t>
      </w:r>
      <w:r w:rsidR="004D560F">
        <w:rPr>
          <w:iCs/>
          <w:color w:val="000000" w:themeColor="text1"/>
        </w:rPr>
        <w:t xml:space="preserve">the 100-NN </w:t>
      </w:r>
      <w:r w:rsidR="00D811FA">
        <w:rPr>
          <w:iCs/>
          <w:color w:val="000000" w:themeColor="text1"/>
        </w:rPr>
        <w:t xml:space="preserve">L1 </w:t>
      </w:r>
      <w:r w:rsidR="00B60D80">
        <w:rPr>
          <w:iCs/>
          <w:color w:val="000000" w:themeColor="text1"/>
        </w:rPr>
        <w:t xml:space="preserve">classifier </w:t>
      </w:r>
      <w:r w:rsidR="00EA6758">
        <w:rPr>
          <w:iCs/>
          <w:color w:val="000000" w:themeColor="text1"/>
        </w:rPr>
        <w:t>performed the best.</w:t>
      </w:r>
    </w:p>
    <w:p w14:paraId="22EA5149" w14:textId="123D28FA" w:rsidR="00BA0BA1" w:rsidRDefault="00BA0BA1" w:rsidP="00F321D7">
      <w:pPr>
        <w:rPr>
          <w:iCs/>
          <w:color w:val="000000" w:themeColor="text1"/>
        </w:rPr>
      </w:pPr>
    </w:p>
    <w:p w14:paraId="4F59AEEC" w14:textId="4C9ABBEB" w:rsidR="00BA0BA1" w:rsidRDefault="00BA0BA1" w:rsidP="00F321D7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It is worth noting though, </w:t>
      </w:r>
      <w:r w:rsidR="002146D3">
        <w:rPr>
          <w:iCs/>
          <w:color w:val="000000" w:themeColor="text1"/>
        </w:rPr>
        <w:t xml:space="preserve">that the </w:t>
      </w:r>
      <w:r w:rsidR="008904C3">
        <w:rPr>
          <w:iCs/>
          <w:color w:val="000000" w:themeColor="text1"/>
        </w:rPr>
        <w:t>accuracy</w:t>
      </w:r>
      <w:r w:rsidR="002146D3">
        <w:rPr>
          <w:iCs/>
          <w:color w:val="000000" w:themeColor="text1"/>
        </w:rPr>
        <w:t xml:space="preserve"> of the </w:t>
      </w:r>
      <w:r w:rsidR="005B4067">
        <w:rPr>
          <w:iCs/>
          <w:color w:val="000000" w:themeColor="text1"/>
        </w:rPr>
        <w:t xml:space="preserve">different classifiers </w:t>
      </w:r>
      <w:proofErr w:type="gramStart"/>
      <w:r w:rsidR="0038309C">
        <w:rPr>
          <w:iCs/>
          <w:color w:val="000000" w:themeColor="text1"/>
        </w:rPr>
        <w:t>seem</w:t>
      </w:r>
      <w:proofErr w:type="gramEnd"/>
      <w:r w:rsidR="00566D98">
        <w:rPr>
          <w:iCs/>
          <w:color w:val="000000" w:themeColor="text1"/>
        </w:rPr>
        <w:t xml:space="preserve"> to be split into </w:t>
      </w:r>
      <w:r w:rsidR="00083ECC">
        <w:rPr>
          <w:iCs/>
          <w:color w:val="000000" w:themeColor="text1"/>
        </w:rPr>
        <w:t xml:space="preserve">three </w:t>
      </w:r>
      <w:r w:rsidR="005F279C">
        <w:rPr>
          <w:iCs/>
          <w:color w:val="000000" w:themeColor="text1"/>
        </w:rPr>
        <w:t>strata</w:t>
      </w:r>
      <w:r w:rsidR="00302E02">
        <w:rPr>
          <w:iCs/>
          <w:color w:val="000000" w:themeColor="text1"/>
        </w:rPr>
        <w:t>.</w:t>
      </w:r>
      <w:r w:rsidR="005C655F">
        <w:rPr>
          <w:iCs/>
          <w:color w:val="000000" w:themeColor="text1"/>
        </w:rPr>
        <w:t xml:space="preserve"> </w:t>
      </w:r>
      <w:r w:rsidR="00FB7064">
        <w:rPr>
          <w:iCs/>
          <w:color w:val="000000" w:themeColor="text1"/>
        </w:rPr>
        <w:t>Those</w:t>
      </w:r>
      <w:r w:rsidR="00EC112A">
        <w:rPr>
          <w:iCs/>
          <w:color w:val="000000" w:themeColor="text1"/>
        </w:rPr>
        <w:t xml:space="preserve"> at the top strata </w:t>
      </w:r>
      <w:r w:rsidR="00FB7064">
        <w:rPr>
          <w:iCs/>
          <w:color w:val="000000" w:themeColor="text1"/>
        </w:rPr>
        <w:t xml:space="preserve">include </w:t>
      </w:r>
      <w:r w:rsidR="00442967">
        <w:rPr>
          <w:iCs/>
          <w:color w:val="000000" w:themeColor="text1"/>
        </w:rPr>
        <w:t xml:space="preserve">all the 100-NN classifiers, </w:t>
      </w:r>
      <w:r w:rsidR="00CF7AAC">
        <w:rPr>
          <w:iCs/>
          <w:color w:val="000000" w:themeColor="text1"/>
        </w:rPr>
        <w:t xml:space="preserve">as well as the </w:t>
      </w:r>
      <w:r w:rsidR="00D17A7C">
        <w:rPr>
          <w:iCs/>
          <w:color w:val="000000" w:themeColor="text1"/>
        </w:rPr>
        <w:t xml:space="preserve">MLE </w:t>
      </w:r>
      <w:r w:rsidR="001E5F1E">
        <w:rPr>
          <w:iCs/>
          <w:color w:val="000000" w:themeColor="text1"/>
        </w:rPr>
        <w:t xml:space="preserve">and </w:t>
      </w:r>
      <w:r w:rsidR="00853F1B">
        <w:rPr>
          <w:iCs/>
          <w:color w:val="000000" w:themeColor="text1"/>
        </w:rPr>
        <w:t xml:space="preserve">Naïve Bayes. </w:t>
      </w:r>
      <w:r w:rsidR="00A1314F">
        <w:rPr>
          <w:iCs/>
          <w:color w:val="000000" w:themeColor="text1"/>
        </w:rPr>
        <w:t xml:space="preserve">Within this strata, </w:t>
      </w:r>
      <w:r w:rsidR="000760D1">
        <w:rPr>
          <w:iCs/>
          <w:color w:val="000000" w:themeColor="text1"/>
        </w:rPr>
        <w:t xml:space="preserve">MLE and Naïve Bayes </w:t>
      </w:r>
      <w:r w:rsidR="008B125B">
        <w:rPr>
          <w:iCs/>
          <w:color w:val="000000" w:themeColor="text1"/>
        </w:rPr>
        <w:t>tend to have</w:t>
      </w:r>
      <w:r w:rsidR="00C5756F">
        <w:rPr>
          <w:iCs/>
          <w:color w:val="000000" w:themeColor="text1"/>
        </w:rPr>
        <w:t xml:space="preserve"> very close accuracies, </w:t>
      </w:r>
      <w:r w:rsidR="00315453">
        <w:rPr>
          <w:iCs/>
          <w:color w:val="000000" w:themeColor="text1"/>
        </w:rPr>
        <w:lastRenderedPageBreak/>
        <w:t xml:space="preserve">whereas </w:t>
      </w:r>
      <w:r w:rsidR="00762878">
        <w:rPr>
          <w:iCs/>
          <w:color w:val="000000" w:themeColor="text1"/>
        </w:rPr>
        <w:t>th</w:t>
      </w:r>
      <w:r w:rsidR="00C20A59">
        <w:rPr>
          <w:iCs/>
          <w:color w:val="000000" w:themeColor="text1"/>
        </w:rPr>
        <w:t xml:space="preserve">e 100-NN classifiers </w:t>
      </w:r>
      <w:r w:rsidR="004932A1">
        <w:rPr>
          <w:iCs/>
          <w:color w:val="000000" w:themeColor="text1"/>
        </w:rPr>
        <w:t xml:space="preserve">tend to do slightly better. </w:t>
      </w:r>
      <w:r w:rsidR="00D52FB8">
        <w:rPr>
          <w:iCs/>
          <w:color w:val="000000" w:themeColor="text1"/>
        </w:rPr>
        <w:t xml:space="preserve">In the second (middle) strata, </w:t>
      </w:r>
      <w:r w:rsidR="00B920FD">
        <w:rPr>
          <w:iCs/>
          <w:color w:val="000000" w:themeColor="text1"/>
        </w:rPr>
        <w:t xml:space="preserve">we have all the </w:t>
      </w:r>
      <w:r w:rsidR="001021E8">
        <w:rPr>
          <w:iCs/>
          <w:color w:val="000000" w:themeColor="text1"/>
        </w:rPr>
        <w:t xml:space="preserve">10-NN </w:t>
      </w:r>
      <w:r w:rsidR="00B60ECD">
        <w:rPr>
          <w:iCs/>
          <w:color w:val="000000" w:themeColor="text1"/>
        </w:rPr>
        <w:t xml:space="preserve">classifiers. </w:t>
      </w:r>
      <w:r w:rsidR="004826E4">
        <w:rPr>
          <w:iCs/>
          <w:color w:val="000000" w:themeColor="text1"/>
        </w:rPr>
        <w:t xml:space="preserve">Finally, </w:t>
      </w:r>
      <w:r w:rsidR="00A869BC">
        <w:rPr>
          <w:iCs/>
          <w:color w:val="000000" w:themeColor="text1"/>
        </w:rPr>
        <w:t xml:space="preserve">at the lowest performance strata we have the </w:t>
      </w:r>
      <w:r w:rsidR="00FA70A7">
        <w:rPr>
          <w:iCs/>
          <w:color w:val="000000" w:themeColor="text1"/>
        </w:rPr>
        <w:t>2-NN classifiers.</w:t>
      </w:r>
    </w:p>
    <w:p w14:paraId="262C38F2" w14:textId="77777777" w:rsidR="00302E02" w:rsidRPr="00572F36" w:rsidRDefault="00302E02" w:rsidP="00F321D7">
      <w:pPr>
        <w:rPr>
          <w:iCs/>
          <w:color w:val="000000" w:themeColor="text1"/>
        </w:rPr>
      </w:pPr>
    </w:p>
    <w:p w14:paraId="2A0A656E" w14:textId="175BDFF5" w:rsidR="008F6301" w:rsidRDefault="00952619" w:rsidP="00991C3C">
      <w:pPr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drawing>
          <wp:inline distT="0" distB="0" distL="0" distR="0" wp14:anchorId="67D3E721" wp14:editId="6B789A54">
            <wp:extent cx="5943600" cy="3286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B02" w14:textId="5D34FD9F" w:rsidR="000566D7" w:rsidRDefault="000566D7" w:rsidP="00991C3C">
      <w:pPr>
        <w:rPr>
          <w:iCs/>
          <w:color w:val="000000" w:themeColor="text1"/>
        </w:rPr>
      </w:pPr>
    </w:p>
    <w:p w14:paraId="1714FFE6" w14:textId="4D7289AB" w:rsidR="00D04F9B" w:rsidRDefault="00D04F9B" w:rsidP="00D04F9B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 xml:space="preserve">Part 4vi: </w:t>
      </w:r>
    </w:p>
    <w:p w14:paraId="3E183512" w14:textId="2689E9BF" w:rsidR="008E7D7F" w:rsidRDefault="00376F4A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t>For each fairness definition</w:t>
      </w:r>
      <w:r w:rsidR="0018684B">
        <w:rPr>
          <w:iCs/>
          <w:color w:val="000000" w:themeColor="text1"/>
        </w:rPr>
        <w:t xml:space="preserve">, I simply took the </w:t>
      </w:r>
      <w:proofErr w:type="gramStart"/>
      <w:r w:rsidR="0018684B">
        <w:rPr>
          <w:iCs/>
          <w:color w:val="000000" w:themeColor="text1"/>
        </w:rPr>
        <w:t>right hand</w:t>
      </w:r>
      <w:proofErr w:type="gramEnd"/>
      <w:r w:rsidR="0018684B">
        <w:rPr>
          <w:iCs/>
          <w:color w:val="000000" w:themeColor="text1"/>
        </w:rPr>
        <w:t xml:space="preserve"> side </w:t>
      </w:r>
      <w:r w:rsidR="001226EA">
        <w:rPr>
          <w:iCs/>
          <w:color w:val="000000" w:themeColor="text1"/>
        </w:rPr>
        <w:t xml:space="preserve">of the equation, subtracted the other side, and took the absolute value </w:t>
      </w:r>
      <w:r w:rsidR="005115BE">
        <w:rPr>
          <w:iCs/>
          <w:color w:val="000000" w:themeColor="text1"/>
        </w:rPr>
        <w:t xml:space="preserve">of this discrepancy </w:t>
      </w:r>
      <w:r w:rsidR="001226EA">
        <w:rPr>
          <w:iCs/>
          <w:color w:val="000000" w:themeColor="text1"/>
        </w:rPr>
        <w:t xml:space="preserve">as a </w:t>
      </w:r>
      <w:r w:rsidR="00FA12A4">
        <w:rPr>
          <w:iCs/>
          <w:color w:val="000000" w:themeColor="text1"/>
        </w:rPr>
        <w:t>measure for lack of fairness.</w:t>
      </w:r>
    </w:p>
    <w:p w14:paraId="04458E80" w14:textId="77777777" w:rsidR="00A56363" w:rsidRPr="00843673" w:rsidRDefault="00A56363" w:rsidP="00D04F9B">
      <w:pPr>
        <w:rPr>
          <w:iCs/>
          <w:color w:val="000000" w:themeColor="text1"/>
        </w:rPr>
      </w:pPr>
    </w:p>
    <w:p w14:paraId="7E94C14A" w14:textId="1272D5C0" w:rsidR="00BE1F6C" w:rsidRPr="007C4393" w:rsidRDefault="00BE1F6C" w:rsidP="00D04F9B">
      <w:pPr>
        <w:rPr>
          <w:iCs/>
          <w:color w:val="000000" w:themeColor="text1"/>
        </w:rPr>
      </w:pPr>
      <w:r>
        <w:rPr>
          <w:b/>
          <w:bCs/>
          <w:iCs/>
          <w:color w:val="000000" w:themeColor="text1"/>
          <w:u w:val="single"/>
        </w:rPr>
        <w:t>Demographic parity:</w:t>
      </w:r>
    </w:p>
    <w:p w14:paraId="65F30DDA" w14:textId="00D331A5" w:rsidR="00992E09" w:rsidRDefault="00AA1680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For demographic parity, we measure the </w:t>
      </w:r>
      <w:r w:rsidR="00694F49">
        <w:rPr>
          <w:iCs/>
          <w:color w:val="000000" w:themeColor="text1"/>
        </w:rPr>
        <w:t xml:space="preserve">lack of fairness </w:t>
      </w:r>
      <w:r w:rsidR="00F13A82">
        <w:rPr>
          <w:iCs/>
          <w:color w:val="000000" w:themeColor="text1"/>
        </w:rPr>
        <w:t xml:space="preserve">of each classifier by taking the </w:t>
      </w:r>
      <w:r w:rsidR="00C653D0">
        <w:rPr>
          <w:iCs/>
          <w:color w:val="000000" w:themeColor="text1"/>
        </w:rPr>
        <w:t xml:space="preserve">absolute value of the difference </w:t>
      </w:r>
      <m:oMath>
        <m:r>
          <w:rPr>
            <w:rFonts w:ascii="Cambria Math" w:hAnsi="Cambria Math"/>
            <w:color w:val="000000" w:themeColor="text1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</m:acc>
            <m:r>
              <w:rPr>
                <w:rFonts w:ascii="Cambria Math" w:hAnsi="Cambria Math"/>
                <w:color w:val="000000" w:themeColor="text1"/>
              </w:rPr>
              <m:t>=1</m:t>
            </m:r>
          </m:e>
        </m:d>
        <m:r>
          <w:rPr>
            <w:rFonts w:ascii="Cambria Math" w:hAnsi="Cambria Math"/>
            <w:color w:val="000000" w:themeColor="text1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</w:rPr>
          <m:t>[</m:t>
        </m:r>
        <m:acc>
          <m:accPr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</m:acc>
        <m:r>
          <w:rPr>
            <w:rFonts w:ascii="Cambria Math" w:hAnsi="Cambria Math"/>
            <w:color w:val="000000" w:themeColor="text1"/>
          </w:rPr>
          <m:t>=1]|</m:t>
        </m:r>
      </m:oMath>
      <w:r w:rsidR="00FE6591">
        <w:rPr>
          <w:iCs/>
          <w:color w:val="000000" w:themeColor="text1"/>
        </w:rPr>
        <w:t xml:space="preserve"> and </w:t>
      </w:r>
      <w:r w:rsidR="00FA3B94">
        <w:rPr>
          <w:iCs/>
          <w:color w:val="000000" w:themeColor="text1"/>
        </w:rPr>
        <w:t xml:space="preserve">compare them </w:t>
      </w:r>
      <w:r w:rsidR="00574AD9">
        <w:rPr>
          <w:iCs/>
          <w:color w:val="000000" w:themeColor="text1"/>
        </w:rPr>
        <w:t>as we vary the training size.</w:t>
      </w:r>
      <w:r w:rsidR="002E47E2">
        <w:rPr>
          <w:iCs/>
          <w:color w:val="000000" w:themeColor="text1"/>
        </w:rPr>
        <w:t xml:space="preserve"> We find that </w:t>
      </w:r>
      <w:r w:rsidR="00C61E7E">
        <w:rPr>
          <w:iCs/>
          <w:color w:val="000000" w:themeColor="text1"/>
        </w:rPr>
        <w:t>the infinite-norm 2-NN</w:t>
      </w:r>
      <w:r w:rsidR="006C0BD8">
        <w:rPr>
          <w:iCs/>
          <w:color w:val="000000" w:themeColor="text1"/>
        </w:rPr>
        <w:t xml:space="preserve"> </w:t>
      </w:r>
      <w:r w:rsidR="00C93C13">
        <w:rPr>
          <w:iCs/>
          <w:color w:val="000000" w:themeColor="text1"/>
        </w:rPr>
        <w:t xml:space="preserve">consistently </w:t>
      </w:r>
      <w:r w:rsidR="008013D5">
        <w:rPr>
          <w:iCs/>
          <w:color w:val="000000" w:themeColor="text1"/>
        </w:rPr>
        <w:t>yields the lowest discrepancy</w:t>
      </w:r>
      <w:r w:rsidR="00E93525">
        <w:rPr>
          <w:iCs/>
          <w:color w:val="000000" w:themeColor="text1"/>
        </w:rPr>
        <w:t xml:space="preserve"> (roughly constant at 0.7)</w:t>
      </w:r>
      <w:r w:rsidR="00227E7C">
        <w:rPr>
          <w:iCs/>
          <w:color w:val="000000" w:themeColor="text1"/>
        </w:rPr>
        <w:t xml:space="preserve">, and hence is the </w:t>
      </w:r>
      <w:proofErr w:type="gramStart"/>
      <w:r w:rsidR="00227E7C">
        <w:rPr>
          <w:iCs/>
          <w:color w:val="000000" w:themeColor="text1"/>
        </w:rPr>
        <w:t>most fair</w:t>
      </w:r>
      <w:proofErr w:type="gramEnd"/>
      <w:r w:rsidR="00227E7C">
        <w:rPr>
          <w:iCs/>
          <w:color w:val="000000" w:themeColor="text1"/>
        </w:rPr>
        <w:t>.</w:t>
      </w:r>
      <w:r w:rsidR="009F04FD">
        <w:rPr>
          <w:iCs/>
          <w:color w:val="000000" w:themeColor="text1"/>
        </w:rPr>
        <w:t xml:space="preserve"> </w:t>
      </w:r>
      <w:r w:rsidR="00747ACC">
        <w:rPr>
          <w:iCs/>
          <w:color w:val="000000" w:themeColor="text1"/>
        </w:rPr>
        <w:t xml:space="preserve">The MLE and Naïve Bayes classifiers did the worst, </w:t>
      </w:r>
      <w:r w:rsidR="00810A08">
        <w:rPr>
          <w:iCs/>
          <w:color w:val="000000" w:themeColor="text1"/>
        </w:rPr>
        <w:t xml:space="preserve">with </w:t>
      </w:r>
      <w:r w:rsidR="00142BDD">
        <w:rPr>
          <w:iCs/>
          <w:color w:val="000000" w:themeColor="text1"/>
        </w:rPr>
        <w:t>a discrepancy of about 0.25.</w:t>
      </w:r>
    </w:p>
    <w:p w14:paraId="28B1C169" w14:textId="1632D489" w:rsidR="001E113B" w:rsidRDefault="001E113B" w:rsidP="00380721">
      <w:pPr>
        <w:jc w:val="center"/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lastRenderedPageBreak/>
        <w:drawing>
          <wp:inline distT="0" distB="0" distL="0" distR="0" wp14:anchorId="761A3C33" wp14:editId="3737510C">
            <wp:extent cx="3578266" cy="2562131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55" cy="25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51E8" w14:textId="632E0A98" w:rsidR="004A77CF" w:rsidRDefault="004A77CF" w:rsidP="00380721">
      <w:pPr>
        <w:jc w:val="center"/>
        <w:rPr>
          <w:iCs/>
          <w:color w:val="000000" w:themeColor="text1"/>
        </w:rPr>
      </w:pPr>
    </w:p>
    <w:p w14:paraId="4D0844E2" w14:textId="77777777" w:rsidR="00C415AA" w:rsidRDefault="00C415AA" w:rsidP="004A77CF">
      <w:pPr>
        <w:rPr>
          <w:iCs/>
          <w:color w:val="000000" w:themeColor="text1"/>
        </w:rPr>
      </w:pPr>
    </w:p>
    <w:p w14:paraId="3EBC6EED" w14:textId="2E21B8E0" w:rsidR="00C415AA" w:rsidRPr="00C415AA" w:rsidRDefault="00C415AA" w:rsidP="004A77CF">
      <w:pPr>
        <w:rPr>
          <w:b/>
          <w:bCs/>
          <w:iCs/>
          <w:color w:val="000000" w:themeColor="text1"/>
          <w:u w:val="single"/>
        </w:rPr>
      </w:pPr>
      <w:r>
        <w:rPr>
          <w:b/>
          <w:bCs/>
          <w:iCs/>
          <w:color w:val="000000" w:themeColor="text1"/>
          <w:u w:val="single"/>
        </w:rPr>
        <w:t>Equalized odds:</w:t>
      </w:r>
    </w:p>
    <w:p w14:paraId="785956D6" w14:textId="15DFC131" w:rsidR="004A77CF" w:rsidRDefault="007C7431" w:rsidP="004A77CF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For </w:t>
      </w:r>
      <w:r w:rsidR="0068271A">
        <w:rPr>
          <w:iCs/>
          <w:color w:val="000000" w:themeColor="text1"/>
        </w:rPr>
        <w:t xml:space="preserve">equalized odds, </w:t>
      </w:r>
      <w:r w:rsidR="00462AF8">
        <w:rPr>
          <w:iCs/>
          <w:color w:val="000000" w:themeColor="text1"/>
        </w:rPr>
        <w:t xml:space="preserve">I computed the lack of fairness for each classifier </w:t>
      </w:r>
      <w:r w:rsidR="0096513D">
        <w:rPr>
          <w:iCs/>
          <w:color w:val="000000" w:themeColor="text1"/>
        </w:rPr>
        <w:t xml:space="preserve">using the </w:t>
      </w:r>
      <w:r w:rsidR="00727F8E">
        <w:rPr>
          <w:iCs/>
          <w:color w:val="000000" w:themeColor="text1"/>
        </w:rPr>
        <w:t xml:space="preserve">absolute value of the </w:t>
      </w:r>
      <w:r w:rsidR="0096513D">
        <w:rPr>
          <w:iCs/>
          <w:color w:val="000000" w:themeColor="text1"/>
        </w:rPr>
        <w:t xml:space="preserve">difference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Y=1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Y=1</m:t>
                </m:r>
              </m:e>
            </m:d>
          </m:e>
        </m:d>
      </m:oMath>
      <w:r w:rsidR="00522CF4">
        <w:rPr>
          <w:iCs/>
          <w:color w:val="000000" w:themeColor="text1"/>
        </w:rPr>
        <w:t xml:space="preserve"> (due to computational time constraints, we only considered the case where </w:t>
      </w:r>
      <w:r w:rsidR="004C472D">
        <w:rPr>
          <w:iCs/>
          <w:color w:val="000000" w:themeColor="text1"/>
        </w:rPr>
        <w:t xml:space="preserve">we are given </w:t>
      </w:r>
      <w:r w:rsidR="00522CF4">
        <w:rPr>
          <w:iCs/>
          <w:color w:val="000000" w:themeColor="text1"/>
        </w:rPr>
        <w:t>Y=1).</w:t>
      </w:r>
      <w:r w:rsidR="00ED6A04">
        <w:rPr>
          <w:iCs/>
          <w:color w:val="000000" w:themeColor="text1"/>
        </w:rPr>
        <w:t xml:space="preserve"> </w:t>
      </w:r>
      <w:r w:rsidR="00E550FB">
        <w:rPr>
          <w:iCs/>
          <w:color w:val="000000" w:themeColor="text1"/>
        </w:rPr>
        <w:t xml:space="preserve">In this case, </w:t>
      </w:r>
      <w:r w:rsidR="0032784F">
        <w:rPr>
          <w:iCs/>
          <w:color w:val="000000" w:themeColor="text1"/>
        </w:rPr>
        <w:t>I found that</w:t>
      </w:r>
      <w:r w:rsidR="0048268A">
        <w:rPr>
          <w:iCs/>
          <w:color w:val="000000" w:themeColor="text1"/>
        </w:rPr>
        <w:t xml:space="preserve">, </w:t>
      </w:r>
      <w:r w:rsidR="00261E1C">
        <w:rPr>
          <w:iCs/>
          <w:color w:val="000000" w:themeColor="text1"/>
        </w:rPr>
        <w:t xml:space="preserve">in general, </w:t>
      </w:r>
      <w:r w:rsidR="00E9332C">
        <w:rPr>
          <w:iCs/>
          <w:color w:val="000000" w:themeColor="text1"/>
        </w:rPr>
        <w:t xml:space="preserve">the </w:t>
      </w:r>
      <w:r w:rsidR="00A75E4A">
        <w:rPr>
          <w:iCs/>
          <w:color w:val="000000" w:themeColor="text1"/>
        </w:rPr>
        <w:t>infinite-norm 2-NN</w:t>
      </w:r>
      <w:r w:rsidR="00EE1C17">
        <w:rPr>
          <w:iCs/>
          <w:color w:val="000000" w:themeColor="text1"/>
        </w:rPr>
        <w:t xml:space="preserve"> still tends to score the lowest</w:t>
      </w:r>
      <w:r w:rsidR="009673C5">
        <w:rPr>
          <w:iCs/>
          <w:color w:val="000000" w:themeColor="text1"/>
        </w:rPr>
        <w:t xml:space="preserve"> discrepancy</w:t>
      </w:r>
      <w:r w:rsidR="004B5DD3">
        <w:rPr>
          <w:iCs/>
          <w:color w:val="000000" w:themeColor="text1"/>
        </w:rPr>
        <w:t xml:space="preserve"> (</w:t>
      </w:r>
      <w:r w:rsidR="00231420">
        <w:rPr>
          <w:iCs/>
          <w:color w:val="000000" w:themeColor="text1"/>
        </w:rPr>
        <w:t xml:space="preserve">about around 0.1, </w:t>
      </w:r>
      <w:r w:rsidR="004B5DD3">
        <w:rPr>
          <w:iCs/>
          <w:color w:val="000000" w:themeColor="text1"/>
        </w:rPr>
        <w:t xml:space="preserve">hence the highest </w:t>
      </w:r>
      <w:r w:rsidR="00AA72C2">
        <w:rPr>
          <w:iCs/>
          <w:color w:val="000000" w:themeColor="text1"/>
        </w:rPr>
        <w:t xml:space="preserve">level of </w:t>
      </w:r>
      <w:r w:rsidR="004B5DD3">
        <w:rPr>
          <w:iCs/>
          <w:color w:val="000000" w:themeColor="text1"/>
        </w:rPr>
        <w:t>fairness).</w:t>
      </w:r>
      <w:r w:rsidR="00B43753">
        <w:rPr>
          <w:iCs/>
          <w:color w:val="000000" w:themeColor="text1"/>
        </w:rPr>
        <w:t xml:space="preserve"> The MLE and Naïve Bayes</w:t>
      </w:r>
      <w:r w:rsidR="00B65AF8">
        <w:rPr>
          <w:iCs/>
          <w:color w:val="000000" w:themeColor="text1"/>
        </w:rPr>
        <w:t xml:space="preserve"> classifiers</w:t>
      </w:r>
      <w:r w:rsidR="00B43753">
        <w:rPr>
          <w:iCs/>
          <w:color w:val="000000" w:themeColor="text1"/>
        </w:rPr>
        <w:t xml:space="preserve"> </w:t>
      </w:r>
      <w:r w:rsidR="00767C9C">
        <w:rPr>
          <w:iCs/>
          <w:color w:val="000000" w:themeColor="text1"/>
        </w:rPr>
        <w:t>tend to do the worst</w:t>
      </w:r>
      <w:r w:rsidR="00A45FAC">
        <w:rPr>
          <w:iCs/>
          <w:color w:val="000000" w:themeColor="text1"/>
        </w:rPr>
        <w:t xml:space="preserve">, with a discrepancy of </w:t>
      </w:r>
      <w:r w:rsidR="00FB382C">
        <w:rPr>
          <w:iCs/>
          <w:color w:val="000000" w:themeColor="text1"/>
        </w:rPr>
        <w:t xml:space="preserve">around </w:t>
      </w:r>
      <w:r w:rsidR="00A45FAC">
        <w:rPr>
          <w:iCs/>
          <w:color w:val="000000" w:themeColor="text1"/>
        </w:rPr>
        <w:t>0.30.</w:t>
      </w:r>
    </w:p>
    <w:p w14:paraId="3975B1BA" w14:textId="73300548" w:rsidR="00832FB8" w:rsidRDefault="00832FB8" w:rsidP="004A77CF">
      <w:pPr>
        <w:rPr>
          <w:iCs/>
          <w:color w:val="000000" w:themeColor="text1"/>
        </w:rPr>
      </w:pPr>
    </w:p>
    <w:p w14:paraId="14479DC2" w14:textId="1A7BE608" w:rsidR="00832FB8" w:rsidRDefault="00832FB8" w:rsidP="004A77CF">
      <w:pPr>
        <w:rPr>
          <w:iCs/>
          <w:color w:val="000000" w:themeColor="text1"/>
        </w:rPr>
      </w:pPr>
    </w:p>
    <w:p w14:paraId="1E34907C" w14:textId="5F68F389" w:rsidR="00832FB8" w:rsidRDefault="00ED6A04" w:rsidP="004A77CF">
      <w:pPr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drawing>
          <wp:inline distT="0" distB="0" distL="0" distR="0" wp14:anchorId="5853C89A" wp14:editId="34672D3B">
            <wp:extent cx="5943600" cy="3137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64D2" w14:textId="69984B54" w:rsidR="00832FB8" w:rsidRDefault="00F3263D" w:rsidP="004A77CF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To be sure, </w:t>
      </w:r>
      <w:r w:rsidR="00E93AEB">
        <w:rPr>
          <w:iCs/>
          <w:color w:val="000000" w:themeColor="text1"/>
        </w:rPr>
        <w:t xml:space="preserve">we see that the results are similar </w:t>
      </w:r>
      <w:r w:rsidR="00277B2F">
        <w:rPr>
          <w:iCs/>
          <w:color w:val="000000" w:themeColor="text1"/>
        </w:rPr>
        <w:t xml:space="preserve">for the </w:t>
      </w:r>
      <w:r w:rsidR="00286B9E">
        <w:rPr>
          <w:iCs/>
          <w:color w:val="000000" w:themeColor="text1"/>
        </w:rPr>
        <w:t xml:space="preserve">case where we are given Y=0. </w:t>
      </w:r>
      <w:r w:rsidR="008C6073">
        <w:rPr>
          <w:iCs/>
          <w:color w:val="000000" w:themeColor="text1"/>
        </w:rPr>
        <w:t xml:space="preserve">In this case, we measure the difference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Y=0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=1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</w:rPr>
                  <m:t>Y=0</m:t>
                </m:r>
              </m:e>
            </m:d>
          </m:e>
        </m:d>
      </m:oMath>
      <w:r w:rsidR="00ED7543">
        <w:rPr>
          <w:iCs/>
          <w:color w:val="000000" w:themeColor="text1"/>
        </w:rPr>
        <w:t>.</w:t>
      </w:r>
    </w:p>
    <w:p w14:paraId="6016A6D9" w14:textId="19E397D0" w:rsidR="001E113B" w:rsidRDefault="00B91E50" w:rsidP="00D04F9B">
      <w:pPr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lastRenderedPageBreak/>
        <w:drawing>
          <wp:inline distT="0" distB="0" distL="0" distR="0" wp14:anchorId="4B43BC5C" wp14:editId="6A14ADED">
            <wp:extent cx="5303520" cy="2808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359" cy="28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1E8F" w14:textId="7DBD2FA8" w:rsidR="001E113B" w:rsidRDefault="001E113B" w:rsidP="00D04F9B">
      <w:pPr>
        <w:rPr>
          <w:iCs/>
          <w:color w:val="000000" w:themeColor="text1"/>
        </w:rPr>
      </w:pPr>
    </w:p>
    <w:p w14:paraId="05F69175" w14:textId="2EFCF217" w:rsidR="00C445C0" w:rsidRPr="00C445C0" w:rsidRDefault="00C445C0" w:rsidP="00D04F9B">
      <w:pPr>
        <w:rPr>
          <w:b/>
          <w:bCs/>
          <w:iCs/>
          <w:color w:val="000000" w:themeColor="text1"/>
          <w:u w:val="single"/>
        </w:rPr>
      </w:pPr>
      <w:r>
        <w:rPr>
          <w:b/>
          <w:bCs/>
          <w:iCs/>
          <w:color w:val="000000" w:themeColor="text1"/>
          <w:u w:val="single"/>
        </w:rPr>
        <w:t>Predictive parity</w:t>
      </w:r>
      <w:r w:rsidR="00273346">
        <w:rPr>
          <w:b/>
          <w:bCs/>
          <w:iCs/>
          <w:color w:val="000000" w:themeColor="text1"/>
          <w:u w:val="single"/>
        </w:rPr>
        <w:t>:</w:t>
      </w:r>
    </w:p>
    <w:p w14:paraId="5A5AE26C" w14:textId="77777777" w:rsidR="00C445C0" w:rsidRDefault="00C445C0" w:rsidP="00D04F9B">
      <w:pPr>
        <w:rPr>
          <w:iCs/>
          <w:color w:val="000000" w:themeColor="text1"/>
        </w:rPr>
      </w:pPr>
    </w:p>
    <w:p w14:paraId="13033B29" w14:textId="6E87F390" w:rsidR="00930597" w:rsidRPr="00930597" w:rsidRDefault="00FE1D70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In the case of predictive </w:t>
      </w:r>
      <w:r w:rsidR="00A54D2C">
        <w:rPr>
          <w:iCs/>
          <w:color w:val="000000" w:themeColor="text1"/>
        </w:rPr>
        <w:t xml:space="preserve">parity, </w:t>
      </w:r>
      <w:r w:rsidR="00682FDD">
        <w:rPr>
          <w:iCs/>
          <w:color w:val="000000" w:themeColor="text1"/>
        </w:rPr>
        <w:t xml:space="preserve">I measured </w:t>
      </w:r>
      <w:r w:rsidR="00542051">
        <w:rPr>
          <w:iCs/>
          <w:color w:val="000000" w:themeColor="text1"/>
        </w:rPr>
        <w:t xml:space="preserve">the </w:t>
      </w:r>
      <w:r w:rsidR="00F15B85">
        <w:rPr>
          <w:iCs/>
          <w:color w:val="000000" w:themeColor="text1"/>
        </w:rPr>
        <w:t>discrepancy</w:t>
      </w:r>
      <w:r w:rsidR="00542051">
        <w:rPr>
          <w:iCs/>
          <w:color w:val="000000" w:themeColor="text1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Y=1</m:t>
                </m:r>
              </m:e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=1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Y=1</m:t>
                </m:r>
              </m:e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=1</m:t>
                </m:r>
              </m:e>
            </m:d>
          </m:e>
        </m:d>
      </m:oMath>
      <w:r w:rsidR="00930597">
        <w:rPr>
          <w:iCs/>
          <w:color w:val="000000" w:themeColor="text1"/>
        </w:rPr>
        <w:t xml:space="preserve">. It turns out that, here, </w:t>
      </w:r>
      <w:r w:rsidR="008F07B4">
        <w:rPr>
          <w:iCs/>
          <w:color w:val="000000" w:themeColor="text1"/>
        </w:rPr>
        <w:t xml:space="preserve">the </w:t>
      </w:r>
      <w:r w:rsidR="00203BEE">
        <w:rPr>
          <w:iCs/>
          <w:color w:val="000000" w:themeColor="text1"/>
        </w:rPr>
        <w:t xml:space="preserve">fairness rankings </w:t>
      </w:r>
      <w:r w:rsidR="00A50900">
        <w:rPr>
          <w:iCs/>
          <w:color w:val="000000" w:themeColor="text1"/>
        </w:rPr>
        <w:t xml:space="preserve">seem to be reversed, with the </w:t>
      </w:r>
      <w:r w:rsidR="004903FE">
        <w:rPr>
          <w:iCs/>
          <w:color w:val="000000" w:themeColor="text1"/>
        </w:rPr>
        <w:t>MLE</w:t>
      </w:r>
      <w:r w:rsidR="008B186B">
        <w:rPr>
          <w:iCs/>
          <w:color w:val="000000" w:themeColor="text1"/>
        </w:rPr>
        <w:t xml:space="preserve"> </w:t>
      </w:r>
      <w:r w:rsidR="004E1262">
        <w:rPr>
          <w:iCs/>
          <w:color w:val="000000" w:themeColor="text1"/>
        </w:rPr>
        <w:t xml:space="preserve">consistently </w:t>
      </w:r>
      <w:r w:rsidR="008B186B">
        <w:rPr>
          <w:iCs/>
          <w:color w:val="000000" w:themeColor="text1"/>
        </w:rPr>
        <w:t xml:space="preserve">scoring </w:t>
      </w:r>
      <w:r w:rsidR="00535A28">
        <w:rPr>
          <w:iCs/>
          <w:color w:val="000000" w:themeColor="text1"/>
        </w:rPr>
        <w:t>high</w:t>
      </w:r>
      <w:r w:rsidR="002048B2">
        <w:rPr>
          <w:iCs/>
          <w:color w:val="000000" w:themeColor="text1"/>
        </w:rPr>
        <w:t>est</w:t>
      </w:r>
      <w:r w:rsidR="00535A28">
        <w:rPr>
          <w:iCs/>
          <w:color w:val="000000" w:themeColor="text1"/>
        </w:rPr>
        <w:t xml:space="preserve"> on fairness (lowest discrepancy</w:t>
      </w:r>
      <w:r w:rsidR="009933EB">
        <w:rPr>
          <w:iCs/>
          <w:color w:val="000000" w:themeColor="text1"/>
        </w:rPr>
        <w:t xml:space="preserve"> of about </w:t>
      </w:r>
      <w:r w:rsidR="00BB48CD">
        <w:rPr>
          <w:iCs/>
          <w:color w:val="000000" w:themeColor="text1"/>
        </w:rPr>
        <w:t>0.01</w:t>
      </w:r>
      <w:r w:rsidR="00535A28">
        <w:rPr>
          <w:iCs/>
          <w:color w:val="000000" w:themeColor="text1"/>
        </w:rPr>
        <w:t>)</w:t>
      </w:r>
      <w:r w:rsidR="005248A6">
        <w:rPr>
          <w:iCs/>
          <w:color w:val="000000" w:themeColor="text1"/>
        </w:rPr>
        <w:t xml:space="preserve">, followed by the </w:t>
      </w:r>
      <w:r w:rsidR="001925C6">
        <w:rPr>
          <w:iCs/>
          <w:color w:val="000000" w:themeColor="text1"/>
        </w:rPr>
        <w:t>L1 100-NN classifier</w:t>
      </w:r>
      <w:r w:rsidR="009766A3">
        <w:rPr>
          <w:iCs/>
          <w:color w:val="000000" w:themeColor="text1"/>
        </w:rPr>
        <w:t xml:space="preserve"> (with discrepancy also around 0.01)</w:t>
      </w:r>
      <w:r w:rsidR="00730C92">
        <w:rPr>
          <w:iCs/>
          <w:color w:val="000000" w:themeColor="text1"/>
        </w:rPr>
        <w:t>.</w:t>
      </w:r>
      <w:r w:rsidR="00E1674D">
        <w:rPr>
          <w:iCs/>
          <w:color w:val="000000" w:themeColor="text1"/>
        </w:rPr>
        <w:t xml:space="preserve"> </w:t>
      </w:r>
      <w:r w:rsidR="00C16350">
        <w:rPr>
          <w:iCs/>
          <w:color w:val="000000" w:themeColor="text1"/>
        </w:rPr>
        <w:t xml:space="preserve">The infinite-norm 2-NN </w:t>
      </w:r>
      <w:r w:rsidR="000E6DF1">
        <w:rPr>
          <w:iCs/>
          <w:color w:val="000000" w:themeColor="text1"/>
        </w:rPr>
        <w:t xml:space="preserve">seems to do the worst, </w:t>
      </w:r>
      <w:r w:rsidR="00300805">
        <w:rPr>
          <w:iCs/>
          <w:color w:val="000000" w:themeColor="text1"/>
        </w:rPr>
        <w:t xml:space="preserve">with its discrepancy oscillating </w:t>
      </w:r>
      <w:r w:rsidR="00E42828">
        <w:rPr>
          <w:iCs/>
          <w:color w:val="000000" w:themeColor="text1"/>
        </w:rPr>
        <w:t xml:space="preserve">dramatically </w:t>
      </w:r>
      <w:r w:rsidR="00CC5D69">
        <w:rPr>
          <w:iCs/>
          <w:color w:val="000000" w:themeColor="text1"/>
        </w:rPr>
        <w:t xml:space="preserve">as training size </w:t>
      </w:r>
      <w:r w:rsidR="00FA25C1">
        <w:rPr>
          <w:iCs/>
          <w:color w:val="000000" w:themeColor="text1"/>
        </w:rPr>
        <w:t>increases.</w:t>
      </w:r>
    </w:p>
    <w:p w14:paraId="142421C7" w14:textId="77777777" w:rsidR="00930597" w:rsidRDefault="00930597" w:rsidP="00D04F9B">
      <w:pPr>
        <w:rPr>
          <w:iCs/>
          <w:color w:val="000000" w:themeColor="text1"/>
        </w:rPr>
      </w:pPr>
    </w:p>
    <w:p w14:paraId="5DDA4CD2" w14:textId="7E0154EE" w:rsidR="001E113B" w:rsidRPr="00930597" w:rsidRDefault="00176B24" w:rsidP="00D04F9B">
      <w:pPr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drawing>
          <wp:inline distT="0" distB="0" distL="0" distR="0" wp14:anchorId="6D11F1A5" wp14:editId="017C3533">
            <wp:extent cx="5943600" cy="3146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4062" w14:textId="5868A15A" w:rsidR="00176B24" w:rsidRDefault="00176B24" w:rsidP="00D04F9B">
      <w:pPr>
        <w:rPr>
          <w:iCs/>
          <w:color w:val="000000" w:themeColor="text1"/>
        </w:rPr>
      </w:pPr>
    </w:p>
    <w:p w14:paraId="4102EAEA" w14:textId="7D7634EF" w:rsidR="00176B24" w:rsidRDefault="00920428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Th</w:t>
      </w:r>
      <w:r w:rsidR="003849B3">
        <w:rPr>
          <w:iCs/>
          <w:color w:val="000000" w:themeColor="text1"/>
        </w:rPr>
        <w:t>is</w:t>
      </w:r>
      <w:r>
        <w:rPr>
          <w:iCs/>
          <w:color w:val="000000" w:themeColor="text1"/>
        </w:rPr>
        <w:t xml:space="preserve"> ordering </w:t>
      </w:r>
      <w:r w:rsidR="00C31586">
        <w:rPr>
          <w:iCs/>
          <w:color w:val="000000" w:themeColor="text1"/>
        </w:rPr>
        <w:t xml:space="preserve">for predictive parity performance </w:t>
      </w:r>
      <w:r>
        <w:rPr>
          <w:iCs/>
          <w:color w:val="000000" w:themeColor="text1"/>
        </w:rPr>
        <w:t xml:space="preserve">seems to be preserved </w:t>
      </w:r>
      <w:r w:rsidR="00BE1F3B">
        <w:rPr>
          <w:iCs/>
          <w:color w:val="000000" w:themeColor="text1"/>
        </w:rPr>
        <w:t xml:space="preserve">if </w:t>
      </w:r>
      <w:r w:rsidR="005370BE">
        <w:rPr>
          <w:iCs/>
          <w:color w:val="000000" w:themeColor="text1"/>
        </w:rPr>
        <w:t xml:space="preserve">we measure </w:t>
      </w:r>
      <w:r w:rsidR="0063541B">
        <w:rPr>
          <w:iCs/>
          <w:color w:val="000000" w:themeColor="text1"/>
        </w:rPr>
        <w:t xml:space="preserve">the discrepancy </w:t>
      </w:r>
      <w:r w:rsidR="00BB70F3">
        <w:rPr>
          <w:iCs/>
          <w:color w:val="000000" w:themeColor="text1"/>
        </w:rPr>
        <w:t xml:space="preserve">given </w:t>
      </w:r>
      <w:r w:rsidR="003010AB">
        <w:rPr>
          <w:iCs/>
          <w:color w:val="000000" w:themeColor="text1"/>
        </w:rPr>
        <w:t xml:space="preserve">the prediction = 0, </w:t>
      </w:r>
      <w:r w:rsidR="009D1F42">
        <w:rPr>
          <w:iCs/>
          <w:color w:val="000000" w:themeColor="text1"/>
        </w:rPr>
        <w:t>i.e., if we measure</w:t>
      </w:r>
      <w:r w:rsidR="00F045BE">
        <w:rPr>
          <w:iCs/>
          <w:color w:val="000000" w:themeColor="text1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0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Y=1</m:t>
                </m:r>
              </m:e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=0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Y=1</m:t>
                </m:r>
              </m:e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</w:rPr>
                  <m:t>=0</m:t>
                </m:r>
              </m:e>
            </m:d>
          </m:e>
        </m:d>
      </m:oMath>
      <w:r w:rsidR="00F045BE">
        <w:rPr>
          <w:iCs/>
          <w:color w:val="000000" w:themeColor="text1"/>
        </w:rPr>
        <w:t>.</w:t>
      </w:r>
    </w:p>
    <w:p w14:paraId="61B0B7A2" w14:textId="3A608392" w:rsidR="003D1C66" w:rsidRDefault="003D1C66" w:rsidP="00D04F9B">
      <w:pPr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drawing>
          <wp:inline distT="0" distB="0" distL="0" distR="0" wp14:anchorId="23A44478" wp14:editId="789BD714">
            <wp:extent cx="5943600" cy="3131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FAB" w14:textId="45557F51" w:rsidR="003B71ED" w:rsidRDefault="003B71ED" w:rsidP="00D04F9B">
      <w:pPr>
        <w:rPr>
          <w:iCs/>
          <w:color w:val="000000" w:themeColor="text1"/>
        </w:rPr>
      </w:pPr>
    </w:p>
    <w:p w14:paraId="7C022B5A" w14:textId="77777777" w:rsidR="003B71ED" w:rsidRPr="001E113B" w:rsidRDefault="003B71ED" w:rsidP="00D04F9B">
      <w:pPr>
        <w:rPr>
          <w:iCs/>
          <w:color w:val="000000" w:themeColor="text1"/>
        </w:rPr>
      </w:pPr>
    </w:p>
    <w:p w14:paraId="66FB4784" w14:textId="2A644296" w:rsidR="00992E09" w:rsidRDefault="00992E09" w:rsidP="00992E09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 xml:space="preserve">Part 4vii: </w:t>
      </w:r>
    </w:p>
    <w:p w14:paraId="2F224A4F" w14:textId="0777C768" w:rsidR="004A350A" w:rsidRDefault="005A0880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Demographic parity </w:t>
      </w:r>
      <w:r w:rsidR="0046620D">
        <w:rPr>
          <w:iCs/>
          <w:color w:val="000000" w:themeColor="text1"/>
        </w:rPr>
        <w:t>may be most reasonable</w:t>
      </w:r>
      <w:r w:rsidR="00C37089">
        <w:rPr>
          <w:iCs/>
          <w:color w:val="000000" w:themeColor="text1"/>
        </w:rPr>
        <w:t xml:space="preserve"> in the case of soci</w:t>
      </w:r>
      <w:r w:rsidR="001F3636">
        <w:rPr>
          <w:iCs/>
          <w:color w:val="000000" w:themeColor="text1"/>
        </w:rPr>
        <w:t>al welfare programs</w:t>
      </w:r>
      <w:r w:rsidR="00290121">
        <w:rPr>
          <w:iCs/>
          <w:color w:val="000000" w:themeColor="text1"/>
        </w:rPr>
        <w:t xml:space="preserve">, where the goal is to </w:t>
      </w:r>
      <w:r w:rsidR="001B1A38">
        <w:rPr>
          <w:iCs/>
          <w:color w:val="000000" w:themeColor="text1"/>
        </w:rPr>
        <w:t>benefit</w:t>
      </w:r>
      <w:r w:rsidR="00973FF2">
        <w:rPr>
          <w:iCs/>
          <w:color w:val="000000" w:themeColor="text1"/>
        </w:rPr>
        <w:t xml:space="preserve"> </w:t>
      </w:r>
      <w:r w:rsidR="0084671A">
        <w:rPr>
          <w:iCs/>
          <w:color w:val="000000" w:themeColor="text1"/>
        </w:rPr>
        <w:t>underprivileged groups</w:t>
      </w:r>
      <w:r w:rsidR="004C2E78">
        <w:rPr>
          <w:iCs/>
          <w:color w:val="000000" w:themeColor="text1"/>
        </w:rPr>
        <w:t xml:space="preserve">. </w:t>
      </w:r>
      <w:r w:rsidR="001F300F">
        <w:rPr>
          <w:iCs/>
          <w:color w:val="000000" w:themeColor="text1"/>
        </w:rPr>
        <w:t>For example</w:t>
      </w:r>
      <w:r w:rsidR="00BF5698">
        <w:rPr>
          <w:iCs/>
          <w:color w:val="000000" w:themeColor="text1"/>
        </w:rPr>
        <w:t xml:space="preserve">, </w:t>
      </w:r>
      <w:r w:rsidR="00427A5C">
        <w:rPr>
          <w:iCs/>
          <w:color w:val="000000" w:themeColor="text1"/>
        </w:rPr>
        <w:t xml:space="preserve">if the </w:t>
      </w:r>
      <w:r w:rsidR="00843AF7">
        <w:rPr>
          <w:iCs/>
          <w:color w:val="000000" w:themeColor="text1"/>
        </w:rPr>
        <w:t xml:space="preserve">objective of the </w:t>
      </w:r>
      <w:r w:rsidR="006F3FB6">
        <w:rPr>
          <w:iCs/>
          <w:color w:val="000000" w:themeColor="text1"/>
        </w:rPr>
        <w:t xml:space="preserve">classification task is to determine </w:t>
      </w:r>
      <w:r w:rsidR="00E05F63">
        <w:rPr>
          <w:iCs/>
          <w:color w:val="000000" w:themeColor="text1"/>
        </w:rPr>
        <w:t xml:space="preserve">whether </w:t>
      </w:r>
      <w:r w:rsidR="002E21DB">
        <w:rPr>
          <w:iCs/>
          <w:color w:val="000000" w:themeColor="text1"/>
        </w:rPr>
        <w:t xml:space="preserve">or not someone should receive </w:t>
      </w:r>
      <w:r w:rsidR="00E85EBA">
        <w:rPr>
          <w:iCs/>
          <w:color w:val="000000" w:themeColor="text1"/>
        </w:rPr>
        <w:t>emergency funding</w:t>
      </w:r>
      <w:r w:rsidR="00FF1768">
        <w:rPr>
          <w:iCs/>
          <w:color w:val="000000" w:themeColor="text1"/>
        </w:rPr>
        <w:t xml:space="preserve">, </w:t>
      </w:r>
      <w:r w:rsidR="003A7F6A">
        <w:rPr>
          <w:iCs/>
          <w:color w:val="000000" w:themeColor="text1"/>
        </w:rPr>
        <w:t xml:space="preserve">the probability </w:t>
      </w:r>
      <w:r w:rsidR="00B30673">
        <w:rPr>
          <w:iCs/>
          <w:color w:val="000000" w:themeColor="text1"/>
        </w:rPr>
        <w:t xml:space="preserve">of someone </w:t>
      </w:r>
      <w:r w:rsidR="000D0979">
        <w:rPr>
          <w:iCs/>
          <w:color w:val="000000" w:themeColor="text1"/>
        </w:rPr>
        <w:t xml:space="preserve">qualifying </w:t>
      </w:r>
      <w:r w:rsidR="001E5B2B">
        <w:rPr>
          <w:iCs/>
          <w:color w:val="000000" w:themeColor="text1"/>
        </w:rPr>
        <w:t>should</w:t>
      </w:r>
      <w:r w:rsidR="00494404">
        <w:rPr>
          <w:iCs/>
          <w:color w:val="000000" w:themeColor="text1"/>
        </w:rPr>
        <w:t xml:space="preserve"> </w:t>
      </w:r>
      <w:r w:rsidR="006B7C84">
        <w:rPr>
          <w:iCs/>
          <w:color w:val="000000" w:themeColor="text1"/>
        </w:rPr>
        <w:t xml:space="preserve">solely depend on </w:t>
      </w:r>
      <w:r w:rsidR="00591317">
        <w:rPr>
          <w:iCs/>
          <w:color w:val="000000" w:themeColor="text1"/>
        </w:rPr>
        <w:t xml:space="preserve">his/her </w:t>
      </w:r>
      <w:r w:rsidR="009505B6">
        <w:rPr>
          <w:iCs/>
          <w:color w:val="000000" w:themeColor="text1"/>
        </w:rPr>
        <w:t xml:space="preserve">living conditions and </w:t>
      </w:r>
      <w:r w:rsidR="00494404">
        <w:rPr>
          <w:iCs/>
          <w:color w:val="000000" w:themeColor="text1"/>
        </w:rPr>
        <w:t xml:space="preserve">not on </w:t>
      </w:r>
      <w:r w:rsidR="0052190E">
        <w:rPr>
          <w:iCs/>
          <w:color w:val="000000" w:themeColor="text1"/>
        </w:rPr>
        <w:t>what race he/she belongs to.</w:t>
      </w:r>
    </w:p>
    <w:p w14:paraId="22DC2B6E" w14:textId="77777777" w:rsidR="004A350A" w:rsidRDefault="004A350A" w:rsidP="00D04F9B">
      <w:pPr>
        <w:rPr>
          <w:iCs/>
          <w:color w:val="000000" w:themeColor="text1"/>
        </w:rPr>
      </w:pPr>
    </w:p>
    <w:p w14:paraId="6BE90F42" w14:textId="6C1C24DA" w:rsidR="00992E09" w:rsidRDefault="002A241F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On the other hand, demographic parity fails to account for </w:t>
      </w:r>
      <w:r w:rsidR="00190534">
        <w:rPr>
          <w:iCs/>
          <w:color w:val="000000" w:themeColor="text1"/>
        </w:rPr>
        <w:t xml:space="preserve">cases where there are real differences </w:t>
      </w:r>
      <w:r w:rsidR="009B24A6">
        <w:rPr>
          <w:iCs/>
          <w:color w:val="000000" w:themeColor="text1"/>
        </w:rPr>
        <w:t xml:space="preserve">across the sensitive attribute. </w:t>
      </w:r>
      <w:r w:rsidR="005D293A">
        <w:rPr>
          <w:iCs/>
          <w:color w:val="000000" w:themeColor="text1"/>
        </w:rPr>
        <w:t xml:space="preserve">For example, </w:t>
      </w:r>
      <w:r w:rsidR="00302F47">
        <w:rPr>
          <w:iCs/>
          <w:color w:val="000000" w:themeColor="text1"/>
        </w:rPr>
        <w:t>in Moritz Hardt’s article</w:t>
      </w:r>
      <w:r w:rsidR="00617A1E">
        <w:rPr>
          <w:iCs/>
          <w:color w:val="000000" w:themeColor="text1"/>
        </w:rPr>
        <w:t xml:space="preserve"> “Approaching fairness in machine learning”, </w:t>
      </w:r>
      <w:r w:rsidR="00681396">
        <w:rPr>
          <w:iCs/>
          <w:color w:val="000000" w:themeColor="text1"/>
        </w:rPr>
        <w:t xml:space="preserve">he brings up the </w:t>
      </w:r>
      <w:r w:rsidR="00E11FA3">
        <w:rPr>
          <w:iCs/>
          <w:color w:val="000000" w:themeColor="text1"/>
        </w:rPr>
        <w:t xml:space="preserve">case of </w:t>
      </w:r>
      <w:r w:rsidR="00976059">
        <w:rPr>
          <w:iCs/>
          <w:color w:val="000000" w:themeColor="text1"/>
        </w:rPr>
        <w:t xml:space="preserve">a luxury hotel chain </w:t>
      </w:r>
      <w:r w:rsidR="00733AF5">
        <w:rPr>
          <w:iCs/>
          <w:color w:val="000000" w:themeColor="text1"/>
        </w:rPr>
        <w:t xml:space="preserve">promoting </w:t>
      </w:r>
      <w:r w:rsidR="00826BBF">
        <w:rPr>
          <w:iCs/>
          <w:color w:val="000000" w:themeColor="text1"/>
        </w:rPr>
        <w:t xml:space="preserve">itself </w:t>
      </w:r>
      <w:r w:rsidR="000115B6">
        <w:rPr>
          <w:iCs/>
          <w:color w:val="000000" w:themeColor="text1"/>
        </w:rPr>
        <w:t xml:space="preserve">to a </w:t>
      </w:r>
      <w:r w:rsidR="00204BE6">
        <w:rPr>
          <w:iCs/>
          <w:color w:val="000000" w:themeColor="text1"/>
        </w:rPr>
        <w:t xml:space="preserve">group of wealthy </w:t>
      </w:r>
      <w:r w:rsidR="0030666D">
        <w:rPr>
          <w:iCs/>
          <w:color w:val="000000" w:themeColor="text1"/>
        </w:rPr>
        <w:t xml:space="preserve">white </w:t>
      </w:r>
      <w:r w:rsidR="004547EF">
        <w:rPr>
          <w:iCs/>
          <w:color w:val="000000" w:themeColor="text1"/>
        </w:rPr>
        <w:t>people</w:t>
      </w:r>
      <w:r w:rsidR="00C714BA">
        <w:rPr>
          <w:iCs/>
          <w:color w:val="000000" w:themeColor="text1"/>
        </w:rPr>
        <w:t xml:space="preserve"> and a group of less affluent </w:t>
      </w:r>
      <w:r w:rsidR="005C5623">
        <w:rPr>
          <w:iCs/>
          <w:color w:val="000000" w:themeColor="text1"/>
        </w:rPr>
        <w:t xml:space="preserve">black people. </w:t>
      </w:r>
      <w:r w:rsidR="0051756C">
        <w:rPr>
          <w:iCs/>
          <w:color w:val="000000" w:themeColor="text1"/>
        </w:rPr>
        <w:t xml:space="preserve">The demographic parity </w:t>
      </w:r>
      <w:r w:rsidR="00CD02C1">
        <w:rPr>
          <w:iCs/>
          <w:color w:val="000000" w:themeColor="text1"/>
        </w:rPr>
        <w:t xml:space="preserve">condition </w:t>
      </w:r>
      <w:r w:rsidR="00B27AEF">
        <w:rPr>
          <w:iCs/>
          <w:color w:val="000000" w:themeColor="text1"/>
        </w:rPr>
        <w:t xml:space="preserve">would force </w:t>
      </w:r>
      <w:r w:rsidR="00676EAF">
        <w:rPr>
          <w:iCs/>
          <w:color w:val="000000" w:themeColor="text1"/>
        </w:rPr>
        <w:t xml:space="preserve">the same percentage of people </w:t>
      </w:r>
      <w:r w:rsidR="00B44DE0">
        <w:rPr>
          <w:iCs/>
          <w:color w:val="000000" w:themeColor="text1"/>
        </w:rPr>
        <w:t xml:space="preserve">in both groups to receive </w:t>
      </w:r>
      <w:r w:rsidR="001A5B43">
        <w:rPr>
          <w:iCs/>
          <w:color w:val="000000" w:themeColor="text1"/>
        </w:rPr>
        <w:t>the hotel’s promotion</w:t>
      </w:r>
      <w:r w:rsidR="00E7770A">
        <w:rPr>
          <w:iCs/>
          <w:color w:val="000000" w:themeColor="text1"/>
        </w:rPr>
        <w:t xml:space="preserve">, even though </w:t>
      </w:r>
      <w:r w:rsidR="00CD34A9">
        <w:rPr>
          <w:iCs/>
          <w:color w:val="000000" w:themeColor="text1"/>
        </w:rPr>
        <w:t xml:space="preserve">the less affluent </w:t>
      </w:r>
      <w:r w:rsidR="001C0004">
        <w:rPr>
          <w:iCs/>
          <w:color w:val="000000" w:themeColor="text1"/>
        </w:rPr>
        <w:t xml:space="preserve">group </w:t>
      </w:r>
      <w:r w:rsidR="003F5F5B">
        <w:rPr>
          <w:iCs/>
          <w:color w:val="000000" w:themeColor="text1"/>
        </w:rPr>
        <w:t xml:space="preserve">has no way </w:t>
      </w:r>
      <w:r w:rsidR="00FC561D">
        <w:rPr>
          <w:iCs/>
          <w:color w:val="000000" w:themeColor="text1"/>
        </w:rPr>
        <w:t xml:space="preserve">to </w:t>
      </w:r>
      <w:r w:rsidR="00B74299">
        <w:rPr>
          <w:iCs/>
          <w:color w:val="000000" w:themeColor="text1"/>
        </w:rPr>
        <w:t xml:space="preserve">engage in a transaction. </w:t>
      </w:r>
      <w:r w:rsidR="009B3331">
        <w:rPr>
          <w:iCs/>
          <w:color w:val="000000" w:themeColor="text1"/>
        </w:rPr>
        <w:t xml:space="preserve">As such, </w:t>
      </w:r>
      <w:r w:rsidR="00C42E6D">
        <w:rPr>
          <w:iCs/>
          <w:color w:val="000000" w:themeColor="text1"/>
        </w:rPr>
        <w:t xml:space="preserve">demographic parity compromises </w:t>
      </w:r>
      <w:r w:rsidR="00AA6E11">
        <w:rPr>
          <w:iCs/>
          <w:color w:val="000000" w:themeColor="text1"/>
        </w:rPr>
        <w:t>both fairness</w:t>
      </w:r>
      <w:r w:rsidR="00443629">
        <w:rPr>
          <w:iCs/>
          <w:color w:val="000000" w:themeColor="text1"/>
        </w:rPr>
        <w:t xml:space="preserve"> (in the sense that those </w:t>
      </w:r>
      <w:r w:rsidR="00246365">
        <w:rPr>
          <w:iCs/>
          <w:color w:val="000000" w:themeColor="text1"/>
        </w:rPr>
        <w:t xml:space="preserve">qualified </w:t>
      </w:r>
      <w:r w:rsidR="00C96BC3">
        <w:rPr>
          <w:iCs/>
          <w:color w:val="000000" w:themeColor="text1"/>
        </w:rPr>
        <w:t xml:space="preserve">to receive </w:t>
      </w:r>
      <w:r w:rsidR="00253F8F">
        <w:rPr>
          <w:iCs/>
          <w:color w:val="000000" w:themeColor="text1"/>
        </w:rPr>
        <w:t>the promotion don’t receive it)</w:t>
      </w:r>
      <w:r w:rsidR="00D175D0">
        <w:rPr>
          <w:iCs/>
          <w:color w:val="000000" w:themeColor="text1"/>
        </w:rPr>
        <w:t xml:space="preserve">, and, by </w:t>
      </w:r>
      <w:r w:rsidR="00881111">
        <w:rPr>
          <w:iCs/>
          <w:color w:val="000000" w:themeColor="text1"/>
        </w:rPr>
        <w:t xml:space="preserve">neglecting </w:t>
      </w:r>
      <w:r w:rsidR="00AF66B8">
        <w:rPr>
          <w:iCs/>
          <w:color w:val="000000" w:themeColor="text1"/>
        </w:rPr>
        <w:t xml:space="preserve">the differences across the sensitive attribute (in this case, </w:t>
      </w:r>
      <w:r w:rsidR="00551422">
        <w:rPr>
          <w:iCs/>
          <w:color w:val="000000" w:themeColor="text1"/>
        </w:rPr>
        <w:t>income associated with different races)</w:t>
      </w:r>
      <w:r w:rsidR="00FB69E3">
        <w:rPr>
          <w:iCs/>
          <w:color w:val="000000" w:themeColor="text1"/>
        </w:rPr>
        <w:t xml:space="preserve">, </w:t>
      </w:r>
      <w:r w:rsidR="00A913C8">
        <w:rPr>
          <w:iCs/>
          <w:color w:val="000000" w:themeColor="text1"/>
        </w:rPr>
        <w:t xml:space="preserve">fails </w:t>
      </w:r>
      <w:r w:rsidR="004F2EB0">
        <w:rPr>
          <w:iCs/>
          <w:color w:val="000000" w:themeColor="text1"/>
        </w:rPr>
        <w:t>to achieve</w:t>
      </w:r>
      <w:r w:rsidR="00533B04">
        <w:rPr>
          <w:iCs/>
          <w:color w:val="000000" w:themeColor="text1"/>
        </w:rPr>
        <w:t xml:space="preserve"> classification accuracy</w:t>
      </w:r>
      <w:r w:rsidR="00E83649">
        <w:rPr>
          <w:iCs/>
          <w:color w:val="000000" w:themeColor="text1"/>
        </w:rPr>
        <w:t xml:space="preserve"> and</w:t>
      </w:r>
      <w:r w:rsidR="004F2EB0">
        <w:rPr>
          <w:iCs/>
          <w:color w:val="000000" w:themeColor="text1"/>
        </w:rPr>
        <w:t xml:space="preserve"> profit maximization</w:t>
      </w:r>
      <w:r w:rsidR="002E3656">
        <w:rPr>
          <w:iCs/>
          <w:color w:val="000000" w:themeColor="text1"/>
        </w:rPr>
        <w:t>.</w:t>
      </w:r>
      <w:r w:rsidR="005205FF">
        <w:rPr>
          <w:iCs/>
          <w:color w:val="000000" w:themeColor="text1"/>
        </w:rPr>
        <w:t xml:space="preserve"> </w:t>
      </w:r>
    </w:p>
    <w:p w14:paraId="41605695" w14:textId="4AFBEAD1" w:rsidR="000B5774" w:rsidRDefault="000B5774" w:rsidP="00D04F9B">
      <w:pPr>
        <w:rPr>
          <w:iCs/>
          <w:color w:val="000000" w:themeColor="text1"/>
        </w:rPr>
      </w:pPr>
    </w:p>
    <w:p w14:paraId="3D6C3EA9" w14:textId="087098E5" w:rsidR="00A72D7A" w:rsidRDefault="00A72D7A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Furthermore, </w:t>
      </w:r>
      <w:r w:rsidR="003B1397">
        <w:rPr>
          <w:iCs/>
          <w:color w:val="000000" w:themeColor="text1"/>
        </w:rPr>
        <w:t xml:space="preserve">Alexandre Landeau’s article “Measuring fairness in machine learning models” states that “[demographic parity] concerns only the final outcome of the model but not on equality of treatment,” in the sense that </w:t>
      </w:r>
      <w:r w:rsidR="00070E33">
        <w:rPr>
          <w:iCs/>
          <w:color w:val="000000" w:themeColor="text1"/>
        </w:rPr>
        <w:t xml:space="preserve">nothing prevents a </w:t>
      </w:r>
      <w:r w:rsidR="008C1C41">
        <w:rPr>
          <w:iCs/>
          <w:color w:val="000000" w:themeColor="text1"/>
        </w:rPr>
        <w:t xml:space="preserve">trained model </w:t>
      </w:r>
      <w:r w:rsidR="00EE14B9">
        <w:rPr>
          <w:iCs/>
          <w:color w:val="000000" w:themeColor="text1"/>
        </w:rPr>
        <w:t xml:space="preserve">might be used to </w:t>
      </w:r>
      <w:r w:rsidR="0096346A">
        <w:rPr>
          <w:iCs/>
          <w:color w:val="000000" w:themeColor="text1"/>
        </w:rPr>
        <w:lastRenderedPageBreak/>
        <w:t xml:space="preserve">select candidates from a majority group, whereas </w:t>
      </w:r>
      <w:r w:rsidR="00C54B89">
        <w:rPr>
          <w:iCs/>
          <w:color w:val="000000" w:themeColor="text1"/>
        </w:rPr>
        <w:t xml:space="preserve">those in a minority group </w:t>
      </w:r>
      <w:r w:rsidR="004864A6">
        <w:rPr>
          <w:iCs/>
          <w:color w:val="000000" w:themeColor="text1"/>
        </w:rPr>
        <w:t>are selected more or less at random</w:t>
      </w:r>
      <w:r w:rsidR="0003040C">
        <w:rPr>
          <w:iCs/>
          <w:color w:val="000000" w:themeColor="text1"/>
        </w:rPr>
        <w:t xml:space="preserve">, as long as </w:t>
      </w:r>
      <w:r w:rsidR="003A67C5">
        <w:rPr>
          <w:iCs/>
          <w:color w:val="000000" w:themeColor="text1"/>
        </w:rPr>
        <w:t>the percentages selected in each group matches.</w:t>
      </w:r>
    </w:p>
    <w:p w14:paraId="62A6365F" w14:textId="77777777" w:rsidR="00D85CE8" w:rsidRDefault="00D85CE8" w:rsidP="00D04F9B">
      <w:pPr>
        <w:rPr>
          <w:iCs/>
          <w:color w:val="000000" w:themeColor="text1"/>
        </w:rPr>
      </w:pPr>
    </w:p>
    <w:p w14:paraId="4DCE9A82" w14:textId="5D45290D" w:rsidR="000B5774" w:rsidRDefault="000B5774" w:rsidP="00D04F9B">
      <w:pPr>
        <w:rPr>
          <w:iCs/>
          <w:color w:val="000000" w:themeColor="text1"/>
        </w:rPr>
      </w:pPr>
      <w:r>
        <w:rPr>
          <w:iCs/>
          <w:color w:val="000000" w:themeColor="text1"/>
        </w:rPr>
        <w:t>Sources cited:</w:t>
      </w:r>
    </w:p>
    <w:p w14:paraId="17E2BB8C" w14:textId="2CAD366E" w:rsidR="007B4561" w:rsidRDefault="007B4561" w:rsidP="007B4561">
      <w:pPr>
        <w:pStyle w:val="NormalWeb"/>
        <w:ind w:left="567" w:hanging="567"/>
        <w:rPr>
          <w:color w:val="000000"/>
        </w:rPr>
      </w:pPr>
      <w:r>
        <w:rPr>
          <w:color w:val="000000"/>
        </w:rPr>
        <w:t>Hardt, Moritz. “Approaching Fairness in Machine Learning.”</w:t>
      </w:r>
      <w:r>
        <w:rPr>
          <w:rStyle w:val="apple-converted-space"/>
          <w:color w:val="000000"/>
        </w:rPr>
        <w:t> </w:t>
      </w:r>
      <w:r>
        <w:rPr>
          <w:i/>
          <w:iCs/>
          <w:color w:val="000000"/>
        </w:rPr>
        <w:t>Moody Rd Blog</w:t>
      </w:r>
      <w:r>
        <w:rPr>
          <w:color w:val="000000"/>
        </w:rPr>
        <w:t>, 6 Sept. 2016, http://blog.mrtz.org/2016/09/06/approaching-fairness.html.</w:t>
      </w:r>
      <w:r>
        <w:rPr>
          <w:rStyle w:val="apple-converted-space"/>
          <w:color w:val="000000"/>
        </w:rPr>
        <w:t> </w:t>
      </w:r>
    </w:p>
    <w:p w14:paraId="7041A653" w14:textId="77777777" w:rsidR="007B4561" w:rsidRDefault="007B4561" w:rsidP="007B4561">
      <w:pPr>
        <w:pStyle w:val="NormalWeb"/>
        <w:ind w:left="567" w:hanging="567"/>
        <w:rPr>
          <w:color w:val="000000"/>
        </w:rPr>
      </w:pPr>
      <w:r>
        <w:rPr>
          <w:color w:val="000000"/>
        </w:rPr>
        <w:t>Landeau, Alexandre. “Measuring Fairness in Machine Learning Models.”</w:t>
      </w:r>
      <w:r>
        <w:rPr>
          <w:rStyle w:val="apple-converted-space"/>
          <w:color w:val="000000"/>
        </w:rPr>
        <w:t> </w:t>
      </w:r>
      <w:r>
        <w:rPr>
          <w:i/>
          <w:iCs/>
          <w:color w:val="000000"/>
        </w:rPr>
        <w:t>Medium</w:t>
      </w:r>
      <w:r>
        <w:rPr>
          <w:color w:val="000000"/>
        </w:rPr>
        <w:t>, Data from the Trenches, 18 Sept. 2020, https://medium.com/data-from-the-trenches/measuring-fairness-in-machine-learning-models-2be070fab712.</w:t>
      </w:r>
      <w:r>
        <w:rPr>
          <w:rStyle w:val="apple-converted-space"/>
          <w:color w:val="000000"/>
        </w:rPr>
        <w:t> </w:t>
      </w:r>
    </w:p>
    <w:p w14:paraId="6F240B16" w14:textId="41F22A4E" w:rsidR="00B167B1" w:rsidRPr="000562A9" w:rsidRDefault="00B167B1" w:rsidP="00D04F9B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 xml:space="preserve">Part 4viii: </w:t>
      </w:r>
      <w:r w:rsidR="00E51ABD">
        <w:rPr>
          <w:iCs/>
          <w:color w:val="000000" w:themeColor="text1"/>
          <w:sz w:val="40"/>
          <w:szCs w:val="40"/>
        </w:rPr>
        <w:t>(not graded)</w:t>
      </w:r>
    </w:p>
    <w:p w14:paraId="54F2AB0E" w14:textId="77777777" w:rsidR="000566D7" w:rsidRPr="00784FA6" w:rsidRDefault="000566D7" w:rsidP="00991C3C">
      <w:pPr>
        <w:rPr>
          <w:iCs/>
          <w:color w:val="000000" w:themeColor="text1"/>
        </w:rPr>
      </w:pPr>
    </w:p>
    <w:p w14:paraId="538C70CC" w14:textId="77777777" w:rsidR="006B3CE8" w:rsidRDefault="00D1037E" w:rsidP="00991C3C">
      <w:pPr>
        <w:rPr>
          <w:iCs/>
          <w:color w:val="000000" w:themeColor="text1"/>
          <w:sz w:val="60"/>
          <w:szCs w:val="60"/>
        </w:rPr>
      </w:pPr>
      <w:r>
        <w:rPr>
          <w:iCs/>
          <w:color w:val="000000" w:themeColor="text1"/>
          <w:sz w:val="60"/>
          <w:szCs w:val="60"/>
        </w:rPr>
        <w:t>Problem 5:</w:t>
      </w:r>
    </w:p>
    <w:p w14:paraId="47E91B9E" w14:textId="3E915FE8" w:rsidR="006B3CE8" w:rsidRPr="006B3CE8" w:rsidRDefault="006B3CE8" w:rsidP="006B3CE8">
      <w:pPr>
        <w:rPr>
          <w:iCs/>
          <w:color w:val="000000" w:themeColor="text1"/>
        </w:rPr>
      </w:pPr>
    </w:p>
    <w:p w14:paraId="371257D6" w14:textId="4B48F601" w:rsidR="006B3CE8" w:rsidRDefault="00B526DC" w:rsidP="00B526DC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>Part 5i:</w:t>
      </w:r>
      <w:r w:rsidR="00AD3420">
        <w:rPr>
          <w:iCs/>
          <w:color w:val="000000" w:themeColor="text1"/>
          <w:sz w:val="40"/>
          <w:szCs w:val="40"/>
        </w:rPr>
        <w:t xml:space="preserve"> (see code on </w:t>
      </w:r>
      <w:r w:rsidR="00C27EB7">
        <w:rPr>
          <w:iCs/>
          <w:color w:val="000000" w:themeColor="text1"/>
          <w:sz w:val="40"/>
          <w:szCs w:val="40"/>
        </w:rPr>
        <w:t>separate</w:t>
      </w:r>
      <w:r w:rsidR="00846649">
        <w:rPr>
          <w:iCs/>
          <w:color w:val="000000" w:themeColor="text1"/>
          <w:sz w:val="40"/>
          <w:szCs w:val="40"/>
        </w:rPr>
        <w:t xml:space="preserve"> file)</w:t>
      </w:r>
    </w:p>
    <w:p w14:paraId="0C565A75" w14:textId="05CEF812" w:rsidR="00B526DC" w:rsidRDefault="00B526DC" w:rsidP="00B526DC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>Part 5ii:</w:t>
      </w:r>
      <w:r w:rsidR="00BB4F59">
        <w:rPr>
          <w:iCs/>
          <w:color w:val="000000" w:themeColor="text1"/>
          <w:sz w:val="40"/>
          <w:szCs w:val="40"/>
        </w:rPr>
        <w:t xml:space="preserve"> (see code on separate file)</w:t>
      </w:r>
    </w:p>
    <w:p w14:paraId="6E4B29DD" w14:textId="6835CDFA" w:rsidR="00B526DC" w:rsidRDefault="0038268C" w:rsidP="00B526DC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>Part 5iii:</w:t>
      </w:r>
    </w:p>
    <w:p w14:paraId="67DDA1FE" w14:textId="333D71DB" w:rsidR="00810CA7" w:rsidRDefault="00BE61B9" w:rsidP="00B526D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Assume we are using </w:t>
      </w:r>
      <w:r w:rsidR="00061C19">
        <w:rPr>
          <w:iCs/>
          <w:color w:val="000000" w:themeColor="text1"/>
        </w:rPr>
        <w:t xml:space="preserve">L2 norm </w:t>
      </w:r>
      <w:r w:rsidR="008D0CAA">
        <w:rPr>
          <w:iCs/>
          <w:color w:val="000000" w:themeColor="text1"/>
        </w:rPr>
        <w:t>for the k-NN classifier for this problem</w:t>
      </w:r>
      <w:r w:rsidR="003D6BE8">
        <w:rPr>
          <w:iCs/>
          <w:color w:val="000000" w:themeColor="text1"/>
        </w:rPr>
        <w:t xml:space="preserve">. </w:t>
      </w:r>
      <w:r w:rsidR="006914F9">
        <w:rPr>
          <w:iCs/>
          <w:color w:val="000000" w:themeColor="text1"/>
        </w:rPr>
        <w:t xml:space="preserve">We will only </w:t>
      </w:r>
      <w:r w:rsidR="00837768">
        <w:rPr>
          <w:iCs/>
          <w:color w:val="000000" w:themeColor="text1"/>
        </w:rPr>
        <w:t>do the comparisons for k=2 and k=100</w:t>
      </w:r>
      <w:r w:rsidR="00546217">
        <w:rPr>
          <w:iCs/>
          <w:color w:val="000000" w:themeColor="text1"/>
        </w:rPr>
        <w:t xml:space="preserve"> to save time.</w:t>
      </w:r>
    </w:p>
    <w:p w14:paraId="5CA75618" w14:textId="77777777" w:rsidR="00810CA7" w:rsidRDefault="00810CA7" w:rsidP="00B526DC">
      <w:pPr>
        <w:rPr>
          <w:iCs/>
          <w:color w:val="000000" w:themeColor="text1"/>
        </w:rPr>
      </w:pPr>
    </w:p>
    <w:p w14:paraId="732BD5B8" w14:textId="06479BE2" w:rsidR="008134F2" w:rsidRDefault="004677A9" w:rsidP="00B526D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We conclude that </w:t>
      </w:r>
      <w:r w:rsidR="0075659E">
        <w:rPr>
          <w:iCs/>
          <w:color w:val="000000" w:themeColor="text1"/>
        </w:rPr>
        <w:t xml:space="preserve">the test accuracy of the MLE classifier </w:t>
      </w:r>
      <w:r w:rsidR="00795C5B">
        <w:rPr>
          <w:iCs/>
          <w:color w:val="000000" w:themeColor="text1"/>
        </w:rPr>
        <w:t>is</w:t>
      </w:r>
      <w:r w:rsidR="00EE5C02">
        <w:rPr>
          <w:iCs/>
          <w:color w:val="000000" w:themeColor="text1"/>
        </w:rPr>
        <w:t xml:space="preserve"> consistently higher than that of the </w:t>
      </w:r>
      <w:proofErr w:type="spellStart"/>
      <w:r w:rsidR="00EE5C02">
        <w:rPr>
          <w:iCs/>
          <w:color w:val="000000" w:themeColor="text1"/>
        </w:rPr>
        <w:t>kNN</w:t>
      </w:r>
      <w:proofErr w:type="spellEnd"/>
      <w:r w:rsidR="00EE5C02">
        <w:rPr>
          <w:iCs/>
          <w:color w:val="000000" w:themeColor="text1"/>
        </w:rPr>
        <w:t xml:space="preserve"> classifier. </w:t>
      </w:r>
      <w:r w:rsidR="004A4463">
        <w:rPr>
          <w:iCs/>
          <w:color w:val="000000" w:themeColor="text1"/>
        </w:rPr>
        <w:t xml:space="preserve">At 5000 </w:t>
      </w:r>
      <w:r w:rsidR="00D07441">
        <w:rPr>
          <w:iCs/>
          <w:color w:val="000000" w:themeColor="text1"/>
        </w:rPr>
        <w:t xml:space="preserve">training samples, </w:t>
      </w:r>
      <w:r w:rsidR="00185B69">
        <w:rPr>
          <w:iCs/>
          <w:color w:val="000000" w:themeColor="text1"/>
        </w:rPr>
        <w:t xml:space="preserve">the </w:t>
      </w:r>
      <w:r w:rsidR="00DD29BC">
        <w:rPr>
          <w:iCs/>
          <w:color w:val="000000" w:themeColor="text1"/>
        </w:rPr>
        <w:t xml:space="preserve">MLE starts at roughly 60% test accuracy, </w:t>
      </w:r>
      <w:r w:rsidR="00927309">
        <w:rPr>
          <w:iCs/>
          <w:color w:val="000000" w:themeColor="text1"/>
        </w:rPr>
        <w:t xml:space="preserve">then as we increase </w:t>
      </w:r>
      <w:r w:rsidR="001A776A">
        <w:rPr>
          <w:iCs/>
          <w:color w:val="000000" w:themeColor="text1"/>
        </w:rPr>
        <w:t>the train sample size to 9000</w:t>
      </w:r>
      <w:r w:rsidR="006220B9">
        <w:rPr>
          <w:iCs/>
          <w:color w:val="000000" w:themeColor="text1"/>
        </w:rPr>
        <w:t xml:space="preserve">, </w:t>
      </w:r>
      <w:r w:rsidR="004701C4">
        <w:rPr>
          <w:iCs/>
          <w:color w:val="000000" w:themeColor="text1"/>
        </w:rPr>
        <w:t xml:space="preserve">the test accuracy grows dramatically to </w:t>
      </w:r>
      <w:r w:rsidR="00D91CA3">
        <w:rPr>
          <w:iCs/>
          <w:color w:val="000000" w:themeColor="text1"/>
        </w:rPr>
        <w:t>over 80%.</w:t>
      </w:r>
    </w:p>
    <w:p w14:paraId="5EA62801" w14:textId="27598894" w:rsidR="00810CA7" w:rsidRDefault="00810CA7" w:rsidP="00B526DC">
      <w:pPr>
        <w:rPr>
          <w:iCs/>
          <w:color w:val="000000" w:themeColor="text1"/>
        </w:rPr>
      </w:pPr>
    </w:p>
    <w:p w14:paraId="30D963EB" w14:textId="13F6C84D" w:rsidR="00810CA7" w:rsidRDefault="007F5FF7" w:rsidP="00B526D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The </w:t>
      </w:r>
      <w:r w:rsidR="007A57BA">
        <w:rPr>
          <w:iCs/>
          <w:color w:val="000000" w:themeColor="text1"/>
        </w:rPr>
        <w:t>test accuracy of the L2 norm 2-NN classifier, on the other hand</w:t>
      </w:r>
      <w:r w:rsidR="0079169F">
        <w:rPr>
          <w:iCs/>
          <w:color w:val="000000" w:themeColor="text1"/>
        </w:rPr>
        <w:t xml:space="preserve"> </w:t>
      </w:r>
      <w:r w:rsidR="007750D7">
        <w:rPr>
          <w:iCs/>
          <w:color w:val="000000" w:themeColor="text1"/>
        </w:rPr>
        <w:t xml:space="preserve">starts with accuracy of around 30% </w:t>
      </w:r>
      <w:r w:rsidR="00A25032">
        <w:rPr>
          <w:iCs/>
          <w:color w:val="000000" w:themeColor="text1"/>
        </w:rPr>
        <w:t>and does not increase significantly.</w:t>
      </w:r>
      <w:r w:rsidR="00AF41A7">
        <w:rPr>
          <w:iCs/>
          <w:color w:val="000000" w:themeColor="text1"/>
        </w:rPr>
        <w:t xml:space="preserve"> The </w:t>
      </w:r>
      <w:r w:rsidR="00F22146">
        <w:rPr>
          <w:iCs/>
          <w:color w:val="000000" w:themeColor="text1"/>
        </w:rPr>
        <w:t xml:space="preserve">100-NN </w:t>
      </w:r>
      <w:r w:rsidR="00AB0DAC">
        <w:rPr>
          <w:iCs/>
          <w:color w:val="000000" w:themeColor="text1"/>
        </w:rPr>
        <w:t xml:space="preserve">does even worse, </w:t>
      </w:r>
      <w:r w:rsidR="00DE473B">
        <w:rPr>
          <w:iCs/>
          <w:color w:val="000000" w:themeColor="text1"/>
        </w:rPr>
        <w:t>starting at 15% test accuracy and increasing only up to 16%.</w:t>
      </w:r>
    </w:p>
    <w:p w14:paraId="7D6EE7C5" w14:textId="77777777" w:rsidR="009D2605" w:rsidRDefault="009D2605" w:rsidP="00B526DC">
      <w:pPr>
        <w:rPr>
          <w:iCs/>
          <w:color w:val="000000" w:themeColor="text1"/>
        </w:rPr>
      </w:pPr>
    </w:p>
    <w:p w14:paraId="4D6F8818" w14:textId="4AC4DD08" w:rsidR="00375CA3" w:rsidRDefault="00375CA3" w:rsidP="00B526DC">
      <w:pPr>
        <w:rPr>
          <w:iCs/>
          <w:color w:val="000000" w:themeColor="text1"/>
        </w:rPr>
      </w:pPr>
    </w:p>
    <w:p w14:paraId="338BFFE3" w14:textId="57E3CD04" w:rsidR="00A6677A" w:rsidRDefault="00036802" w:rsidP="00714AC9">
      <w:pPr>
        <w:jc w:val="center"/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lastRenderedPageBreak/>
        <w:drawing>
          <wp:inline distT="0" distB="0" distL="0" distR="0" wp14:anchorId="593CED7D" wp14:editId="4E4960E3">
            <wp:extent cx="3760115" cy="23886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415" cy="24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4D5A" w14:textId="3D6004E7" w:rsidR="00375CA3" w:rsidRDefault="00036802" w:rsidP="00714AC9">
      <w:pPr>
        <w:jc w:val="center"/>
        <w:rPr>
          <w:iCs/>
          <w:color w:val="000000" w:themeColor="text1"/>
        </w:rPr>
      </w:pPr>
      <w:r>
        <w:rPr>
          <w:iCs/>
          <w:noProof/>
          <w:color w:val="000000" w:themeColor="text1"/>
        </w:rPr>
        <w:drawing>
          <wp:inline distT="0" distB="0" distL="0" distR="0" wp14:anchorId="27A8F6B3" wp14:editId="7AD2C80F">
            <wp:extent cx="3769567" cy="2327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23" cy="23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32B" w14:textId="77777777" w:rsidR="00842DBC" w:rsidRDefault="00842DBC" w:rsidP="00B526DC">
      <w:pPr>
        <w:rPr>
          <w:iCs/>
          <w:color w:val="000000" w:themeColor="text1"/>
          <w:sz w:val="40"/>
          <w:szCs w:val="40"/>
        </w:rPr>
      </w:pPr>
    </w:p>
    <w:p w14:paraId="437A93C0" w14:textId="5F944161" w:rsidR="0038268C" w:rsidRDefault="009A3A43" w:rsidP="00B526DC">
      <w:pPr>
        <w:rPr>
          <w:iCs/>
          <w:color w:val="000000" w:themeColor="text1"/>
          <w:sz w:val="40"/>
          <w:szCs w:val="40"/>
        </w:rPr>
      </w:pPr>
      <w:r>
        <w:rPr>
          <w:iCs/>
          <w:color w:val="000000" w:themeColor="text1"/>
          <w:sz w:val="40"/>
          <w:szCs w:val="40"/>
        </w:rPr>
        <w:t>Part 5iv:</w:t>
      </w:r>
    </w:p>
    <w:p w14:paraId="559D1BBA" w14:textId="14EAA4AA" w:rsidR="00E26091" w:rsidRDefault="00E26091" w:rsidP="00B526DC">
      <w:pPr>
        <w:rPr>
          <w:iCs/>
          <w:color w:val="000000" w:themeColor="text1"/>
        </w:rPr>
      </w:pPr>
    </w:p>
    <w:p w14:paraId="274DF7BB" w14:textId="77777777" w:rsidR="0080491D" w:rsidRDefault="00483132" w:rsidP="00B526DC">
      <w:pPr>
        <w:rPr>
          <w:iCs/>
          <w:color w:val="000000" w:themeColor="text1"/>
        </w:rPr>
      </w:pPr>
      <w:r>
        <w:rPr>
          <w:iCs/>
          <w:color w:val="000000" w:themeColor="text1"/>
        </w:rPr>
        <w:t>To save time</w:t>
      </w:r>
      <w:r w:rsidR="001D4245">
        <w:rPr>
          <w:iCs/>
          <w:color w:val="000000" w:themeColor="text1"/>
        </w:rPr>
        <w:t xml:space="preserve">, </w:t>
      </w:r>
      <w:r w:rsidR="008A64E7">
        <w:rPr>
          <w:iCs/>
          <w:color w:val="000000" w:themeColor="text1"/>
        </w:rPr>
        <w:t xml:space="preserve">I ran a comparison test on </w:t>
      </w:r>
      <w:r w:rsidR="00300F73">
        <w:rPr>
          <w:iCs/>
          <w:color w:val="000000" w:themeColor="text1"/>
        </w:rPr>
        <w:t xml:space="preserve">only 100 test samples </w:t>
      </w:r>
      <w:r w:rsidR="007A2829">
        <w:rPr>
          <w:iCs/>
          <w:color w:val="000000" w:themeColor="text1"/>
        </w:rPr>
        <w:t xml:space="preserve">for each classifier. </w:t>
      </w:r>
      <w:r w:rsidR="0080491D">
        <w:rPr>
          <w:iCs/>
          <w:color w:val="000000" w:themeColor="text1"/>
        </w:rPr>
        <w:t>We also set a constant k=2.</w:t>
      </w:r>
    </w:p>
    <w:p w14:paraId="3DC979F3" w14:textId="77777777" w:rsidR="0080491D" w:rsidRDefault="0080491D" w:rsidP="00B526DC">
      <w:pPr>
        <w:rPr>
          <w:iCs/>
          <w:color w:val="000000" w:themeColor="text1"/>
        </w:rPr>
      </w:pPr>
    </w:p>
    <w:p w14:paraId="7FE143B4" w14:textId="1E229C6C" w:rsidR="00366ABD" w:rsidRPr="00E26091" w:rsidRDefault="00B70B32" w:rsidP="00B526DC">
      <w:p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The results show that the 2-norm </w:t>
      </w:r>
      <w:r w:rsidR="00EF0BA1">
        <w:rPr>
          <w:iCs/>
          <w:color w:val="000000" w:themeColor="text1"/>
        </w:rPr>
        <w:t xml:space="preserve">classifier </w:t>
      </w:r>
      <w:r w:rsidR="00F25CBB">
        <w:rPr>
          <w:iCs/>
          <w:color w:val="000000" w:themeColor="text1"/>
        </w:rPr>
        <w:t>consistently outperforms the others</w:t>
      </w:r>
      <w:r w:rsidR="00F429E1">
        <w:rPr>
          <w:iCs/>
          <w:color w:val="000000" w:themeColor="text1"/>
        </w:rPr>
        <w:t xml:space="preserve"> in terms of test accuracy.</w:t>
      </w:r>
      <w:r w:rsidR="006F4C4D">
        <w:rPr>
          <w:iCs/>
          <w:color w:val="000000" w:themeColor="text1"/>
        </w:rPr>
        <w:t xml:space="preserve"> The 2-norm accuracy increases </w:t>
      </w:r>
      <w:r w:rsidR="004E27F4">
        <w:rPr>
          <w:iCs/>
          <w:color w:val="000000" w:themeColor="text1"/>
        </w:rPr>
        <w:t xml:space="preserve">from </w:t>
      </w:r>
      <w:r w:rsidR="006544ED">
        <w:rPr>
          <w:iCs/>
          <w:color w:val="000000" w:themeColor="text1"/>
        </w:rPr>
        <w:t>25% to 44%</w:t>
      </w:r>
      <w:r w:rsidR="00502F61">
        <w:rPr>
          <w:iCs/>
          <w:color w:val="000000" w:themeColor="text1"/>
        </w:rPr>
        <w:t>.</w:t>
      </w:r>
      <w:r w:rsidR="00691A06">
        <w:rPr>
          <w:iCs/>
          <w:color w:val="000000" w:themeColor="text1"/>
        </w:rPr>
        <w:t xml:space="preserve"> </w:t>
      </w:r>
      <w:r w:rsidR="002F6D88">
        <w:rPr>
          <w:iCs/>
          <w:color w:val="000000" w:themeColor="text1"/>
        </w:rPr>
        <w:t xml:space="preserve">The </w:t>
      </w:r>
      <w:r w:rsidR="009906D5">
        <w:rPr>
          <w:iCs/>
          <w:color w:val="000000" w:themeColor="text1"/>
        </w:rPr>
        <w:t xml:space="preserve">1-norm </w:t>
      </w:r>
      <w:r w:rsidR="003902E2">
        <w:rPr>
          <w:iCs/>
          <w:color w:val="000000" w:themeColor="text1"/>
        </w:rPr>
        <w:t>comes second</w:t>
      </w:r>
      <w:r w:rsidR="00502F61">
        <w:rPr>
          <w:iCs/>
          <w:color w:val="000000" w:themeColor="text1"/>
        </w:rPr>
        <w:t xml:space="preserve"> (increasing from 22% to 40%)</w:t>
      </w:r>
      <w:r w:rsidR="005E592B">
        <w:rPr>
          <w:iCs/>
          <w:color w:val="000000" w:themeColor="text1"/>
        </w:rPr>
        <w:t xml:space="preserve">, and </w:t>
      </w:r>
      <w:r w:rsidR="00F55C9E">
        <w:rPr>
          <w:iCs/>
          <w:color w:val="000000" w:themeColor="text1"/>
        </w:rPr>
        <w:t>the infinite-norm one is the worst</w:t>
      </w:r>
      <w:r w:rsidR="000D715C">
        <w:rPr>
          <w:iCs/>
          <w:color w:val="000000" w:themeColor="text1"/>
        </w:rPr>
        <w:t xml:space="preserve"> (increasing from 23% to </w:t>
      </w:r>
      <w:r w:rsidR="00E96454">
        <w:rPr>
          <w:iCs/>
          <w:color w:val="000000" w:themeColor="text1"/>
        </w:rPr>
        <w:t>around 30</w:t>
      </w:r>
      <w:r w:rsidR="000D715C">
        <w:rPr>
          <w:iCs/>
          <w:color w:val="000000" w:themeColor="text1"/>
        </w:rPr>
        <w:t>%</w:t>
      </w:r>
      <w:r w:rsidR="0086056F">
        <w:rPr>
          <w:iCs/>
          <w:color w:val="000000" w:themeColor="text1"/>
        </w:rPr>
        <w:t>, then dropping</w:t>
      </w:r>
      <w:r w:rsidR="00BF0ADA">
        <w:rPr>
          <w:iCs/>
          <w:color w:val="000000" w:themeColor="text1"/>
        </w:rPr>
        <w:t xml:space="preserve"> to </w:t>
      </w:r>
      <w:r w:rsidR="002C38D7">
        <w:rPr>
          <w:iCs/>
          <w:color w:val="000000" w:themeColor="text1"/>
        </w:rPr>
        <w:t xml:space="preserve">around </w:t>
      </w:r>
      <w:r w:rsidR="00BF0ADA">
        <w:rPr>
          <w:iCs/>
          <w:color w:val="000000" w:themeColor="text1"/>
        </w:rPr>
        <w:t>27%</w:t>
      </w:r>
      <w:r w:rsidR="000D715C">
        <w:rPr>
          <w:iCs/>
          <w:color w:val="000000" w:themeColor="text1"/>
        </w:rPr>
        <w:t>).</w:t>
      </w:r>
      <w:r w:rsidR="00F61442">
        <w:rPr>
          <w:iCs/>
          <w:color w:val="000000" w:themeColor="text1"/>
        </w:rPr>
        <w:t xml:space="preserve"> </w:t>
      </w:r>
    </w:p>
    <w:p w14:paraId="68D99083" w14:textId="5BED8A66" w:rsidR="00D1037E" w:rsidRPr="007579B6" w:rsidRDefault="00E26091" w:rsidP="00991C3C">
      <w:pPr>
        <w:rPr>
          <w:iCs/>
          <w:color w:val="000000" w:themeColor="text1"/>
          <w:sz w:val="60"/>
          <w:szCs w:val="60"/>
        </w:rPr>
      </w:pPr>
      <w:r>
        <w:rPr>
          <w:iCs/>
          <w:noProof/>
          <w:color w:val="000000" w:themeColor="text1"/>
          <w:sz w:val="60"/>
          <w:szCs w:val="60"/>
        </w:rPr>
        <w:lastRenderedPageBreak/>
        <w:drawing>
          <wp:inline distT="0" distB="0" distL="0" distR="0" wp14:anchorId="42E3517B" wp14:editId="5A3DBB88">
            <wp:extent cx="5657857" cy="306044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82" cy="30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37E" w:rsidRPr="00757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1-10-11T22:38:00Z" w:initials="MOU">
    <w:p w14:paraId="6DD15232" w14:textId="2C841CAF" w:rsidR="00DC28FD" w:rsidRDefault="00DC28FD">
      <w:pPr>
        <w:pStyle w:val="CommentText"/>
      </w:pPr>
      <w:r>
        <w:rPr>
          <w:rStyle w:val="CommentReference"/>
        </w:rPr>
        <w:annotationRef/>
      </w:r>
      <w:r>
        <w:t>Need to integrate out to get P*[e]</w:t>
      </w:r>
    </w:p>
  </w:comment>
  <w:comment w:id="1" w:author="Microsoft Office User" w:date="2021-10-11T22:38:00Z" w:initials="MOU">
    <w:p w14:paraId="2F1601E5" w14:textId="6776C760" w:rsidR="00DC28FD" w:rsidRDefault="00DC28FD">
      <w:pPr>
        <w:pStyle w:val="CommentText"/>
      </w:pPr>
      <w:r>
        <w:rPr>
          <w:rStyle w:val="CommentReference"/>
        </w:rPr>
        <w:annotationRef/>
      </w:r>
      <w:r>
        <w:t>Need to integrate out to get P*[e]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D15232" w15:done="0"/>
  <w15:commentEx w15:paraId="2F1601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F3B65" w16cex:dateUtc="2021-10-12T02:38:00Z"/>
  <w16cex:commentExtensible w16cex:durableId="250F3B4E" w16cex:dateUtc="2021-10-12T02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D15232" w16cid:durableId="250F3B65"/>
  <w16cid:commentId w16cid:paraId="2F1601E5" w16cid:durableId="250F3B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088E"/>
    <w:multiLevelType w:val="hybridMultilevel"/>
    <w:tmpl w:val="D89A2FA2"/>
    <w:lvl w:ilvl="0" w:tplc="A380CDD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C617A"/>
    <w:multiLevelType w:val="hybridMultilevel"/>
    <w:tmpl w:val="7FCAF9F0"/>
    <w:lvl w:ilvl="0" w:tplc="89562FC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D4D65"/>
    <w:multiLevelType w:val="hybridMultilevel"/>
    <w:tmpl w:val="E8A24F2E"/>
    <w:lvl w:ilvl="0" w:tplc="967A400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547BA"/>
    <w:multiLevelType w:val="multilevel"/>
    <w:tmpl w:val="DBFAAD22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3D06449C"/>
    <w:multiLevelType w:val="hybridMultilevel"/>
    <w:tmpl w:val="83DAC0AA"/>
    <w:lvl w:ilvl="0" w:tplc="AE0EE3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41688"/>
    <w:multiLevelType w:val="hybridMultilevel"/>
    <w:tmpl w:val="45648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85F68"/>
    <w:multiLevelType w:val="hybridMultilevel"/>
    <w:tmpl w:val="7C44B510"/>
    <w:lvl w:ilvl="0" w:tplc="289A0232">
      <w:start w:val="1"/>
      <w:numFmt w:val="low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AC"/>
    <w:rsid w:val="00004929"/>
    <w:rsid w:val="00005C9C"/>
    <w:rsid w:val="00005F15"/>
    <w:rsid w:val="00006542"/>
    <w:rsid w:val="000115B6"/>
    <w:rsid w:val="00012312"/>
    <w:rsid w:val="00014DDE"/>
    <w:rsid w:val="00021242"/>
    <w:rsid w:val="00021723"/>
    <w:rsid w:val="00022F92"/>
    <w:rsid w:val="00024212"/>
    <w:rsid w:val="00025EF1"/>
    <w:rsid w:val="00025F2E"/>
    <w:rsid w:val="0003040C"/>
    <w:rsid w:val="00031401"/>
    <w:rsid w:val="00036802"/>
    <w:rsid w:val="000377C4"/>
    <w:rsid w:val="00040C3A"/>
    <w:rsid w:val="00046250"/>
    <w:rsid w:val="00047BB6"/>
    <w:rsid w:val="000562A9"/>
    <w:rsid w:val="000566D7"/>
    <w:rsid w:val="00057359"/>
    <w:rsid w:val="0005738B"/>
    <w:rsid w:val="00061C19"/>
    <w:rsid w:val="00062F1B"/>
    <w:rsid w:val="00064F9C"/>
    <w:rsid w:val="00070E33"/>
    <w:rsid w:val="000723DF"/>
    <w:rsid w:val="00072DDD"/>
    <w:rsid w:val="00073928"/>
    <w:rsid w:val="000760D1"/>
    <w:rsid w:val="00083ECC"/>
    <w:rsid w:val="00085F12"/>
    <w:rsid w:val="00086B5E"/>
    <w:rsid w:val="00086BFF"/>
    <w:rsid w:val="000872C7"/>
    <w:rsid w:val="00091B4B"/>
    <w:rsid w:val="0009244D"/>
    <w:rsid w:val="00095584"/>
    <w:rsid w:val="00095837"/>
    <w:rsid w:val="00096794"/>
    <w:rsid w:val="000A007F"/>
    <w:rsid w:val="000A49E9"/>
    <w:rsid w:val="000A5DFE"/>
    <w:rsid w:val="000A6F83"/>
    <w:rsid w:val="000A71F2"/>
    <w:rsid w:val="000B237F"/>
    <w:rsid w:val="000B33E5"/>
    <w:rsid w:val="000B5774"/>
    <w:rsid w:val="000B5B23"/>
    <w:rsid w:val="000B65F9"/>
    <w:rsid w:val="000B7A15"/>
    <w:rsid w:val="000B7D89"/>
    <w:rsid w:val="000C02DA"/>
    <w:rsid w:val="000C0411"/>
    <w:rsid w:val="000C1C6F"/>
    <w:rsid w:val="000C1D64"/>
    <w:rsid w:val="000C2191"/>
    <w:rsid w:val="000C4DD3"/>
    <w:rsid w:val="000C51AF"/>
    <w:rsid w:val="000D094F"/>
    <w:rsid w:val="000D0979"/>
    <w:rsid w:val="000D4A8B"/>
    <w:rsid w:val="000D6EE2"/>
    <w:rsid w:val="000D715C"/>
    <w:rsid w:val="000D7339"/>
    <w:rsid w:val="000D7793"/>
    <w:rsid w:val="000E1E73"/>
    <w:rsid w:val="000E263B"/>
    <w:rsid w:val="000E3BF6"/>
    <w:rsid w:val="000E6DF1"/>
    <w:rsid w:val="000E7606"/>
    <w:rsid w:val="000F022B"/>
    <w:rsid w:val="000F3E50"/>
    <w:rsid w:val="000F401D"/>
    <w:rsid w:val="000F4253"/>
    <w:rsid w:val="000F42EF"/>
    <w:rsid w:val="000F4AE2"/>
    <w:rsid w:val="000F763C"/>
    <w:rsid w:val="000F78D4"/>
    <w:rsid w:val="00100BCE"/>
    <w:rsid w:val="001021E8"/>
    <w:rsid w:val="001040F5"/>
    <w:rsid w:val="0010434A"/>
    <w:rsid w:val="001064B4"/>
    <w:rsid w:val="001070E8"/>
    <w:rsid w:val="00111D06"/>
    <w:rsid w:val="00114481"/>
    <w:rsid w:val="00114741"/>
    <w:rsid w:val="0012158A"/>
    <w:rsid w:val="001226EA"/>
    <w:rsid w:val="00123853"/>
    <w:rsid w:val="00125E12"/>
    <w:rsid w:val="00130CBF"/>
    <w:rsid w:val="00131770"/>
    <w:rsid w:val="00132F88"/>
    <w:rsid w:val="0013429F"/>
    <w:rsid w:val="00134E49"/>
    <w:rsid w:val="0013592A"/>
    <w:rsid w:val="00141B5E"/>
    <w:rsid w:val="00142BDD"/>
    <w:rsid w:val="00143D19"/>
    <w:rsid w:val="00147873"/>
    <w:rsid w:val="00152D44"/>
    <w:rsid w:val="00153B02"/>
    <w:rsid w:val="0015499F"/>
    <w:rsid w:val="0015702B"/>
    <w:rsid w:val="0015720F"/>
    <w:rsid w:val="00160D39"/>
    <w:rsid w:val="00161326"/>
    <w:rsid w:val="00167FA5"/>
    <w:rsid w:val="0017248D"/>
    <w:rsid w:val="00172CFD"/>
    <w:rsid w:val="00173244"/>
    <w:rsid w:val="00176B24"/>
    <w:rsid w:val="001774D4"/>
    <w:rsid w:val="00180369"/>
    <w:rsid w:val="0018059B"/>
    <w:rsid w:val="00182080"/>
    <w:rsid w:val="00183D08"/>
    <w:rsid w:val="00185B69"/>
    <w:rsid w:val="0018684B"/>
    <w:rsid w:val="00190534"/>
    <w:rsid w:val="001925C6"/>
    <w:rsid w:val="00193D8A"/>
    <w:rsid w:val="00195F1B"/>
    <w:rsid w:val="00196DDF"/>
    <w:rsid w:val="00197AE6"/>
    <w:rsid w:val="001A0C57"/>
    <w:rsid w:val="001A0D1D"/>
    <w:rsid w:val="001A1BE1"/>
    <w:rsid w:val="001A419F"/>
    <w:rsid w:val="001A5B43"/>
    <w:rsid w:val="001A5EE4"/>
    <w:rsid w:val="001A776A"/>
    <w:rsid w:val="001B1A38"/>
    <w:rsid w:val="001B420B"/>
    <w:rsid w:val="001B6B1F"/>
    <w:rsid w:val="001B73F3"/>
    <w:rsid w:val="001B7E84"/>
    <w:rsid w:val="001C0004"/>
    <w:rsid w:val="001C0073"/>
    <w:rsid w:val="001C1983"/>
    <w:rsid w:val="001C3286"/>
    <w:rsid w:val="001D1B8D"/>
    <w:rsid w:val="001D3B0C"/>
    <w:rsid w:val="001D4245"/>
    <w:rsid w:val="001D72AB"/>
    <w:rsid w:val="001E0566"/>
    <w:rsid w:val="001E0A0F"/>
    <w:rsid w:val="001E0E42"/>
    <w:rsid w:val="001E0ED8"/>
    <w:rsid w:val="001E113B"/>
    <w:rsid w:val="001E21D6"/>
    <w:rsid w:val="001E36A8"/>
    <w:rsid w:val="001E4E40"/>
    <w:rsid w:val="001E5B2B"/>
    <w:rsid w:val="001E5F1E"/>
    <w:rsid w:val="001E6AC3"/>
    <w:rsid w:val="001F300F"/>
    <w:rsid w:val="001F3636"/>
    <w:rsid w:val="001F398A"/>
    <w:rsid w:val="001F5E19"/>
    <w:rsid w:val="001F666F"/>
    <w:rsid w:val="001F7038"/>
    <w:rsid w:val="002009C2"/>
    <w:rsid w:val="00203BEE"/>
    <w:rsid w:val="002048B2"/>
    <w:rsid w:val="00204BE6"/>
    <w:rsid w:val="00204CCF"/>
    <w:rsid w:val="00205680"/>
    <w:rsid w:val="00207094"/>
    <w:rsid w:val="002106D4"/>
    <w:rsid w:val="002112C5"/>
    <w:rsid w:val="00211A2C"/>
    <w:rsid w:val="00212415"/>
    <w:rsid w:val="00213234"/>
    <w:rsid w:val="00213713"/>
    <w:rsid w:val="002145A8"/>
    <w:rsid w:val="002146D3"/>
    <w:rsid w:val="002179DA"/>
    <w:rsid w:val="00221A43"/>
    <w:rsid w:val="0022304F"/>
    <w:rsid w:val="00223FE6"/>
    <w:rsid w:val="00227E7C"/>
    <w:rsid w:val="00227FF6"/>
    <w:rsid w:val="0023032D"/>
    <w:rsid w:val="00231420"/>
    <w:rsid w:val="00236380"/>
    <w:rsid w:val="00241A2B"/>
    <w:rsid w:val="00242110"/>
    <w:rsid w:val="00242C53"/>
    <w:rsid w:val="00242EBE"/>
    <w:rsid w:val="00246365"/>
    <w:rsid w:val="00247331"/>
    <w:rsid w:val="0024757A"/>
    <w:rsid w:val="00253F8F"/>
    <w:rsid w:val="002541AC"/>
    <w:rsid w:val="002562A4"/>
    <w:rsid w:val="002603CE"/>
    <w:rsid w:val="00261E1C"/>
    <w:rsid w:val="00264962"/>
    <w:rsid w:val="00266E24"/>
    <w:rsid w:val="00270D5D"/>
    <w:rsid w:val="00270E71"/>
    <w:rsid w:val="00273346"/>
    <w:rsid w:val="00274CAE"/>
    <w:rsid w:val="00275A6F"/>
    <w:rsid w:val="0027664A"/>
    <w:rsid w:val="00276E66"/>
    <w:rsid w:val="00277B2F"/>
    <w:rsid w:val="00280C2A"/>
    <w:rsid w:val="002838C8"/>
    <w:rsid w:val="00286B9E"/>
    <w:rsid w:val="00286C31"/>
    <w:rsid w:val="00286EA3"/>
    <w:rsid w:val="00290121"/>
    <w:rsid w:val="00291F6C"/>
    <w:rsid w:val="00293438"/>
    <w:rsid w:val="0029641F"/>
    <w:rsid w:val="002A0A38"/>
    <w:rsid w:val="002A241F"/>
    <w:rsid w:val="002B42E3"/>
    <w:rsid w:val="002C02D5"/>
    <w:rsid w:val="002C1CC7"/>
    <w:rsid w:val="002C38D7"/>
    <w:rsid w:val="002C4BF1"/>
    <w:rsid w:val="002C619A"/>
    <w:rsid w:val="002D0C7D"/>
    <w:rsid w:val="002D39E5"/>
    <w:rsid w:val="002D47BE"/>
    <w:rsid w:val="002D5A92"/>
    <w:rsid w:val="002D6E9E"/>
    <w:rsid w:val="002E044E"/>
    <w:rsid w:val="002E1C08"/>
    <w:rsid w:val="002E21DB"/>
    <w:rsid w:val="002E3656"/>
    <w:rsid w:val="002E47E2"/>
    <w:rsid w:val="002E4981"/>
    <w:rsid w:val="002E4CC8"/>
    <w:rsid w:val="002E5399"/>
    <w:rsid w:val="002E5BB1"/>
    <w:rsid w:val="002E65AB"/>
    <w:rsid w:val="002E7575"/>
    <w:rsid w:val="002F06A9"/>
    <w:rsid w:val="002F2BA0"/>
    <w:rsid w:val="002F3BF8"/>
    <w:rsid w:val="002F5637"/>
    <w:rsid w:val="002F6D88"/>
    <w:rsid w:val="00300805"/>
    <w:rsid w:val="00300F73"/>
    <w:rsid w:val="003010AB"/>
    <w:rsid w:val="00302E02"/>
    <w:rsid w:val="00302F47"/>
    <w:rsid w:val="00303477"/>
    <w:rsid w:val="003045A3"/>
    <w:rsid w:val="00304C5D"/>
    <w:rsid w:val="0030666D"/>
    <w:rsid w:val="00310721"/>
    <w:rsid w:val="00312079"/>
    <w:rsid w:val="00315453"/>
    <w:rsid w:val="00317E96"/>
    <w:rsid w:val="00321B1B"/>
    <w:rsid w:val="00324DC7"/>
    <w:rsid w:val="003258C3"/>
    <w:rsid w:val="003258E5"/>
    <w:rsid w:val="00327485"/>
    <w:rsid w:val="0032784F"/>
    <w:rsid w:val="00333B24"/>
    <w:rsid w:val="00333BE8"/>
    <w:rsid w:val="00334E4F"/>
    <w:rsid w:val="003405F4"/>
    <w:rsid w:val="00343BE9"/>
    <w:rsid w:val="0034628B"/>
    <w:rsid w:val="00346C9E"/>
    <w:rsid w:val="003474CF"/>
    <w:rsid w:val="0034755D"/>
    <w:rsid w:val="003542AB"/>
    <w:rsid w:val="0035559C"/>
    <w:rsid w:val="00355CC0"/>
    <w:rsid w:val="003575C0"/>
    <w:rsid w:val="003611F7"/>
    <w:rsid w:val="00362798"/>
    <w:rsid w:val="00362EE3"/>
    <w:rsid w:val="0036427B"/>
    <w:rsid w:val="003646AD"/>
    <w:rsid w:val="00364D25"/>
    <w:rsid w:val="00366ABD"/>
    <w:rsid w:val="003673AF"/>
    <w:rsid w:val="00367B7C"/>
    <w:rsid w:val="0037063C"/>
    <w:rsid w:val="00375CA3"/>
    <w:rsid w:val="00376F4A"/>
    <w:rsid w:val="003770A2"/>
    <w:rsid w:val="00380721"/>
    <w:rsid w:val="0038268C"/>
    <w:rsid w:val="0038309C"/>
    <w:rsid w:val="003849AE"/>
    <w:rsid w:val="003849B3"/>
    <w:rsid w:val="00386D96"/>
    <w:rsid w:val="003902E2"/>
    <w:rsid w:val="00390767"/>
    <w:rsid w:val="00393058"/>
    <w:rsid w:val="00393FE2"/>
    <w:rsid w:val="0039419A"/>
    <w:rsid w:val="00395760"/>
    <w:rsid w:val="00395F59"/>
    <w:rsid w:val="003A1586"/>
    <w:rsid w:val="003A1B82"/>
    <w:rsid w:val="003A37E5"/>
    <w:rsid w:val="003A5B05"/>
    <w:rsid w:val="003A671E"/>
    <w:rsid w:val="003A67C5"/>
    <w:rsid w:val="003A7F6A"/>
    <w:rsid w:val="003B00BE"/>
    <w:rsid w:val="003B108B"/>
    <w:rsid w:val="003B1397"/>
    <w:rsid w:val="003B1812"/>
    <w:rsid w:val="003B198C"/>
    <w:rsid w:val="003B20EA"/>
    <w:rsid w:val="003B3BA9"/>
    <w:rsid w:val="003B71ED"/>
    <w:rsid w:val="003C53EB"/>
    <w:rsid w:val="003C68AF"/>
    <w:rsid w:val="003C6D5E"/>
    <w:rsid w:val="003D0858"/>
    <w:rsid w:val="003D158A"/>
    <w:rsid w:val="003D19AD"/>
    <w:rsid w:val="003D1C66"/>
    <w:rsid w:val="003D2096"/>
    <w:rsid w:val="003D3E99"/>
    <w:rsid w:val="003D6BE8"/>
    <w:rsid w:val="003E0972"/>
    <w:rsid w:val="003E11C8"/>
    <w:rsid w:val="003E20BC"/>
    <w:rsid w:val="003E3678"/>
    <w:rsid w:val="003E57EC"/>
    <w:rsid w:val="003F1218"/>
    <w:rsid w:val="003F1F2F"/>
    <w:rsid w:val="003F45AA"/>
    <w:rsid w:val="003F4E3C"/>
    <w:rsid w:val="003F5F5B"/>
    <w:rsid w:val="00400A25"/>
    <w:rsid w:val="00404E5F"/>
    <w:rsid w:val="004052BF"/>
    <w:rsid w:val="00410F80"/>
    <w:rsid w:val="004121A0"/>
    <w:rsid w:val="00412280"/>
    <w:rsid w:val="004152E7"/>
    <w:rsid w:val="0041569A"/>
    <w:rsid w:val="00415DCC"/>
    <w:rsid w:val="00422138"/>
    <w:rsid w:val="00423D58"/>
    <w:rsid w:val="00424A7A"/>
    <w:rsid w:val="004257B7"/>
    <w:rsid w:val="00425F16"/>
    <w:rsid w:val="00427A5C"/>
    <w:rsid w:val="00433E3A"/>
    <w:rsid w:val="00433FE8"/>
    <w:rsid w:val="004344F9"/>
    <w:rsid w:val="0043594B"/>
    <w:rsid w:val="00436818"/>
    <w:rsid w:val="00440434"/>
    <w:rsid w:val="00440EAA"/>
    <w:rsid w:val="00442967"/>
    <w:rsid w:val="00443629"/>
    <w:rsid w:val="00445F9D"/>
    <w:rsid w:val="00446111"/>
    <w:rsid w:val="004468B2"/>
    <w:rsid w:val="00453467"/>
    <w:rsid w:val="004547EF"/>
    <w:rsid w:val="00455368"/>
    <w:rsid w:val="00460367"/>
    <w:rsid w:val="00462958"/>
    <w:rsid w:val="00462AF8"/>
    <w:rsid w:val="00462C20"/>
    <w:rsid w:val="0046620D"/>
    <w:rsid w:val="004677A9"/>
    <w:rsid w:val="004701C4"/>
    <w:rsid w:val="004711DD"/>
    <w:rsid w:val="00474F9B"/>
    <w:rsid w:val="00475179"/>
    <w:rsid w:val="00476BE8"/>
    <w:rsid w:val="00480A48"/>
    <w:rsid w:val="00482191"/>
    <w:rsid w:val="0048268A"/>
    <w:rsid w:val="004826E4"/>
    <w:rsid w:val="00483132"/>
    <w:rsid w:val="0048575E"/>
    <w:rsid w:val="004864A6"/>
    <w:rsid w:val="0048729A"/>
    <w:rsid w:val="00487A84"/>
    <w:rsid w:val="004903FE"/>
    <w:rsid w:val="00492FA3"/>
    <w:rsid w:val="004931A2"/>
    <w:rsid w:val="004932A1"/>
    <w:rsid w:val="00494404"/>
    <w:rsid w:val="004A350A"/>
    <w:rsid w:val="004A4463"/>
    <w:rsid w:val="004A4F45"/>
    <w:rsid w:val="004A505E"/>
    <w:rsid w:val="004A5777"/>
    <w:rsid w:val="004A67A6"/>
    <w:rsid w:val="004A6836"/>
    <w:rsid w:val="004A77CF"/>
    <w:rsid w:val="004B5DD3"/>
    <w:rsid w:val="004B6C6E"/>
    <w:rsid w:val="004B7098"/>
    <w:rsid w:val="004C22A5"/>
    <w:rsid w:val="004C2DA4"/>
    <w:rsid w:val="004C2E78"/>
    <w:rsid w:val="004C472D"/>
    <w:rsid w:val="004C4840"/>
    <w:rsid w:val="004C4ECC"/>
    <w:rsid w:val="004C517C"/>
    <w:rsid w:val="004D135D"/>
    <w:rsid w:val="004D2DDA"/>
    <w:rsid w:val="004D4C4B"/>
    <w:rsid w:val="004D560F"/>
    <w:rsid w:val="004D61FC"/>
    <w:rsid w:val="004D626B"/>
    <w:rsid w:val="004D69A6"/>
    <w:rsid w:val="004D75B2"/>
    <w:rsid w:val="004D7806"/>
    <w:rsid w:val="004E1262"/>
    <w:rsid w:val="004E27F4"/>
    <w:rsid w:val="004E3600"/>
    <w:rsid w:val="004E3BA9"/>
    <w:rsid w:val="004E63B2"/>
    <w:rsid w:val="004E74D1"/>
    <w:rsid w:val="004F0280"/>
    <w:rsid w:val="004F0567"/>
    <w:rsid w:val="004F0778"/>
    <w:rsid w:val="004F2189"/>
    <w:rsid w:val="004F2EB0"/>
    <w:rsid w:val="004F6DA2"/>
    <w:rsid w:val="00500AB1"/>
    <w:rsid w:val="00501EB1"/>
    <w:rsid w:val="00502F61"/>
    <w:rsid w:val="00506B75"/>
    <w:rsid w:val="005115BE"/>
    <w:rsid w:val="00513B71"/>
    <w:rsid w:val="00513F33"/>
    <w:rsid w:val="0051415B"/>
    <w:rsid w:val="00515CAE"/>
    <w:rsid w:val="0051756C"/>
    <w:rsid w:val="005205FF"/>
    <w:rsid w:val="005209A4"/>
    <w:rsid w:val="00521206"/>
    <w:rsid w:val="0052190E"/>
    <w:rsid w:val="0052295A"/>
    <w:rsid w:val="00522ABC"/>
    <w:rsid w:val="00522CF4"/>
    <w:rsid w:val="00523111"/>
    <w:rsid w:val="005248A6"/>
    <w:rsid w:val="00526981"/>
    <w:rsid w:val="005301E2"/>
    <w:rsid w:val="005307AC"/>
    <w:rsid w:val="00533B04"/>
    <w:rsid w:val="00535A28"/>
    <w:rsid w:val="00535E39"/>
    <w:rsid w:val="00536001"/>
    <w:rsid w:val="005360B9"/>
    <w:rsid w:val="00536D39"/>
    <w:rsid w:val="005370BE"/>
    <w:rsid w:val="00537A45"/>
    <w:rsid w:val="00542051"/>
    <w:rsid w:val="005431FB"/>
    <w:rsid w:val="00544B5C"/>
    <w:rsid w:val="005454BB"/>
    <w:rsid w:val="00546217"/>
    <w:rsid w:val="00547F0D"/>
    <w:rsid w:val="005503D2"/>
    <w:rsid w:val="00551422"/>
    <w:rsid w:val="005517E9"/>
    <w:rsid w:val="00553226"/>
    <w:rsid w:val="00554009"/>
    <w:rsid w:val="0055457A"/>
    <w:rsid w:val="00554B67"/>
    <w:rsid w:val="005651C2"/>
    <w:rsid w:val="00566118"/>
    <w:rsid w:val="00566D98"/>
    <w:rsid w:val="00567553"/>
    <w:rsid w:val="005702F0"/>
    <w:rsid w:val="00570B51"/>
    <w:rsid w:val="00572F36"/>
    <w:rsid w:val="005743BB"/>
    <w:rsid w:val="00574685"/>
    <w:rsid w:val="00574AD9"/>
    <w:rsid w:val="0058166D"/>
    <w:rsid w:val="00582776"/>
    <w:rsid w:val="00582B5D"/>
    <w:rsid w:val="00583391"/>
    <w:rsid w:val="005837C0"/>
    <w:rsid w:val="005904E1"/>
    <w:rsid w:val="00590D1C"/>
    <w:rsid w:val="00590E78"/>
    <w:rsid w:val="005910C6"/>
    <w:rsid w:val="00591317"/>
    <w:rsid w:val="00592816"/>
    <w:rsid w:val="0059356E"/>
    <w:rsid w:val="0059487D"/>
    <w:rsid w:val="00595329"/>
    <w:rsid w:val="0059712C"/>
    <w:rsid w:val="00597844"/>
    <w:rsid w:val="00597FE3"/>
    <w:rsid w:val="005A0880"/>
    <w:rsid w:val="005A0E7E"/>
    <w:rsid w:val="005A37A9"/>
    <w:rsid w:val="005A4AE6"/>
    <w:rsid w:val="005B4067"/>
    <w:rsid w:val="005B44FE"/>
    <w:rsid w:val="005B7B88"/>
    <w:rsid w:val="005C1A87"/>
    <w:rsid w:val="005C1E79"/>
    <w:rsid w:val="005C1EC6"/>
    <w:rsid w:val="005C42B8"/>
    <w:rsid w:val="005C5623"/>
    <w:rsid w:val="005C655F"/>
    <w:rsid w:val="005D03E3"/>
    <w:rsid w:val="005D293A"/>
    <w:rsid w:val="005E164B"/>
    <w:rsid w:val="005E1701"/>
    <w:rsid w:val="005E592B"/>
    <w:rsid w:val="005F14BE"/>
    <w:rsid w:val="005F279C"/>
    <w:rsid w:val="005F31E3"/>
    <w:rsid w:val="005F4205"/>
    <w:rsid w:val="005F4AEB"/>
    <w:rsid w:val="005F69C8"/>
    <w:rsid w:val="00600B65"/>
    <w:rsid w:val="00603AB2"/>
    <w:rsid w:val="0060425A"/>
    <w:rsid w:val="00604B4E"/>
    <w:rsid w:val="00605B7F"/>
    <w:rsid w:val="00606376"/>
    <w:rsid w:val="0061077F"/>
    <w:rsid w:val="00613919"/>
    <w:rsid w:val="00613A84"/>
    <w:rsid w:val="00614D98"/>
    <w:rsid w:val="006158A5"/>
    <w:rsid w:val="00617A1E"/>
    <w:rsid w:val="006220B9"/>
    <w:rsid w:val="0062360E"/>
    <w:rsid w:val="00624B5E"/>
    <w:rsid w:val="00626721"/>
    <w:rsid w:val="006310BF"/>
    <w:rsid w:val="00631732"/>
    <w:rsid w:val="00631A1B"/>
    <w:rsid w:val="006324E1"/>
    <w:rsid w:val="00632AC9"/>
    <w:rsid w:val="0063541B"/>
    <w:rsid w:val="006366C4"/>
    <w:rsid w:val="00636BDC"/>
    <w:rsid w:val="00637BDE"/>
    <w:rsid w:val="00640E16"/>
    <w:rsid w:val="00641E0E"/>
    <w:rsid w:val="00641F5A"/>
    <w:rsid w:val="00642A99"/>
    <w:rsid w:val="00643F16"/>
    <w:rsid w:val="00644A8E"/>
    <w:rsid w:val="006544ED"/>
    <w:rsid w:val="00655966"/>
    <w:rsid w:val="0066149A"/>
    <w:rsid w:val="0066195C"/>
    <w:rsid w:val="00662C8F"/>
    <w:rsid w:val="00662DDB"/>
    <w:rsid w:val="006658F0"/>
    <w:rsid w:val="00671C24"/>
    <w:rsid w:val="006732DB"/>
    <w:rsid w:val="00676EAF"/>
    <w:rsid w:val="00681168"/>
    <w:rsid w:val="00681396"/>
    <w:rsid w:val="00681AC8"/>
    <w:rsid w:val="0068271A"/>
    <w:rsid w:val="00682FDD"/>
    <w:rsid w:val="00683DB0"/>
    <w:rsid w:val="00687131"/>
    <w:rsid w:val="00690F40"/>
    <w:rsid w:val="0069128A"/>
    <w:rsid w:val="006914F9"/>
    <w:rsid w:val="00691A06"/>
    <w:rsid w:val="00692954"/>
    <w:rsid w:val="00694F49"/>
    <w:rsid w:val="00696FF2"/>
    <w:rsid w:val="006A1570"/>
    <w:rsid w:val="006A437B"/>
    <w:rsid w:val="006A591A"/>
    <w:rsid w:val="006B3CE8"/>
    <w:rsid w:val="006B7C84"/>
    <w:rsid w:val="006C0A5D"/>
    <w:rsid w:val="006C0BD8"/>
    <w:rsid w:val="006C3025"/>
    <w:rsid w:val="006C349D"/>
    <w:rsid w:val="006C57FC"/>
    <w:rsid w:val="006C5AB7"/>
    <w:rsid w:val="006C62FC"/>
    <w:rsid w:val="006D2518"/>
    <w:rsid w:val="006E07FD"/>
    <w:rsid w:val="006E1435"/>
    <w:rsid w:val="006E2D1B"/>
    <w:rsid w:val="006E3C6B"/>
    <w:rsid w:val="006E7A5A"/>
    <w:rsid w:val="006E7F93"/>
    <w:rsid w:val="006F06CF"/>
    <w:rsid w:val="006F17FE"/>
    <w:rsid w:val="006F282B"/>
    <w:rsid w:val="006F37AE"/>
    <w:rsid w:val="006F38C2"/>
    <w:rsid w:val="006F3FB6"/>
    <w:rsid w:val="006F4C2C"/>
    <w:rsid w:val="006F4C4D"/>
    <w:rsid w:val="006F59E2"/>
    <w:rsid w:val="00700732"/>
    <w:rsid w:val="00706B82"/>
    <w:rsid w:val="00714AC9"/>
    <w:rsid w:val="00715072"/>
    <w:rsid w:val="007159F3"/>
    <w:rsid w:val="0071614B"/>
    <w:rsid w:val="00716627"/>
    <w:rsid w:val="0072341A"/>
    <w:rsid w:val="00727F8E"/>
    <w:rsid w:val="00730647"/>
    <w:rsid w:val="00730C92"/>
    <w:rsid w:val="00731272"/>
    <w:rsid w:val="007322D2"/>
    <w:rsid w:val="00733AF5"/>
    <w:rsid w:val="00734C73"/>
    <w:rsid w:val="00734FB7"/>
    <w:rsid w:val="00735FF8"/>
    <w:rsid w:val="007422C7"/>
    <w:rsid w:val="0074447E"/>
    <w:rsid w:val="0074500D"/>
    <w:rsid w:val="0074545B"/>
    <w:rsid w:val="00746FB0"/>
    <w:rsid w:val="00747ACC"/>
    <w:rsid w:val="0075347A"/>
    <w:rsid w:val="007543D1"/>
    <w:rsid w:val="007546B7"/>
    <w:rsid w:val="00755403"/>
    <w:rsid w:val="007561FE"/>
    <w:rsid w:val="0075659E"/>
    <w:rsid w:val="00756B85"/>
    <w:rsid w:val="00757231"/>
    <w:rsid w:val="007579B6"/>
    <w:rsid w:val="00761199"/>
    <w:rsid w:val="00762878"/>
    <w:rsid w:val="00763399"/>
    <w:rsid w:val="00763702"/>
    <w:rsid w:val="0076550C"/>
    <w:rsid w:val="007656FD"/>
    <w:rsid w:val="007657D5"/>
    <w:rsid w:val="00766348"/>
    <w:rsid w:val="00766453"/>
    <w:rsid w:val="00767C9C"/>
    <w:rsid w:val="00767E93"/>
    <w:rsid w:val="007716B1"/>
    <w:rsid w:val="007717B4"/>
    <w:rsid w:val="00773064"/>
    <w:rsid w:val="007750D7"/>
    <w:rsid w:val="00776A68"/>
    <w:rsid w:val="007820AE"/>
    <w:rsid w:val="007820D4"/>
    <w:rsid w:val="00782365"/>
    <w:rsid w:val="00783B98"/>
    <w:rsid w:val="00784FA6"/>
    <w:rsid w:val="0079169F"/>
    <w:rsid w:val="00793066"/>
    <w:rsid w:val="0079555A"/>
    <w:rsid w:val="00795C53"/>
    <w:rsid w:val="00795C5B"/>
    <w:rsid w:val="007A07C7"/>
    <w:rsid w:val="007A2337"/>
    <w:rsid w:val="007A2829"/>
    <w:rsid w:val="007A4036"/>
    <w:rsid w:val="007A4F15"/>
    <w:rsid w:val="007A57BA"/>
    <w:rsid w:val="007A79AC"/>
    <w:rsid w:val="007B0862"/>
    <w:rsid w:val="007B0D76"/>
    <w:rsid w:val="007B4561"/>
    <w:rsid w:val="007B591D"/>
    <w:rsid w:val="007B6BA3"/>
    <w:rsid w:val="007B766E"/>
    <w:rsid w:val="007C3F90"/>
    <w:rsid w:val="007C4393"/>
    <w:rsid w:val="007C549B"/>
    <w:rsid w:val="007C7431"/>
    <w:rsid w:val="007C7B28"/>
    <w:rsid w:val="007C7EF0"/>
    <w:rsid w:val="007D134D"/>
    <w:rsid w:val="007D1B85"/>
    <w:rsid w:val="007D603F"/>
    <w:rsid w:val="007E1195"/>
    <w:rsid w:val="007E24C8"/>
    <w:rsid w:val="007E756D"/>
    <w:rsid w:val="007F144C"/>
    <w:rsid w:val="007F18CD"/>
    <w:rsid w:val="007F1B09"/>
    <w:rsid w:val="007F2159"/>
    <w:rsid w:val="007F225C"/>
    <w:rsid w:val="007F349E"/>
    <w:rsid w:val="007F5653"/>
    <w:rsid w:val="007F5FF7"/>
    <w:rsid w:val="00800921"/>
    <w:rsid w:val="008013D5"/>
    <w:rsid w:val="00802D58"/>
    <w:rsid w:val="00804211"/>
    <w:rsid w:val="0080491D"/>
    <w:rsid w:val="00805D8E"/>
    <w:rsid w:val="00807336"/>
    <w:rsid w:val="008108CD"/>
    <w:rsid w:val="00810A08"/>
    <w:rsid w:val="00810CA7"/>
    <w:rsid w:val="008134F2"/>
    <w:rsid w:val="00813E97"/>
    <w:rsid w:val="00814F0A"/>
    <w:rsid w:val="00817CB8"/>
    <w:rsid w:val="00823EBC"/>
    <w:rsid w:val="00824F0C"/>
    <w:rsid w:val="00826726"/>
    <w:rsid w:val="00826BBF"/>
    <w:rsid w:val="0083128D"/>
    <w:rsid w:val="008317DC"/>
    <w:rsid w:val="00832FB8"/>
    <w:rsid w:val="00833EA7"/>
    <w:rsid w:val="00834962"/>
    <w:rsid w:val="00834F2C"/>
    <w:rsid w:val="00836294"/>
    <w:rsid w:val="00837768"/>
    <w:rsid w:val="00837B48"/>
    <w:rsid w:val="00837C30"/>
    <w:rsid w:val="00840DEA"/>
    <w:rsid w:val="008420AD"/>
    <w:rsid w:val="00842DBC"/>
    <w:rsid w:val="00842FAA"/>
    <w:rsid w:val="00843673"/>
    <w:rsid w:val="00843AF7"/>
    <w:rsid w:val="00844C2E"/>
    <w:rsid w:val="00844F0A"/>
    <w:rsid w:val="008457DE"/>
    <w:rsid w:val="00845C15"/>
    <w:rsid w:val="00846649"/>
    <w:rsid w:val="0084671A"/>
    <w:rsid w:val="0084785B"/>
    <w:rsid w:val="008508B0"/>
    <w:rsid w:val="00852CD0"/>
    <w:rsid w:val="00853F1B"/>
    <w:rsid w:val="0085688F"/>
    <w:rsid w:val="00856D15"/>
    <w:rsid w:val="0086056F"/>
    <w:rsid w:val="008609A4"/>
    <w:rsid w:val="00860F84"/>
    <w:rsid w:val="00861D03"/>
    <w:rsid w:val="00863232"/>
    <w:rsid w:val="0086612E"/>
    <w:rsid w:val="00866902"/>
    <w:rsid w:val="00871D66"/>
    <w:rsid w:val="00875138"/>
    <w:rsid w:val="00876A7A"/>
    <w:rsid w:val="00881111"/>
    <w:rsid w:val="008855C2"/>
    <w:rsid w:val="008904C3"/>
    <w:rsid w:val="00890800"/>
    <w:rsid w:val="008918BA"/>
    <w:rsid w:val="008933A1"/>
    <w:rsid w:val="008948FD"/>
    <w:rsid w:val="008976E7"/>
    <w:rsid w:val="00897F18"/>
    <w:rsid w:val="008A150B"/>
    <w:rsid w:val="008A3C0C"/>
    <w:rsid w:val="008A3F60"/>
    <w:rsid w:val="008A4820"/>
    <w:rsid w:val="008A4851"/>
    <w:rsid w:val="008A64E7"/>
    <w:rsid w:val="008B125B"/>
    <w:rsid w:val="008B186B"/>
    <w:rsid w:val="008B2D64"/>
    <w:rsid w:val="008B3A9F"/>
    <w:rsid w:val="008B3EE4"/>
    <w:rsid w:val="008B3EE8"/>
    <w:rsid w:val="008B7A4C"/>
    <w:rsid w:val="008C0AF3"/>
    <w:rsid w:val="008C1C41"/>
    <w:rsid w:val="008C32D5"/>
    <w:rsid w:val="008C6073"/>
    <w:rsid w:val="008C60E3"/>
    <w:rsid w:val="008C6B19"/>
    <w:rsid w:val="008D0CAA"/>
    <w:rsid w:val="008D14F1"/>
    <w:rsid w:val="008D28D7"/>
    <w:rsid w:val="008D29A2"/>
    <w:rsid w:val="008D4A73"/>
    <w:rsid w:val="008D6B63"/>
    <w:rsid w:val="008D7F5A"/>
    <w:rsid w:val="008E06AA"/>
    <w:rsid w:val="008E1168"/>
    <w:rsid w:val="008E1FD7"/>
    <w:rsid w:val="008E49BC"/>
    <w:rsid w:val="008E4C1D"/>
    <w:rsid w:val="008E7851"/>
    <w:rsid w:val="008E7D7F"/>
    <w:rsid w:val="008F063E"/>
    <w:rsid w:val="008F07B4"/>
    <w:rsid w:val="008F28C4"/>
    <w:rsid w:val="008F2D6C"/>
    <w:rsid w:val="008F3CCB"/>
    <w:rsid w:val="008F4800"/>
    <w:rsid w:val="008F53A8"/>
    <w:rsid w:val="008F6301"/>
    <w:rsid w:val="0090099E"/>
    <w:rsid w:val="009012ED"/>
    <w:rsid w:val="009013A7"/>
    <w:rsid w:val="00901595"/>
    <w:rsid w:val="009016CE"/>
    <w:rsid w:val="00901ECB"/>
    <w:rsid w:val="009025CB"/>
    <w:rsid w:val="00902BD3"/>
    <w:rsid w:val="00912CDB"/>
    <w:rsid w:val="009132C4"/>
    <w:rsid w:val="0091551D"/>
    <w:rsid w:val="0091638C"/>
    <w:rsid w:val="00917E30"/>
    <w:rsid w:val="00920428"/>
    <w:rsid w:val="0092064F"/>
    <w:rsid w:val="009219C5"/>
    <w:rsid w:val="0092248C"/>
    <w:rsid w:val="0092312F"/>
    <w:rsid w:val="00925AD3"/>
    <w:rsid w:val="00927309"/>
    <w:rsid w:val="00927681"/>
    <w:rsid w:val="00930597"/>
    <w:rsid w:val="0093222E"/>
    <w:rsid w:val="009331BC"/>
    <w:rsid w:val="009334CB"/>
    <w:rsid w:val="00936B54"/>
    <w:rsid w:val="00936CAF"/>
    <w:rsid w:val="00942E9A"/>
    <w:rsid w:val="00943B1A"/>
    <w:rsid w:val="0094453C"/>
    <w:rsid w:val="00944574"/>
    <w:rsid w:val="00944A54"/>
    <w:rsid w:val="009472B7"/>
    <w:rsid w:val="009505B6"/>
    <w:rsid w:val="00950FAC"/>
    <w:rsid w:val="0095162B"/>
    <w:rsid w:val="00952619"/>
    <w:rsid w:val="00952D6D"/>
    <w:rsid w:val="009619F0"/>
    <w:rsid w:val="00963158"/>
    <w:rsid w:val="0096346A"/>
    <w:rsid w:val="0096513D"/>
    <w:rsid w:val="00965F8B"/>
    <w:rsid w:val="00967001"/>
    <w:rsid w:val="009673C5"/>
    <w:rsid w:val="009702DD"/>
    <w:rsid w:val="00970D9D"/>
    <w:rsid w:val="00971ACA"/>
    <w:rsid w:val="00973316"/>
    <w:rsid w:val="00973ED6"/>
    <w:rsid w:val="00973FF2"/>
    <w:rsid w:val="00976059"/>
    <w:rsid w:val="009764AF"/>
    <w:rsid w:val="009766A3"/>
    <w:rsid w:val="00980B1A"/>
    <w:rsid w:val="00980BA4"/>
    <w:rsid w:val="00981A9E"/>
    <w:rsid w:val="00984CB4"/>
    <w:rsid w:val="00984DEC"/>
    <w:rsid w:val="009878C0"/>
    <w:rsid w:val="009906D5"/>
    <w:rsid w:val="00990DCE"/>
    <w:rsid w:val="00991354"/>
    <w:rsid w:val="00991724"/>
    <w:rsid w:val="00991C3C"/>
    <w:rsid w:val="00992E09"/>
    <w:rsid w:val="009933EB"/>
    <w:rsid w:val="00993EC1"/>
    <w:rsid w:val="009945F4"/>
    <w:rsid w:val="009953E0"/>
    <w:rsid w:val="009956B9"/>
    <w:rsid w:val="00995AF0"/>
    <w:rsid w:val="009A17CE"/>
    <w:rsid w:val="009A3A43"/>
    <w:rsid w:val="009A491D"/>
    <w:rsid w:val="009A5E59"/>
    <w:rsid w:val="009B24A6"/>
    <w:rsid w:val="009B2B79"/>
    <w:rsid w:val="009B3331"/>
    <w:rsid w:val="009B6324"/>
    <w:rsid w:val="009B7C9F"/>
    <w:rsid w:val="009C1AEE"/>
    <w:rsid w:val="009C335D"/>
    <w:rsid w:val="009C43F2"/>
    <w:rsid w:val="009C4542"/>
    <w:rsid w:val="009D1F42"/>
    <w:rsid w:val="009D2605"/>
    <w:rsid w:val="009D308B"/>
    <w:rsid w:val="009D3687"/>
    <w:rsid w:val="009D37AE"/>
    <w:rsid w:val="009D3A0B"/>
    <w:rsid w:val="009D6244"/>
    <w:rsid w:val="009E1D77"/>
    <w:rsid w:val="009E23DC"/>
    <w:rsid w:val="009E2853"/>
    <w:rsid w:val="009E294F"/>
    <w:rsid w:val="009F04FD"/>
    <w:rsid w:val="009F1593"/>
    <w:rsid w:val="009F1AC4"/>
    <w:rsid w:val="009F4AB8"/>
    <w:rsid w:val="009F797C"/>
    <w:rsid w:val="00A013DD"/>
    <w:rsid w:val="00A0747D"/>
    <w:rsid w:val="00A1314F"/>
    <w:rsid w:val="00A13EAA"/>
    <w:rsid w:val="00A14728"/>
    <w:rsid w:val="00A14D13"/>
    <w:rsid w:val="00A17089"/>
    <w:rsid w:val="00A17DD3"/>
    <w:rsid w:val="00A22BB5"/>
    <w:rsid w:val="00A249C1"/>
    <w:rsid w:val="00A24AE0"/>
    <w:rsid w:val="00A25032"/>
    <w:rsid w:val="00A344EB"/>
    <w:rsid w:val="00A346F8"/>
    <w:rsid w:val="00A34944"/>
    <w:rsid w:val="00A35437"/>
    <w:rsid w:val="00A35E62"/>
    <w:rsid w:val="00A4291D"/>
    <w:rsid w:val="00A44938"/>
    <w:rsid w:val="00A45FAC"/>
    <w:rsid w:val="00A46649"/>
    <w:rsid w:val="00A47408"/>
    <w:rsid w:val="00A50900"/>
    <w:rsid w:val="00A512FD"/>
    <w:rsid w:val="00A52FA2"/>
    <w:rsid w:val="00A54D2C"/>
    <w:rsid w:val="00A554D3"/>
    <w:rsid w:val="00A56363"/>
    <w:rsid w:val="00A573F8"/>
    <w:rsid w:val="00A608BE"/>
    <w:rsid w:val="00A60D77"/>
    <w:rsid w:val="00A62397"/>
    <w:rsid w:val="00A63C29"/>
    <w:rsid w:val="00A64ACD"/>
    <w:rsid w:val="00A66051"/>
    <w:rsid w:val="00A6677A"/>
    <w:rsid w:val="00A72D7A"/>
    <w:rsid w:val="00A737D4"/>
    <w:rsid w:val="00A73E36"/>
    <w:rsid w:val="00A75E4A"/>
    <w:rsid w:val="00A8143E"/>
    <w:rsid w:val="00A81FE9"/>
    <w:rsid w:val="00A869BC"/>
    <w:rsid w:val="00A86AD1"/>
    <w:rsid w:val="00A875C1"/>
    <w:rsid w:val="00A905D4"/>
    <w:rsid w:val="00A90DCB"/>
    <w:rsid w:val="00A90F50"/>
    <w:rsid w:val="00A913C8"/>
    <w:rsid w:val="00A9539C"/>
    <w:rsid w:val="00A95785"/>
    <w:rsid w:val="00A968B3"/>
    <w:rsid w:val="00A9787A"/>
    <w:rsid w:val="00AA1680"/>
    <w:rsid w:val="00AA19C1"/>
    <w:rsid w:val="00AA22EE"/>
    <w:rsid w:val="00AA6E11"/>
    <w:rsid w:val="00AA72C2"/>
    <w:rsid w:val="00AB0DAC"/>
    <w:rsid w:val="00AB17DF"/>
    <w:rsid w:val="00AC00D4"/>
    <w:rsid w:val="00AC18EF"/>
    <w:rsid w:val="00AC47C8"/>
    <w:rsid w:val="00AC5143"/>
    <w:rsid w:val="00AC6CBD"/>
    <w:rsid w:val="00AC730E"/>
    <w:rsid w:val="00AC740E"/>
    <w:rsid w:val="00AD06A0"/>
    <w:rsid w:val="00AD14A9"/>
    <w:rsid w:val="00AD1EA4"/>
    <w:rsid w:val="00AD265D"/>
    <w:rsid w:val="00AD3346"/>
    <w:rsid w:val="00AD3358"/>
    <w:rsid w:val="00AD3420"/>
    <w:rsid w:val="00AD3495"/>
    <w:rsid w:val="00AD6DA9"/>
    <w:rsid w:val="00AD7E77"/>
    <w:rsid w:val="00AD7EED"/>
    <w:rsid w:val="00AE0039"/>
    <w:rsid w:val="00AE2ADA"/>
    <w:rsid w:val="00AE37BA"/>
    <w:rsid w:val="00AE4699"/>
    <w:rsid w:val="00AF2A07"/>
    <w:rsid w:val="00AF36AA"/>
    <w:rsid w:val="00AF38BB"/>
    <w:rsid w:val="00AF3FD2"/>
    <w:rsid w:val="00AF41A7"/>
    <w:rsid w:val="00AF66B8"/>
    <w:rsid w:val="00AF76CD"/>
    <w:rsid w:val="00AF78E7"/>
    <w:rsid w:val="00AF7D65"/>
    <w:rsid w:val="00B00E21"/>
    <w:rsid w:val="00B05972"/>
    <w:rsid w:val="00B05B60"/>
    <w:rsid w:val="00B07200"/>
    <w:rsid w:val="00B121FA"/>
    <w:rsid w:val="00B167B1"/>
    <w:rsid w:val="00B2227C"/>
    <w:rsid w:val="00B268B6"/>
    <w:rsid w:val="00B27AEF"/>
    <w:rsid w:val="00B30673"/>
    <w:rsid w:val="00B34FBC"/>
    <w:rsid w:val="00B3647E"/>
    <w:rsid w:val="00B405E5"/>
    <w:rsid w:val="00B4198F"/>
    <w:rsid w:val="00B43753"/>
    <w:rsid w:val="00B4404A"/>
    <w:rsid w:val="00B44DE0"/>
    <w:rsid w:val="00B45E26"/>
    <w:rsid w:val="00B46E2E"/>
    <w:rsid w:val="00B4790E"/>
    <w:rsid w:val="00B526DC"/>
    <w:rsid w:val="00B56DC2"/>
    <w:rsid w:val="00B57099"/>
    <w:rsid w:val="00B60D80"/>
    <w:rsid w:val="00B60ECD"/>
    <w:rsid w:val="00B60EE5"/>
    <w:rsid w:val="00B60FA1"/>
    <w:rsid w:val="00B6233F"/>
    <w:rsid w:val="00B65029"/>
    <w:rsid w:val="00B65296"/>
    <w:rsid w:val="00B65322"/>
    <w:rsid w:val="00B65AF8"/>
    <w:rsid w:val="00B65B30"/>
    <w:rsid w:val="00B70B32"/>
    <w:rsid w:val="00B74299"/>
    <w:rsid w:val="00B75977"/>
    <w:rsid w:val="00B771AD"/>
    <w:rsid w:val="00B773D3"/>
    <w:rsid w:val="00B84159"/>
    <w:rsid w:val="00B84585"/>
    <w:rsid w:val="00B85696"/>
    <w:rsid w:val="00B90841"/>
    <w:rsid w:val="00B90BE7"/>
    <w:rsid w:val="00B9178F"/>
    <w:rsid w:val="00B91E50"/>
    <w:rsid w:val="00B920FD"/>
    <w:rsid w:val="00B92D82"/>
    <w:rsid w:val="00B9450D"/>
    <w:rsid w:val="00B961A2"/>
    <w:rsid w:val="00B96D43"/>
    <w:rsid w:val="00BA013F"/>
    <w:rsid w:val="00BA0615"/>
    <w:rsid w:val="00BA0BA1"/>
    <w:rsid w:val="00BA11CA"/>
    <w:rsid w:val="00BA1D93"/>
    <w:rsid w:val="00BA21B9"/>
    <w:rsid w:val="00BA37AC"/>
    <w:rsid w:val="00BA3F95"/>
    <w:rsid w:val="00BA4850"/>
    <w:rsid w:val="00BA4EEC"/>
    <w:rsid w:val="00BA5528"/>
    <w:rsid w:val="00BA5EF1"/>
    <w:rsid w:val="00BA71DE"/>
    <w:rsid w:val="00BB001B"/>
    <w:rsid w:val="00BB48CD"/>
    <w:rsid w:val="00BB4F59"/>
    <w:rsid w:val="00BB70F3"/>
    <w:rsid w:val="00BC257B"/>
    <w:rsid w:val="00BC2A28"/>
    <w:rsid w:val="00BC3128"/>
    <w:rsid w:val="00BC3C8E"/>
    <w:rsid w:val="00BC441A"/>
    <w:rsid w:val="00BC7B23"/>
    <w:rsid w:val="00BC7FFB"/>
    <w:rsid w:val="00BD292E"/>
    <w:rsid w:val="00BD43BB"/>
    <w:rsid w:val="00BD491F"/>
    <w:rsid w:val="00BD4F71"/>
    <w:rsid w:val="00BD553B"/>
    <w:rsid w:val="00BE1F3B"/>
    <w:rsid w:val="00BE1F6C"/>
    <w:rsid w:val="00BE2100"/>
    <w:rsid w:val="00BE3104"/>
    <w:rsid w:val="00BE61B9"/>
    <w:rsid w:val="00BF082B"/>
    <w:rsid w:val="00BF0ADA"/>
    <w:rsid w:val="00BF26EB"/>
    <w:rsid w:val="00BF2876"/>
    <w:rsid w:val="00BF435A"/>
    <w:rsid w:val="00BF5698"/>
    <w:rsid w:val="00BF60A9"/>
    <w:rsid w:val="00BF6EC7"/>
    <w:rsid w:val="00C01D4F"/>
    <w:rsid w:val="00C02A92"/>
    <w:rsid w:val="00C055F6"/>
    <w:rsid w:val="00C075B8"/>
    <w:rsid w:val="00C10F5A"/>
    <w:rsid w:val="00C13D77"/>
    <w:rsid w:val="00C143C4"/>
    <w:rsid w:val="00C14D37"/>
    <w:rsid w:val="00C16350"/>
    <w:rsid w:val="00C2009B"/>
    <w:rsid w:val="00C20A59"/>
    <w:rsid w:val="00C213B2"/>
    <w:rsid w:val="00C2332A"/>
    <w:rsid w:val="00C269B6"/>
    <w:rsid w:val="00C27EB7"/>
    <w:rsid w:val="00C31586"/>
    <w:rsid w:val="00C327AE"/>
    <w:rsid w:val="00C3300C"/>
    <w:rsid w:val="00C33583"/>
    <w:rsid w:val="00C3487B"/>
    <w:rsid w:val="00C3528D"/>
    <w:rsid w:val="00C35890"/>
    <w:rsid w:val="00C362B0"/>
    <w:rsid w:val="00C36CA9"/>
    <w:rsid w:val="00C37089"/>
    <w:rsid w:val="00C414EB"/>
    <w:rsid w:val="00C415AA"/>
    <w:rsid w:val="00C41D04"/>
    <w:rsid w:val="00C42E6D"/>
    <w:rsid w:val="00C445C0"/>
    <w:rsid w:val="00C4498D"/>
    <w:rsid w:val="00C47369"/>
    <w:rsid w:val="00C5478F"/>
    <w:rsid w:val="00C54B89"/>
    <w:rsid w:val="00C5756F"/>
    <w:rsid w:val="00C61E7E"/>
    <w:rsid w:val="00C628F5"/>
    <w:rsid w:val="00C64756"/>
    <w:rsid w:val="00C653D0"/>
    <w:rsid w:val="00C66528"/>
    <w:rsid w:val="00C67F20"/>
    <w:rsid w:val="00C7138A"/>
    <w:rsid w:val="00C714BA"/>
    <w:rsid w:val="00C74FE5"/>
    <w:rsid w:val="00C76D88"/>
    <w:rsid w:val="00C77544"/>
    <w:rsid w:val="00C835BA"/>
    <w:rsid w:val="00C850AE"/>
    <w:rsid w:val="00C86298"/>
    <w:rsid w:val="00C871AB"/>
    <w:rsid w:val="00C9107A"/>
    <w:rsid w:val="00C918D6"/>
    <w:rsid w:val="00C92F38"/>
    <w:rsid w:val="00C93C13"/>
    <w:rsid w:val="00C94D2F"/>
    <w:rsid w:val="00C95713"/>
    <w:rsid w:val="00C95A51"/>
    <w:rsid w:val="00C95B7E"/>
    <w:rsid w:val="00C96BC3"/>
    <w:rsid w:val="00CA04C1"/>
    <w:rsid w:val="00CA1B7D"/>
    <w:rsid w:val="00CA39F8"/>
    <w:rsid w:val="00CA3E64"/>
    <w:rsid w:val="00CB0E2F"/>
    <w:rsid w:val="00CB1BBA"/>
    <w:rsid w:val="00CB492D"/>
    <w:rsid w:val="00CB6344"/>
    <w:rsid w:val="00CB676D"/>
    <w:rsid w:val="00CC5D69"/>
    <w:rsid w:val="00CC6733"/>
    <w:rsid w:val="00CC7923"/>
    <w:rsid w:val="00CD02C1"/>
    <w:rsid w:val="00CD34A9"/>
    <w:rsid w:val="00CD568D"/>
    <w:rsid w:val="00CE5A07"/>
    <w:rsid w:val="00CE5A8C"/>
    <w:rsid w:val="00CE6446"/>
    <w:rsid w:val="00CF04A8"/>
    <w:rsid w:val="00CF16DC"/>
    <w:rsid w:val="00CF1D9B"/>
    <w:rsid w:val="00CF2875"/>
    <w:rsid w:val="00CF40B3"/>
    <w:rsid w:val="00CF5334"/>
    <w:rsid w:val="00CF62B9"/>
    <w:rsid w:val="00CF7AAC"/>
    <w:rsid w:val="00D03E1A"/>
    <w:rsid w:val="00D04F9B"/>
    <w:rsid w:val="00D07441"/>
    <w:rsid w:val="00D1037E"/>
    <w:rsid w:val="00D13E1F"/>
    <w:rsid w:val="00D156F0"/>
    <w:rsid w:val="00D175D0"/>
    <w:rsid w:val="00D17A7C"/>
    <w:rsid w:val="00D17F16"/>
    <w:rsid w:val="00D20083"/>
    <w:rsid w:val="00D27FAA"/>
    <w:rsid w:val="00D3296D"/>
    <w:rsid w:val="00D32DE1"/>
    <w:rsid w:val="00D34A3F"/>
    <w:rsid w:val="00D34E9E"/>
    <w:rsid w:val="00D43FF2"/>
    <w:rsid w:val="00D52FB8"/>
    <w:rsid w:val="00D56644"/>
    <w:rsid w:val="00D566AF"/>
    <w:rsid w:val="00D566FF"/>
    <w:rsid w:val="00D630C7"/>
    <w:rsid w:val="00D64669"/>
    <w:rsid w:val="00D64DAF"/>
    <w:rsid w:val="00D66340"/>
    <w:rsid w:val="00D66A08"/>
    <w:rsid w:val="00D70600"/>
    <w:rsid w:val="00D73787"/>
    <w:rsid w:val="00D7411F"/>
    <w:rsid w:val="00D74DE9"/>
    <w:rsid w:val="00D74FFE"/>
    <w:rsid w:val="00D811FA"/>
    <w:rsid w:val="00D82852"/>
    <w:rsid w:val="00D8480A"/>
    <w:rsid w:val="00D85CE8"/>
    <w:rsid w:val="00D8705E"/>
    <w:rsid w:val="00D90E1B"/>
    <w:rsid w:val="00D910C2"/>
    <w:rsid w:val="00D91CA3"/>
    <w:rsid w:val="00D9216D"/>
    <w:rsid w:val="00D92CDC"/>
    <w:rsid w:val="00D95DFB"/>
    <w:rsid w:val="00D972C0"/>
    <w:rsid w:val="00DA0947"/>
    <w:rsid w:val="00DA4C66"/>
    <w:rsid w:val="00DA4DBA"/>
    <w:rsid w:val="00DA6413"/>
    <w:rsid w:val="00DA72BA"/>
    <w:rsid w:val="00DB0AAD"/>
    <w:rsid w:val="00DB0FB3"/>
    <w:rsid w:val="00DB4787"/>
    <w:rsid w:val="00DB5303"/>
    <w:rsid w:val="00DB67CC"/>
    <w:rsid w:val="00DB69CE"/>
    <w:rsid w:val="00DC03EE"/>
    <w:rsid w:val="00DC1F8F"/>
    <w:rsid w:val="00DC28FD"/>
    <w:rsid w:val="00DC2ADA"/>
    <w:rsid w:val="00DC6D8E"/>
    <w:rsid w:val="00DC7166"/>
    <w:rsid w:val="00DD0086"/>
    <w:rsid w:val="00DD29BC"/>
    <w:rsid w:val="00DD36DF"/>
    <w:rsid w:val="00DE44B2"/>
    <w:rsid w:val="00DE45D2"/>
    <w:rsid w:val="00DE473B"/>
    <w:rsid w:val="00DF0B82"/>
    <w:rsid w:val="00DF541B"/>
    <w:rsid w:val="00DF64B7"/>
    <w:rsid w:val="00E006F1"/>
    <w:rsid w:val="00E03575"/>
    <w:rsid w:val="00E05F63"/>
    <w:rsid w:val="00E11FA3"/>
    <w:rsid w:val="00E1320E"/>
    <w:rsid w:val="00E161DE"/>
    <w:rsid w:val="00E16491"/>
    <w:rsid w:val="00E1674D"/>
    <w:rsid w:val="00E20E89"/>
    <w:rsid w:val="00E26091"/>
    <w:rsid w:val="00E2694C"/>
    <w:rsid w:val="00E30607"/>
    <w:rsid w:val="00E319A5"/>
    <w:rsid w:val="00E33AA2"/>
    <w:rsid w:val="00E3536A"/>
    <w:rsid w:val="00E353F6"/>
    <w:rsid w:val="00E40051"/>
    <w:rsid w:val="00E402FE"/>
    <w:rsid w:val="00E409E0"/>
    <w:rsid w:val="00E42828"/>
    <w:rsid w:val="00E43DE4"/>
    <w:rsid w:val="00E46BA4"/>
    <w:rsid w:val="00E5155D"/>
    <w:rsid w:val="00E51ABD"/>
    <w:rsid w:val="00E5481E"/>
    <w:rsid w:val="00E549A2"/>
    <w:rsid w:val="00E550FB"/>
    <w:rsid w:val="00E55C80"/>
    <w:rsid w:val="00E567AB"/>
    <w:rsid w:val="00E620A6"/>
    <w:rsid w:val="00E63612"/>
    <w:rsid w:val="00E64A45"/>
    <w:rsid w:val="00E71098"/>
    <w:rsid w:val="00E74F01"/>
    <w:rsid w:val="00E7540E"/>
    <w:rsid w:val="00E7770A"/>
    <w:rsid w:val="00E83649"/>
    <w:rsid w:val="00E83D38"/>
    <w:rsid w:val="00E85EBA"/>
    <w:rsid w:val="00E914E8"/>
    <w:rsid w:val="00E92C8E"/>
    <w:rsid w:val="00E9332C"/>
    <w:rsid w:val="00E93525"/>
    <w:rsid w:val="00E93AEB"/>
    <w:rsid w:val="00E96454"/>
    <w:rsid w:val="00E9761A"/>
    <w:rsid w:val="00EA06F3"/>
    <w:rsid w:val="00EA1CB6"/>
    <w:rsid w:val="00EA6758"/>
    <w:rsid w:val="00EA684A"/>
    <w:rsid w:val="00EA7891"/>
    <w:rsid w:val="00EB2042"/>
    <w:rsid w:val="00EB44BE"/>
    <w:rsid w:val="00EC112A"/>
    <w:rsid w:val="00EC5769"/>
    <w:rsid w:val="00EC5D10"/>
    <w:rsid w:val="00EC6F05"/>
    <w:rsid w:val="00EC75E1"/>
    <w:rsid w:val="00ED13C5"/>
    <w:rsid w:val="00ED40DA"/>
    <w:rsid w:val="00ED43FD"/>
    <w:rsid w:val="00ED4B22"/>
    <w:rsid w:val="00ED5252"/>
    <w:rsid w:val="00ED6A04"/>
    <w:rsid w:val="00ED7543"/>
    <w:rsid w:val="00EE0010"/>
    <w:rsid w:val="00EE0601"/>
    <w:rsid w:val="00EE11CF"/>
    <w:rsid w:val="00EE14B9"/>
    <w:rsid w:val="00EE1C17"/>
    <w:rsid w:val="00EE2163"/>
    <w:rsid w:val="00EE32C5"/>
    <w:rsid w:val="00EE4219"/>
    <w:rsid w:val="00EE5C02"/>
    <w:rsid w:val="00EF0BA1"/>
    <w:rsid w:val="00EF55B6"/>
    <w:rsid w:val="00EF6D8D"/>
    <w:rsid w:val="00EF7254"/>
    <w:rsid w:val="00EF7504"/>
    <w:rsid w:val="00F0122B"/>
    <w:rsid w:val="00F03228"/>
    <w:rsid w:val="00F045BE"/>
    <w:rsid w:val="00F05D82"/>
    <w:rsid w:val="00F0729F"/>
    <w:rsid w:val="00F07F08"/>
    <w:rsid w:val="00F1199D"/>
    <w:rsid w:val="00F12185"/>
    <w:rsid w:val="00F13A82"/>
    <w:rsid w:val="00F15B85"/>
    <w:rsid w:val="00F22146"/>
    <w:rsid w:val="00F23E90"/>
    <w:rsid w:val="00F25126"/>
    <w:rsid w:val="00F25CBB"/>
    <w:rsid w:val="00F25D94"/>
    <w:rsid w:val="00F321D7"/>
    <w:rsid w:val="00F3263D"/>
    <w:rsid w:val="00F41469"/>
    <w:rsid w:val="00F429E1"/>
    <w:rsid w:val="00F44531"/>
    <w:rsid w:val="00F462A4"/>
    <w:rsid w:val="00F55781"/>
    <w:rsid w:val="00F55C9E"/>
    <w:rsid w:val="00F55DF4"/>
    <w:rsid w:val="00F61442"/>
    <w:rsid w:val="00F66463"/>
    <w:rsid w:val="00F67537"/>
    <w:rsid w:val="00F75810"/>
    <w:rsid w:val="00F75DA6"/>
    <w:rsid w:val="00F77F5B"/>
    <w:rsid w:val="00F80C2B"/>
    <w:rsid w:val="00F82AEB"/>
    <w:rsid w:val="00F82C46"/>
    <w:rsid w:val="00F83C85"/>
    <w:rsid w:val="00F87F32"/>
    <w:rsid w:val="00F96374"/>
    <w:rsid w:val="00F96493"/>
    <w:rsid w:val="00F977A2"/>
    <w:rsid w:val="00FA12A4"/>
    <w:rsid w:val="00FA25C1"/>
    <w:rsid w:val="00FA28DA"/>
    <w:rsid w:val="00FA3B94"/>
    <w:rsid w:val="00FA4C25"/>
    <w:rsid w:val="00FA70A7"/>
    <w:rsid w:val="00FA7264"/>
    <w:rsid w:val="00FB05D4"/>
    <w:rsid w:val="00FB071C"/>
    <w:rsid w:val="00FB0FEB"/>
    <w:rsid w:val="00FB382C"/>
    <w:rsid w:val="00FB560E"/>
    <w:rsid w:val="00FB5B01"/>
    <w:rsid w:val="00FB69E3"/>
    <w:rsid w:val="00FB7064"/>
    <w:rsid w:val="00FC2326"/>
    <w:rsid w:val="00FC2798"/>
    <w:rsid w:val="00FC29BF"/>
    <w:rsid w:val="00FC561D"/>
    <w:rsid w:val="00FC6166"/>
    <w:rsid w:val="00FD1AEA"/>
    <w:rsid w:val="00FD4C55"/>
    <w:rsid w:val="00FE05F4"/>
    <w:rsid w:val="00FE068A"/>
    <w:rsid w:val="00FE1760"/>
    <w:rsid w:val="00FE1D70"/>
    <w:rsid w:val="00FE3F4B"/>
    <w:rsid w:val="00FE405D"/>
    <w:rsid w:val="00FE5AF1"/>
    <w:rsid w:val="00FE6256"/>
    <w:rsid w:val="00FE6591"/>
    <w:rsid w:val="00FF0E91"/>
    <w:rsid w:val="00FF1768"/>
    <w:rsid w:val="00FF2451"/>
    <w:rsid w:val="00FF6BC8"/>
    <w:rsid w:val="00FF7A6F"/>
    <w:rsid w:val="00FF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0E8D55"/>
  <w15:chartTrackingRefBased/>
  <w15:docId w15:val="{7E128665-883E-5F4E-A01A-59B4ED75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C2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9306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C2A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A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B456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B4561"/>
  </w:style>
  <w:style w:type="character" w:styleId="CommentReference">
    <w:name w:val="annotation reference"/>
    <w:basedOn w:val="DefaultParagraphFont"/>
    <w:uiPriority w:val="99"/>
    <w:semiHidden/>
    <w:unhideWhenUsed/>
    <w:rsid w:val="00DC28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8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8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8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8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3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17</Pages>
  <Words>2648</Words>
  <Characters>15100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6941</cp:revision>
  <dcterms:created xsi:type="dcterms:W3CDTF">2021-09-27T21:23:00Z</dcterms:created>
  <dcterms:modified xsi:type="dcterms:W3CDTF">2021-10-12T02:38:00Z</dcterms:modified>
</cp:coreProperties>
</file>