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{{nombre}}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{{correo}}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{{telefono}}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{{fecha}}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Estimado/a {{nombre_alumno}},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Espero que este mensaje te encuentre bien. Como profesor/a de Matemáticas, Física y Química, me complace proporcionar las notas de tus cursos hasta la fecha.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Matemáticas: {{nota_mat}}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Física: {{nota_fisica}}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Química: {{nota_quimica}}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Estas notas reflejan tu desempeño y esfuerzo en cada uno de los cursos durante este periodo. Te felicito por tu trabajo y dedicación.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tienes alguna duda o pregunta acerca de tus notas, o si deseas discutir alguna estrategia de mejora en caso de que la necesites, por favor no dudes en ponerte en contacto conmigo. Estoy aqui para apoyarte en tu proceso de aprendizaje.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Continúa esforzándote en tus estudios, estoy seguro/a que lograras alcanzar tus metas.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Cordialmente,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{{nombre}}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