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3078"/>
        <w:gridCol w:w="7460"/>
      </w:tblGrid>
      <w:tr w:rsidR="00CB3474" w:rsidRPr="00CB3474" w14:paraId="5F3E3205" w14:textId="77777777" w:rsidTr="00CB3474">
        <w:trPr>
          <w:trHeight w:val="1668"/>
        </w:trPr>
        <w:tc>
          <w:tcPr>
            <w:tcW w:w="3078" w:type="dxa"/>
          </w:tcPr>
          <w:p w14:paraId="6D40AA7B" w14:textId="77777777" w:rsidR="00CB3474" w:rsidRPr="00CB3474" w:rsidRDefault="00CB3474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t>Segregation</w:t>
            </w:r>
          </w:p>
          <w:p w14:paraId="64D9160F" w14:textId="77777777" w:rsidR="00CB3474" w:rsidRPr="00CB3474" w:rsidRDefault="00CB3474">
            <w:pPr>
              <w:rPr>
                <w:sz w:val="24"/>
                <w:szCs w:val="24"/>
              </w:rPr>
            </w:pPr>
          </w:p>
          <w:p w14:paraId="77303482" w14:textId="77777777" w:rsidR="00CB3474" w:rsidRPr="00CB3474" w:rsidRDefault="00CB3474">
            <w:pPr>
              <w:rPr>
                <w:sz w:val="24"/>
                <w:szCs w:val="24"/>
              </w:rPr>
            </w:pPr>
          </w:p>
          <w:p w14:paraId="0F5B511F" w14:textId="77777777" w:rsidR="00CB3474" w:rsidRPr="00CB3474" w:rsidRDefault="00CB3474">
            <w:pPr>
              <w:rPr>
                <w:sz w:val="24"/>
                <w:szCs w:val="24"/>
              </w:rPr>
            </w:pPr>
          </w:p>
          <w:p w14:paraId="3D43C956" w14:textId="77777777" w:rsidR="00CB3474" w:rsidRPr="00CB3474" w:rsidRDefault="00CB3474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t>Desegregation</w:t>
            </w:r>
          </w:p>
        </w:tc>
        <w:tc>
          <w:tcPr>
            <w:tcW w:w="7460" w:type="dxa"/>
          </w:tcPr>
          <w:p w14:paraId="6C8FAF1F" w14:textId="26FADAE4" w:rsidR="00CB3474" w:rsidRPr="00CB3474" w:rsidRDefault="0068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separation of peoples</w:t>
            </w:r>
          </w:p>
        </w:tc>
      </w:tr>
      <w:tr w:rsidR="00CB3474" w:rsidRPr="00CB3474" w14:paraId="3F39C661" w14:textId="77777777" w:rsidTr="00CB3474">
        <w:trPr>
          <w:trHeight w:val="1575"/>
        </w:trPr>
        <w:tc>
          <w:tcPr>
            <w:tcW w:w="3078" w:type="dxa"/>
          </w:tcPr>
          <w:p w14:paraId="7011CA19" w14:textId="77777777" w:rsidR="00CB3474" w:rsidRPr="00CB3474" w:rsidRDefault="00CB3474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t>Separate-but-equal</w:t>
            </w:r>
          </w:p>
        </w:tc>
        <w:tc>
          <w:tcPr>
            <w:tcW w:w="7460" w:type="dxa"/>
          </w:tcPr>
          <w:p w14:paraId="75830A94" w14:textId="2F785E2B" w:rsidR="00CB3474" w:rsidRPr="00307F60" w:rsidRDefault="0068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Laws segregating blacks from whites were legal, as long as they provided equal facilities</w:t>
            </w:r>
            <w:r w:rsidR="00307F60">
              <w:rPr>
                <w:sz w:val="24"/>
                <w:szCs w:val="24"/>
              </w:rPr>
              <w:t xml:space="preserve">. From the </w:t>
            </w:r>
            <w:r w:rsidR="00307F60">
              <w:rPr>
                <w:i/>
                <w:iCs/>
                <w:sz w:val="24"/>
                <w:szCs w:val="24"/>
              </w:rPr>
              <w:t xml:space="preserve">Ferguson v Plessy </w:t>
            </w:r>
            <w:r w:rsidR="00307F60">
              <w:rPr>
                <w:sz w:val="24"/>
                <w:szCs w:val="24"/>
              </w:rPr>
              <w:t>case.</w:t>
            </w:r>
          </w:p>
        </w:tc>
      </w:tr>
      <w:tr w:rsidR="00CB3474" w:rsidRPr="00CB3474" w14:paraId="0E4E5B62" w14:textId="77777777" w:rsidTr="00CB3474">
        <w:trPr>
          <w:trHeight w:val="1668"/>
        </w:trPr>
        <w:tc>
          <w:tcPr>
            <w:tcW w:w="3078" w:type="dxa"/>
          </w:tcPr>
          <w:p w14:paraId="267C3F65" w14:textId="77777777" w:rsidR="00CB3474" w:rsidRPr="00CB3474" w:rsidRDefault="00CB3474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t>Jim Crow laws</w:t>
            </w:r>
          </w:p>
        </w:tc>
        <w:tc>
          <w:tcPr>
            <w:tcW w:w="7460" w:type="dxa"/>
          </w:tcPr>
          <w:p w14:paraId="0798DC76" w14:textId="5B13AD3E" w:rsidR="00CB3474" w:rsidRPr="00CB3474" w:rsidRDefault="0068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Laws complying with the Separate-but-equal ruling. Often not equal.</w:t>
            </w:r>
          </w:p>
        </w:tc>
      </w:tr>
      <w:tr w:rsidR="00CB3474" w:rsidRPr="00CB3474" w14:paraId="3B5006AD" w14:textId="77777777" w:rsidTr="00CB3474">
        <w:trPr>
          <w:trHeight w:val="1575"/>
        </w:trPr>
        <w:tc>
          <w:tcPr>
            <w:tcW w:w="3078" w:type="dxa"/>
          </w:tcPr>
          <w:p w14:paraId="6F148123" w14:textId="77777777" w:rsidR="00CB3474" w:rsidRPr="00CB3474" w:rsidRDefault="00CB3474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t>Sit in</w:t>
            </w:r>
          </w:p>
        </w:tc>
        <w:tc>
          <w:tcPr>
            <w:tcW w:w="7460" w:type="dxa"/>
          </w:tcPr>
          <w:p w14:paraId="00AB00F2" w14:textId="778D33FB" w:rsidR="00CB3474" w:rsidRPr="00CB3474" w:rsidRDefault="0068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peaceful protest used to force restaurant owners to desegregate.</w:t>
            </w:r>
            <w:r w:rsidR="00307F60">
              <w:rPr>
                <w:sz w:val="24"/>
                <w:szCs w:val="24"/>
              </w:rPr>
              <w:t xml:space="preserve"> Most famous-Greensborough</w:t>
            </w:r>
            <w:bookmarkStart w:id="0" w:name="_GoBack"/>
            <w:bookmarkEnd w:id="0"/>
            <w:r w:rsidR="00307F60">
              <w:rPr>
                <w:sz w:val="24"/>
                <w:szCs w:val="24"/>
              </w:rPr>
              <w:t>.</w:t>
            </w:r>
          </w:p>
        </w:tc>
      </w:tr>
      <w:tr w:rsidR="00CB3474" w:rsidRPr="00CB3474" w14:paraId="31F6E622" w14:textId="77777777" w:rsidTr="00CB3474">
        <w:trPr>
          <w:trHeight w:val="1668"/>
        </w:trPr>
        <w:tc>
          <w:tcPr>
            <w:tcW w:w="3078" w:type="dxa"/>
          </w:tcPr>
          <w:p w14:paraId="081CEE9F" w14:textId="77777777" w:rsidR="00CB3474" w:rsidRPr="00CB3474" w:rsidRDefault="00CB3474" w:rsidP="00676A28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t>NAACP</w:t>
            </w:r>
          </w:p>
        </w:tc>
        <w:tc>
          <w:tcPr>
            <w:tcW w:w="7460" w:type="dxa"/>
          </w:tcPr>
          <w:p w14:paraId="58FB0B8C" w14:textId="36F50E50" w:rsidR="00CB3474" w:rsidRPr="00CB3474" w:rsidRDefault="0068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association for the advancement of colored people; a group that supported court cases that were against segregation.</w:t>
            </w:r>
          </w:p>
        </w:tc>
      </w:tr>
      <w:tr w:rsidR="00CB3474" w:rsidRPr="00CB3474" w14:paraId="314147FA" w14:textId="77777777" w:rsidTr="00CB3474">
        <w:trPr>
          <w:trHeight w:val="1575"/>
        </w:trPr>
        <w:tc>
          <w:tcPr>
            <w:tcW w:w="3078" w:type="dxa"/>
          </w:tcPr>
          <w:p w14:paraId="67E76BE2" w14:textId="77777777" w:rsidR="00CB3474" w:rsidRPr="00CB3474" w:rsidRDefault="00CB3474" w:rsidP="00676A28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t>CORE</w:t>
            </w:r>
          </w:p>
        </w:tc>
        <w:tc>
          <w:tcPr>
            <w:tcW w:w="7460" w:type="dxa"/>
          </w:tcPr>
          <w:p w14:paraId="3422AC85" w14:textId="11CB1519" w:rsidR="00CB3474" w:rsidRPr="00CB3474" w:rsidRDefault="0068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Congress of racial equality; used the sit-in strategy to desegregate restaurants.</w:t>
            </w:r>
          </w:p>
        </w:tc>
      </w:tr>
      <w:tr w:rsidR="00CB3474" w:rsidRPr="00CB3474" w14:paraId="7EDECAB8" w14:textId="77777777" w:rsidTr="00CB3474">
        <w:trPr>
          <w:trHeight w:val="1668"/>
        </w:trPr>
        <w:tc>
          <w:tcPr>
            <w:tcW w:w="3078" w:type="dxa"/>
          </w:tcPr>
          <w:p w14:paraId="30731D9C" w14:textId="77777777" w:rsidR="00CB3474" w:rsidRPr="00CB3474" w:rsidRDefault="00CB3474" w:rsidP="00676A28">
            <w:pPr>
              <w:rPr>
                <w:sz w:val="24"/>
                <w:szCs w:val="24"/>
              </w:rPr>
            </w:pPr>
            <w:proofErr w:type="spellStart"/>
            <w:r w:rsidRPr="00CB3474">
              <w:rPr>
                <w:sz w:val="24"/>
                <w:szCs w:val="24"/>
              </w:rPr>
              <w:t>Defacto</w:t>
            </w:r>
            <w:proofErr w:type="spellEnd"/>
            <w:r w:rsidRPr="00CB3474">
              <w:rPr>
                <w:sz w:val="24"/>
                <w:szCs w:val="24"/>
              </w:rPr>
              <w:t>-segregation</w:t>
            </w:r>
          </w:p>
        </w:tc>
        <w:tc>
          <w:tcPr>
            <w:tcW w:w="7460" w:type="dxa"/>
          </w:tcPr>
          <w:p w14:paraId="4B43B0B4" w14:textId="0F6D17C3" w:rsidR="00CB3474" w:rsidRPr="00CB3474" w:rsidRDefault="0068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Segregation by custom and tradition, even when there are no segregation laws in place.</w:t>
            </w:r>
          </w:p>
        </w:tc>
      </w:tr>
      <w:tr w:rsidR="00CB3474" w:rsidRPr="00CB3474" w14:paraId="508337C5" w14:textId="77777777" w:rsidTr="00CB3474">
        <w:trPr>
          <w:trHeight w:val="1668"/>
        </w:trPr>
        <w:tc>
          <w:tcPr>
            <w:tcW w:w="3078" w:type="dxa"/>
          </w:tcPr>
          <w:p w14:paraId="4413F32C" w14:textId="77777777" w:rsidR="00CB3474" w:rsidRPr="00CB3474" w:rsidRDefault="00CB3474" w:rsidP="00676A28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t>Plessy v. Ferguson</w:t>
            </w:r>
          </w:p>
        </w:tc>
        <w:tc>
          <w:tcPr>
            <w:tcW w:w="7460" w:type="dxa"/>
          </w:tcPr>
          <w:p w14:paraId="4C64C26A" w14:textId="350A8F65" w:rsidR="00CB3474" w:rsidRPr="00CB3474" w:rsidRDefault="00AD7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 ruling that birthed the “Separate but Equal” clause.</w:t>
            </w:r>
          </w:p>
        </w:tc>
      </w:tr>
      <w:tr w:rsidR="00CB3474" w:rsidRPr="00CB3474" w14:paraId="2137C731" w14:textId="77777777" w:rsidTr="00CB3474">
        <w:trPr>
          <w:trHeight w:val="1668"/>
        </w:trPr>
        <w:tc>
          <w:tcPr>
            <w:tcW w:w="3078" w:type="dxa"/>
          </w:tcPr>
          <w:p w14:paraId="54FF638C" w14:textId="77777777" w:rsidR="00CB3474" w:rsidRPr="00CB3474" w:rsidRDefault="00CB3474" w:rsidP="00676A28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lastRenderedPageBreak/>
              <w:t>Brown v. Board of Education</w:t>
            </w:r>
          </w:p>
        </w:tc>
        <w:tc>
          <w:tcPr>
            <w:tcW w:w="7460" w:type="dxa"/>
          </w:tcPr>
          <w:p w14:paraId="649AC9AC" w14:textId="499B4F42" w:rsidR="00AD7403" w:rsidRPr="00CB3474" w:rsidRDefault="00AD7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Ruled that segregation of public schools was unconstitutional under the fourteenth amendment.</w:t>
            </w:r>
          </w:p>
        </w:tc>
      </w:tr>
      <w:tr w:rsidR="00CB3474" w:rsidRPr="00CB3474" w14:paraId="6F92E9F2" w14:textId="77777777" w:rsidTr="00CB3474">
        <w:trPr>
          <w:trHeight w:val="1668"/>
        </w:trPr>
        <w:tc>
          <w:tcPr>
            <w:tcW w:w="3078" w:type="dxa"/>
          </w:tcPr>
          <w:p w14:paraId="73E1785E" w14:textId="77777777" w:rsidR="00CB3474" w:rsidRPr="00CB3474" w:rsidRDefault="00CB3474" w:rsidP="00676A28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t>Civil Rights Act of 1957</w:t>
            </w:r>
          </w:p>
        </w:tc>
        <w:tc>
          <w:tcPr>
            <w:tcW w:w="7460" w:type="dxa"/>
          </w:tcPr>
          <w:p w14:paraId="2BD398A0" w14:textId="63CEBE67" w:rsidR="00CB3474" w:rsidRPr="00CB3474" w:rsidRDefault="00A504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 the right of African American voting.</w:t>
            </w:r>
          </w:p>
        </w:tc>
      </w:tr>
      <w:tr w:rsidR="00CB3474" w:rsidRPr="00CB3474" w14:paraId="7CA43371" w14:textId="77777777" w:rsidTr="00CB3474">
        <w:trPr>
          <w:trHeight w:val="1668"/>
        </w:trPr>
        <w:tc>
          <w:tcPr>
            <w:tcW w:w="3078" w:type="dxa"/>
          </w:tcPr>
          <w:p w14:paraId="7225CF1D" w14:textId="77777777" w:rsidR="00CB3474" w:rsidRPr="00CB3474" w:rsidRDefault="00CB3474" w:rsidP="00676A28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t>Freedom Riders</w:t>
            </w:r>
          </w:p>
        </w:tc>
        <w:tc>
          <w:tcPr>
            <w:tcW w:w="7460" w:type="dxa"/>
          </w:tcPr>
          <w:p w14:paraId="2F878273" w14:textId="674480B5" w:rsidR="00CB3474" w:rsidRPr="00CB3474" w:rsidRDefault="00B2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Groups of northern African Americans that rode busses into the south to protest against bus segregation.</w:t>
            </w:r>
          </w:p>
        </w:tc>
      </w:tr>
      <w:tr w:rsidR="00CB3474" w:rsidRPr="00CB3474" w14:paraId="52C02D30" w14:textId="77777777" w:rsidTr="00CB3474">
        <w:trPr>
          <w:trHeight w:val="1668"/>
        </w:trPr>
        <w:tc>
          <w:tcPr>
            <w:tcW w:w="3078" w:type="dxa"/>
          </w:tcPr>
          <w:p w14:paraId="425662B2" w14:textId="77777777" w:rsidR="00CB3474" w:rsidRPr="00CB3474" w:rsidRDefault="00CB3474" w:rsidP="00676A28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t>Civil Rights Act of 1964</w:t>
            </w:r>
          </w:p>
        </w:tc>
        <w:tc>
          <w:tcPr>
            <w:tcW w:w="7460" w:type="dxa"/>
          </w:tcPr>
          <w:p w14:paraId="07152F31" w14:textId="73B0C8E9" w:rsidR="00CB3474" w:rsidRPr="00CB3474" w:rsidRDefault="00E06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more comprehensive civil rights act that allowed for federal action</w:t>
            </w:r>
          </w:p>
        </w:tc>
      </w:tr>
      <w:tr w:rsidR="00CB3474" w:rsidRPr="00CB3474" w14:paraId="646CA356" w14:textId="77777777" w:rsidTr="00CB3474">
        <w:trPr>
          <w:trHeight w:val="1668"/>
        </w:trPr>
        <w:tc>
          <w:tcPr>
            <w:tcW w:w="3078" w:type="dxa"/>
          </w:tcPr>
          <w:p w14:paraId="319261BB" w14:textId="77777777" w:rsidR="00CB3474" w:rsidRPr="00CB3474" w:rsidRDefault="00CB3474" w:rsidP="00676A28">
            <w:pPr>
              <w:rPr>
                <w:sz w:val="24"/>
                <w:szCs w:val="24"/>
              </w:rPr>
            </w:pPr>
            <w:r w:rsidRPr="00CB3474">
              <w:rPr>
                <w:sz w:val="24"/>
                <w:szCs w:val="24"/>
              </w:rPr>
              <w:t>Black Panthers</w:t>
            </w:r>
          </w:p>
        </w:tc>
        <w:tc>
          <w:tcPr>
            <w:tcW w:w="7460" w:type="dxa"/>
          </w:tcPr>
          <w:p w14:paraId="57BC0DDC" w14:textId="72E4580D" w:rsidR="00CB3474" w:rsidRPr="00CB3474" w:rsidRDefault="00373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violent group of revolutionists who claimed that the only way to achieve civil rights was through full-scale revolt.</w:t>
            </w:r>
          </w:p>
        </w:tc>
      </w:tr>
    </w:tbl>
    <w:p w14:paraId="36C30218" w14:textId="77777777" w:rsidR="00245393" w:rsidRPr="00CB3474" w:rsidRDefault="00245393">
      <w:pPr>
        <w:rPr>
          <w:sz w:val="24"/>
          <w:szCs w:val="24"/>
        </w:rPr>
      </w:pPr>
    </w:p>
    <w:sectPr w:rsidR="00245393" w:rsidRPr="00CB3474" w:rsidSect="00CB3474">
      <w:headerReference w:type="default" r:id="rId6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073E1" w14:textId="77777777" w:rsidR="00EA094D" w:rsidRDefault="00EA094D" w:rsidP="00CB3474">
      <w:pPr>
        <w:spacing w:after="0" w:line="240" w:lineRule="auto"/>
      </w:pPr>
      <w:r>
        <w:separator/>
      </w:r>
    </w:p>
  </w:endnote>
  <w:endnote w:type="continuationSeparator" w:id="0">
    <w:p w14:paraId="48E1442B" w14:textId="77777777" w:rsidR="00EA094D" w:rsidRDefault="00EA094D" w:rsidP="00CB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5F3E6" w14:textId="77777777" w:rsidR="00EA094D" w:rsidRDefault="00EA094D" w:rsidP="00CB3474">
      <w:pPr>
        <w:spacing w:after="0" w:line="240" w:lineRule="auto"/>
      </w:pPr>
      <w:r>
        <w:separator/>
      </w:r>
    </w:p>
  </w:footnote>
  <w:footnote w:type="continuationSeparator" w:id="0">
    <w:p w14:paraId="4D6717E1" w14:textId="77777777" w:rsidR="00EA094D" w:rsidRDefault="00EA094D" w:rsidP="00CB3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157D6" w14:textId="77777777" w:rsidR="00CB3474" w:rsidRPr="00CB3474" w:rsidRDefault="00CB3474">
    <w:pPr>
      <w:pStyle w:val="Header"/>
      <w:rPr>
        <w:sz w:val="32"/>
        <w:szCs w:val="32"/>
      </w:rPr>
    </w:pPr>
    <w:r>
      <w:tab/>
    </w:r>
    <w:r w:rsidRPr="00CB3474">
      <w:rPr>
        <w:sz w:val="32"/>
        <w:szCs w:val="32"/>
      </w:rPr>
      <w:t>Major Vocab./Events for Chapter 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sTQxMjA2NDU1NzZT0lEKTi0uzszPAykwrgUAXHcBZywAAAA="/>
  </w:docVars>
  <w:rsids>
    <w:rsidRoot w:val="00CB3474"/>
    <w:rsid w:val="00035FA1"/>
    <w:rsid w:val="00245393"/>
    <w:rsid w:val="00307F60"/>
    <w:rsid w:val="003730AA"/>
    <w:rsid w:val="00517C05"/>
    <w:rsid w:val="005C0463"/>
    <w:rsid w:val="006845C1"/>
    <w:rsid w:val="006B269B"/>
    <w:rsid w:val="007D41CA"/>
    <w:rsid w:val="00A504B8"/>
    <w:rsid w:val="00AD7403"/>
    <w:rsid w:val="00B2129E"/>
    <w:rsid w:val="00C935C7"/>
    <w:rsid w:val="00CB3474"/>
    <w:rsid w:val="00E067F0"/>
    <w:rsid w:val="00EA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3D5C"/>
  <w15:docId w15:val="{12987D5C-E840-47B9-9D62-80DDE731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474"/>
  </w:style>
  <w:style w:type="paragraph" w:styleId="Footer">
    <w:name w:val="footer"/>
    <w:basedOn w:val="Normal"/>
    <w:link w:val="FooterChar"/>
    <w:uiPriority w:val="99"/>
    <w:unhideWhenUsed/>
    <w:rsid w:val="00CB3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Andrew Martin</cp:lastModifiedBy>
  <cp:revision>8</cp:revision>
  <dcterms:created xsi:type="dcterms:W3CDTF">2020-03-23T15:03:00Z</dcterms:created>
  <dcterms:modified xsi:type="dcterms:W3CDTF">2020-04-01T15:48:00Z</dcterms:modified>
</cp:coreProperties>
</file>