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55F1F" w14:textId="145E0409" w:rsidR="00E15E70" w:rsidRPr="003B43C8" w:rsidRDefault="00C41D85">
      <w:pPr>
        <w:rPr>
          <w:sz w:val="24"/>
          <w:szCs w:val="24"/>
        </w:rPr>
      </w:pPr>
      <w:r>
        <w:rPr>
          <w:sz w:val="24"/>
          <w:szCs w:val="24"/>
        </w:rPr>
        <w:tab/>
        <w:t>Despite Benjamin Button’s unique life, he still made the most out of it. When he is first born as an old man, he was resented by his father for existing. “the sound of the word ‘father’ caused Mr. Button to start violently.</w:t>
      </w:r>
      <w:r w:rsidR="00E15E70">
        <w:rPr>
          <w:sz w:val="24"/>
          <w:szCs w:val="24"/>
        </w:rPr>
        <w:t>” This attitude kept Benjamin from fitting in until he was 20 years old. Here, he met his wife and began making friends. He only really had 30 years of his life where he could live a “normal” life. Before these 30 years, he was treated like a child despite being an old man, and after these 30 years he was treated like an old man despite being a child. However, he lived the 30 years he had as a normal man to the fullest. He started working for his father’s company, went to social events, and got married.</w:t>
      </w:r>
      <w:r w:rsidR="00CE0523">
        <w:rPr>
          <w:sz w:val="24"/>
          <w:szCs w:val="24"/>
        </w:rPr>
        <w:t xml:space="preserve"> “He took up golf and made a great success of it. He went in for dancing: in 1906 he was an expert at “The Boston,” and in 1908 he was considered proficient at the “Maxine,” while in 1909 his “Castle Walk” was the envy of every young man in town.” In conclusion, Benjamin Button made the most of the life that he was given, even if he only was allowed to for 30 years of it.</w:t>
      </w:r>
    </w:p>
    <w:sectPr w:rsidR="00E15E70" w:rsidRPr="003B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D7"/>
    <w:rsid w:val="003B43C8"/>
    <w:rsid w:val="00591BAC"/>
    <w:rsid w:val="008E1A5D"/>
    <w:rsid w:val="00C41D85"/>
    <w:rsid w:val="00CE0523"/>
    <w:rsid w:val="00E15E70"/>
    <w:rsid w:val="00F5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14E2"/>
  <w15:chartTrackingRefBased/>
  <w15:docId w15:val="{C940634E-E6F6-4BE5-9295-D05653AC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cp:revision>
  <dcterms:created xsi:type="dcterms:W3CDTF">2021-03-25T15:03:00Z</dcterms:created>
  <dcterms:modified xsi:type="dcterms:W3CDTF">2021-03-25T15:29:00Z</dcterms:modified>
</cp:coreProperties>
</file>