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078FF" w14:textId="4846C32D" w:rsidR="00A13F34" w:rsidRDefault="004E423E" w:rsidP="004E423E">
      <w:pPr>
        <w:pStyle w:val="Heading1"/>
      </w:pPr>
      <w:r>
        <w:t>Purpose</w:t>
      </w:r>
    </w:p>
    <w:p w14:paraId="5DBA68BE" w14:textId="02BFABD9" w:rsidR="004E423E" w:rsidRDefault="004E423E" w:rsidP="004E423E">
      <w:r>
        <w:t xml:space="preserve">The purpose of this lab is to demonstrate </w:t>
      </w:r>
      <w:r w:rsidR="007B2A27">
        <w:t>the conservation of energy</w:t>
      </w:r>
      <w:r w:rsidR="002C0064">
        <w:t xml:space="preserve"> in a marble shot vertically from a marble launcher.</w:t>
      </w:r>
    </w:p>
    <w:p w14:paraId="6C3D0B26" w14:textId="7AE76FDE" w:rsidR="004E423E" w:rsidRDefault="004E423E" w:rsidP="004E423E">
      <w:pPr>
        <w:pStyle w:val="Heading1"/>
      </w:pPr>
      <w:r>
        <w:t>Hypothesis</w:t>
      </w:r>
    </w:p>
    <w:p w14:paraId="1BBB87E5" w14:textId="13A303D1" w:rsidR="004E423E" w:rsidRDefault="007B2A27" w:rsidP="004E423E">
      <w:r>
        <w:t>If a marble is launched from a marble launcher, then the kinetic energy at the barrel of the launcher w</w:t>
      </w:r>
      <w:r w:rsidR="00904006">
        <w:t>ould</w:t>
      </w:r>
      <w:r>
        <w:t xml:space="preserve"> be equal to the potential energy at the max height.</w:t>
      </w:r>
    </w:p>
    <w:p w14:paraId="68505E11" w14:textId="2935752E" w:rsidR="004E423E" w:rsidRDefault="004E423E" w:rsidP="004E423E">
      <w:pPr>
        <w:pStyle w:val="Heading1"/>
      </w:pPr>
      <w:r>
        <w:t>Methodology</w:t>
      </w:r>
    </w:p>
    <w:p w14:paraId="02DD22C8" w14:textId="5684A0B9" w:rsidR="004E423E" w:rsidRDefault="002C0064" w:rsidP="004E423E">
      <w:r>
        <w:t>To</w:t>
      </w:r>
      <w:r w:rsidR="00904006">
        <w:t xml:space="preserve"> test our hypothesis, we </w:t>
      </w:r>
      <w:r w:rsidR="00257FC4">
        <w:t>set up a marble launcher and a measuring stick to measure the maximum height</w:t>
      </w:r>
      <w:r w:rsidR="00A911B1">
        <w:t xml:space="preserve"> reached by the marble</w:t>
      </w:r>
      <w:r w:rsidR="00257FC4">
        <w:t>. We attached a photo gate timer to the barrel</w:t>
      </w:r>
      <w:r w:rsidR="00A911B1">
        <w:t xml:space="preserve"> of the launcher</w:t>
      </w:r>
      <w:r w:rsidR="00257FC4">
        <w:t xml:space="preserve"> to allow us to measure the </w:t>
      </w:r>
      <w:r w:rsidR="00716D3F">
        <w:t>time that the marble is blocking the gate.</w:t>
      </w:r>
      <w:r w:rsidR="00A911B1">
        <w:t xml:space="preserve"> This would allow us to find the velocity of the marble for our analysis.</w:t>
      </w:r>
      <w:r w:rsidR="00257FC4">
        <w:t xml:space="preserve"> For four trials, we launched a </w:t>
      </w:r>
      <w:r w:rsidR="00716D3F">
        <w:t xml:space="preserve">marble and recorded both the photo gate time and the maximum height. We used four trials so that we could take an average and </w:t>
      </w:r>
      <w:r w:rsidR="00FC6752">
        <w:t xml:space="preserve">use more precise values for our calculations. </w:t>
      </w:r>
    </w:p>
    <w:p w14:paraId="2F0AB592" w14:textId="1394AAA8" w:rsidR="004E423E" w:rsidRDefault="004E423E" w:rsidP="004E423E">
      <w:pPr>
        <w:pStyle w:val="Heading1"/>
      </w:pPr>
      <w:r>
        <w:t>Data</w:t>
      </w:r>
    </w:p>
    <w:tbl>
      <w:tblPr>
        <w:tblStyle w:val="TableGrid"/>
        <w:tblW w:w="0" w:type="auto"/>
        <w:tblLook w:val="04A0" w:firstRow="1" w:lastRow="0" w:firstColumn="1" w:lastColumn="0" w:noHBand="0" w:noVBand="1"/>
      </w:tblPr>
      <w:tblGrid>
        <w:gridCol w:w="715"/>
        <w:gridCol w:w="1170"/>
        <w:gridCol w:w="990"/>
        <w:gridCol w:w="1170"/>
        <w:gridCol w:w="1170"/>
        <w:gridCol w:w="990"/>
        <w:gridCol w:w="1080"/>
        <w:gridCol w:w="900"/>
        <w:gridCol w:w="1165"/>
      </w:tblGrid>
      <w:tr w:rsidR="00157969" w14:paraId="09163C4A" w14:textId="063C7B6C" w:rsidTr="00157969">
        <w:tc>
          <w:tcPr>
            <w:tcW w:w="715" w:type="dxa"/>
          </w:tcPr>
          <w:p w14:paraId="14226BCC" w14:textId="77777777" w:rsidR="00157969" w:rsidRDefault="00157969" w:rsidP="00D50537">
            <w:r>
              <w:t>Trial</w:t>
            </w:r>
          </w:p>
        </w:tc>
        <w:tc>
          <w:tcPr>
            <w:tcW w:w="1170" w:type="dxa"/>
          </w:tcPr>
          <w:p w14:paraId="078E2C4F" w14:textId="77777777" w:rsidR="00157969" w:rsidRDefault="00157969" w:rsidP="00D50537">
            <w:r>
              <w:t>Time (s)</w:t>
            </w:r>
          </w:p>
        </w:tc>
        <w:tc>
          <w:tcPr>
            <w:tcW w:w="990" w:type="dxa"/>
          </w:tcPr>
          <w:p w14:paraId="744689D8" w14:textId="77777777" w:rsidR="00157969" w:rsidRPr="00523EC2" w:rsidRDefault="00157969" w:rsidP="00D50537">
            <w:r>
              <w:t>V</w:t>
            </w:r>
            <w:r>
              <w:rPr>
                <w:vertAlign w:val="subscript"/>
              </w:rPr>
              <w:t>I</w:t>
            </w:r>
            <w:r>
              <w:rPr>
                <w:vertAlign w:val="subscript"/>
              </w:rPr>
              <w:softHyphen/>
              <w:t xml:space="preserve"> </w:t>
            </w:r>
            <w:r>
              <w:t>(m/s)</w:t>
            </w:r>
          </w:p>
        </w:tc>
        <w:tc>
          <w:tcPr>
            <w:tcW w:w="1170" w:type="dxa"/>
          </w:tcPr>
          <w:p w14:paraId="512317AF" w14:textId="77777777" w:rsidR="00157969" w:rsidRPr="00523EC2" w:rsidRDefault="00157969" w:rsidP="00D50537">
            <w:r>
              <w:t>V</w:t>
            </w:r>
            <w:r>
              <w:rPr>
                <w:vertAlign w:val="subscript"/>
              </w:rPr>
              <w:t>Avg</w:t>
            </w:r>
            <w:r>
              <w:t xml:space="preserve"> (m/s)</w:t>
            </w:r>
          </w:p>
        </w:tc>
        <w:tc>
          <w:tcPr>
            <w:tcW w:w="1170" w:type="dxa"/>
          </w:tcPr>
          <w:p w14:paraId="4A5063EC" w14:textId="77777777" w:rsidR="00157969" w:rsidRDefault="00157969" w:rsidP="00D50537">
            <w:r>
              <w:t>Height (m)</w:t>
            </w:r>
          </w:p>
        </w:tc>
        <w:tc>
          <w:tcPr>
            <w:tcW w:w="990" w:type="dxa"/>
          </w:tcPr>
          <w:p w14:paraId="601B09CD" w14:textId="1C0B3593" w:rsidR="00157969" w:rsidRDefault="00157969" w:rsidP="00D50537">
            <w:r>
              <w:t>PE</w:t>
            </w:r>
          </w:p>
        </w:tc>
        <w:tc>
          <w:tcPr>
            <w:tcW w:w="1080" w:type="dxa"/>
          </w:tcPr>
          <w:p w14:paraId="4DF9FEBF" w14:textId="7B18B8B7" w:rsidR="00157969" w:rsidRDefault="00157969" w:rsidP="00D50537">
            <w:r>
              <w:t>W</w:t>
            </w:r>
          </w:p>
        </w:tc>
        <w:tc>
          <w:tcPr>
            <w:tcW w:w="900" w:type="dxa"/>
          </w:tcPr>
          <w:p w14:paraId="637F4E3C" w14:textId="24A4EA7E" w:rsidR="00157969" w:rsidRDefault="00157969" w:rsidP="00D50537">
            <w:r>
              <w:t>KE</w:t>
            </w:r>
          </w:p>
        </w:tc>
        <w:tc>
          <w:tcPr>
            <w:tcW w:w="1165" w:type="dxa"/>
          </w:tcPr>
          <w:p w14:paraId="59579D8C" w14:textId="6F1A4B84" w:rsidR="00157969" w:rsidRDefault="00157969" w:rsidP="00D50537">
            <w:r>
              <w:t>KE - W</w:t>
            </w:r>
          </w:p>
        </w:tc>
      </w:tr>
      <w:tr w:rsidR="00157969" w14:paraId="670F209B" w14:textId="1143F05C" w:rsidTr="00157969">
        <w:tc>
          <w:tcPr>
            <w:tcW w:w="715" w:type="dxa"/>
          </w:tcPr>
          <w:p w14:paraId="35139769" w14:textId="77777777" w:rsidR="00157969" w:rsidRDefault="00157969" w:rsidP="00D50537">
            <w:r>
              <w:t>1</w:t>
            </w:r>
          </w:p>
        </w:tc>
        <w:tc>
          <w:tcPr>
            <w:tcW w:w="1170" w:type="dxa"/>
          </w:tcPr>
          <w:p w14:paraId="4BA45748" w14:textId="77777777" w:rsidR="00157969" w:rsidRDefault="00157969" w:rsidP="00D50537">
            <w:r>
              <w:t>0.0025</w:t>
            </w:r>
          </w:p>
        </w:tc>
        <w:tc>
          <w:tcPr>
            <w:tcW w:w="990" w:type="dxa"/>
          </w:tcPr>
          <w:p w14:paraId="7AB55193" w14:textId="77777777" w:rsidR="00157969" w:rsidRDefault="00157969" w:rsidP="00D50537">
            <w:r>
              <w:t>5.6</w:t>
            </w:r>
          </w:p>
        </w:tc>
        <w:tc>
          <w:tcPr>
            <w:tcW w:w="1170" w:type="dxa"/>
          </w:tcPr>
          <w:p w14:paraId="19076E3D" w14:textId="77777777" w:rsidR="00157969" w:rsidRDefault="00157969" w:rsidP="00D50537">
            <w:r>
              <w:t>2.8</w:t>
            </w:r>
          </w:p>
        </w:tc>
        <w:tc>
          <w:tcPr>
            <w:tcW w:w="1170" w:type="dxa"/>
          </w:tcPr>
          <w:p w14:paraId="4D1CDB1F" w14:textId="77777777" w:rsidR="00157969" w:rsidRDefault="00157969" w:rsidP="00D50537">
            <w:r>
              <w:t>0.75</w:t>
            </w:r>
          </w:p>
        </w:tc>
        <w:tc>
          <w:tcPr>
            <w:tcW w:w="990" w:type="dxa"/>
          </w:tcPr>
          <w:p w14:paraId="15A2B0C7" w14:textId="7709349C" w:rsidR="00157969" w:rsidRDefault="00157969" w:rsidP="00D50537">
            <w:r>
              <w:t>0.0406</w:t>
            </w:r>
          </w:p>
        </w:tc>
        <w:tc>
          <w:tcPr>
            <w:tcW w:w="1080" w:type="dxa"/>
          </w:tcPr>
          <w:p w14:paraId="6C8C0A02" w14:textId="25A0F2F7" w:rsidR="00157969" w:rsidRDefault="00157969" w:rsidP="00D50537">
            <w:r>
              <w:t>0.000339</w:t>
            </w:r>
          </w:p>
        </w:tc>
        <w:tc>
          <w:tcPr>
            <w:tcW w:w="900" w:type="dxa"/>
          </w:tcPr>
          <w:p w14:paraId="005FD72C" w14:textId="209AD4EF" w:rsidR="00157969" w:rsidRDefault="00157969" w:rsidP="00D50537">
            <w:r>
              <w:t>0.0866</w:t>
            </w:r>
          </w:p>
        </w:tc>
        <w:tc>
          <w:tcPr>
            <w:tcW w:w="1165" w:type="dxa"/>
          </w:tcPr>
          <w:p w14:paraId="7668AD7E" w14:textId="70357DA4" w:rsidR="00157969" w:rsidRDefault="00890926" w:rsidP="00D50537">
            <w:r>
              <w:t>0.0801</w:t>
            </w:r>
          </w:p>
        </w:tc>
      </w:tr>
      <w:tr w:rsidR="00157969" w14:paraId="4447EF03" w14:textId="28D4C432" w:rsidTr="00157969">
        <w:tc>
          <w:tcPr>
            <w:tcW w:w="715" w:type="dxa"/>
          </w:tcPr>
          <w:p w14:paraId="4A62CD2C" w14:textId="77777777" w:rsidR="00157969" w:rsidRDefault="00157969" w:rsidP="00D50537">
            <w:r>
              <w:t>2</w:t>
            </w:r>
          </w:p>
        </w:tc>
        <w:tc>
          <w:tcPr>
            <w:tcW w:w="1170" w:type="dxa"/>
          </w:tcPr>
          <w:p w14:paraId="4B65FC48" w14:textId="77777777" w:rsidR="00157969" w:rsidRDefault="00157969" w:rsidP="00D50537">
            <w:r>
              <w:t>0.0025</w:t>
            </w:r>
          </w:p>
        </w:tc>
        <w:tc>
          <w:tcPr>
            <w:tcW w:w="990" w:type="dxa"/>
          </w:tcPr>
          <w:p w14:paraId="228C3432" w14:textId="77777777" w:rsidR="00157969" w:rsidRDefault="00157969" w:rsidP="00D50537">
            <w:r>
              <w:t>5.6</w:t>
            </w:r>
          </w:p>
        </w:tc>
        <w:tc>
          <w:tcPr>
            <w:tcW w:w="1170" w:type="dxa"/>
          </w:tcPr>
          <w:p w14:paraId="77BB1410" w14:textId="77777777" w:rsidR="00157969" w:rsidRDefault="00157969" w:rsidP="00D50537">
            <w:r>
              <w:t>2.8</w:t>
            </w:r>
          </w:p>
        </w:tc>
        <w:tc>
          <w:tcPr>
            <w:tcW w:w="1170" w:type="dxa"/>
          </w:tcPr>
          <w:p w14:paraId="5EFDA8F7" w14:textId="77777777" w:rsidR="00157969" w:rsidRDefault="00157969" w:rsidP="00D50537">
            <w:r>
              <w:t>0.7</w:t>
            </w:r>
          </w:p>
        </w:tc>
        <w:tc>
          <w:tcPr>
            <w:tcW w:w="990" w:type="dxa"/>
          </w:tcPr>
          <w:p w14:paraId="337F674C" w14:textId="54E34A8C" w:rsidR="00157969" w:rsidRDefault="00157969" w:rsidP="00D50537">
            <w:r>
              <w:t>0.0379</w:t>
            </w:r>
          </w:p>
        </w:tc>
        <w:tc>
          <w:tcPr>
            <w:tcW w:w="1080" w:type="dxa"/>
          </w:tcPr>
          <w:p w14:paraId="78F3F10A" w14:textId="0DEDE619" w:rsidR="00157969" w:rsidRDefault="00157969" w:rsidP="00D50537">
            <w:r>
              <w:t>0.000339</w:t>
            </w:r>
          </w:p>
        </w:tc>
        <w:tc>
          <w:tcPr>
            <w:tcW w:w="900" w:type="dxa"/>
          </w:tcPr>
          <w:p w14:paraId="4326BB16" w14:textId="237A9415" w:rsidR="00157969" w:rsidRDefault="00157969" w:rsidP="00D50537">
            <w:r>
              <w:t>0.0866</w:t>
            </w:r>
          </w:p>
        </w:tc>
        <w:tc>
          <w:tcPr>
            <w:tcW w:w="1165" w:type="dxa"/>
          </w:tcPr>
          <w:p w14:paraId="05776ABD" w14:textId="6F929008" w:rsidR="00157969" w:rsidRDefault="00890926" w:rsidP="00D50537">
            <w:r>
              <w:t>0.0801</w:t>
            </w:r>
          </w:p>
        </w:tc>
      </w:tr>
      <w:tr w:rsidR="00157969" w14:paraId="4EFC7ABF" w14:textId="51468D74" w:rsidTr="00157969">
        <w:tc>
          <w:tcPr>
            <w:tcW w:w="715" w:type="dxa"/>
          </w:tcPr>
          <w:p w14:paraId="16A9136B" w14:textId="77777777" w:rsidR="00157969" w:rsidRDefault="00157969" w:rsidP="00D50537">
            <w:r>
              <w:t>3</w:t>
            </w:r>
          </w:p>
        </w:tc>
        <w:tc>
          <w:tcPr>
            <w:tcW w:w="1170" w:type="dxa"/>
          </w:tcPr>
          <w:p w14:paraId="6F5AB4BA" w14:textId="77777777" w:rsidR="00157969" w:rsidRDefault="00157969" w:rsidP="00D50537">
            <w:r>
              <w:t>0.0022</w:t>
            </w:r>
          </w:p>
        </w:tc>
        <w:tc>
          <w:tcPr>
            <w:tcW w:w="990" w:type="dxa"/>
          </w:tcPr>
          <w:p w14:paraId="05D44101" w14:textId="77777777" w:rsidR="00157969" w:rsidRDefault="00157969" w:rsidP="00D50537">
            <w:r>
              <w:t>6.4</w:t>
            </w:r>
          </w:p>
        </w:tc>
        <w:tc>
          <w:tcPr>
            <w:tcW w:w="1170" w:type="dxa"/>
          </w:tcPr>
          <w:p w14:paraId="3ACE7989" w14:textId="77777777" w:rsidR="00157969" w:rsidRDefault="00157969" w:rsidP="00D50537">
            <w:r>
              <w:t>3.2</w:t>
            </w:r>
          </w:p>
        </w:tc>
        <w:tc>
          <w:tcPr>
            <w:tcW w:w="1170" w:type="dxa"/>
          </w:tcPr>
          <w:p w14:paraId="1E196320" w14:textId="77777777" w:rsidR="00157969" w:rsidRDefault="00157969" w:rsidP="00D50537">
            <w:r>
              <w:t>0.77</w:t>
            </w:r>
          </w:p>
        </w:tc>
        <w:tc>
          <w:tcPr>
            <w:tcW w:w="990" w:type="dxa"/>
          </w:tcPr>
          <w:p w14:paraId="62917B02" w14:textId="0A6E8900" w:rsidR="00157969" w:rsidRDefault="00157969" w:rsidP="00D50537">
            <w:r>
              <w:t>0.0417</w:t>
            </w:r>
          </w:p>
        </w:tc>
        <w:tc>
          <w:tcPr>
            <w:tcW w:w="1080" w:type="dxa"/>
          </w:tcPr>
          <w:p w14:paraId="73CEF5EF" w14:textId="4D334A93" w:rsidR="00157969" w:rsidRDefault="00157969" w:rsidP="00D50537">
            <w:r>
              <w:t>0.000442</w:t>
            </w:r>
          </w:p>
        </w:tc>
        <w:tc>
          <w:tcPr>
            <w:tcW w:w="900" w:type="dxa"/>
          </w:tcPr>
          <w:p w14:paraId="2AC3CF47" w14:textId="583131EF" w:rsidR="00157969" w:rsidRDefault="00157969" w:rsidP="00D50537">
            <w:r>
              <w:t>0.1130</w:t>
            </w:r>
          </w:p>
        </w:tc>
        <w:tc>
          <w:tcPr>
            <w:tcW w:w="1165" w:type="dxa"/>
          </w:tcPr>
          <w:p w14:paraId="1AAD8F35" w14:textId="38B635C7" w:rsidR="00157969" w:rsidRDefault="00890926" w:rsidP="00D50537">
            <w:r>
              <w:t>0.1127</w:t>
            </w:r>
          </w:p>
        </w:tc>
      </w:tr>
      <w:tr w:rsidR="00157969" w14:paraId="64FB1A3B" w14:textId="0F5BA598" w:rsidTr="00157969">
        <w:tc>
          <w:tcPr>
            <w:tcW w:w="715" w:type="dxa"/>
          </w:tcPr>
          <w:p w14:paraId="46FDCD19" w14:textId="77777777" w:rsidR="00157969" w:rsidRDefault="00157969" w:rsidP="00D50537">
            <w:r>
              <w:t>4</w:t>
            </w:r>
          </w:p>
        </w:tc>
        <w:tc>
          <w:tcPr>
            <w:tcW w:w="1170" w:type="dxa"/>
          </w:tcPr>
          <w:p w14:paraId="11B21E83" w14:textId="77777777" w:rsidR="00157969" w:rsidRDefault="00157969" w:rsidP="00D50537">
            <w:r>
              <w:t>0.0026</w:t>
            </w:r>
          </w:p>
        </w:tc>
        <w:tc>
          <w:tcPr>
            <w:tcW w:w="990" w:type="dxa"/>
          </w:tcPr>
          <w:p w14:paraId="794946AD" w14:textId="77777777" w:rsidR="00157969" w:rsidRDefault="00157969" w:rsidP="00D50537">
            <w:r>
              <w:t>5.4</w:t>
            </w:r>
          </w:p>
        </w:tc>
        <w:tc>
          <w:tcPr>
            <w:tcW w:w="1170" w:type="dxa"/>
          </w:tcPr>
          <w:p w14:paraId="0B2958CE" w14:textId="77777777" w:rsidR="00157969" w:rsidRDefault="00157969" w:rsidP="00D50537">
            <w:r>
              <w:t>2.7</w:t>
            </w:r>
          </w:p>
        </w:tc>
        <w:tc>
          <w:tcPr>
            <w:tcW w:w="1170" w:type="dxa"/>
          </w:tcPr>
          <w:p w14:paraId="4C409759" w14:textId="77777777" w:rsidR="00157969" w:rsidRDefault="00157969" w:rsidP="00D50537">
            <w:r>
              <w:t>0.67</w:t>
            </w:r>
          </w:p>
        </w:tc>
        <w:tc>
          <w:tcPr>
            <w:tcW w:w="990" w:type="dxa"/>
          </w:tcPr>
          <w:p w14:paraId="7713E520" w14:textId="58EC6ECA" w:rsidR="00157969" w:rsidRDefault="00157969" w:rsidP="00D50537">
            <w:r>
              <w:t>0.0362</w:t>
            </w:r>
          </w:p>
        </w:tc>
        <w:tc>
          <w:tcPr>
            <w:tcW w:w="1080" w:type="dxa"/>
          </w:tcPr>
          <w:p w14:paraId="3DD04CA2" w14:textId="7F328C04" w:rsidR="00157969" w:rsidRDefault="00157969" w:rsidP="00D50537">
            <w:r>
              <w:t>0.000315</w:t>
            </w:r>
          </w:p>
        </w:tc>
        <w:tc>
          <w:tcPr>
            <w:tcW w:w="900" w:type="dxa"/>
          </w:tcPr>
          <w:p w14:paraId="02AC9576" w14:textId="28842FAA" w:rsidR="00157969" w:rsidRDefault="00157969" w:rsidP="00D50537">
            <w:r>
              <w:t>0.0805</w:t>
            </w:r>
          </w:p>
        </w:tc>
        <w:tc>
          <w:tcPr>
            <w:tcW w:w="1165" w:type="dxa"/>
          </w:tcPr>
          <w:p w14:paraId="49EC7AAE" w14:textId="0B7B6A4B" w:rsidR="00157969" w:rsidRDefault="00890926" w:rsidP="00D50537">
            <w:r>
              <w:t>0.0774</w:t>
            </w:r>
          </w:p>
        </w:tc>
      </w:tr>
    </w:tbl>
    <w:p w14:paraId="4963A7E7" w14:textId="0F2D1D97" w:rsidR="004E423E" w:rsidRDefault="004E423E" w:rsidP="004E423E"/>
    <w:p w14:paraId="50D4E712" w14:textId="1932F8F2" w:rsidR="004E423E" w:rsidRDefault="004E423E" w:rsidP="004E423E">
      <w:pPr>
        <w:pStyle w:val="Heading1"/>
      </w:pPr>
      <w:r>
        <w:t>Constants &amp; Equations</w:t>
      </w:r>
    </w:p>
    <w:p w14:paraId="73643CFC" w14:textId="780F6433" w:rsidR="00A911B1" w:rsidRDefault="00A911B1" w:rsidP="004E423E">
      <w:r>
        <w:t>Marble Mass: 5.52 g = 0.00552 Kg</w:t>
      </w:r>
    </w:p>
    <w:p w14:paraId="27169C94" w14:textId="54C834E2" w:rsidR="00A911B1" w:rsidRDefault="00A911B1" w:rsidP="004E423E">
      <w:r>
        <w:t>Marble Diameter</w:t>
      </w:r>
      <w:r w:rsidR="00F87173">
        <w:t xml:space="preserve"> (L in equations)</w:t>
      </w:r>
      <w:r>
        <w:t xml:space="preserve">: 1.4 cm = </w:t>
      </w:r>
      <w:r w:rsidR="00F87173">
        <w:t>0.014 m</w:t>
      </w:r>
    </w:p>
    <w:p w14:paraId="5759C318" w14:textId="200E5A0A" w:rsidR="00F87173" w:rsidRDefault="00F87173" w:rsidP="004E423E">
      <w:r>
        <w:t>Marble Area: 0.00015 m</w:t>
      </w:r>
      <w:r>
        <w:rPr>
          <w:vertAlign w:val="superscript"/>
        </w:rPr>
        <w:t>2</w:t>
      </w:r>
    </w:p>
    <w:p w14:paraId="61A10028" w14:textId="374E7CF3" w:rsidR="00F87173" w:rsidRDefault="00F87173" w:rsidP="004E423E">
      <w:r>
        <w:t>Marble Drag Coefficient (C in equations) = 0.47</w:t>
      </w:r>
    </w:p>
    <w:p w14:paraId="591C38AA" w14:textId="5FDD9C50" w:rsidR="00451ED0" w:rsidRPr="00065503" w:rsidRDefault="00451ED0" w:rsidP="004E423E">
      <w:r>
        <w:t>Air Density (p in equations) = 1.225 Kg/m</w:t>
      </w:r>
      <w:r>
        <w:rPr>
          <w:vertAlign w:val="superscript"/>
        </w:rPr>
        <w:t>3</w:t>
      </w:r>
    </w:p>
    <w:p w14:paraId="7F5439E2" w14:textId="38A906B9" w:rsidR="00F87173" w:rsidRPr="00F87173" w:rsidRDefault="00F87173" w:rsidP="004E423E">
      <w:r>
        <w:t>V</w:t>
      </w:r>
      <w:r>
        <w:rPr>
          <w:vertAlign w:val="subscript"/>
        </w:rPr>
        <w:t>f</w:t>
      </w:r>
      <w:r>
        <w:rPr>
          <w:vertAlign w:val="subscript"/>
        </w:rPr>
        <w:softHyphen/>
      </w:r>
      <w:r>
        <w:t xml:space="preserve"> = 0 m/s</w:t>
      </w:r>
    </w:p>
    <w:p w14:paraId="46967996" w14:textId="77777777" w:rsidR="00F87173" w:rsidRDefault="00F87173" w:rsidP="00F87173">
      <w:r>
        <w:t>V</w:t>
      </w:r>
      <w:r>
        <w:rPr>
          <w:vertAlign w:val="subscript"/>
        </w:rPr>
        <w:t xml:space="preserve">i </w:t>
      </w:r>
      <w:r>
        <w:t>= L/t</w:t>
      </w:r>
    </w:p>
    <w:p w14:paraId="3EE7BC1D" w14:textId="501C13A6" w:rsidR="00F87173" w:rsidRPr="00F87173" w:rsidRDefault="00F87173" w:rsidP="004E423E">
      <w:r>
        <w:t>V</w:t>
      </w:r>
      <w:r>
        <w:rPr>
          <w:vertAlign w:val="subscript"/>
        </w:rPr>
        <w:t>avg</w:t>
      </w:r>
      <w:r>
        <w:t xml:space="preserve"> = (V</w:t>
      </w:r>
      <w:r>
        <w:rPr>
          <w:vertAlign w:val="subscript"/>
        </w:rPr>
        <w:t>i</w:t>
      </w:r>
      <w:r>
        <w:t xml:space="preserve"> + V</w:t>
      </w:r>
      <w:r>
        <w:rPr>
          <w:vertAlign w:val="subscript"/>
        </w:rPr>
        <w:t>t</w:t>
      </w:r>
      <w:r>
        <w:t>) / 2</w:t>
      </w:r>
    </w:p>
    <w:p w14:paraId="7D7BD492" w14:textId="070D309B" w:rsidR="00F87173" w:rsidRPr="00F87173" w:rsidRDefault="00F87173" w:rsidP="004E423E">
      <w:pPr>
        <w:rPr>
          <w:vertAlign w:val="superscript"/>
        </w:rPr>
      </w:pPr>
      <w:r>
        <w:t>A = πr</w:t>
      </w:r>
      <w:r>
        <w:rPr>
          <w:vertAlign w:val="superscript"/>
        </w:rPr>
        <w:t>2</w:t>
      </w:r>
    </w:p>
    <w:p w14:paraId="1974955C" w14:textId="6855C78F" w:rsidR="00F87173" w:rsidRDefault="00D331D2" w:rsidP="004E423E">
      <w:r>
        <w:t>W</w:t>
      </w:r>
      <w:r w:rsidR="00065503">
        <w:t xml:space="preserve"> </w:t>
      </w:r>
      <w:r w:rsidR="00F87173">
        <w:t>= ½pv</w:t>
      </w:r>
      <w:r w:rsidR="00157969">
        <w:rPr>
          <w:vertAlign w:val="subscript"/>
        </w:rPr>
        <w:t>avg</w:t>
      </w:r>
      <w:r w:rsidR="00F87173">
        <w:rPr>
          <w:vertAlign w:val="superscript"/>
        </w:rPr>
        <w:t>2</w:t>
      </w:r>
      <w:r w:rsidR="00F87173">
        <w:t>CA</w:t>
      </w:r>
    </w:p>
    <w:p w14:paraId="14BA02A0" w14:textId="4449C8A2" w:rsidR="00065503" w:rsidRDefault="00065503" w:rsidP="004E423E">
      <w:r>
        <w:t>PE = mgh</w:t>
      </w:r>
    </w:p>
    <w:p w14:paraId="5DA2D50D" w14:textId="5C3C9148" w:rsidR="00A71020" w:rsidRPr="00A71020" w:rsidRDefault="00A71020" w:rsidP="004E423E">
      <w:pPr>
        <w:rPr>
          <w:vertAlign w:val="subscript"/>
        </w:rPr>
      </w:pPr>
      <w:r>
        <w:lastRenderedPageBreak/>
        <w:t xml:space="preserve">KE = </w:t>
      </w:r>
      <w:r>
        <w:t>½</w:t>
      </w:r>
      <w:r>
        <w:t>mv</w:t>
      </w:r>
      <w:r>
        <w:rPr>
          <w:vertAlign w:val="superscript"/>
        </w:rPr>
        <w:t>2</w:t>
      </w:r>
    </w:p>
    <w:p w14:paraId="2BBB0806" w14:textId="0DCAC1AB" w:rsidR="005B7160" w:rsidRDefault="005B7160" w:rsidP="004E423E">
      <w:r>
        <w:t>∑E</w:t>
      </w:r>
      <w:r>
        <w:rPr>
          <w:vertAlign w:val="subscript"/>
        </w:rPr>
        <w:t>i</w:t>
      </w:r>
      <w:r>
        <w:t xml:space="preserve"> = </w:t>
      </w:r>
      <w:r>
        <w:t>∑E</w:t>
      </w:r>
      <w:r>
        <w:rPr>
          <w:vertAlign w:val="subscript"/>
        </w:rPr>
        <w:t>f</w:t>
      </w:r>
    </w:p>
    <w:p w14:paraId="38804EB7" w14:textId="65C4A70F" w:rsidR="00D331D2" w:rsidRPr="00D331D2" w:rsidRDefault="00D331D2" w:rsidP="004E423E">
      <w:r>
        <w:t>KE – W = PE</w:t>
      </w:r>
    </w:p>
    <w:p w14:paraId="405532DD" w14:textId="1A9E5844" w:rsidR="004E423E" w:rsidRDefault="004E423E" w:rsidP="004E423E">
      <w:pPr>
        <w:pStyle w:val="Heading1"/>
      </w:pPr>
      <w:r>
        <w:t>Analysis</w:t>
      </w:r>
    </w:p>
    <w:p w14:paraId="47ACEBC4" w14:textId="00369E8F" w:rsidR="00A71020" w:rsidRPr="00A71020" w:rsidRDefault="00FA7223" w:rsidP="00A71020">
      <w:r>
        <w:t>Our data does not support our hypothesis. This is because</w:t>
      </w:r>
      <w:r w:rsidR="004D51C9">
        <w:t xml:space="preserve"> our kinetic energy minus work due to friction is much </w:t>
      </w:r>
      <w:r w:rsidR="00157333">
        <w:t>higher than our potential energy, in most cases by a factor of two. This is likely because there were external factors that were unaccounted for in our math. There may have also been some issues in measuring our height, as we eyeballed the height along</w:t>
      </w:r>
      <w:r w:rsidR="00E067F5">
        <w:t xml:space="preserve"> a meterstick. This could have been fixed by videotaping the trials and pausing the video at the true peak height. Another issue could have been caused by how we measured our marble’s speed. Because we used the diameter of the marble as the length, if the photo gate timer was even slightly offset, we would have gotten drastically different times. Another possibility is that the glass marble diffused some of the light in the photogate timer, although that is a much less likely possibility.</w:t>
      </w:r>
      <w:r w:rsidR="00157333">
        <w:t xml:space="preserve"> </w:t>
      </w:r>
    </w:p>
    <w:sectPr w:rsidR="00A71020" w:rsidRPr="00A71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B96"/>
    <w:rsid w:val="00065503"/>
    <w:rsid w:val="00157333"/>
    <w:rsid w:val="00157969"/>
    <w:rsid w:val="00245376"/>
    <w:rsid w:val="00257FC4"/>
    <w:rsid w:val="002C0064"/>
    <w:rsid w:val="00374339"/>
    <w:rsid w:val="00451ED0"/>
    <w:rsid w:val="004D51C9"/>
    <w:rsid w:val="004E423E"/>
    <w:rsid w:val="00523EC2"/>
    <w:rsid w:val="00565B96"/>
    <w:rsid w:val="00591BAC"/>
    <w:rsid w:val="005B7160"/>
    <w:rsid w:val="006805AD"/>
    <w:rsid w:val="00716D3F"/>
    <w:rsid w:val="007B2A27"/>
    <w:rsid w:val="00890926"/>
    <w:rsid w:val="008E1A5D"/>
    <w:rsid w:val="00904006"/>
    <w:rsid w:val="00A71020"/>
    <w:rsid w:val="00A911B1"/>
    <w:rsid w:val="00D331D2"/>
    <w:rsid w:val="00E067F5"/>
    <w:rsid w:val="00F5701A"/>
    <w:rsid w:val="00F87173"/>
    <w:rsid w:val="00FA7223"/>
    <w:rsid w:val="00FC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F335"/>
  <w15:chartTrackingRefBased/>
  <w15:docId w15:val="{81FAD0B4-8D00-4E41-AC08-336424D4A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2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3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42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14</cp:revision>
  <dcterms:created xsi:type="dcterms:W3CDTF">2021-03-03T14:37:00Z</dcterms:created>
  <dcterms:modified xsi:type="dcterms:W3CDTF">2021-03-05T19:36:00Z</dcterms:modified>
</cp:coreProperties>
</file>