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Rule="auto"/>
        <w:jc w:val="center"/>
        <w:rPr>
          <w:sz w:val="36"/>
          <w:szCs w:val="36"/>
        </w:rPr>
      </w:pPr>
      <w:r w:rsidDel="00000000" w:rsidR="00000000" w:rsidRPr="00000000">
        <w:rPr>
          <w:rFonts w:ascii="Calibri" w:cs="Calibri" w:eastAsia="Calibri" w:hAnsi="Calibri"/>
          <w:b w:val="1"/>
          <w:bCs w:val="1"/>
          <w:color w:val="1e2761"/>
          <w:sz w:val="36"/>
          <w:szCs w:val="36"/>
          <w:rtl w:val="0"/>
        </w:rPr>
        <w:t xml:space="preserve">Civil Justice as Code (CJaC)</w:t>
      </w:r>
      <w:r w:rsidDel="00000000" w:rsidR="00000000" w:rsidRPr="00000000">
        <w:rPr>
          <w:rtl w:val="0"/>
        </w:rPr>
      </w:r>
    </w:p>
    <w:p w:rsidR="00000000" w:rsidDel="00000000" w:rsidP="00000000" w:rsidRDefault="00000000" w:rsidRPr="00000000" w14:paraId="00000002">
      <w:pPr>
        <w:spacing w:after="20" w:lineRule="auto"/>
        <w:jc w:val="center"/>
        <w:rPr/>
      </w:pPr>
      <w:r w:rsidDel="00000000" w:rsidR="00000000" w:rsidRPr="00000000">
        <w:rPr>
          <w:rFonts w:ascii="Calibri" w:cs="Calibri" w:eastAsia="Calibri" w:hAnsi="Calibri"/>
          <w:i w:val="1"/>
          <w:iCs w:val="1"/>
          <w:sz w:val="20"/>
          <w:szCs w:val="20"/>
          <w:rtl w:val="0"/>
        </w:rPr>
        <w:t xml:space="preserve">A not-for-profit, AI-for-good project to help the millions of Americans who can’t afford a lawyer get access to justice</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Calibri" w:cs="Calibri" w:eastAsia="Calibri" w:hAnsi="Calibri"/>
          <w:b w:val="1"/>
          <w:bCs w:val="1"/>
          <w:i w:val="1"/>
          <w:iCs w:val="1"/>
          <w:color w:val="1e2761"/>
          <w:sz w:val="23"/>
          <w:szCs w:val="23"/>
          <w:rtl w:val="0"/>
        </w:rPr>
        <w:t xml:space="preserve">Look up, encode, validate &amp; share the law</w:t>
      </w:r>
      <w:r w:rsidDel="00000000" w:rsidR="00000000" w:rsidRPr="00000000">
        <w:rPr>
          <w:rtl w:val="0"/>
        </w:rPr>
      </w:r>
    </w:p>
    <w:p w:rsidR="00000000" w:rsidDel="00000000" w:rsidP="00000000" w:rsidRDefault="00000000" w:rsidRPr="00000000" w14:paraId="00000004">
      <w:pPr>
        <w:pBdr>
          <w:bottom w:color="cadcfc" w:space="2" w:sz="4" w:val="single"/>
        </w:pBdr>
        <w:spacing w:after="60" w:before="160" w:lineRule="auto"/>
        <w:rPr/>
      </w:pPr>
      <w:r w:rsidDel="00000000" w:rsidR="00000000" w:rsidRPr="00000000">
        <w:rPr>
          <w:b w:val="1"/>
          <w:bCs w:val="1"/>
          <w:color w:val="1e2761"/>
          <w:rtl w:val="0"/>
        </w:rPr>
        <w:t xml:space="preserve">THE PROBLEM </w:t>
      </w:r>
      <w:r w:rsidDel="00000000" w:rsidR="00000000" w:rsidRPr="00000000">
        <w:rPr>
          <w:rtl w:val="0"/>
        </w:rPr>
      </w:r>
    </w:p>
    <w:p w:rsidR="00000000" w:rsidDel="00000000" w:rsidP="00000000" w:rsidRDefault="00000000" w:rsidRPr="00000000" w14:paraId="00000005">
      <w:pPr>
        <w:spacing w:after="80" w:before="0" w:lineRule="auto"/>
        <w:rPr/>
      </w:pPr>
      <w:r w:rsidDel="00000000" w:rsidR="00000000" w:rsidRPr="00000000">
        <w:rPr>
          <w:rtl w:val="0"/>
        </w:rPr>
        <w:t xml:space="preserve">There’s an access-to-justice crisis in the US: up to 30 million lower- and middle-income people face civil legal problems without a lawyer because they can’t afford one. And these legal problems cascade — for example, a denial of benefits can lead to unpaid bills, then a collection case and default judgment, then credit damage and ultimately an eviction.</w:t>
      </w:r>
    </w:p>
    <w:p w:rsidR="00000000" w:rsidDel="00000000" w:rsidP="00000000" w:rsidRDefault="00000000" w:rsidRPr="00000000" w14:paraId="00000006">
      <w:pPr>
        <w:spacing w:after="80" w:before="0" w:lineRule="auto"/>
        <w:rPr/>
      </w:pPr>
      <w:r w:rsidDel="00000000" w:rsidR="00000000" w:rsidRPr="00000000">
        <w:rPr>
          <w:rtl w:val="0"/>
        </w:rPr>
        <w:t xml:space="preserve">Just as AI is beginning to deliver “medical help with guardrails,” AI has the potential to deliver “legal help with guardrails.” The medical use case gets more attention, but legal is also critical — to millions of people and to the rule of law.</w:t>
      </w:r>
    </w:p>
    <w:p w:rsidR="00000000" w:rsidDel="00000000" w:rsidP="00000000" w:rsidRDefault="00000000" w:rsidRPr="00000000" w14:paraId="00000007">
      <w:pPr>
        <w:spacing w:after="80" w:before="0" w:lineRule="auto"/>
        <w:rPr/>
      </w:pPr>
      <w:r w:rsidDel="00000000" w:rsidR="00000000" w:rsidRPr="00000000">
        <w:rPr>
          <w:rtl w:val="0"/>
        </w:rPr>
        <w:t xml:space="preserve">AI keeps getting more powerful and more accurate, but these two barriers have kept it from delivering free legal help at scale:</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Trust gap. </w:t>
      </w:r>
      <w:r w:rsidDel="00000000" w:rsidR="00000000" w:rsidRPr="00000000">
        <w:rPr>
          <w:i w:val="0"/>
          <w:iCs w:val="0"/>
          <w:smallCaps w:val="0"/>
          <w:strike w:val="0"/>
          <w:color w:val="000000"/>
          <w:u w:val="none"/>
          <w:shd w:fill="auto" w:val="clear"/>
          <w:vertAlign w:val="baseline"/>
          <w:rtl w:val="0"/>
        </w:rPr>
        <w:t xml:space="preserve">AI models predict</w:t>
      </w:r>
      <w:r w:rsidDel="00000000" w:rsidR="00000000" w:rsidRPr="00000000">
        <w:rPr>
          <w:rtl w:val="0"/>
        </w:rPr>
        <w:t xml:space="preserve">, but </w:t>
      </w:r>
      <w:r w:rsidDel="00000000" w:rsidR="00000000" w:rsidRPr="00000000">
        <w:rPr>
          <w:i w:val="0"/>
          <w:iCs w:val="0"/>
          <w:smallCaps w:val="0"/>
          <w:strike w:val="0"/>
          <w:color w:val="000000"/>
          <w:u w:val="none"/>
          <w:shd w:fill="auto" w:val="clear"/>
          <w:vertAlign w:val="baseline"/>
          <w:rtl w:val="0"/>
        </w:rPr>
        <w:t xml:space="preserve">the rules that decide many high-volume poverty-law cases — notice periods, day counts, service methods, filing deadlines — are deterministic. Why ask AI to predict how many years the statute of limitations might be when you can look up the </w:t>
      </w:r>
      <w:r w:rsidDel="00000000" w:rsidR="00000000" w:rsidRPr="00000000">
        <w:rPr>
          <w:rtl w:val="0"/>
        </w:rPr>
        <w:t xml:space="preserve">current law</w:t>
      </w:r>
      <w:r w:rsidDel="00000000" w:rsidR="00000000" w:rsidRPr="00000000">
        <w:rPr>
          <w:i w:val="0"/>
          <w:iCs w:val="0"/>
          <w:smallCaps w:val="0"/>
          <w:strike w:val="0"/>
          <w:color w:val="000000"/>
          <w:u w:val="none"/>
          <w:shd w:fill="auto" w:val="clear"/>
          <w:vertAlign w:val="baseline"/>
          <w:rtl w:val="0"/>
        </w:rPr>
        <w:t xml:space="preserve"> and confirm that it is 3 years? AI models are often right — but they can seem like black boxes because their answers </w:t>
      </w:r>
      <w:r w:rsidDel="00000000" w:rsidR="00000000" w:rsidRPr="00000000">
        <w:rPr>
          <w:rtl w:val="0"/>
        </w:rPr>
        <w:t xml:space="preserve">can be</w:t>
      </w:r>
      <w:r w:rsidDel="00000000" w:rsidR="00000000" w:rsidRPr="00000000">
        <w:rPr>
          <w:i w:val="0"/>
          <w:iCs w:val="0"/>
          <w:smallCaps w:val="0"/>
          <w:strike w:val="0"/>
          <w:color w:val="000000"/>
          <w:u w:val="none"/>
          <w:shd w:fill="auto" w:val="clear"/>
          <w:vertAlign w:val="baseline"/>
          <w:rtl w:val="0"/>
        </w:rPr>
        <w:t xml:space="preserve"> hard to verify.</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Coordination gap. </w:t>
      </w:r>
      <w:r w:rsidDel="00000000" w:rsidR="00000000" w:rsidRPr="00000000">
        <w:rPr>
          <w:i w:val="0"/>
          <w:iCs w:val="0"/>
          <w:smallCaps w:val="0"/>
          <w:strike w:val="0"/>
          <w:color w:val="000000"/>
          <w:u w:val="none"/>
          <w:shd w:fill="auto" w:val="clear"/>
          <w:vertAlign w:val="baseline"/>
          <w:rtl w:val="0"/>
        </w:rPr>
        <w:t xml:space="preserve">In an attempt to use AI to reach more people, legal-aid groups and courts have deployed AI — but they</w:t>
      </w:r>
      <w:r w:rsidDel="00000000" w:rsidR="00000000" w:rsidRPr="00000000">
        <w:rPr>
          <w:rtl w:val="0"/>
        </w:rPr>
        <w:t xml:space="preserve">’ve done so as</w:t>
      </w:r>
      <w:r w:rsidDel="00000000" w:rsidR="00000000" w:rsidRPr="00000000">
        <w:rPr>
          <w:i w:val="0"/>
          <w:iCs w:val="0"/>
          <w:smallCaps w:val="0"/>
          <w:strike w:val="0"/>
          <w:color w:val="000000"/>
          <w:u w:val="none"/>
          <w:shd w:fill="auto" w:val="clear"/>
          <w:vertAlign w:val="baseline"/>
          <w:rtl w:val="0"/>
        </w:rPr>
        <w:t xml:space="preserve"> isolated one-off pilots </w:t>
      </w:r>
      <w:r w:rsidDel="00000000" w:rsidR="00000000" w:rsidRPr="00000000">
        <w:rPr>
          <w:rtl w:val="0"/>
        </w:rPr>
        <w:t xml:space="preserve">focused on the rules for a single state jurisdiction</w:t>
      </w:r>
      <w:r w:rsidDel="00000000" w:rsidR="00000000" w:rsidRPr="00000000">
        <w:rPr>
          <w:i w:val="0"/>
          <w:iCs w:val="0"/>
          <w:smallCaps w:val="0"/>
          <w:strike w:val="0"/>
          <w:color w:val="000000"/>
          <w:u w:val="none"/>
          <w:shd w:fill="auto" w:val="clear"/>
          <w:vertAlign w:val="baseline"/>
          <w:rtl w:val="0"/>
        </w:rPr>
        <w:t xml:space="preserve">, reinventing the wheel with no shared infrastructure, shared code, or shared best practices</w:t>
      </w:r>
      <w:r w:rsidDel="00000000" w:rsidR="00000000" w:rsidRPr="00000000">
        <w:rPr>
          <w:rtl w:val="0"/>
        </w:rPr>
        <w:t xml:space="preserve"> – separate agencies in separate states each spending money to build essentially the same solution</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However, a</w:t>
      </w:r>
      <w:r w:rsidDel="00000000" w:rsidR="00000000" w:rsidRPr="00000000">
        <w:rPr>
          <w:i w:val="0"/>
          <w:iCs w:val="0"/>
          <w:smallCaps w:val="0"/>
          <w:strike w:val="0"/>
          <w:color w:val="000000"/>
          <w:u w:val="none"/>
          <w:shd w:fill="auto" w:val="clear"/>
          <w:vertAlign w:val="baseline"/>
          <w:rtl w:val="0"/>
        </w:rPr>
        <w:t xml:space="preserve">s of 2026, </w:t>
      </w:r>
      <w:r w:rsidDel="00000000" w:rsidR="00000000" w:rsidRPr="00000000">
        <w:rPr>
          <w:rtl w:val="0"/>
        </w:rPr>
        <w:t xml:space="preserve">a legal</w:t>
      </w:r>
      <w:r w:rsidDel="00000000" w:rsidR="00000000" w:rsidRPr="00000000">
        <w:rPr>
          <w:i w:val="0"/>
          <w:iCs w:val="0"/>
          <w:smallCaps w:val="0"/>
          <w:strike w:val="0"/>
          <w:color w:val="000000"/>
          <w:u w:val="none"/>
          <w:shd w:fill="auto" w:val="clear"/>
          <w:vertAlign w:val="baseline"/>
          <w:rtl w:val="0"/>
        </w:rPr>
        <w:t xml:space="preserve"> infrastructure now exists: the major AI platforms offer plugins and “marketplaces” </w:t>
      </w:r>
      <w:r w:rsidDel="00000000" w:rsidR="00000000" w:rsidRPr="00000000">
        <w:rPr>
          <w:rtl w:val="0"/>
        </w:rPr>
        <w:t xml:space="preserve">offering</w:t>
      </w:r>
      <w:r w:rsidDel="00000000" w:rsidR="00000000" w:rsidRPr="00000000">
        <w:rPr>
          <w:i w:val="0"/>
          <w:iCs w:val="0"/>
          <w:smallCaps w:val="0"/>
          <w:strike w:val="0"/>
          <w:color w:val="000000"/>
          <w:u w:val="none"/>
          <w:shd w:fill="auto" w:val="clear"/>
          <w:vertAlign w:val="baseline"/>
          <w:rtl w:val="0"/>
        </w:rPr>
        <w:t xml:space="preserve"> a common place and way to build standard, shared legal applications.</w:t>
      </w:r>
    </w:p>
    <w:p w:rsidR="00000000" w:rsidDel="00000000" w:rsidP="00000000" w:rsidRDefault="00000000" w:rsidRPr="00000000" w14:paraId="0000000A">
      <w:pPr>
        <w:pBdr>
          <w:bottom w:color="cadcfc" w:space="2" w:sz="4" w:val="single"/>
        </w:pBdr>
        <w:spacing w:after="60" w:before="160" w:lineRule="auto"/>
        <w:rPr/>
      </w:pPr>
      <w:r w:rsidDel="00000000" w:rsidR="00000000" w:rsidRPr="00000000">
        <w:rPr>
          <w:b w:val="1"/>
          <w:bCs w:val="1"/>
          <w:color w:val="1e2761"/>
          <w:rtl w:val="0"/>
        </w:rPr>
        <w:t xml:space="preserve">SOLUTION — CIVIL JUSTICE aS CODE (CJaC)</w:t>
      </w:r>
      <w:r w:rsidDel="00000000" w:rsidR="00000000" w:rsidRPr="00000000">
        <w:rPr>
          <w:rtl w:val="0"/>
        </w:rPr>
      </w:r>
    </w:p>
    <w:p w:rsidR="00000000" w:rsidDel="00000000" w:rsidP="00000000" w:rsidRDefault="00000000" w:rsidRPr="00000000" w14:paraId="0000000B">
      <w:pPr>
        <w:spacing w:after="80" w:before="0" w:lineRule="auto"/>
        <w:rPr/>
      </w:pPr>
      <w:r w:rsidDel="00000000" w:rsidR="00000000" w:rsidRPr="00000000">
        <w:rPr>
          <w:rtl w:val="0"/>
        </w:rPr>
        <w:t xml:space="preserve">CJaC uses powerful AI models </w:t>
      </w:r>
      <w:r w:rsidDel="00000000" w:rsidR="00000000" w:rsidRPr="00000000">
        <w:rPr>
          <w:b w:val="1"/>
          <w:bCs w:val="1"/>
          <w:i w:val="1"/>
          <w:iCs w:val="1"/>
          <w:rtl w:val="0"/>
        </w:rPr>
        <w:t xml:space="preserve">not to predict</w:t>
      </w:r>
      <w:r w:rsidDel="00000000" w:rsidR="00000000" w:rsidRPr="00000000">
        <w:rPr>
          <w:rtl w:val="0"/>
        </w:rPr>
        <w:t xml:space="preserve"> the law, but to help humans </w:t>
      </w:r>
      <w:r w:rsidDel="00000000" w:rsidR="00000000" w:rsidRPr="00000000">
        <w:rPr>
          <w:b w:val="1"/>
          <w:bCs w:val="1"/>
          <w:i w:val="1"/>
          <w:iCs w:val="1"/>
          <w:rtl w:val="0"/>
        </w:rPr>
        <w:t xml:space="preserve">look up, encode, validate, and share</w:t>
      </w:r>
      <w:r w:rsidDel="00000000" w:rsidR="00000000" w:rsidRPr="00000000">
        <w:rPr>
          <w:rtl w:val="0"/>
        </w:rPr>
        <w:t xml:space="preserve"> it — producing shareable legal plugins that move the trust burden off the models and onto checkable, shared sources. Rather than asking AI a legal question in a chat, AI is harnessed in advance to collect and validate the law proactively. Specifically, under the CJaC project, humans direct powerful AI models to:</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(i) Look up</w:t>
      </w:r>
      <w:r w:rsidDel="00000000" w:rsidR="00000000" w:rsidRPr="00000000">
        <w:rPr>
          <w:i w:val="0"/>
          <w:iCs w:val="0"/>
          <w:smallCaps w:val="0"/>
          <w:strike w:val="0"/>
          <w:color w:val="000000"/>
          <w:u w:val="none"/>
          <w:shd w:fill="auto" w:val="clear"/>
          <w:vertAlign w:val="baseline"/>
          <w:rtl w:val="0"/>
        </w:rPr>
        <w:t xml:space="preserve"> what the law </w:t>
      </w:r>
      <w:r w:rsidDel="00000000" w:rsidR="00000000" w:rsidRPr="00000000">
        <w:rPr>
          <w:i w:val="1"/>
          <w:iCs w:val="1"/>
          <w:smallCaps w:val="0"/>
          <w:strike w:val="0"/>
          <w:color w:val="000000"/>
          <w:u w:val="none"/>
          <w:shd w:fill="auto" w:val="clear"/>
          <w:vertAlign w:val="baseline"/>
          <w:rtl w:val="0"/>
        </w:rPr>
        <w:t xml:space="preserve">is</w:t>
      </w:r>
      <w:r w:rsidDel="00000000" w:rsidR="00000000" w:rsidRPr="00000000">
        <w:rPr>
          <w:i w:val="0"/>
          <w:iCs w:val="0"/>
          <w:smallCaps w:val="0"/>
          <w:strike w:val="0"/>
          <w:color w:val="000000"/>
          <w:u w:val="none"/>
          <w:shd w:fill="auto" w:val="clear"/>
          <w:vertAlign w:val="baseline"/>
          <w:rtl w:val="0"/>
        </w:rPr>
        <w:t xml:space="preserve"> — connecting to free databases of current statutes, cases, and doctrine — and monitor it for changes;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(ii) Encode</w:t>
      </w:r>
      <w:r w:rsidDel="00000000" w:rsidR="00000000" w:rsidRPr="00000000">
        <w:rPr>
          <w:i w:val="0"/>
          <w:iCs w:val="0"/>
          <w:smallCaps w:val="0"/>
          <w:strike w:val="0"/>
          <w:color w:val="000000"/>
          <w:u w:val="none"/>
          <w:shd w:fill="auto" w:val="clear"/>
          <w:vertAlign w:val="baseline"/>
          <w:rtl w:val="0"/>
        </w:rPr>
        <w:t xml:space="preserve"> what the law </w:t>
      </w:r>
      <w:r w:rsidDel="00000000" w:rsidR="00000000" w:rsidRPr="00000000">
        <w:rPr>
          <w:i w:val="1"/>
          <w:iCs w:val="1"/>
          <w:smallCaps w:val="0"/>
          <w:strike w:val="0"/>
          <w:color w:val="000000"/>
          <w:u w:val="none"/>
          <w:shd w:fill="auto" w:val="clear"/>
          <w:vertAlign w:val="baseline"/>
          <w:rtl w:val="0"/>
        </w:rPr>
        <w:t xml:space="preserve">requires</w:t>
      </w:r>
      <w:r w:rsidDel="00000000" w:rsidR="00000000" w:rsidRPr="00000000">
        <w:rPr>
          <w:i w:val="0"/>
          <w:iCs w:val="0"/>
          <w:smallCaps w:val="0"/>
          <w:strike w:val="0"/>
          <w:color w:val="000000"/>
          <w:u w:val="none"/>
          <w:shd w:fill="auto" w:val="clear"/>
          <w:vertAlign w:val="baseline"/>
          <w:rtl w:val="0"/>
        </w:rPr>
        <w:t xml:space="preserve">, translating it into structured machine-and-human</w:t>
      </w:r>
      <w:r w:rsidDel="00000000" w:rsidR="00000000" w:rsidRPr="00000000">
        <w:rPr>
          <w:rtl w:val="0"/>
        </w:rPr>
        <w:t xml:space="preserve">-readable </w:t>
      </w:r>
      <w:r w:rsidDel="00000000" w:rsidR="00000000" w:rsidRPr="00000000">
        <w:rPr>
          <w:i w:val="0"/>
          <w:iCs w:val="0"/>
          <w:smallCaps w:val="0"/>
          <w:strike w:val="0"/>
          <w:color w:val="000000"/>
          <w:u w:val="none"/>
          <w:shd w:fill="auto" w:val="clear"/>
          <w:vertAlign w:val="baseline"/>
          <w:rtl w:val="0"/>
        </w:rPr>
        <w:t xml:space="preserve">JSON code </w:t>
      </w:r>
      <w:r w:rsidDel="00000000" w:rsidR="00000000" w:rsidRPr="00000000">
        <w:rPr>
          <w:rtl w:val="0"/>
        </w:rPr>
        <w:t xml:space="preserve">(the legal </w:t>
      </w:r>
      <w:r w:rsidDel="00000000" w:rsidR="00000000" w:rsidRPr="00000000">
        <w:rPr>
          <w:i w:val="0"/>
          <w:iCs w:val="0"/>
          <w:smallCaps w:val="0"/>
          <w:strike w:val="0"/>
          <w:color w:val="000000"/>
          <w:u w:val="none"/>
          <w:shd w:fill="auto" w:val="clear"/>
          <w:vertAlign w:val="baseline"/>
          <w:rtl w:val="0"/>
        </w:rPr>
        <w:t xml:space="preserve">decision logic);</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(iii) Validate</w:t>
      </w:r>
      <w:r w:rsidDel="00000000" w:rsidR="00000000" w:rsidRPr="00000000">
        <w:rPr>
          <w:i w:val="0"/>
          <w:iCs w:val="0"/>
          <w:smallCaps w:val="0"/>
          <w:strike w:val="0"/>
          <w:color w:val="000000"/>
          <w:u w:val="none"/>
          <w:shd w:fill="auto" w:val="clear"/>
          <w:vertAlign w:val="baseline"/>
          <w:rtl w:val="0"/>
        </w:rPr>
        <w:t xml:space="preserve"> the code through multi-model review, golden-set testing, automation, and attorney oversight; and</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(iv) Share</w:t>
      </w:r>
      <w:r w:rsidDel="00000000" w:rsidR="00000000" w:rsidRPr="00000000">
        <w:rPr>
          <w:i w:val="0"/>
          <w:iCs w:val="0"/>
          <w:smallCaps w:val="0"/>
          <w:strike w:val="0"/>
          <w:color w:val="000000"/>
          <w:u w:val="none"/>
          <w:shd w:fill="auto" w:val="clear"/>
          <w:vertAlign w:val="baseline"/>
          <w:rtl w:val="0"/>
        </w:rPr>
        <w:t xml:space="preserve"> it as open-source “legal plugins” for legal-aid and court workers — and the public — to access within the AI model’s interface, running on any major AI platform: Claude, GPT, or Gemini. </w:t>
      </w:r>
      <w:r w:rsidDel="00000000" w:rsidR="00000000" w:rsidRPr="00000000">
        <w:rPr>
          <w:b w:val="1"/>
          <w:bCs w:val="1"/>
          <w:i w:val="0"/>
          <w:iCs w:val="0"/>
          <w:smallCaps w:val="0"/>
          <w:strike w:val="0"/>
          <w:color w:val="000000"/>
          <w:u w:val="none"/>
          <w:shd w:fill="auto" w:val="clear"/>
          <w:vertAlign w:val="baseline"/>
          <w:rtl w:val="0"/>
        </w:rPr>
        <w:t xml:space="preserve">Model-agnostic by design; no lock-in.</w:t>
      </w:r>
      <w:r w:rsidDel="00000000" w:rsidR="00000000" w:rsidRPr="00000000">
        <w:rPr>
          <w:rtl w:val="0"/>
        </w:rPr>
      </w:r>
    </w:p>
    <w:p w:rsidR="00000000" w:rsidDel="00000000" w:rsidP="00000000" w:rsidRDefault="00000000" w:rsidRPr="00000000" w14:paraId="00000010">
      <w:pPr>
        <w:spacing w:after="30" w:before="60" w:lineRule="auto"/>
        <w:rPr/>
      </w:pPr>
      <w:r w:rsidDel="00000000" w:rsidR="00000000" w:rsidRPr="00000000">
        <w:rPr>
          <w:i w:val="1"/>
          <w:iCs w:val="1"/>
          <w:rtl w:val="0"/>
        </w:rPr>
        <w:t xml:space="preserve">Here’s what the JSON code looks like — a brief excerpt of CA nonpayment eviction notice decision logic:</w:t>
      </w:r>
      <w:r w:rsidDel="00000000" w:rsidR="00000000" w:rsidRPr="00000000">
        <w:rPr>
          <w:rtl w:val="0"/>
        </w:rPr>
      </w:r>
    </w:p>
    <w:tbl>
      <w:tblPr>
        <w:tblStyle w:val="Table1"/>
        <w:tblW w:w="10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00"/>
        <w:tblGridChange w:id="0">
          <w:tblGrid>
            <w:gridCol w:w="10600"/>
          </w:tblGrid>
        </w:tblGridChange>
      </w:tblGrid>
      <w:tr>
        <w:trPr>
          <w:cantSplit w:val="0"/>
          <w:tblHeader w:val="0"/>
        </w:trPr>
        <w:tc>
          <w:tcPr>
            <w:shd w:fill="f4f7fe" w:val="clear"/>
            <w:tcMar>
              <w:top w:w="60.0" w:type="dxa"/>
              <w:left w:w="120.0" w:type="dxa"/>
              <w:bottom w:w="60.0" w:type="dxa"/>
              <w:right w:w="120.0" w:type="dxa"/>
            </w:tcMar>
          </w:tcPr>
          <w:p w:rsidR="00000000" w:rsidDel="00000000" w:rsidP="00000000" w:rsidRDefault="00000000" w:rsidRPr="00000000" w14:paraId="00000011">
            <w:pPr>
              <w:spacing w:after="0" w:lineRule="auto"/>
              <w:rPr/>
            </w:pPr>
            <w:r w:rsidDel="00000000" w:rsidR="00000000" w:rsidRPr="00000000">
              <w:rPr>
                <w:rtl w:val="0"/>
              </w:rPr>
              <w:t xml:space="preserve">"pay_or_quit": { "days": 3, "count": "court_days", "statute": "CCP §1161(2)", "rent_only": true },</w:t>
            </w:r>
          </w:p>
          <w:p w:rsidR="00000000" w:rsidDel="00000000" w:rsidP="00000000" w:rsidRDefault="00000000" w:rsidRPr="00000000" w14:paraId="00000012">
            <w:pPr>
              <w:spacing w:after="0" w:lineRule="auto"/>
              <w:rPr/>
            </w:pPr>
            <w:r w:rsidDel="00000000" w:rsidR="00000000" w:rsidRPr="00000000">
              <w:rPr>
                <w:rtl w:val="0"/>
              </w:rPr>
              <w:t xml:space="preserve">"notice_defects": [ { "defect": "includes_late_fees", "result": "NOTICE_INVALID",</w:t>
            </w:r>
          </w:p>
          <w:p w:rsidR="00000000" w:rsidDel="00000000" w:rsidP="00000000" w:rsidRDefault="00000000" w:rsidRPr="00000000" w14:paraId="00000013">
            <w:pPr>
              <w:spacing w:after="0" w:lineRule="auto"/>
              <w:rPr/>
            </w:pPr>
            <w:r w:rsidDel="00000000" w:rsidR="00000000" w:rsidRPr="00000000">
              <w:rPr>
                <w:rtl w:val="0"/>
              </w:rPr>
              <w:t xml:space="preserve">    "authority": "Levitz Furniture v. Wingtip Communications (2001) 86 Cal.App.4th 1035, 1038" } ]</w:t>
            </w:r>
          </w:p>
        </w:tc>
      </w:tr>
    </w:tbl>
    <w:p w:rsidR="00000000" w:rsidDel="00000000" w:rsidP="00000000" w:rsidRDefault="00000000" w:rsidRPr="00000000" w14:paraId="00000014">
      <w:pPr>
        <w:spacing w:after="80" w:before="60" w:lineRule="auto"/>
        <w:rPr/>
      </w:pPr>
      <w:r w:rsidDel="00000000" w:rsidR="00000000" w:rsidRPr="00000000">
        <w:rPr>
          <w:rtl w:val="0"/>
        </w:rPr>
        <w:t xml:space="preserve">The CJaC project is focused on the highest-volume areas of poverty law, in every US jurisdiction, starting with eviction defense; once that code is proven accurate and valuable, we’ll apply the same process architecture to other civil-justice laws — debt, benefits, and family law. The ultimate goal: safe, free legal help for the millions who can’t afford it.</w:t>
      </w:r>
    </w:p>
    <w:p w:rsidR="00000000" w:rsidDel="00000000" w:rsidP="00000000" w:rsidRDefault="00000000" w:rsidRPr="00000000" w14:paraId="00000015">
      <w:pPr>
        <w:pBdr>
          <w:bottom w:color="cadcfc" w:space="2" w:sz="4" w:val="single"/>
        </w:pBdr>
        <w:spacing w:after="60" w:before="160" w:lineRule="auto"/>
        <w:rPr/>
      </w:pPr>
      <w:r w:rsidDel="00000000" w:rsidR="00000000" w:rsidRPr="00000000">
        <w:rPr>
          <w:b w:val="1"/>
          <w:bCs w:val="1"/>
          <w:color w:val="1e2761"/>
          <w:rtl w:val="0"/>
        </w:rPr>
        <w:t xml:space="preserve">HOW CJaC EARNS TRUST — THE VALIDATION PROCESS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Multi-model AI review. </w:t>
      </w:r>
      <w:r w:rsidDel="00000000" w:rsidR="00000000" w:rsidRPr="00000000">
        <w:rPr>
          <w:i w:val="0"/>
          <w:iCs w:val="0"/>
          <w:smallCaps w:val="0"/>
          <w:strike w:val="0"/>
          <w:color w:val="000000"/>
          <w:u w:val="none"/>
          <w:shd w:fill="auto" w:val="clear"/>
          <w:vertAlign w:val="baseline"/>
          <w:rtl w:val="0"/>
        </w:rPr>
        <w:t xml:space="preserve">One frontier model drafts and reviews the code; two independent models must then agree before any result counts (dual-model consensus scoring — disagreement is treated as a signal, not noise).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Transparent, rigorous testing. </w:t>
      </w:r>
      <w:r w:rsidDel="00000000" w:rsidR="00000000" w:rsidRPr="00000000">
        <w:rPr>
          <w:i w:val="0"/>
          <w:iCs w:val="0"/>
          <w:smallCaps w:val="0"/>
          <w:strike w:val="0"/>
          <w:color w:val="000000"/>
          <w:u w:val="none"/>
          <w:shd w:fill="auto" w:val="clear"/>
          <w:vertAlign w:val="baseline"/>
          <w:rtl w:val="0"/>
        </w:rPr>
        <w:t xml:space="preserve">Golden-set outcome testing: attorney-frozen fact patterns scored one-shot against encoded rules, every value traced to a statute or holding, with cryptographic hashes tying each published score to the exact rules and test set used.</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Continuous currency and improvement — built into the process. </w:t>
      </w:r>
      <w:r w:rsidDel="00000000" w:rsidR="00000000" w:rsidRPr="00000000">
        <w:rPr>
          <w:i w:val="0"/>
          <w:iCs w:val="0"/>
          <w:smallCaps w:val="0"/>
          <w:strike w:val="0"/>
          <w:color w:val="000000"/>
          <w:u w:val="none"/>
          <w:shd w:fill="auto" w:val="clear"/>
          <w:vertAlign w:val="baseline"/>
          <w:rtl w:val="0"/>
        </w:rPr>
        <w:t xml:space="preserve">Freshness monitoring and currency flags catch laws that changed; and the process</w:t>
      </w:r>
      <w:r w:rsidDel="00000000" w:rsidR="00000000" w:rsidRPr="00000000">
        <w:rPr>
          <w:rtl w:val="0"/>
        </w:rPr>
        <w:t xml:space="preserve"> contains repeatability: </w:t>
      </w:r>
      <w:r w:rsidDel="00000000" w:rsidR="00000000" w:rsidRPr="00000000">
        <w:rPr>
          <w:i w:val="0"/>
          <w:iCs w:val="0"/>
          <w:smallCaps w:val="0"/>
          <w:strike w:val="0"/>
          <w:color w:val="000000"/>
          <w:u w:val="none"/>
          <w:shd w:fill="auto" w:val="clear"/>
          <w:vertAlign w:val="baseline"/>
          <w:rtl w:val="0"/>
        </w:rPr>
        <w:t xml:space="preserve">measure → find → fix → verify loop seeks to turn errors into ratified, regression-tested improvements — </w:t>
      </w:r>
      <w:r w:rsidDel="00000000" w:rsidR="00000000" w:rsidRPr="00000000">
        <w:rPr>
          <w:rtl w:val="0"/>
        </w:rPr>
        <w:t xml:space="preserve">roadmap includes</w:t>
      </w:r>
      <w:r w:rsidDel="00000000" w:rsidR="00000000" w:rsidRPr="00000000">
        <w:rPr>
          <w:i w:val="0"/>
          <w:iCs w:val="0"/>
          <w:smallCaps w:val="0"/>
          <w:strike w:val="0"/>
          <w:color w:val="000000"/>
          <w:u w:val="none"/>
          <w:shd w:fill="auto" w:val="clear"/>
          <w:vertAlign w:val="baseline"/>
          <w:rtl w:val="0"/>
        </w:rPr>
        <w:t xml:space="preserve"> automated statute-watch and AI-generated stress testing.</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Named human attorney validation. </w:t>
      </w:r>
      <w:r w:rsidDel="00000000" w:rsidR="00000000" w:rsidRPr="00000000">
        <w:rPr>
          <w:rtl w:val="0"/>
        </w:rPr>
        <w:t xml:space="preserve">A</w:t>
      </w:r>
      <w:r w:rsidDel="00000000" w:rsidR="00000000" w:rsidRPr="00000000">
        <w:rPr>
          <w:i w:val="0"/>
          <w:iCs w:val="0"/>
          <w:smallCaps w:val="0"/>
          <w:strike w:val="0"/>
          <w:color w:val="000000"/>
          <w:u w:val="none"/>
          <w:shd w:fill="auto" w:val="clear"/>
          <w:vertAlign w:val="baseline"/>
          <w:rtl w:val="0"/>
        </w:rPr>
        <w:t xml:space="preserve">ttorney</w:t>
      </w:r>
      <w:r w:rsidDel="00000000" w:rsidR="00000000" w:rsidRPr="00000000">
        <w:rPr>
          <w:rtl w:val="0"/>
        </w:rPr>
        <w:t xml:space="preserve">-</w:t>
      </w:r>
      <w:r w:rsidDel="00000000" w:rsidR="00000000" w:rsidRPr="00000000">
        <w:rPr>
          <w:i w:val="0"/>
          <w:iCs w:val="0"/>
          <w:smallCaps w:val="0"/>
          <w:strike w:val="0"/>
          <w:color w:val="000000"/>
          <w:u w:val="none"/>
          <w:shd w:fill="auto" w:val="clear"/>
          <w:vertAlign w:val="baseline"/>
          <w:rtl w:val="0"/>
        </w:rPr>
        <w:t xml:space="preserve">driven proces</w:t>
      </w:r>
      <w:r w:rsidDel="00000000" w:rsidR="00000000" w:rsidRPr="00000000">
        <w:rPr>
          <w:rtl w:val="0"/>
        </w:rPr>
        <w:t xml:space="preserve">s; attorneys</w:t>
      </w:r>
      <w:r w:rsidDel="00000000" w:rsidR="00000000" w:rsidRPr="00000000">
        <w:rPr>
          <w:i w:val="0"/>
          <w:iCs w:val="0"/>
          <w:smallCaps w:val="0"/>
          <w:strike w:val="0"/>
          <w:color w:val="000000"/>
          <w:u w:val="none"/>
          <w:shd w:fill="auto" w:val="clear"/>
          <w:vertAlign w:val="baseline"/>
          <w:rtl w:val="0"/>
        </w:rPr>
        <w:t xml:space="preserve"> identified by name as responsible for test creation, review, and validation.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Enterprise software best practices. </w:t>
      </w:r>
      <w:r w:rsidDel="00000000" w:rsidR="00000000" w:rsidRPr="00000000">
        <w:rPr>
          <w:i w:val="0"/>
          <w:iCs w:val="0"/>
          <w:smallCaps w:val="0"/>
          <w:strike w:val="0"/>
          <w:color w:val="000000"/>
          <w:u w:val="none"/>
          <w:shd w:fill="auto" w:val="clear"/>
          <w:vertAlign w:val="baseline"/>
          <w:rtl w:val="0"/>
        </w:rPr>
        <w:t xml:space="preserve">Patterned on enterprise software development best practices and designed to align with recognized AI risk-management frameworks (e.g., NIST AI RMF).</w:t>
      </w:r>
    </w:p>
    <w:p w:rsidR="00000000" w:rsidDel="00000000" w:rsidP="00000000" w:rsidRDefault="00000000" w:rsidRPr="00000000" w14:paraId="0000001B">
      <w:pPr>
        <w:pBdr>
          <w:bottom w:color="cadcfc" w:space="2" w:sz="4" w:val="single"/>
        </w:pBdr>
        <w:spacing w:after="60" w:before="160" w:lineRule="auto"/>
        <w:rPr/>
      </w:pPr>
      <w:r w:rsidDel="00000000" w:rsidR="00000000" w:rsidRPr="00000000">
        <w:rPr>
          <w:b w:val="1"/>
          <w:bCs w:val="1"/>
          <w:color w:val="1e2761"/>
          <w:rtl w:val="0"/>
        </w:rPr>
        <w:t xml:space="preserve">PROOF — INITIAL TEST RESULTS SUCCESSFUL (JULY 2026)</w:t>
      </w:r>
      <w:r w:rsidDel="00000000" w:rsidR="00000000" w:rsidRPr="00000000">
        <w:rPr>
          <w:rtl w:val="0"/>
        </w:rPr>
      </w:r>
    </w:p>
    <w:p w:rsidR="00000000" w:rsidDel="00000000" w:rsidP="00000000" w:rsidRDefault="00000000" w:rsidRPr="00000000" w14:paraId="0000001C">
      <w:pPr>
        <w:spacing w:after="80" w:before="0" w:lineRule="auto"/>
        <w:rPr/>
      </w:pPr>
      <w:r w:rsidDel="00000000" w:rsidR="00000000" w:rsidRPr="00000000">
        <w:rPr>
          <w:rtl w:val="0"/>
        </w:rPr>
        <w:t xml:space="preserve">CJaC ran its first formal validation cycle on the California eviction-notice module: attorney-frozen fact patterns, scored by two independent AI models in consensus against the encoded rules. The results were successful — the encoded rules performed accurately, and any errors were surfaced and corrected by the process on both the machine and human sides: every finding was fixed, ratified by the named attorney, regression-verified, and published. See the public repository.</w:t>
      </w:r>
    </w:p>
    <w:p w:rsidR="00000000" w:rsidDel="00000000" w:rsidP="00000000" w:rsidRDefault="00000000" w:rsidRPr="00000000" w14:paraId="0000001D">
      <w:pPr>
        <w:pBdr>
          <w:bottom w:color="cadcfc" w:space="2" w:sz="4" w:val="single"/>
        </w:pBdr>
        <w:spacing w:after="60" w:before="160" w:lineRule="auto"/>
        <w:rPr/>
      </w:pPr>
      <w:r w:rsidDel="00000000" w:rsidR="00000000" w:rsidRPr="00000000">
        <w:rPr>
          <w:b w:val="1"/>
          <w:bCs w:val="1"/>
          <w:color w:val="1e2761"/>
          <w:rtl w:val="0"/>
        </w:rPr>
        <w:t xml:space="preserve">GIVEN THE PACE OF AI MODEL IMPROVEMENT, WHY IS CJaC NEEDED?</w:t>
      </w:r>
      <w:r w:rsidDel="00000000" w:rsidR="00000000" w:rsidRPr="00000000">
        <w:rPr>
          <w:rtl w:val="0"/>
        </w:rPr>
      </w:r>
    </w:p>
    <w:p w:rsidR="00000000" w:rsidDel="00000000" w:rsidP="00000000" w:rsidRDefault="00000000" w:rsidRPr="00000000" w14:paraId="0000001E">
      <w:pPr>
        <w:spacing w:after="80" w:before="0" w:lineRule="auto"/>
        <w:rPr/>
      </w:pPr>
      <w:r w:rsidDel="00000000" w:rsidR="00000000" w:rsidRPr="00000000">
        <w:rPr>
          <w:rtl w:val="0"/>
        </w:rPr>
        <w:t xml:space="preserve">No matter how much AI models improve, four things don’t change:</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Lookup beats prediction. </w:t>
      </w:r>
      <w:r w:rsidDel="00000000" w:rsidR="00000000" w:rsidRPr="00000000">
        <w:rPr>
          <w:i w:val="0"/>
          <w:iCs w:val="0"/>
          <w:smallCaps w:val="0"/>
          <w:strike w:val="0"/>
          <w:color w:val="000000"/>
          <w:u w:val="none"/>
          <w:shd w:fill="auto" w:val="clear"/>
          <w:vertAlign w:val="baseline"/>
          <w:rtl w:val="0"/>
        </w:rPr>
        <w:t xml:space="preserve">CJaC converts a class of legal questions from prediction to verified lookup. Models keep getting better at guessing; CJaC removes the need to guess.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Verifiability. </w:t>
      </w:r>
      <w:r w:rsidDel="00000000" w:rsidR="00000000" w:rsidRPr="00000000">
        <w:rPr>
          <w:i w:val="0"/>
          <w:iCs w:val="0"/>
          <w:smallCaps w:val="0"/>
          <w:strike w:val="0"/>
          <w:color w:val="000000"/>
          <w:u w:val="none"/>
          <w:shd w:fill="auto" w:val="clear"/>
          <w:vertAlign w:val="baseline"/>
          <w:rtl w:val="0"/>
        </w:rPr>
        <w:t xml:space="preserve">Even at 80–90%+ AI model accuracy, there’s often no way to know whether </w:t>
      </w:r>
      <w:r w:rsidDel="00000000" w:rsidR="00000000" w:rsidRPr="00000000">
        <w:rPr>
          <w:i w:val="1"/>
          <w:iCs w:val="1"/>
          <w:smallCaps w:val="0"/>
          <w:strike w:val="0"/>
          <w:color w:val="000000"/>
          <w:u w:val="none"/>
          <w:shd w:fill="auto" w:val="clear"/>
          <w:vertAlign w:val="baseline"/>
          <w:rtl w:val="0"/>
        </w:rPr>
        <w:t xml:space="preserve">this</w:t>
      </w:r>
      <w:r w:rsidDel="00000000" w:rsidR="00000000" w:rsidRPr="00000000">
        <w:rPr>
          <w:i w:val="0"/>
          <w:iCs w:val="0"/>
          <w:smallCaps w:val="0"/>
          <w:strike w:val="0"/>
          <w:color w:val="000000"/>
          <w:u w:val="none"/>
          <w:shd w:fill="auto" w:val="clear"/>
          <w:vertAlign w:val="baseline"/>
          <w:rtl w:val="0"/>
        </w:rPr>
        <w:t xml:space="preserve"> particular legal answer is right. Pre-validated code shifts the trust question from “is the model right this time?” (often unanswerable) to “was this rule validated, by whom, as of when?” (answerable, hash-verified, with a named attorney).</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Currency &amp; iteration. </w:t>
      </w:r>
      <w:r w:rsidDel="00000000" w:rsidR="00000000" w:rsidRPr="00000000">
        <w:rPr>
          <w:i w:val="0"/>
          <w:iCs w:val="0"/>
          <w:smallCaps w:val="0"/>
          <w:strike w:val="0"/>
          <w:color w:val="000000"/>
          <w:u w:val="none"/>
          <w:shd w:fill="auto" w:val="clear"/>
          <w:vertAlign w:val="baseline"/>
          <w:rtl w:val="0"/>
        </w:rPr>
        <w:t xml:space="preserve">Models train on past data</w:t>
      </w:r>
      <w:r w:rsidDel="00000000" w:rsidR="00000000" w:rsidRPr="00000000">
        <w:rPr>
          <w:rtl w:val="0"/>
        </w:rPr>
        <w:t xml:space="preserve">, but </w:t>
      </w:r>
      <w:r w:rsidDel="00000000" w:rsidR="00000000" w:rsidRPr="00000000">
        <w:rPr>
          <w:i w:val="0"/>
          <w:iCs w:val="0"/>
          <w:smallCaps w:val="0"/>
          <w:strike w:val="0"/>
          <w:color w:val="000000"/>
          <w:u w:val="none"/>
          <w:shd w:fill="auto" w:val="clear"/>
          <w:vertAlign w:val="baseline"/>
          <w:rtl w:val="0"/>
        </w:rPr>
        <w:t xml:space="preserve">laws change </w:t>
      </w:r>
      <w:r w:rsidDel="00000000" w:rsidR="00000000" w:rsidRPr="00000000">
        <w:rPr>
          <w:rtl w:val="0"/>
        </w:rPr>
        <w:t xml:space="preserve">all the time</w:t>
      </w:r>
      <w:r w:rsidDel="00000000" w:rsidR="00000000" w:rsidRPr="00000000">
        <w:rPr>
          <w:i w:val="0"/>
          <w:iCs w:val="0"/>
          <w:smallCaps w:val="0"/>
          <w:strike w:val="0"/>
          <w:color w:val="000000"/>
          <w:u w:val="none"/>
          <w:shd w:fill="auto" w:val="clear"/>
          <w:vertAlign w:val="baseline"/>
          <w:rtl w:val="0"/>
        </w:rPr>
        <w:t xml:space="preserve">. CJaC’s freshness monitoring of legal databases and AI iteration</w:t>
      </w:r>
      <w:r w:rsidDel="00000000" w:rsidR="00000000" w:rsidRPr="00000000">
        <w:rPr>
          <w:rtl w:val="0"/>
        </w:rPr>
        <w:t xml:space="preserve"> are built in. </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CJaC improves with model progress. </w:t>
      </w:r>
      <w:r w:rsidDel="00000000" w:rsidR="00000000" w:rsidRPr="00000000">
        <w:rPr>
          <w:i w:val="0"/>
          <w:iCs w:val="0"/>
          <w:smallCaps w:val="0"/>
          <w:strike w:val="0"/>
          <w:color w:val="000000"/>
          <w:u w:val="none"/>
          <w:shd w:fill="auto" w:val="clear"/>
          <w:vertAlign w:val="baseline"/>
          <w:rtl w:val="0"/>
        </w:rPr>
        <w:t xml:space="preserve">AI model gains make the code fa</w:t>
      </w:r>
      <w:r w:rsidDel="00000000" w:rsidR="00000000" w:rsidRPr="00000000">
        <w:rPr>
          <w:rtl w:val="0"/>
        </w:rPr>
        <w:t xml:space="preserve">ster</w:t>
      </w:r>
      <w:r w:rsidDel="00000000" w:rsidR="00000000" w:rsidRPr="00000000">
        <w:rPr>
          <w:i w:val="0"/>
          <w:iCs w:val="0"/>
          <w:smallCaps w:val="0"/>
          <w:strike w:val="0"/>
          <w:color w:val="000000"/>
          <w:u w:val="none"/>
          <w:shd w:fill="auto" w:val="clear"/>
          <w:vertAlign w:val="baseline"/>
          <w:rtl w:val="0"/>
        </w:rPr>
        <w:t xml:space="preserve"> to build, better validated (</w:t>
      </w:r>
      <w:r w:rsidDel="00000000" w:rsidR="00000000" w:rsidRPr="00000000">
        <w:rPr>
          <w:rtl w:val="0"/>
        </w:rPr>
        <w:t xml:space="preserve">improved AI</w:t>
      </w:r>
      <w:r w:rsidDel="00000000" w:rsidR="00000000" w:rsidRPr="00000000">
        <w:rPr>
          <w:i w:val="0"/>
          <w:iCs w:val="0"/>
          <w:smallCaps w:val="0"/>
          <w:strike w:val="0"/>
          <w:color w:val="000000"/>
          <w:u w:val="none"/>
          <w:shd w:fill="auto" w:val="clear"/>
          <w:vertAlign w:val="baseline"/>
          <w:rtl w:val="0"/>
        </w:rPr>
        <w:t xml:space="preserve"> review), </w:t>
      </w:r>
      <w:r w:rsidDel="00000000" w:rsidR="00000000" w:rsidRPr="00000000">
        <w:rPr>
          <w:rtl w:val="0"/>
        </w:rPr>
        <w:t xml:space="preserve">&amp;</w:t>
      </w:r>
      <w:r w:rsidDel="00000000" w:rsidR="00000000" w:rsidRPr="00000000">
        <w:rPr>
          <w:i w:val="0"/>
          <w:iCs w:val="0"/>
          <w:smallCaps w:val="0"/>
          <w:strike w:val="0"/>
          <w:color w:val="000000"/>
          <w:u w:val="none"/>
          <w:shd w:fill="auto" w:val="clear"/>
          <w:vertAlign w:val="baseline"/>
          <w:rtl w:val="0"/>
        </w:rPr>
        <w:t xml:space="preserve"> easier to distribute (the plugin ecosystems mature). </w:t>
      </w:r>
    </w:p>
    <w:p w:rsidR="00000000" w:rsidDel="00000000" w:rsidP="00000000" w:rsidRDefault="00000000" w:rsidRPr="00000000" w14:paraId="00000023">
      <w:pPr>
        <w:spacing w:after="80" w:before="0" w:lineRule="auto"/>
        <w:rPr/>
      </w:pPr>
      <w:r w:rsidDel="00000000" w:rsidR="00000000" w:rsidRPr="00000000">
        <w:rPr>
          <w:rtl w:val="0"/>
        </w:rPr>
        <w:t xml:space="preserve">The question is not how good AI is on average — it’s whether </w:t>
      </w:r>
      <w:r w:rsidDel="00000000" w:rsidR="00000000" w:rsidRPr="00000000">
        <w:rPr>
          <w:i w:val="1"/>
          <w:iCs w:val="1"/>
          <w:rtl w:val="0"/>
        </w:rPr>
        <w:t xml:space="preserve">this answer</w:t>
      </w:r>
      <w:r w:rsidDel="00000000" w:rsidR="00000000" w:rsidRPr="00000000">
        <w:rPr>
          <w:rtl w:val="0"/>
        </w:rPr>
        <w:t xml:space="preserve"> is verified and current.</w:t>
      </w:r>
    </w:p>
    <w:p w:rsidR="00000000" w:rsidDel="00000000" w:rsidP="00000000" w:rsidRDefault="00000000" w:rsidRPr="00000000" w14:paraId="00000024">
      <w:pPr>
        <w:spacing w:after="80" w:before="0" w:lineRule="auto"/>
        <w:rPr/>
      </w:pPr>
      <w:r w:rsidDel="00000000" w:rsidR="00000000" w:rsidRPr="00000000">
        <w:rPr>
          <w:rtl w:val="0"/>
        </w:rPr>
        <w:t xml:space="preserve">Encoding law (“</w:t>
      </w:r>
      <w:r w:rsidDel="00000000" w:rsidR="00000000" w:rsidRPr="00000000">
        <w:rPr>
          <w:b w:val="1"/>
          <w:bCs w:val="1"/>
          <w:rtl w:val="0"/>
        </w:rPr>
        <w:t xml:space="preserve">rules as code</w:t>
      </w:r>
      <w:r w:rsidDel="00000000" w:rsidR="00000000" w:rsidRPr="00000000">
        <w:rPr>
          <w:rtl w:val="0"/>
        </w:rPr>
        <w:t xml:space="preserve">”) is being pursued by a number of governments — e.g., France (OpenFisca), New Zealand (Better Rules), Germany (Law as Code, part of the federal Modernization Agenda), and Australia (NSW Rules as Code). In the past, these efforts got stuck because humans couldn’t code fast enough to keep up with changes in the law; today’s AI removes the coding-speed barrier. The hard part now is validating AI-generated code — and CJaC is implementing validation best practices to address that issue head-on.</w:t>
      </w:r>
    </w:p>
    <w:p w:rsidR="00000000" w:rsidDel="00000000" w:rsidP="00000000" w:rsidRDefault="00000000" w:rsidRPr="00000000" w14:paraId="00000025">
      <w:pPr>
        <w:pBdr>
          <w:bottom w:color="cadcfc" w:space="2" w:sz="4" w:val="single"/>
        </w:pBdr>
        <w:spacing w:after="60" w:before="160" w:lineRule="auto"/>
        <w:rPr/>
      </w:pPr>
      <w:r w:rsidDel="00000000" w:rsidR="00000000" w:rsidRPr="00000000">
        <w:rPr>
          <w:b w:val="1"/>
          <w:bCs w:val="1"/>
          <w:color w:val="1e2761"/>
          <w:rtl w:val="0"/>
        </w:rPr>
        <w:t xml:space="preserve">LEGAL ETHICS</w:t>
      </w:r>
      <w:r w:rsidDel="00000000" w:rsidR="00000000" w:rsidRPr="00000000">
        <w:rPr>
          <w:rtl w:val="0"/>
        </w:rPr>
      </w:r>
    </w:p>
    <w:p w:rsidR="00000000" w:rsidDel="00000000" w:rsidP="00000000" w:rsidRDefault="00000000" w:rsidRPr="00000000" w14:paraId="00000026">
      <w:pPr>
        <w:spacing w:after="80" w:before="0" w:lineRule="auto"/>
        <w:rPr/>
      </w:pPr>
      <w:r w:rsidDel="00000000" w:rsidR="00000000" w:rsidRPr="00000000">
        <w:rPr>
          <w:rtl w:val="0"/>
        </w:rPr>
        <w:t xml:space="preserve">CJaC produces legal </w:t>
      </w:r>
      <w:r w:rsidDel="00000000" w:rsidR="00000000" w:rsidRPr="00000000">
        <w:rPr>
          <w:b w:val="1"/>
          <w:bCs w:val="1"/>
          <w:i w:val="1"/>
          <w:iCs w:val="1"/>
          <w:rtl w:val="0"/>
        </w:rPr>
        <w:t xml:space="preserve">information</w:t>
      </w:r>
      <w:r w:rsidDel="00000000" w:rsidR="00000000" w:rsidRPr="00000000">
        <w:rPr>
          <w:rtl w:val="0"/>
        </w:rPr>
        <w:t xml:space="preserve"> — what the law generally requires, the kind legal-aid sites routinely publish — not legal </w:t>
      </w:r>
      <w:r w:rsidDel="00000000" w:rsidR="00000000" w:rsidRPr="00000000">
        <w:rPr>
          <w:b w:val="1"/>
          <w:bCs w:val="1"/>
          <w:i w:val="1"/>
          <w:iCs w:val="1"/>
          <w:rtl w:val="0"/>
        </w:rPr>
        <w:t xml:space="preserve">advice</w:t>
      </w:r>
      <w:r w:rsidDel="00000000" w:rsidR="00000000" w:rsidRPr="00000000">
        <w:rPr>
          <w:rtl w:val="0"/>
        </w:rPr>
        <w:t xml:space="preserve">. Anything case-specific needs a human in the loop; no automated process advises a client.</w:t>
      </w:r>
    </w:p>
    <w:p w:rsidR="00000000" w:rsidDel="00000000" w:rsidP="00000000" w:rsidRDefault="00000000" w:rsidRPr="00000000" w14:paraId="00000027">
      <w:pPr>
        <w:pBdr>
          <w:bottom w:color="cadcfc" w:space="2" w:sz="4" w:val="single"/>
        </w:pBdr>
        <w:spacing w:after="60" w:before="160" w:lineRule="auto"/>
        <w:rPr/>
      </w:pPr>
      <w:r w:rsidDel="00000000" w:rsidR="00000000" w:rsidRPr="00000000">
        <w:rPr>
          <w:b w:val="1"/>
          <w:bCs w:val="1"/>
          <w:color w:val="1e2761"/>
          <w:rtl w:val="0"/>
        </w:rPr>
        <w:t xml:space="preserve">THE ASK</w:t>
      </w:r>
      <w:r w:rsidDel="00000000" w:rsidR="00000000" w:rsidRPr="00000000">
        <w:rPr>
          <w:rtl w:val="0"/>
        </w:rPr>
      </w:r>
    </w:p>
    <w:p w:rsidR="00000000" w:rsidDel="00000000" w:rsidP="00000000" w:rsidRDefault="00000000" w:rsidRPr="00000000" w14:paraId="00000028">
      <w:pPr>
        <w:spacing w:after="80" w:before="0" w:lineRule="auto"/>
        <w:rPr/>
      </w:pPr>
      <w:r w:rsidDel="00000000" w:rsidR="00000000" w:rsidRPr="00000000">
        <w:rPr>
          <w:rtl w:val="0"/>
        </w:rPr>
        <w:t xml:space="preserve">CJaC is mission-driven and not-for-profit — the only goal is helping people who can’t afford a lawyer. That said, the project operates as a startup would: we built and validated a prototype, and now we are going to (i) scale out the offering and (ii) go to “market” — meaning get CJaC, for free, into the hands of as many of the people who need it as we can. Our ask:</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Law schools: </w:t>
      </w:r>
      <w:r w:rsidDel="00000000" w:rsidR="00000000" w:rsidRPr="00000000">
        <w:rPr>
          <w:i w:val="0"/>
          <w:iCs w:val="0"/>
          <w:smallCaps w:val="0"/>
          <w:strike w:val="0"/>
          <w:color w:val="000000"/>
          <w:u w:val="none"/>
          <w:shd w:fill="auto" w:val="clear"/>
          <w:vertAlign w:val="baseline"/>
          <w:rtl w:val="0"/>
        </w:rPr>
        <w:t xml:space="preserve">legal-clinic partnership for volunteer help with testing and legal review; future potential to adopt and steward the project. (</w:t>
      </w:r>
      <w:r w:rsidDel="00000000" w:rsidR="00000000" w:rsidRPr="00000000">
        <w:rPr>
          <w:rtl w:val="0"/>
        </w:rPr>
        <w:t xml:space="preserve">L</w:t>
      </w:r>
      <w:r w:rsidDel="00000000" w:rsidR="00000000" w:rsidRPr="00000000">
        <w:rPr>
          <w:i w:val="0"/>
          <w:iCs w:val="0"/>
          <w:smallCaps w:val="0"/>
          <w:strike w:val="0"/>
          <w:color w:val="000000"/>
          <w:u w:val="none"/>
          <w:shd w:fill="auto" w:val="clear"/>
          <w:vertAlign w:val="baseline"/>
          <w:rtl w:val="0"/>
        </w:rPr>
        <w:t xml:space="preserve">aw school gets a hands-on AI project for its clinics; the project gets free help from smart people.)</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i w:val="0"/>
          <w:iCs w:val="0"/>
          <w:smallCaps w:val="0"/>
          <w:strike w:val="0"/>
          <w:color w:val="000000"/>
          <w:u w:val="none"/>
          <w:shd w:fill="auto" w:val="clear"/>
          <w:vertAlign w:val="baseline"/>
          <w:rtl w:val="0"/>
        </w:rPr>
        <w:t xml:space="preserve">AI model providers: </w:t>
      </w:r>
      <w:r w:rsidDel="00000000" w:rsidR="00000000" w:rsidRPr="00000000">
        <w:rPr>
          <w:i w:val="0"/>
          <w:iCs w:val="0"/>
          <w:smallCaps w:val="0"/>
          <w:strike w:val="0"/>
          <w:color w:val="000000"/>
          <w:u w:val="none"/>
          <w:shd w:fill="auto" w:val="clear"/>
          <w:vertAlign w:val="baseline"/>
          <w:rtl w:val="0"/>
        </w:rPr>
        <w:t xml:space="preserve">legal</w:t>
      </w:r>
      <w:r w:rsidDel="00000000" w:rsidR="00000000" w:rsidRPr="00000000">
        <w:rPr>
          <w:rtl w:val="0"/>
        </w:rPr>
        <w:t xml:space="preserve"> plugin</w:t>
      </w:r>
      <w:r w:rsidDel="00000000" w:rsidR="00000000" w:rsidRPr="00000000">
        <w:rPr>
          <w:i w:val="0"/>
          <w:iCs w:val="0"/>
          <w:smallCaps w:val="0"/>
          <w:strike w:val="0"/>
          <w:color w:val="000000"/>
          <w:u w:val="none"/>
          <w:shd w:fill="auto" w:val="clear"/>
          <w:vertAlign w:val="baseline"/>
          <w:rtl w:val="0"/>
        </w:rPr>
        <w:t xml:space="preserve"> team introduction; review of our code and, if it is good enough, placement in the open-source marketplace</w:t>
      </w:r>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strategic advice and amplification. (AI</w:t>
      </w:r>
      <w:r w:rsidDel="00000000" w:rsidR="00000000" w:rsidRPr="00000000">
        <w:rPr>
          <w:rtl w:val="0"/>
        </w:rPr>
        <w:t xml:space="preserve"> company</w:t>
      </w:r>
      <w:r w:rsidDel="00000000" w:rsidR="00000000" w:rsidRPr="00000000">
        <w:rPr>
          <w:i w:val="0"/>
          <w:iCs w:val="0"/>
          <w:smallCaps w:val="0"/>
          <w:strike w:val="0"/>
          <w:color w:val="000000"/>
          <w:u w:val="none"/>
          <w:shd w:fill="auto" w:val="clear"/>
          <w:vertAlign w:val="baseline"/>
          <w:rtl w:val="0"/>
        </w:rPr>
        <w:t xml:space="preserve"> gets an impactful “AI for good” projec</w:t>
      </w:r>
      <w:r w:rsidDel="00000000" w:rsidR="00000000" w:rsidRPr="00000000">
        <w:rPr>
          <w:rtl w:val="0"/>
        </w:rPr>
        <w:t xml:space="preserve">t, with</w:t>
      </w:r>
      <w:r w:rsidDel="00000000" w:rsidR="00000000" w:rsidRPr="00000000">
        <w:rPr>
          <w:i w:val="0"/>
          <w:iCs w:val="0"/>
          <w:smallCaps w:val="0"/>
          <w:strike w:val="0"/>
          <w:color w:val="000000"/>
          <w:u w:val="none"/>
          <w:shd w:fill="auto" w:val="clear"/>
          <w:vertAlign w:val="baseline"/>
          <w:rtl w:val="0"/>
        </w:rPr>
        <w:t xml:space="preserve"> free legal-help plugins that no one has a financial incentive to build; the project gets attention and free help.)</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60" w:right="0" w:hanging="160"/>
        <w:jc w:val="left"/>
        <w:rPr/>
      </w:pPr>
      <w:r w:rsidDel="00000000" w:rsidR="00000000" w:rsidRPr="00000000">
        <w:rPr>
          <w:b w:val="1"/>
          <w:bCs w:val="1"/>
          <w:rtl w:val="0"/>
        </w:rPr>
        <w:t xml:space="preserve">A2J</w:t>
      </w:r>
      <w:r w:rsidDel="00000000" w:rsidR="00000000" w:rsidRPr="00000000">
        <w:rPr>
          <w:b w:val="1"/>
          <w:bCs w:val="1"/>
          <w:i w:val="0"/>
          <w:iCs w:val="0"/>
          <w:smallCaps w:val="0"/>
          <w:strike w:val="0"/>
          <w:color w:val="000000"/>
          <w:u w:val="none"/>
          <w:shd w:fill="auto" w:val="clear"/>
          <w:vertAlign w:val="baseline"/>
          <w:rtl w:val="0"/>
        </w:rPr>
        <w:t xml:space="preserve"> community organizations: </w:t>
      </w:r>
      <w:r w:rsidDel="00000000" w:rsidR="00000000" w:rsidRPr="00000000">
        <w:rPr>
          <w:i w:val="0"/>
          <w:iCs w:val="0"/>
          <w:smallCaps w:val="0"/>
          <w:strike w:val="0"/>
          <w:color w:val="000000"/>
          <w:u w:val="none"/>
          <w:shd w:fill="auto" w:val="clear"/>
          <w:vertAlign w:val="baseline"/>
          <w:rtl w:val="0"/>
        </w:rPr>
        <w:t xml:space="preserve">volunteers to review and test the code; project feedback and collaboration. (A2J community gets AI for A2J learnings; the project gets free help.)</w:t>
      </w:r>
    </w:p>
    <w:p w:rsidR="00000000" w:rsidDel="00000000" w:rsidP="00000000" w:rsidRDefault="00000000" w:rsidRPr="00000000" w14:paraId="0000002C">
      <w:pPr>
        <w:pBdr>
          <w:top w:color="cadcfc" w:space="2" w:sz="4" w:val="single"/>
        </w:pBdr>
        <w:spacing w:after="0" w:before="140" w:lineRule="auto"/>
        <w:rPr>
          <w:color w:val="5a6480"/>
          <w:sz w:val="18"/>
          <w:szCs w:val="18"/>
        </w:rPr>
      </w:pPr>
      <w:r w:rsidDel="00000000" w:rsidR="00000000" w:rsidRPr="00000000">
        <w:rPr>
          <w:rtl w:val="0"/>
        </w:rPr>
      </w:r>
    </w:p>
    <w:p w:rsidR="00000000" w:rsidDel="00000000" w:rsidP="00000000" w:rsidRDefault="00000000" w:rsidRPr="00000000" w14:paraId="0000002D">
      <w:pPr>
        <w:pBdr>
          <w:top w:color="cadcfc" w:space="2" w:sz="4" w:val="single"/>
        </w:pBdr>
        <w:spacing w:after="0" w:before="0" w:lineRule="auto"/>
        <w:rPr/>
      </w:pPr>
      <w:r w:rsidDel="00000000" w:rsidR="00000000" w:rsidRPr="00000000">
        <w:rPr>
          <w:rFonts w:ascii="Calibri" w:cs="Calibri" w:eastAsia="Calibri" w:hAnsi="Calibri"/>
          <w:color w:val="5a6480"/>
          <w:sz w:val="18"/>
          <w:szCs w:val="18"/>
          <w:rtl w:val="0"/>
        </w:rPr>
        <w:t xml:space="preserve">Andrew M. Cohen, Esq. </w:t>
      </w:r>
      <w:r w:rsidDel="00000000" w:rsidR="00000000" w:rsidRPr="00000000">
        <w:rPr>
          <w:color w:val="5a6480"/>
          <w:sz w:val="18"/>
          <w:szCs w:val="18"/>
          <w:rtl w:val="0"/>
        </w:rPr>
        <w:t xml:space="preserve">.  </w:t>
      </w:r>
      <w:r w:rsidDel="00000000" w:rsidR="00000000" w:rsidRPr="00000000">
        <w:rPr>
          <w:rFonts w:ascii="Calibri" w:cs="Calibri" w:eastAsia="Calibri" w:hAnsi="Calibri"/>
          <w:color w:val="5a6480"/>
          <w:sz w:val="18"/>
          <w:szCs w:val="18"/>
          <w:rtl w:val="0"/>
        </w:rPr>
        <w:t xml:space="preserve">linkedin.com/in/andrewmcohenesq   .   Fmr CL</w:t>
      </w:r>
      <w:r w:rsidDel="00000000" w:rsidR="00000000" w:rsidRPr="00000000">
        <w:rPr>
          <w:color w:val="5a6480"/>
          <w:sz w:val="18"/>
          <w:szCs w:val="18"/>
          <w:rtl w:val="0"/>
        </w:rPr>
        <w:t xml:space="preserve">O  .   Board Member, Bay Area Legal Aid  . </w:t>
      </w:r>
      <w:r w:rsidDel="00000000" w:rsidR="00000000" w:rsidRPr="00000000">
        <w:rPr>
          <w:rFonts w:ascii="Calibri" w:cs="Calibri" w:eastAsia="Calibri" w:hAnsi="Calibri"/>
          <w:color w:val="5a6480"/>
          <w:sz w:val="18"/>
          <w:szCs w:val="18"/>
          <w:rtl w:val="0"/>
        </w:rPr>
        <w:t xml:space="preserve">github.com/andrewmichaelcohen-a2j/a2j-ai (Apache-2.0)  </w:t>
      </w:r>
      <w:r w:rsidDel="00000000" w:rsidR="00000000" w:rsidRPr="00000000">
        <w:rPr>
          <w:rtl w:val="0"/>
        </w:rPr>
      </w:r>
    </w:p>
    <w:sectPr>
      <w:headerReference r:id="rId6" w:type="default"/>
      <w:pgSz w:h="15840" w:w="12240" w:orient="portrait"/>
      <w:pgMar w:bottom="620" w:top="620" w:left="820" w:right="8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60" w:hanging="1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