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2A797" w14:textId="27B8416E" w:rsidR="00B63CF9" w:rsidRDefault="00B63C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EMBA 7010 Financial and Managerial Accounting</w:t>
      </w:r>
    </w:p>
    <w:p w14:paraId="62B2E0D1" w14:textId="6579E894" w:rsidR="00B63CF9" w:rsidRDefault="00B63C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Mid Term Exam</w:t>
      </w:r>
    </w:p>
    <w:p w14:paraId="3CA8ABBA" w14:textId="77777777" w:rsidR="00B63CF9" w:rsidRDefault="00B63C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0F3AAD03" w14:textId="10DC5D65" w:rsidR="00B63CF9" w:rsidRDefault="00B63C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04D4BBAC" w14:textId="316B0799" w:rsidR="00B63CF9" w:rsidRPr="00B63CF9" w:rsidRDefault="00B63CF9" w:rsidP="00B63CF9">
      <w:pPr>
        <w:ind w:left="360" w:hanging="36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B63CF9">
        <w:rPr>
          <w:rFonts w:ascii="Arial" w:hAnsi="Arial" w:cs="Arial"/>
          <w:b/>
          <w:i/>
          <w:sz w:val="20"/>
          <w:szCs w:val="20"/>
          <w:highlight w:val="yellow"/>
          <w:u w:val="single"/>
        </w:rPr>
        <w:t>MULTIPLE CHOICE: (4 POINTS EACH)</w:t>
      </w:r>
      <w:r>
        <w:rPr>
          <w:rFonts w:ascii="Arial" w:hAnsi="Arial" w:cs="Arial"/>
          <w:b/>
          <w:i/>
          <w:sz w:val="20"/>
          <w:szCs w:val="20"/>
          <w:highlight w:val="yellow"/>
          <w:u w:val="single"/>
        </w:rPr>
        <w:t>—40 POINTS</w:t>
      </w:r>
    </w:p>
    <w:p w14:paraId="4893D0DF" w14:textId="69C0E2EF" w:rsidR="00B63CF9" w:rsidRDefault="00B63CF9" w:rsidP="00B63CF9">
      <w:pPr>
        <w:ind w:left="360" w:hanging="360"/>
        <w:jc w:val="both"/>
        <w:rPr>
          <w:rFonts w:ascii="Arial" w:hAnsi="Arial" w:cs="Arial"/>
          <w:b/>
          <w:i/>
          <w:sz w:val="20"/>
          <w:szCs w:val="20"/>
        </w:rPr>
      </w:pPr>
    </w:p>
    <w:p w14:paraId="27CEE88E" w14:textId="77777777" w:rsidR="00B63CF9" w:rsidRPr="00B63CF9" w:rsidRDefault="00B63CF9" w:rsidP="00B63CF9">
      <w:pPr>
        <w:ind w:left="360" w:hanging="360"/>
        <w:jc w:val="both"/>
        <w:rPr>
          <w:rFonts w:ascii="Arial" w:hAnsi="Arial" w:cs="Arial"/>
          <w:b/>
          <w:i/>
          <w:sz w:val="20"/>
          <w:szCs w:val="20"/>
        </w:rPr>
      </w:pPr>
    </w:p>
    <w:p w14:paraId="6C2A208E" w14:textId="1A64270C" w:rsidR="00AF76F9" w:rsidRPr="00FE3508" w:rsidRDefault="00AF76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FE3508">
        <w:rPr>
          <w:rFonts w:ascii="Arial" w:hAnsi="Arial" w:cs="Arial"/>
          <w:sz w:val="20"/>
          <w:szCs w:val="20"/>
        </w:rPr>
        <w:t>A company’s net cash flow will equal its net income …</w:t>
      </w:r>
    </w:p>
    <w:p w14:paraId="272FE099" w14:textId="77777777" w:rsidR="00AF76F9" w:rsidRPr="00FE3508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FE3508">
        <w:rPr>
          <w:rFonts w:ascii="Arial" w:hAnsi="Arial" w:cs="Arial"/>
          <w:sz w:val="20"/>
          <w:szCs w:val="20"/>
        </w:rPr>
        <w:t xml:space="preserve">A) </w:t>
      </w:r>
      <w:r w:rsidRPr="00FE3508">
        <w:rPr>
          <w:rFonts w:ascii="Arial" w:hAnsi="Arial" w:cs="Arial"/>
          <w:sz w:val="20"/>
          <w:szCs w:val="20"/>
        </w:rPr>
        <w:tab/>
        <w:t>Almost always</w:t>
      </w:r>
    </w:p>
    <w:p w14:paraId="72C80E8B" w14:textId="77777777" w:rsidR="00AF76F9" w:rsidRPr="003063EF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  <w:highlight w:val="yellow"/>
        </w:rPr>
      </w:pPr>
      <w:r w:rsidRPr="003063EF">
        <w:rPr>
          <w:rFonts w:ascii="Arial" w:hAnsi="Arial" w:cs="Arial"/>
          <w:sz w:val="20"/>
          <w:szCs w:val="20"/>
          <w:highlight w:val="yellow"/>
        </w:rPr>
        <w:t xml:space="preserve">B) </w:t>
      </w:r>
      <w:r w:rsidRPr="003063EF">
        <w:rPr>
          <w:rFonts w:ascii="Arial" w:hAnsi="Arial" w:cs="Arial"/>
          <w:sz w:val="20"/>
          <w:szCs w:val="20"/>
          <w:highlight w:val="yellow"/>
        </w:rPr>
        <w:tab/>
        <w:t>Rarely</w:t>
      </w:r>
    </w:p>
    <w:p w14:paraId="7FE2D6D7" w14:textId="77777777" w:rsidR="00AF76F9" w:rsidRPr="00FE3508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FE3508">
        <w:rPr>
          <w:rFonts w:ascii="Arial" w:hAnsi="Arial" w:cs="Arial"/>
          <w:sz w:val="20"/>
          <w:szCs w:val="20"/>
        </w:rPr>
        <w:t xml:space="preserve">C) </w:t>
      </w:r>
      <w:r w:rsidRPr="00FE3508">
        <w:rPr>
          <w:rFonts w:ascii="Arial" w:hAnsi="Arial" w:cs="Arial"/>
          <w:sz w:val="20"/>
          <w:szCs w:val="20"/>
        </w:rPr>
        <w:tab/>
        <w:t>Occasionally</w:t>
      </w:r>
    </w:p>
    <w:p w14:paraId="3C58E91F" w14:textId="77777777" w:rsidR="00AF76F9" w:rsidRPr="00FE3508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FE3508">
        <w:rPr>
          <w:rFonts w:ascii="Arial" w:hAnsi="Arial" w:cs="Arial"/>
          <w:sz w:val="20"/>
          <w:szCs w:val="20"/>
        </w:rPr>
        <w:t xml:space="preserve">D) </w:t>
      </w:r>
      <w:r w:rsidRPr="00FE3508">
        <w:rPr>
          <w:rFonts w:ascii="Arial" w:hAnsi="Arial" w:cs="Arial"/>
          <w:sz w:val="20"/>
          <w:szCs w:val="20"/>
        </w:rPr>
        <w:tab/>
        <w:t>Only when the company has no investing cash flow for the period</w:t>
      </w:r>
    </w:p>
    <w:p w14:paraId="39F41D35" w14:textId="0A84F372" w:rsidR="00AF76F9" w:rsidRPr="003063EF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  <w:highlight w:val="yellow"/>
        </w:rPr>
      </w:pPr>
      <w:r w:rsidRPr="003063EF">
        <w:rPr>
          <w:rFonts w:ascii="Arial" w:hAnsi="Arial" w:cs="Arial"/>
          <w:sz w:val="20"/>
          <w:szCs w:val="20"/>
          <w:highlight w:val="yellow"/>
        </w:rPr>
        <w:t xml:space="preserve">E) </w:t>
      </w:r>
      <w:r w:rsidRPr="003063EF">
        <w:rPr>
          <w:rFonts w:ascii="Arial" w:hAnsi="Arial" w:cs="Arial"/>
          <w:sz w:val="20"/>
          <w:szCs w:val="20"/>
          <w:highlight w:val="yellow"/>
        </w:rPr>
        <w:tab/>
        <w:t>Only when the company has no investing or financing cash flow for the period</w:t>
      </w:r>
    </w:p>
    <w:p w14:paraId="297C0E05" w14:textId="77777777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1DBF6EA8" w14:textId="10AD9576" w:rsidR="00AF76F9" w:rsidRDefault="003063EF" w:rsidP="00AF76F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P1-17</w:t>
      </w:r>
    </w:p>
    <w:p w14:paraId="068E0049" w14:textId="77777777" w:rsidR="003063EF" w:rsidRDefault="003063EF" w:rsidP="00AF76F9">
      <w:pPr>
        <w:jc w:val="both"/>
        <w:rPr>
          <w:rFonts w:ascii="Arial" w:hAnsi="Arial" w:cs="Arial"/>
          <w:sz w:val="20"/>
          <w:szCs w:val="20"/>
        </w:rPr>
      </w:pPr>
    </w:p>
    <w:p w14:paraId="3CC265BF" w14:textId="542780CC" w:rsidR="00AF76F9" w:rsidRPr="00FE3508" w:rsidRDefault="00AF76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FE3508">
        <w:rPr>
          <w:rFonts w:ascii="Arial" w:hAnsi="Arial" w:cs="Arial"/>
          <w:sz w:val="20"/>
          <w:szCs w:val="20"/>
        </w:rPr>
        <w:t>The Goodyear Tire &amp; Rubber Company’s December 31, 2016 financial statements reported the following (in millions):</w:t>
      </w:r>
    </w:p>
    <w:p w14:paraId="08C62595" w14:textId="77777777" w:rsidR="00AF76F9" w:rsidRPr="00FE3508" w:rsidRDefault="00AF76F9" w:rsidP="00AF76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798"/>
        <w:gridCol w:w="1440"/>
      </w:tblGrid>
      <w:tr w:rsidR="00AF76F9" w:rsidRPr="00D661DC" w14:paraId="0C5BF22A" w14:textId="77777777" w:rsidTr="00F0701D">
        <w:trPr>
          <w:jc w:val="center"/>
        </w:trPr>
        <w:tc>
          <w:tcPr>
            <w:tcW w:w="3798" w:type="dxa"/>
          </w:tcPr>
          <w:p w14:paraId="349C8CC3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Total assets</w:t>
            </w:r>
          </w:p>
        </w:tc>
        <w:tc>
          <w:tcPr>
            <w:tcW w:w="1440" w:type="dxa"/>
          </w:tcPr>
          <w:p w14:paraId="74D0E130" w14:textId="77777777" w:rsidR="00AF76F9" w:rsidRPr="00D661DC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16,511</w:t>
            </w:r>
          </w:p>
        </w:tc>
      </w:tr>
      <w:tr w:rsidR="00AF76F9" w:rsidRPr="00D661DC" w14:paraId="3F24921D" w14:textId="77777777" w:rsidTr="00F0701D">
        <w:trPr>
          <w:jc w:val="center"/>
        </w:trPr>
        <w:tc>
          <w:tcPr>
            <w:tcW w:w="3798" w:type="dxa"/>
          </w:tcPr>
          <w:p w14:paraId="3E65F552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Total liabilities</w:t>
            </w:r>
          </w:p>
        </w:tc>
        <w:tc>
          <w:tcPr>
            <w:tcW w:w="1440" w:type="dxa"/>
          </w:tcPr>
          <w:p w14:paraId="6881303D" w14:textId="77777777" w:rsidR="00AF76F9" w:rsidRPr="00D661DC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11,786</w:t>
            </w:r>
          </w:p>
        </w:tc>
      </w:tr>
      <w:tr w:rsidR="00AF76F9" w:rsidRPr="00D661DC" w14:paraId="67826368" w14:textId="77777777" w:rsidTr="00F0701D">
        <w:trPr>
          <w:jc w:val="center"/>
        </w:trPr>
        <w:tc>
          <w:tcPr>
            <w:tcW w:w="3798" w:type="dxa"/>
          </w:tcPr>
          <w:p w14:paraId="79064955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Total shareholders’ equity</w:t>
            </w:r>
          </w:p>
        </w:tc>
        <w:tc>
          <w:tcPr>
            <w:tcW w:w="1440" w:type="dxa"/>
          </w:tcPr>
          <w:p w14:paraId="01384A2D" w14:textId="77777777" w:rsidR="00AF76F9" w:rsidRPr="00D661DC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4,725</w:t>
            </w:r>
          </w:p>
        </w:tc>
      </w:tr>
      <w:tr w:rsidR="00AF76F9" w:rsidRPr="00D661DC" w14:paraId="57D7AD1C" w14:textId="77777777" w:rsidTr="00F0701D">
        <w:trPr>
          <w:jc w:val="center"/>
        </w:trPr>
        <w:tc>
          <w:tcPr>
            <w:tcW w:w="3798" w:type="dxa"/>
          </w:tcPr>
          <w:p w14:paraId="102C7C6E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Dividends</w:t>
            </w:r>
          </w:p>
        </w:tc>
        <w:tc>
          <w:tcPr>
            <w:tcW w:w="1440" w:type="dxa"/>
          </w:tcPr>
          <w:p w14:paraId="15AE3944" w14:textId="77777777" w:rsidR="00AF76F9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AF76F9" w:rsidRPr="00D661DC" w14:paraId="53447F6F" w14:textId="77777777" w:rsidTr="00F0701D">
        <w:trPr>
          <w:jc w:val="center"/>
        </w:trPr>
        <w:tc>
          <w:tcPr>
            <w:tcW w:w="3798" w:type="dxa"/>
          </w:tcPr>
          <w:p w14:paraId="0818E8FC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Net income (loss)</w:t>
            </w:r>
          </w:p>
        </w:tc>
        <w:tc>
          <w:tcPr>
            <w:tcW w:w="1440" w:type="dxa"/>
          </w:tcPr>
          <w:p w14:paraId="3EAECEE8" w14:textId="77777777" w:rsidR="00AF76F9" w:rsidRPr="00D661DC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1,264</w:t>
            </w:r>
          </w:p>
        </w:tc>
      </w:tr>
      <w:tr w:rsidR="00AF76F9" w:rsidRPr="00D661DC" w14:paraId="0CCC06D4" w14:textId="77777777" w:rsidTr="00F0701D">
        <w:trPr>
          <w:jc w:val="center"/>
        </w:trPr>
        <w:tc>
          <w:tcPr>
            <w:tcW w:w="3798" w:type="dxa"/>
          </w:tcPr>
          <w:p w14:paraId="05D9A769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>Reta</w:t>
            </w:r>
            <w:r>
              <w:rPr>
                <w:rFonts w:ascii="Arial" w:hAnsi="Arial" w:cs="Arial"/>
                <w:sz w:val="20"/>
                <w:szCs w:val="20"/>
              </w:rPr>
              <w:t>ined earnings, December 31, 2015</w:t>
            </w:r>
          </w:p>
        </w:tc>
        <w:tc>
          <w:tcPr>
            <w:tcW w:w="1440" w:type="dxa"/>
          </w:tcPr>
          <w:p w14:paraId="09F811B5" w14:textId="77777777" w:rsidR="00AF76F9" w:rsidRPr="00D661DC" w:rsidRDefault="00AF76F9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661D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4,570</w:t>
            </w:r>
          </w:p>
        </w:tc>
      </w:tr>
    </w:tbl>
    <w:p w14:paraId="0A2E9DBA" w14:textId="7777777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965B094" w14:textId="7777777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did Goodyear report for retained earnings at December 31, 2016?</w:t>
      </w:r>
    </w:p>
    <w:p w14:paraId="0D33E699" w14:textId="77777777" w:rsidR="00AF76F9" w:rsidRDefault="00AF76F9" w:rsidP="00AF76F9">
      <w:pPr>
        <w:tabs>
          <w:tab w:val="decimal" w:pos="135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D15340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$5,907 million</w:t>
      </w:r>
    </w:p>
    <w:p w14:paraId="1B224457" w14:textId="77777777" w:rsidR="00AF76F9" w:rsidRDefault="00AF76F9" w:rsidP="00AF76F9">
      <w:pPr>
        <w:tabs>
          <w:tab w:val="decimal" w:pos="135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D15340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$5,752 million</w:t>
      </w:r>
    </w:p>
    <w:p w14:paraId="0CA47F65" w14:textId="77777777" w:rsidR="00AF76F9" w:rsidRDefault="00AF76F9" w:rsidP="00AF76F9">
      <w:pPr>
        <w:tabs>
          <w:tab w:val="decimal" w:pos="135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500091">
        <w:rPr>
          <w:rFonts w:ascii="Arial" w:hAnsi="Arial" w:cs="Arial"/>
          <w:sz w:val="20"/>
          <w:szCs w:val="20"/>
          <w:highlight w:val="yellow"/>
        </w:rPr>
        <w:t xml:space="preserve">C) </w:t>
      </w:r>
      <w:r w:rsidRPr="00500091">
        <w:rPr>
          <w:rFonts w:ascii="Arial" w:hAnsi="Arial" w:cs="Arial"/>
          <w:sz w:val="20"/>
          <w:szCs w:val="20"/>
          <w:highlight w:val="yellow"/>
        </w:rPr>
        <w:tab/>
        <w:t>$5,916 million</w:t>
      </w:r>
    </w:p>
    <w:p w14:paraId="1DB80B9A" w14:textId="77777777" w:rsidR="00AF76F9" w:rsidRDefault="00AF76F9" w:rsidP="00AF76F9">
      <w:pPr>
        <w:tabs>
          <w:tab w:val="decimal" w:pos="135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D15340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$5,834 million</w:t>
      </w:r>
    </w:p>
    <w:p w14:paraId="38A1D87B" w14:textId="77777777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15340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There is not enough information to determine the answer.</w:t>
      </w:r>
    </w:p>
    <w:p w14:paraId="33FAAFBD" w14:textId="6DFDF250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245E637" w14:textId="0E9DAF44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B5DE6FB" w14:textId="5FB2F877" w:rsidR="00AF76F9" w:rsidRPr="00945232" w:rsidRDefault="00AF76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  </w:t>
      </w:r>
      <w:r w:rsidRPr="00945232">
        <w:rPr>
          <w:rFonts w:ascii="Arial" w:hAnsi="Arial" w:cs="Arial"/>
          <w:sz w:val="20"/>
          <w:szCs w:val="20"/>
        </w:rPr>
        <w:t>As inventory and property plant and equipment on the balance sheet are consumed, they are reflected:</w:t>
      </w:r>
    </w:p>
    <w:p w14:paraId="6C73023F" w14:textId="77777777" w:rsidR="00AF76F9" w:rsidRPr="00945232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A) </w:t>
      </w:r>
      <w:r w:rsidRPr="00945232">
        <w:rPr>
          <w:rFonts w:ascii="Arial" w:hAnsi="Arial" w:cs="Arial"/>
          <w:sz w:val="20"/>
          <w:szCs w:val="20"/>
        </w:rPr>
        <w:tab/>
        <w:t>As a revenue on the income statement</w:t>
      </w:r>
    </w:p>
    <w:p w14:paraId="132A2DA4" w14:textId="77777777" w:rsidR="00AF76F9" w:rsidRPr="009D1735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  <w:highlight w:val="yellow"/>
        </w:rPr>
      </w:pPr>
      <w:r w:rsidRPr="009D1735">
        <w:rPr>
          <w:rFonts w:ascii="Arial" w:hAnsi="Arial" w:cs="Arial"/>
          <w:sz w:val="20"/>
          <w:szCs w:val="20"/>
          <w:highlight w:val="yellow"/>
        </w:rPr>
        <w:t xml:space="preserve">B) </w:t>
      </w:r>
      <w:r w:rsidRPr="009D1735">
        <w:rPr>
          <w:rFonts w:ascii="Arial" w:hAnsi="Arial" w:cs="Arial"/>
          <w:sz w:val="20"/>
          <w:szCs w:val="20"/>
          <w:highlight w:val="yellow"/>
        </w:rPr>
        <w:tab/>
        <w:t>As an expense on the income statement</w:t>
      </w:r>
    </w:p>
    <w:p w14:paraId="54259EB4" w14:textId="77777777" w:rsidR="00AF76F9" w:rsidRPr="00945232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9D1735">
        <w:rPr>
          <w:rFonts w:ascii="Arial" w:hAnsi="Arial" w:cs="Arial"/>
          <w:sz w:val="20"/>
          <w:szCs w:val="20"/>
          <w:highlight w:val="yellow"/>
        </w:rPr>
        <w:t xml:space="preserve">C) </w:t>
      </w:r>
      <w:r w:rsidRPr="009D1735">
        <w:rPr>
          <w:rFonts w:ascii="Arial" w:hAnsi="Arial" w:cs="Arial"/>
          <w:sz w:val="20"/>
          <w:szCs w:val="20"/>
          <w:highlight w:val="yellow"/>
        </w:rPr>
        <w:tab/>
        <w:t>As a use of cash on the statement of cash flows</w:t>
      </w:r>
    </w:p>
    <w:p w14:paraId="42464D16" w14:textId="77777777" w:rsidR="00AF76F9" w:rsidRPr="00945232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D) </w:t>
      </w:r>
      <w:r w:rsidRPr="00945232">
        <w:rPr>
          <w:rFonts w:ascii="Arial" w:hAnsi="Arial" w:cs="Arial"/>
          <w:sz w:val="20"/>
          <w:szCs w:val="20"/>
        </w:rPr>
        <w:tab/>
        <w:t>On the balance sheet because assets are never consumed</w:t>
      </w:r>
    </w:p>
    <w:p w14:paraId="1E081BD6" w14:textId="351B2C6C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E) </w:t>
      </w:r>
      <w:r w:rsidRPr="00945232">
        <w:rPr>
          <w:rFonts w:ascii="Arial" w:hAnsi="Arial" w:cs="Arial"/>
          <w:sz w:val="20"/>
          <w:szCs w:val="20"/>
        </w:rPr>
        <w:tab/>
        <w:t>Both B and C because the financial statements articulate</w:t>
      </w:r>
    </w:p>
    <w:p w14:paraId="6E83EF91" w14:textId="77777777" w:rsidR="00AF76F9" w:rsidRPr="00945232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52596AAA" w14:textId="4E6D15E6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BC8D836" w14:textId="3DCB236F" w:rsidR="00AF76F9" w:rsidRDefault="00AF76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945232">
        <w:rPr>
          <w:rFonts w:ascii="Arial" w:hAnsi="Arial" w:cs="Arial"/>
          <w:sz w:val="20"/>
          <w:szCs w:val="20"/>
        </w:rPr>
        <w:t>Pfizer Inc., a pharmaceutical company, reported net income for fiscal 2016 of $7,215 million, retained earnings at the start of the year of $71,993 million and dividends of $7,448 million, and other transactions with shareholders that increased retained earnings during the year by $14 million</w:t>
      </w:r>
      <w:r>
        <w:rPr>
          <w:rFonts w:ascii="Arial" w:hAnsi="Arial" w:cs="Arial"/>
          <w:sz w:val="20"/>
          <w:szCs w:val="20"/>
        </w:rPr>
        <w:t>.</w:t>
      </w:r>
    </w:p>
    <w:p w14:paraId="731B74EB" w14:textId="77777777" w:rsidR="00AF76F9" w:rsidRDefault="00AF76F9" w:rsidP="00AF76F9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7F614B63" w14:textId="77777777" w:rsidR="00AF76F9" w:rsidRPr="00945232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>If there were no additional transactions during the year that affected retained earnings, what was the balance of retained earnings at the end of the year?</w:t>
      </w:r>
    </w:p>
    <w:p w14:paraId="52960415" w14:textId="77777777" w:rsidR="00AF76F9" w:rsidRPr="00945232" w:rsidRDefault="00AF76F9" w:rsidP="00AF76F9">
      <w:pPr>
        <w:tabs>
          <w:tab w:val="decimal" w:pos="153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7A4F60">
        <w:rPr>
          <w:rFonts w:ascii="Arial" w:hAnsi="Arial" w:cs="Arial"/>
          <w:sz w:val="20"/>
          <w:szCs w:val="20"/>
          <w:highlight w:val="yellow"/>
        </w:rPr>
        <w:t xml:space="preserve">A) </w:t>
      </w:r>
      <w:r w:rsidRPr="007A4F60">
        <w:rPr>
          <w:rFonts w:ascii="Arial" w:hAnsi="Arial" w:cs="Arial"/>
          <w:sz w:val="20"/>
          <w:szCs w:val="20"/>
          <w:highlight w:val="yellow"/>
        </w:rPr>
        <w:tab/>
        <w:t>$</w:t>
      </w:r>
      <w:r w:rsidRPr="007A4F60">
        <w:rPr>
          <w:rFonts w:ascii="Arial" w:hAnsi="Arial" w:cs="Arial"/>
          <w:sz w:val="20"/>
          <w:szCs w:val="20"/>
          <w:highlight w:val="yellow"/>
        </w:rPr>
        <w:tab/>
        <w:t>71,774 million</w:t>
      </w:r>
    </w:p>
    <w:p w14:paraId="602781DA" w14:textId="77777777" w:rsidR="00AF76F9" w:rsidRPr="00945232" w:rsidRDefault="00AF76F9" w:rsidP="00AF76F9">
      <w:pPr>
        <w:tabs>
          <w:tab w:val="decimal" w:pos="153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B) </w:t>
      </w:r>
      <w:r w:rsidRPr="00945232">
        <w:rPr>
          <w:rFonts w:ascii="Arial" w:hAnsi="Arial" w:cs="Arial"/>
          <w:sz w:val="20"/>
          <w:szCs w:val="20"/>
        </w:rPr>
        <w:tab/>
        <w:t>$</w:t>
      </w:r>
      <w:r w:rsidRPr="00945232">
        <w:rPr>
          <w:rFonts w:ascii="Arial" w:hAnsi="Arial" w:cs="Arial"/>
          <w:sz w:val="20"/>
          <w:szCs w:val="20"/>
        </w:rPr>
        <w:tab/>
        <w:t>38,748 million</w:t>
      </w:r>
    </w:p>
    <w:p w14:paraId="66AD7B6F" w14:textId="77777777" w:rsidR="00AF76F9" w:rsidRPr="00945232" w:rsidRDefault="00AF76F9" w:rsidP="00AF76F9">
      <w:pPr>
        <w:tabs>
          <w:tab w:val="decimal" w:pos="153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C) </w:t>
      </w:r>
      <w:r w:rsidRPr="00945232">
        <w:rPr>
          <w:rFonts w:ascii="Arial" w:hAnsi="Arial" w:cs="Arial"/>
          <w:sz w:val="20"/>
          <w:szCs w:val="20"/>
        </w:rPr>
        <w:tab/>
        <w:t>$</w:t>
      </w:r>
      <w:r w:rsidRPr="00945232">
        <w:rPr>
          <w:rFonts w:ascii="Arial" w:hAnsi="Arial" w:cs="Arial"/>
          <w:sz w:val="20"/>
          <w:szCs w:val="20"/>
        </w:rPr>
        <w:tab/>
        <w:t>124,926 million</w:t>
      </w:r>
    </w:p>
    <w:p w14:paraId="2865391A" w14:textId="77777777" w:rsidR="00AF76F9" w:rsidRPr="00945232" w:rsidRDefault="00AF76F9" w:rsidP="00AF76F9">
      <w:pPr>
        <w:tabs>
          <w:tab w:val="decimal" w:pos="153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D) </w:t>
      </w:r>
      <w:r w:rsidRPr="00945232">
        <w:rPr>
          <w:rFonts w:ascii="Arial" w:hAnsi="Arial" w:cs="Arial"/>
          <w:sz w:val="20"/>
          <w:szCs w:val="20"/>
        </w:rPr>
        <w:tab/>
        <w:t>$</w:t>
      </w:r>
      <w:r w:rsidRPr="00945232">
        <w:rPr>
          <w:rFonts w:ascii="Arial" w:hAnsi="Arial" w:cs="Arial"/>
          <w:sz w:val="20"/>
          <w:szCs w:val="20"/>
        </w:rPr>
        <w:tab/>
        <w:t>47,729 million</w:t>
      </w:r>
    </w:p>
    <w:p w14:paraId="4E4C63E0" w14:textId="534497E2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945232">
        <w:rPr>
          <w:rFonts w:ascii="Arial" w:hAnsi="Arial" w:cs="Arial"/>
          <w:sz w:val="20"/>
          <w:szCs w:val="20"/>
        </w:rPr>
        <w:t xml:space="preserve">E) </w:t>
      </w:r>
      <w:r w:rsidRPr="00945232">
        <w:rPr>
          <w:rFonts w:ascii="Arial" w:hAnsi="Arial" w:cs="Arial"/>
          <w:sz w:val="20"/>
          <w:szCs w:val="20"/>
        </w:rPr>
        <w:tab/>
        <w:t>There is not enough information to calculate the amount.</w:t>
      </w:r>
    </w:p>
    <w:p w14:paraId="08C5B999" w14:textId="246DD7DC" w:rsidR="009F6A4E" w:rsidRDefault="009F6A4E" w:rsidP="009F6A4E">
      <w:pPr>
        <w:jc w:val="both"/>
        <w:rPr>
          <w:rFonts w:ascii="Arial" w:hAnsi="Arial" w:cs="Arial"/>
          <w:sz w:val="20"/>
          <w:szCs w:val="20"/>
        </w:rPr>
      </w:pPr>
    </w:p>
    <w:p w14:paraId="5DE59F07" w14:textId="4E6BEAC3" w:rsidR="009F6A4E" w:rsidRPr="0031461D" w:rsidRDefault="009F6A4E" w:rsidP="009F6A4E">
      <w:pPr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5.  </w:t>
      </w:r>
      <w:r w:rsidRPr="0031461D">
        <w:rPr>
          <w:rFonts w:ascii="Arial" w:hAnsi="Arial" w:cs="Arial"/>
          <w:sz w:val="20"/>
          <w:szCs w:val="20"/>
        </w:rPr>
        <w:t xml:space="preserve">During its first three months of operations, </w:t>
      </w:r>
      <w:proofErr w:type="spellStart"/>
      <w:r w:rsidRPr="0031461D">
        <w:rPr>
          <w:rFonts w:ascii="Arial" w:hAnsi="Arial" w:cs="Arial"/>
          <w:sz w:val="20"/>
          <w:szCs w:val="20"/>
        </w:rPr>
        <w:t>Cari’s</w:t>
      </w:r>
      <w:proofErr w:type="spellEnd"/>
      <w:r w:rsidRPr="0031461D">
        <w:rPr>
          <w:rFonts w:ascii="Arial" w:hAnsi="Arial" w:cs="Arial"/>
          <w:sz w:val="20"/>
          <w:szCs w:val="20"/>
        </w:rPr>
        <w:t xml:space="preserve"> Bakery, Inc. purchased supplies such as plates, napkins, bags, and cutlery for $9,000 and recorded this as supplies inventory. Supplies on hand at the end of the first quarter, amount to $5,600. </w:t>
      </w:r>
    </w:p>
    <w:p w14:paraId="4D12A6C2" w14:textId="77777777" w:rsidR="009F6A4E" w:rsidRPr="0031461D" w:rsidRDefault="009F6A4E" w:rsidP="009F6A4E">
      <w:pPr>
        <w:ind w:left="360" w:hanging="360"/>
        <w:rPr>
          <w:rFonts w:ascii="Arial" w:hAnsi="Arial" w:cs="Arial"/>
          <w:sz w:val="20"/>
          <w:szCs w:val="20"/>
        </w:rPr>
      </w:pPr>
    </w:p>
    <w:p w14:paraId="5F944ACC" w14:textId="77777777" w:rsidR="009F6A4E" w:rsidRPr="0031461D" w:rsidRDefault="009F6A4E" w:rsidP="009F6A4E">
      <w:pPr>
        <w:ind w:left="360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To prepare financial statement for the first quarter, the company must record which of the following accounting adjustments?</w:t>
      </w:r>
    </w:p>
    <w:p w14:paraId="57066AA5" w14:textId="77777777" w:rsidR="009F6A4E" w:rsidRPr="0031461D" w:rsidRDefault="009F6A4E" w:rsidP="009F6A4E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Increase Supplies expense by $5,600 and decrease Supplies inventory by $5,600</w:t>
      </w:r>
    </w:p>
    <w:p w14:paraId="2C36236B" w14:textId="77777777" w:rsidR="009F6A4E" w:rsidRPr="00BA6266" w:rsidRDefault="009F6A4E" w:rsidP="009F6A4E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rFonts w:ascii="Arial" w:hAnsi="Arial" w:cs="Arial"/>
          <w:sz w:val="20"/>
          <w:szCs w:val="20"/>
          <w:highlight w:val="yellow"/>
        </w:rPr>
      </w:pPr>
      <w:r w:rsidRPr="00BA6266">
        <w:rPr>
          <w:rFonts w:ascii="Arial" w:hAnsi="Arial" w:cs="Arial"/>
          <w:sz w:val="20"/>
          <w:szCs w:val="20"/>
          <w:highlight w:val="yellow"/>
        </w:rPr>
        <w:t>Increase Supplies expense by $3,400 and decrease Supplies inventory by $3,400</w:t>
      </w:r>
    </w:p>
    <w:p w14:paraId="33F993CB" w14:textId="77777777" w:rsidR="009F6A4E" w:rsidRPr="0031461D" w:rsidRDefault="009F6A4E" w:rsidP="009F6A4E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Increase Supplies inventory by $5,600 and decrease Supplies expense by $5,600</w:t>
      </w:r>
    </w:p>
    <w:p w14:paraId="08A79702" w14:textId="77777777" w:rsidR="009F6A4E" w:rsidRPr="0031461D" w:rsidRDefault="009F6A4E" w:rsidP="009F6A4E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Increase Supplies inventory by $3,400 and decrease Supplies expense by $3,400</w:t>
      </w:r>
    </w:p>
    <w:p w14:paraId="2058ED6A" w14:textId="77777777" w:rsidR="009F6A4E" w:rsidRPr="0031461D" w:rsidRDefault="009F6A4E" w:rsidP="009F6A4E">
      <w:pPr>
        <w:widowControl w:val="0"/>
        <w:numPr>
          <w:ilvl w:val="0"/>
          <w:numId w:val="1"/>
        </w:numPr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None of the above</w:t>
      </w:r>
    </w:p>
    <w:p w14:paraId="24FECC05" w14:textId="7D0C6A4A" w:rsidR="009F6A4E" w:rsidRDefault="009F6A4E" w:rsidP="009F6A4E">
      <w:pPr>
        <w:jc w:val="both"/>
        <w:rPr>
          <w:rFonts w:ascii="Arial" w:hAnsi="Arial" w:cs="Arial"/>
          <w:sz w:val="20"/>
          <w:szCs w:val="20"/>
        </w:rPr>
      </w:pPr>
    </w:p>
    <w:p w14:paraId="6056981C" w14:textId="7516547E" w:rsidR="009F6A4E" w:rsidRDefault="009F6A4E" w:rsidP="009F6A4E">
      <w:pPr>
        <w:jc w:val="both"/>
        <w:rPr>
          <w:rFonts w:ascii="Arial" w:hAnsi="Arial" w:cs="Arial"/>
          <w:sz w:val="20"/>
          <w:szCs w:val="20"/>
        </w:rPr>
      </w:pPr>
    </w:p>
    <w:p w14:paraId="46462A53" w14:textId="1AD3F53E" w:rsidR="009F6A4E" w:rsidRPr="0031461D" w:rsidRDefault="009F6A4E" w:rsidP="009F6A4E">
      <w:pPr>
        <w:spacing w:after="60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6.  </w:t>
      </w:r>
      <w:r w:rsidRPr="0031461D">
        <w:rPr>
          <w:rFonts w:ascii="Arial" w:hAnsi="Arial" w:cs="Arial"/>
          <w:sz w:val="20"/>
          <w:szCs w:val="20"/>
        </w:rPr>
        <w:t xml:space="preserve">During the month of March 2017, Weimar World, a tax-preparation service, had the following transactions. </w:t>
      </w:r>
    </w:p>
    <w:p w14:paraId="0CD29416" w14:textId="77777777" w:rsidR="009F6A4E" w:rsidRPr="0031461D" w:rsidRDefault="009F6A4E" w:rsidP="009F6A4E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adjustRightInd w:val="0"/>
        <w:spacing w:after="6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Billed $496,000 in revenues on credit</w:t>
      </w:r>
    </w:p>
    <w:p w14:paraId="0587D2FB" w14:textId="77777777" w:rsidR="009F6A4E" w:rsidRPr="0031461D" w:rsidRDefault="009F6A4E" w:rsidP="009F6A4E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adjustRightInd w:val="0"/>
        <w:spacing w:after="6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Received $164,000 from customers’ accounts receivable</w:t>
      </w:r>
    </w:p>
    <w:p w14:paraId="46B5A97F" w14:textId="77777777" w:rsidR="009F6A4E" w:rsidRPr="0031461D" w:rsidRDefault="009F6A4E" w:rsidP="009F6A4E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adjustRightInd w:val="0"/>
        <w:spacing w:after="6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Incurred expenses of $194,000 but only paid $87,700 cash for these expenses</w:t>
      </w:r>
    </w:p>
    <w:p w14:paraId="42343D76" w14:textId="77777777" w:rsidR="009F6A4E" w:rsidRPr="0031461D" w:rsidRDefault="009F6A4E" w:rsidP="009F6A4E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adjustRightInd w:val="0"/>
        <w:ind w:left="108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Prepaid $32,220 for computer services to be used next month</w:t>
      </w:r>
    </w:p>
    <w:p w14:paraId="6926A6EA" w14:textId="77777777" w:rsidR="009F6A4E" w:rsidRPr="0031461D" w:rsidRDefault="009F6A4E" w:rsidP="009F6A4E">
      <w:pPr>
        <w:ind w:left="360"/>
        <w:rPr>
          <w:rFonts w:ascii="Arial" w:hAnsi="Arial" w:cs="Arial"/>
          <w:sz w:val="20"/>
          <w:szCs w:val="20"/>
        </w:rPr>
      </w:pPr>
    </w:p>
    <w:p w14:paraId="0ADE510D" w14:textId="77777777" w:rsidR="009F6A4E" w:rsidRPr="0031461D" w:rsidRDefault="009F6A4E" w:rsidP="009F6A4E">
      <w:pPr>
        <w:ind w:left="360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What was the company’s accrual basis net income for the month?</w:t>
      </w:r>
    </w:p>
    <w:p w14:paraId="0DD824BC" w14:textId="77777777" w:rsidR="009F6A4E" w:rsidRPr="0031461D" w:rsidRDefault="009F6A4E" w:rsidP="009F6A4E">
      <w:pPr>
        <w:widowControl w:val="0"/>
        <w:numPr>
          <w:ilvl w:val="1"/>
          <w:numId w:val="3"/>
        </w:numPr>
        <w:tabs>
          <w:tab w:val="decimal" w:pos="1530"/>
        </w:tabs>
        <w:adjustRightInd w:val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$</w:t>
      </w:r>
      <w:r w:rsidRPr="0031461D">
        <w:rPr>
          <w:rFonts w:ascii="Arial" w:hAnsi="Arial" w:cs="Arial"/>
          <w:sz w:val="20"/>
          <w:szCs w:val="20"/>
        </w:rPr>
        <w:tab/>
        <w:t>302,000</w:t>
      </w:r>
    </w:p>
    <w:p w14:paraId="3805FEF0" w14:textId="77777777" w:rsidR="009F6A4E" w:rsidRPr="0031461D" w:rsidRDefault="009F6A4E" w:rsidP="009F6A4E">
      <w:pPr>
        <w:widowControl w:val="0"/>
        <w:numPr>
          <w:ilvl w:val="1"/>
          <w:numId w:val="3"/>
        </w:numPr>
        <w:tabs>
          <w:tab w:val="decimal" w:pos="1530"/>
        </w:tabs>
        <w:adjustRightInd w:val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$</w:t>
      </w:r>
      <w:r w:rsidRPr="0031461D">
        <w:rPr>
          <w:rFonts w:ascii="Arial" w:hAnsi="Arial" w:cs="Arial"/>
          <w:sz w:val="20"/>
          <w:szCs w:val="20"/>
        </w:rPr>
        <w:tab/>
        <w:t>264,080</w:t>
      </w:r>
    </w:p>
    <w:p w14:paraId="59121155" w14:textId="77777777" w:rsidR="009F6A4E" w:rsidRPr="0031461D" w:rsidRDefault="009F6A4E" w:rsidP="009F6A4E">
      <w:pPr>
        <w:widowControl w:val="0"/>
        <w:numPr>
          <w:ilvl w:val="1"/>
          <w:numId w:val="3"/>
        </w:numPr>
        <w:tabs>
          <w:tab w:val="decimal" w:pos="1530"/>
        </w:tabs>
        <w:adjustRightInd w:val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$</w:t>
      </w:r>
      <w:r w:rsidRPr="0031461D">
        <w:rPr>
          <w:rFonts w:ascii="Arial" w:hAnsi="Arial" w:cs="Arial"/>
          <w:sz w:val="20"/>
          <w:szCs w:val="20"/>
        </w:rPr>
        <w:tab/>
        <w:t>41,860</w:t>
      </w:r>
    </w:p>
    <w:p w14:paraId="252FC30C" w14:textId="77777777" w:rsidR="009F6A4E" w:rsidRPr="0031461D" w:rsidRDefault="009F6A4E" w:rsidP="009F6A4E">
      <w:pPr>
        <w:widowControl w:val="0"/>
        <w:numPr>
          <w:ilvl w:val="1"/>
          <w:numId w:val="3"/>
        </w:numPr>
        <w:tabs>
          <w:tab w:val="decimal" w:pos="1530"/>
        </w:tabs>
        <w:adjustRightInd w:val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$408,300</w:t>
      </w:r>
    </w:p>
    <w:p w14:paraId="345A5CAE" w14:textId="0B271EFE" w:rsidR="009F6A4E" w:rsidRDefault="009F6A4E" w:rsidP="009F6A4E">
      <w:pPr>
        <w:widowControl w:val="0"/>
        <w:numPr>
          <w:ilvl w:val="1"/>
          <w:numId w:val="3"/>
        </w:numPr>
        <w:adjustRightInd w:val="0"/>
        <w:ind w:left="720"/>
        <w:jc w:val="both"/>
        <w:textAlignment w:val="baseline"/>
        <w:rPr>
          <w:rFonts w:ascii="Arial" w:hAnsi="Arial" w:cs="Arial"/>
          <w:sz w:val="20"/>
          <w:szCs w:val="20"/>
        </w:rPr>
      </w:pPr>
      <w:r w:rsidRPr="0031461D">
        <w:rPr>
          <w:rFonts w:ascii="Arial" w:hAnsi="Arial" w:cs="Arial"/>
          <w:sz w:val="20"/>
          <w:szCs w:val="20"/>
        </w:rPr>
        <w:t>None of the above</w:t>
      </w:r>
    </w:p>
    <w:p w14:paraId="76DCA7DF" w14:textId="0A211FA9" w:rsidR="009F6A4E" w:rsidRDefault="009F6A4E" w:rsidP="009F6A4E">
      <w:pPr>
        <w:widowControl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33C83D6F" w14:textId="23E99727" w:rsidR="009F6A4E" w:rsidRDefault="009F6A4E" w:rsidP="009F6A4E">
      <w:pPr>
        <w:widowControl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1DE34D" w14:textId="4B26195A" w:rsidR="009F6A4E" w:rsidRPr="00D063CD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 </w:t>
      </w:r>
      <w:r w:rsidRPr="00D063CD">
        <w:rPr>
          <w:rFonts w:ascii="Arial" w:hAnsi="Arial" w:cs="Arial"/>
          <w:sz w:val="20"/>
          <w:szCs w:val="20"/>
        </w:rPr>
        <w:t>The 2016 financial statements of The New York Times Company reveal average shareholders’ equity attributable to controlling interest of $837,283 thousand, net operating profit after tax of $48,032 thousand, net income attributable to The New York Times Company of $29,068 thousand, and average net operating assets of $354,414 thousand.</w:t>
      </w:r>
    </w:p>
    <w:p w14:paraId="43A5AF81" w14:textId="77777777" w:rsidR="009F6A4E" w:rsidRPr="00D063CD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464AB9FC" w14:textId="77777777" w:rsidR="009F6A4E" w:rsidRPr="00D063CD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ab/>
        <w:t>The company’s return on net operating assets (RNOA) for the year is:</w:t>
      </w:r>
    </w:p>
    <w:p w14:paraId="3BCDD562" w14:textId="77777777" w:rsidR="009F6A4E" w:rsidRPr="00D063CD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 xml:space="preserve">A) </w:t>
      </w:r>
      <w:r w:rsidRPr="00D063CD">
        <w:rPr>
          <w:rFonts w:ascii="Arial" w:hAnsi="Arial" w:cs="Arial"/>
          <w:sz w:val="20"/>
          <w:szCs w:val="20"/>
        </w:rPr>
        <w:tab/>
        <w:t xml:space="preserve">  3.5%</w:t>
      </w:r>
    </w:p>
    <w:p w14:paraId="627FEC76" w14:textId="77777777" w:rsidR="009F6A4E" w:rsidRPr="00D063CD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 xml:space="preserve">B) </w:t>
      </w:r>
      <w:r w:rsidRPr="00D063CD">
        <w:rPr>
          <w:rFonts w:ascii="Arial" w:hAnsi="Arial" w:cs="Arial"/>
          <w:sz w:val="20"/>
          <w:szCs w:val="20"/>
        </w:rPr>
        <w:tab/>
        <w:t xml:space="preserve">  6.9%</w:t>
      </w:r>
    </w:p>
    <w:p w14:paraId="609F5F3B" w14:textId="77777777" w:rsidR="009F6A4E" w:rsidRPr="00D063CD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 xml:space="preserve">C) </w:t>
      </w:r>
      <w:r w:rsidRPr="00D063CD">
        <w:rPr>
          <w:rFonts w:ascii="Arial" w:hAnsi="Arial" w:cs="Arial"/>
          <w:sz w:val="20"/>
          <w:szCs w:val="20"/>
        </w:rPr>
        <w:tab/>
        <w:t>13.6%</w:t>
      </w:r>
    </w:p>
    <w:p w14:paraId="5D1537A5" w14:textId="77777777" w:rsidR="009F6A4E" w:rsidRPr="00D063CD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 xml:space="preserve">D) </w:t>
      </w:r>
      <w:r w:rsidRPr="00D063CD">
        <w:rPr>
          <w:rFonts w:ascii="Arial" w:hAnsi="Arial" w:cs="Arial"/>
          <w:sz w:val="20"/>
          <w:szCs w:val="20"/>
        </w:rPr>
        <w:tab/>
        <w:t>18.7%</w:t>
      </w:r>
    </w:p>
    <w:p w14:paraId="12048D49" w14:textId="77777777" w:rsidR="009F6A4E" w:rsidRPr="00D063CD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D063CD">
        <w:rPr>
          <w:rFonts w:ascii="Arial" w:hAnsi="Arial" w:cs="Arial"/>
          <w:sz w:val="20"/>
          <w:szCs w:val="20"/>
        </w:rPr>
        <w:t>E)</w:t>
      </w:r>
      <w:r w:rsidRPr="00D063CD">
        <w:rPr>
          <w:rFonts w:ascii="Arial" w:hAnsi="Arial" w:cs="Arial"/>
          <w:sz w:val="20"/>
          <w:szCs w:val="20"/>
        </w:rPr>
        <w:tab/>
        <w:t>There is not enough information to calculate the ratio.</w:t>
      </w:r>
    </w:p>
    <w:p w14:paraId="53ACE2EA" w14:textId="77777777" w:rsidR="009F6A4E" w:rsidRPr="00D063CD" w:rsidRDefault="009F6A4E" w:rsidP="009F6A4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4B45C4F" w14:textId="2D5C5F91" w:rsidR="009F6A4E" w:rsidRDefault="009F6A4E" w:rsidP="009F6A4E">
      <w:pPr>
        <w:jc w:val="both"/>
        <w:rPr>
          <w:rFonts w:ascii="Arial" w:hAnsi="Arial" w:cs="Arial"/>
          <w:sz w:val="20"/>
          <w:szCs w:val="20"/>
        </w:rPr>
      </w:pPr>
    </w:p>
    <w:p w14:paraId="5C037060" w14:textId="4D016E86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 The fiscal 2016 balance sheet for Whole Foods Market reports the following data (in millions). What is the company’s quick ratio?</w:t>
      </w:r>
    </w:p>
    <w:p w14:paraId="0AFB03B8" w14:textId="77777777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1440"/>
        <w:gridCol w:w="1440"/>
        <w:gridCol w:w="1440"/>
        <w:gridCol w:w="1296"/>
        <w:gridCol w:w="1296"/>
      </w:tblGrid>
      <w:tr w:rsidR="009F6A4E" w:rsidRPr="006143FD" w14:paraId="7BE3C7FB" w14:textId="77777777" w:rsidTr="00F0701D">
        <w:trPr>
          <w:trHeight w:val="61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CA7273" w14:textId="77777777" w:rsidR="009F6A4E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Cash and </w:t>
            </w:r>
          </w:p>
          <w:p w14:paraId="23957FFE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cash equivalents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C016D" w14:textId="77777777" w:rsidR="009F6A4E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Marketable securities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AF7762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Accounts receiv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83BAB2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Merchandise inventories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9E458A" w14:textId="77777777" w:rsidR="009F6A4E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</w:t>
            </w:r>
          </w:p>
          <w:p w14:paraId="5DDE70CF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assets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99A9F73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liabilities</w:t>
            </w:r>
          </w:p>
        </w:tc>
      </w:tr>
      <w:tr w:rsidR="009F6A4E" w:rsidRPr="006143FD" w14:paraId="5F8296CE" w14:textId="77777777" w:rsidTr="00F0701D">
        <w:trPr>
          <w:trHeight w:val="41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BD3C7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$351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7333" w14:textId="77777777" w:rsidR="009F6A4E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$379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59BF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$242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D5A4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$517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EBF0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$1,975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73D97" w14:textId="77777777" w:rsidR="009F6A4E" w:rsidRPr="006143FD" w:rsidRDefault="009F6A4E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$1,341</w:t>
            </w:r>
          </w:p>
        </w:tc>
      </w:tr>
    </w:tbl>
    <w:p w14:paraId="2FE04B95" w14:textId="77777777" w:rsidR="009F6A4E" w:rsidRDefault="009F6A4E" w:rsidP="009F6A4E">
      <w:pPr>
        <w:tabs>
          <w:tab w:val="left" w:pos="1630"/>
        </w:tabs>
        <w:jc w:val="both"/>
        <w:rPr>
          <w:rFonts w:ascii="Arial" w:hAnsi="Arial" w:cs="Arial"/>
          <w:sz w:val="20"/>
          <w:szCs w:val="20"/>
        </w:rPr>
      </w:pPr>
    </w:p>
    <w:p w14:paraId="4AC05870" w14:textId="77777777" w:rsidR="009F6A4E" w:rsidRDefault="009F6A4E" w:rsidP="009F6A4E">
      <w:pPr>
        <w:tabs>
          <w:tab w:val="left" w:pos="1630"/>
        </w:tabs>
        <w:jc w:val="both"/>
        <w:rPr>
          <w:rFonts w:ascii="Arial" w:hAnsi="Arial" w:cs="Arial"/>
          <w:sz w:val="20"/>
          <w:szCs w:val="20"/>
        </w:rPr>
      </w:pPr>
    </w:p>
    <w:p w14:paraId="500D9B33" w14:textId="77777777" w:rsidR="009F6A4E" w:rsidRPr="00BC5126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ab/>
        <w:t>0.69</w:t>
      </w:r>
      <w:r w:rsidRPr="00BC5126">
        <w:rPr>
          <w:rFonts w:ascii="Arial" w:hAnsi="Arial" w:cs="Arial"/>
          <w:sz w:val="20"/>
          <w:szCs w:val="20"/>
        </w:rPr>
        <w:t xml:space="preserve"> </w:t>
      </w:r>
    </w:p>
    <w:p w14:paraId="3507DD8D" w14:textId="77777777" w:rsidR="009F6A4E" w:rsidRPr="00BC5126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ab/>
        <w:t>1.38</w:t>
      </w:r>
      <w:r w:rsidRPr="00BC5126">
        <w:rPr>
          <w:rFonts w:ascii="Arial" w:hAnsi="Arial" w:cs="Arial"/>
          <w:sz w:val="20"/>
          <w:szCs w:val="20"/>
        </w:rPr>
        <w:t xml:space="preserve"> </w:t>
      </w:r>
    </w:p>
    <w:p w14:paraId="09CB44E4" w14:textId="77777777" w:rsidR="009F6A4E" w:rsidRPr="00BC5126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C) </w:t>
      </w:r>
      <w:r>
        <w:rPr>
          <w:rFonts w:ascii="Arial" w:hAnsi="Arial" w:cs="Arial"/>
          <w:sz w:val="20"/>
          <w:szCs w:val="20"/>
        </w:rPr>
        <w:tab/>
        <w:t>0.72</w:t>
      </w:r>
      <w:r w:rsidRPr="00BC5126">
        <w:rPr>
          <w:rFonts w:ascii="Arial" w:hAnsi="Arial" w:cs="Arial"/>
          <w:sz w:val="20"/>
          <w:szCs w:val="20"/>
        </w:rPr>
        <w:t xml:space="preserve"> </w:t>
      </w:r>
    </w:p>
    <w:p w14:paraId="561E8A10" w14:textId="77777777" w:rsidR="009F6A4E" w:rsidRPr="00BC5126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D) </w:t>
      </w:r>
      <w:r>
        <w:rPr>
          <w:rFonts w:ascii="Arial" w:hAnsi="Arial" w:cs="Arial"/>
          <w:sz w:val="20"/>
          <w:szCs w:val="20"/>
        </w:rPr>
        <w:tab/>
        <w:t>1.47</w:t>
      </w:r>
    </w:p>
    <w:p w14:paraId="6CA35A3B" w14:textId="77777777" w:rsidR="009F6A4E" w:rsidRPr="00BC5126" w:rsidRDefault="009F6A4E" w:rsidP="009F6A4E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E) </w:t>
      </w:r>
      <w:r>
        <w:rPr>
          <w:rFonts w:ascii="Arial" w:hAnsi="Arial" w:cs="Arial"/>
          <w:sz w:val="20"/>
          <w:szCs w:val="20"/>
        </w:rPr>
        <w:tab/>
        <w:t>None</w:t>
      </w:r>
      <w:r w:rsidRPr="00BC5126">
        <w:rPr>
          <w:rFonts w:ascii="Arial" w:hAnsi="Arial" w:cs="Arial"/>
          <w:sz w:val="20"/>
          <w:szCs w:val="20"/>
        </w:rPr>
        <w:t xml:space="preserve"> of the above</w:t>
      </w:r>
    </w:p>
    <w:p w14:paraId="51C98224" w14:textId="06033856" w:rsidR="009F6A4E" w:rsidRDefault="009F6A4E" w:rsidP="009F6A4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494E32E" w14:textId="1EDC2E6F" w:rsidR="00F0701D" w:rsidRDefault="00F0701D" w:rsidP="009F6A4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D5565F7" w14:textId="2AF5300B" w:rsidR="00F0701D" w:rsidRPr="00820CE7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  </w:t>
      </w:r>
      <w:r w:rsidRPr="00820CE7">
        <w:rPr>
          <w:rFonts w:ascii="Arial" w:hAnsi="Arial" w:cs="Arial"/>
          <w:sz w:val="20"/>
          <w:szCs w:val="20"/>
        </w:rPr>
        <w:t xml:space="preserve">Ticketmaster contracts with the producer of Blue Man Group to sell tickets online. Ticketmaster charges each customer a fee of $9 per ticket and receives $22 per ticket from the producer. Ticketmaster does not take control of the ticket inventory. Average ticket price for the event is $105. </w:t>
      </w:r>
    </w:p>
    <w:p w14:paraId="0035AC3F" w14:textId="77777777" w:rsidR="00F0701D" w:rsidRPr="00820CE7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261D9593" w14:textId="77777777" w:rsidR="00F0701D" w:rsidRPr="00820CE7" w:rsidRDefault="00F0701D" w:rsidP="00F0701D">
      <w:pPr>
        <w:ind w:left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>How much revenue should Ticketmaster recognize for each Blue Man Group ticket sold?</w:t>
      </w:r>
    </w:p>
    <w:p w14:paraId="57FFF415" w14:textId="77777777" w:rsidR="00F0701D" w:rsidRPr="00820CE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 xml:space="preserve">A) </w:t>
      </w:r>
      <w:r w:rsidRPr="00820CE7">
        <w:rPr>
          <w:rFonts w:ascii="Arial" w:hAnsi="Arial" w:cs="Arial"/>
          <w:sz w:val="20"/>
          <w:szCs w:val="20"/>
        </w:rPr>
        <w:tab/>
        <w:t>$9 because the $22 from the producer is similar to a negative cost of goods sold</w:t>
      </w:r>
    </w:p>
    <w:p w14:paraId="11439D07" w14:textId="77777777" w:rsidR="00F0701D" w:rsidRPr="00820CE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 xml:space="preserve">B) </w:t>
      </w:r>
      <w:r w:rsidRPr="00820CE7">
        <w:rPr>
          <w:rFonts w:ascii="Arial" w:hAnsi="Arial" w:cs="Arial"/>
          <w:sz w:val="20"/>
          <w:szCs w:val="20"/>
        </w:rPr>
        <w:tab/>
        <w:t>$105 because the $83 is cost of goods sold paid to the Blue Man Group producer</w:t>
      </w:r>
    </w:p>
    <w:p w14:paraId="69EBCF63" w14:textId="77777777" w:rsidR="00F0701D" w:rsidRPr="00820CE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>C)  $31 because both the fee from the customer and the Blue Man Group producer are earned</w:t>
      </w:r>
    </w:p>
    <w:p w14:paraId="167FEB80" w14:textId="77777777" w:rsidR="00F0701D" w:rsidRPr="00820CE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 xml:space="preserve">D)  </w:t>
      </w:r>
      <w:r w:rsidRPr="00820CE7">
        <w:rPr>
          <w:rFonts w:ascii="Arial" w:hAnsi="Arial" w:cs="Arial"/>
          <w:sz w:val="20"/>
          <w:szCs w:val="20"/>
        </w:rPr>
        <w:tab/>
        <w:t>$114 because the $83 is cost of goods sold paid to the Blue Man Group producer</w:t>
      </w:r>
    </w:p>
    <w:p w14:paraId="447A3B82" w14:textId="19A0274A" w:rsidR="00F0701D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820CE7">
        <w:rPr>
          <w:rFonts w:ascii="Arial" w:hAnsi="Arial" w:cs="Arial"/>
          <w:sz w:val="20"/>
          <w:szCs w:val="20"/>
        </w:rPr>
        <w:t xml:space="preserve">E) </w:t>
      </w:r>
      <w:r w:rsidRPr="00820CE7">
        <w:rPr>
          <w:rFonts w:ascii="Arial" w:hAnsi="Arial" w:cs="Arial"/>
          <w:sz w:val="20"/>
          <w:szCs w:val="20"/>
        </w:rPr>
        <w:tab/>
        <w:t>None of the above</w:t>
      </w:r>
    </w:p>
    <w:p w14:paraId="300FFA01" w14:textId="77777777" w:rsidR="00F0701D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0F7C0998" w14:textId="2488B894" w:rsidR="00F0701D" w:rsidRDefault="00F0701D" w:rsidP="00F0701D">
      <w:pPr>
        <w:jc w:val="both"/>
        <w:rPr>
          <w:rFonts w:ascii="Arial" w:hAnsi="Arial" w:cs="Arial"/>
          <w:sz w:val="20"/>
          <w:szCs w:val="20"/>
        </w:rPr>
      </w:pPr>
    </w:p>
    <w:p w14:paraId="0DF9B26F" w14:textId="510A77BB" w:rsidR="00F0701D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 </w:t>
      </w:r>
      <w:r w:rsidRPr="00103A57">
        <w:rPr>
          <w:rFonts w:ascii="Arial" w:hAnsi="Arial" w:cs="Arial"/>
          <w:sz w:val="20"/>
          <w:szCs w:val="20"/>
        </w:rPr>
        <w:t xml:space="preserve">On its 2016 income statement, Abbott Laboratories reported research and development expense of $1,422,000,000.  </w:t>
      </w:r>
    </w:p>
    <w:p w14:paraId="3F3F0D10" w14:textId="77777777" w:rsidR="00F0701D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70E4F640" w14:textId="77777777" w:rsidR="00F0701D" w:rsidRPr="00103A57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03A57">
        <w:rPr>
          <w:rFonts w:ascii="Arial" w:hAnsi="Arial" w:cs="Arial"/>
          <w:sz w:val="20"/>
          <w:szCs w:val="20"/>
        </w:rPr>
        <w:t xml:space="preserve">Which of the following statements must be </w:t>
      </w:r>
      <w:r w:rsidRPr="00103A57">
        <w:rPr>
          <w:rFonts w:ascii="Arial" w:hAnsi="Arial" w:cs="Arial"/>
          <w:i/>
          <w:sz w:val="20"/>
          <w:szCs w:val="20"/>
        </w:rPr>
        <w:t>true</w:t>
      </w:r>
      <w:r w:rsidRPr="00103A57">
        <w:rPr>
          <w:rFonts w:ascii="Arial" w:hAnsi="Arial" w:cs="Arial"/>
          <w:sz w:val="20"/>
          <w:szCs w:val="20"/>
        </w:rPr>
        <w:t>?</w:t>
      </w:r>
    </w:p>
    <w:p w14:paraId="1AC7F47B" w14:textId="77777777" w:rsidR="00F0701D" w:rsidRPr="00103A5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103A57">
        <w:rPr>
          <w:rFonts w:ascii="Arial" w:hAnsi="Arial" w:cs="Arial"/>
          <w:sz w:val="20"/>
          <w:szCs w:val="20"/>
        </w:rPr>
        <w:t xml:space="preserve">A) </w:t>
      </w:r>
      <w:r w:rsidRPr="00103A57">
        <w:rPr>
          <w:rFonts w:ascii="Arial" w:hAnsi="Arial" w:cs="Arial"/>
          <w:sz w:val="20"/>
          <w:szCs w:val="20"/>
        </w:rPr>
        <w:tab/>
        <w:t>Abbott Laboratories spent $1,422,000,000 in cash to develop new products and improve old products.</w:t>
      </w:r>
    </w:p>
    <w:p w14:paraId="03FAD6A6" w14:textId="77777777" w:rsidR="00F0701D" w:rsidRPr="00103A5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103A57">
        <w:rPr>
          <w:rFonts w:ascii="Arial" w:hAnsi="Arial" w:cs="Arial"/>
          <w:sz w:val="20"/>
          <w:szCs w:val="20"/>
        </w:rPr>
        <w:t xml:space="preserve">B) </w:t>
      </w:r>
      <w:r w:rsidRPr="00103A57">
        <w:rPr>
          <w:rFonts w:ascii="Arial" w:hAnsi="Arial" w:cs="Arial"/>
          <w:sz w:val="20"/>
          <w:szCs w:val="20"/>
        </w:rPr>
        <w:tab/>
        <w:t xml:space="preserve">Research and development expense reduced Abbott Laboratories 2016 net income by $1,422,000,000. </w:t>
      </w:r>
    </w:p>
    <w:p w14:paraId="4909481D" w14:textId="77777777" w:rsidR="00F0701D" w:rsidRPr="00103A5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103A57">
        <w:rPr>
          <w:rFonts w:ascii="Arial" w:hAnsi="Arial" w:cs="Arial"/>
          <w:sz w:val="20"/>
          <w:szCs w:val="20"/>
        </w:rPr>
        <w:t xml:space="preserve">C) </w:t>
      </w:r>
      <w:r w:rsidRPr="00103A57">
        <w:rPr>
          <w:rFonts w:ascii="Arial" w:hAnsi="Arial" w:cs="Arial"/>
          <w:sz w:val="20"/>
          <w:szCs w:val="20"/>
        </w:rPr>
        <w:tab/>
        <w:t xml:space="preserve">Abbott Laboratories capitalized at least $1,422,000,000 of research and development costs in 2016. </w:t>
      </w:r>
    </w:p>
    <w:p w14:paraId="04206804" w14:textId="77777777" w:rsidR="00F0701D" w:rsidRPr="00103A57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 w:rsidRPr="00103A57">
        <w:rPr>
          <w:rFonts w:ascii="Arial" w:hAnsi="Arial" w:cs="Arial"/>
          <w:sz w:val="20"/>
          <w:szCs w:val="20"/>
        </w:rPr>
        <w:t xml:space="preserve">D) </w:t>
      </w:r>
      <w:r w:rsidRPr="00103A57">
        <w:rPr>
          <w:rFonts w:ascii="Arial" w:hAnsi="Arial" w:cs="Arial"/>
          <w:sz w:val="20"/>
          <w:szCs w:val="20"/>
        </w:rPr>
        <w:tab/>
        <w:t>The $1,422,000,000 included amortized research and development costs from prior years that were not previously expensed, because Abbott Laboratories incurs such expenses each year.</w:t>
      </w:r>
    </w:p>
    <w:p w14:paraId="2C1DCDA0" w14:textId="6A430F02" w:rsidR="00F0701D" w:rsidRPr="00820CE7" w:rsidRDefault="00F0701D" w:rsidP="00F0701D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103A57">
        <w:rPr>
          <w:rFonts w:ascii="Arial" w:hAnsi="Arial" w:cs="Arial"/>
          <w:sz w:val="20"/>
          <w:szCs w:val="20"/>
        </w:rPr>
        <w:t xml:space="preserve">E) </w:t>
      </w:r>
      <w:r w:rsidRPr="00103A57">
        <w:rPr>
          <w:rFonts w:ascii="Arial" w:hAnsi="Arial" w:cs="Arial"/>
          <w:sz w:val="20"/>
          <w:szCs w:val="20"/>
        </w:rPr>
        <w:tab/>
        <w:t>None of the above</w:t>
      </w:r>
    </w:p>
    <w:p w14:paraId="2049B1EF" w14:textId="77777777" w:rsidR="00F0701D" w:rsidRPr="00820CE7" w:rsidRDefault="00F0701D" w:rsidP="00F0701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6A3CB94" w14:textId="44C5BAFE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0A36E06" w14:textId="48C0CE85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7BFA55A" w14:textId="7E3729C9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54AF7C9" w14:textId="4810A5EC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1BA28A6" w14:textId="1DB640F3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3E6592E" w14:textId="66F82EAC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A236B27" w14:textId="1BD29BE0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9B298A5" w14:textId="5396DB9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D730E30" w14:textId="21F43B94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19E6513" w14:textId="2498483F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1185129" w14:textId="1CEE552F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E46A3E5" w14:textId="770A79E4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7F3256C" w14:textId="75EF9B5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4274328" w14:textId="71481465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5434FBD" w14:textId="3256F8FA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D9A5747" w14:textId="35130B12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69C87EF" w14:textId="2E179FDC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B5C9210" w14:textId="095C532C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5EF6CEB" w14:textId="3D32341C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A05ED9D" w14:textId="607978E6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F1FF9BB" w14:textId="78BC3D2B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8838A56" w14:textId="195EFEDA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C63C377" w14:textId="4A4E9701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403D50F" w14:textId="6211762A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2EF21AB" w14:textId="3AEB72FD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5A733E4" w14:textId="2A7EA5D2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7AC23A8" w14:textId="01E0D0FB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8BDE4B5" w14:textId="17FBBE16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FB823AA" w14:textId="463D0A26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EF3E6D4" w14:textId="7E933952" w:rsidR="00B63CF9" w:rsidRPr="00B63CF9" w:rsidRDefault="00B63CF9" w:rsidP="00B63CF9">
      <w:pPr>
        <w:ind w:left="360" w:hanging="36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B63CF9">
        <w:rPr>
          <w:rFonts w:ascii="Arial" w:hAnsi="Arial" w:cs="Arial"/>
          <w:b/>
          <w:i/>
          <w:sz w:val="20"/>
          <w:szCs w:val="20"/>
          <w:highlight w:val="yellow"/>
          <w:u w:val="single"/>
        </w:rPr>
        <w:t>PROBLEMS/ESSAYS:  (10 POINTS EACH)-60 POINTS</w:t>
      </w:r>
    </w:p>
    <w:p w14:paraId="77EFDC92" w14:textId="77777777" w:rsidR="00B63CF9" w:rsidRDefault="00B63CF9" w:rsidP="00B63CF9">
      <w:pPr>
        <w:ind w:left="360" w:hanging="360"/>
        <w:jc w:val="both"/>
        <w:rPr>
          <w:rFonts w:ascii="Arial" w:hAnsi="Arial" w:cs="Arial"/>
          <w:b/>
          <w:sz w:val="20"/>
          <w:szCs w:val="20"/>
        </w:rPr>
      </w:pPr>
    </w:p>
    <w:p w14:paraId="33505977" w14:textId="6DEB5384" w:rsidR="00AF76F9" w:rsidRPr="00B63CF9" w:rsidRDefault="00AF76F9" w:rsidP="00B63CF9">
      <w:pPr>
        <w:ind w:left="360" w:hanging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  </w:t>
      </w:r>
      <w:r w:rsidRPr="00742019">
        <w:rPr>
          <w:rFonts w:ascii="Arial" w:hAnsi="Arial" w:cs="Arial"/>
          <w:sz w:val="20"/>
          <w:szCs w:val="20"/>
        </w:rPr>
        <w:t xml:space="preserve">In its </w:t>
      </w:r>
      <w:r>
        <w:rPr>
          <w:rFonts w:ascii="Arial" w:hAnsi="Arial" w:cs="Arial"/>
          <w:sz w:val="20"/>
          <w:szCs w:val="20"/>
        </w:rPr>
        <w:t>October 2, 2016</w:t>
      </w:r>
      <w:r w:rsidRPr="00742019">
        <w:rPr>
          <w:rFonts w:ascii="Arial" w:hAnsi="Arial" w:cs="Arial"/>
          <w:sz w:val="20"/>
          <w:szCs w:val="20"/>
        </w:rPr>
        <w:t xml:space="preserve"> annual report,</w:t>
      </w:r>
      <w:r>
        <w:rPr>
          <w:rFonts w:ascii="Arial" w:hAnsi="Arial" w:cs="Arial"/>
          <w:sz w:val="20"/>
          <w:szCs w:val="20"/>
        </w:rPr>
        <w:t xml:space="preserve"> Starbucks Corporation</w:t>
      </w:r>
      <w:r w:rsidRPr="00742019">
        <w:rPr>
          <w:rFonts w:ascii="Arial" w:hAnsi="Arial" w:cs="Arial"/>
          <w:sz w:val="20"/>
          <w:szCs w:val="20"/>
        </w:rPr>
        <w:t xml:space="preserve"> reports </w:t>
      </w:r>
      <w:r>
        <w:rPr>
          <w:rFonts w:ascii="Arial" w:hAnsi="Arial" w:cs="Arial"/>
          <w:sz w:val="20"/>
          <w:szCs w:val="20"/>
        </w:rPr>
        <w:t xml:space="preserve">the following items. </w:t>
      </w:r>
    </w:p>
    <w:p w14:paraId="2C84F469" w14:textId="77777777" w:rsidR="00AF76F9" w:rsidRDefault="00AF76F9" w:rsidP="00AF76F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893"/>
        <w:gridCol w:w="2379"/>
      </w:tblGrid>
      <w:tr w:rsidR="00AF76F9" w:rsidRPr="00D661DC" w14:paraId="217CE593" w14:textId="77777777" w:rsidTr="00F0701D">
        <w:trPr>
          <w:trHeight w:val="250"/>
          <w:jc w:val="center"/>
        </w:trPr>
        <w:tc>
          <w:tcPr>
            <w:tcW w:w="3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A1333E" w14:textId="77777777" w:rsidR="00AF76F9" w:rsidRPr="00D661DC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2F2991">
              <w:rPr>
                <w:rFonts w:ascii="Arial" w:hAnsi="Arial" w:cs="Arial"/>
                <w:i/>
                <w:iCs/>
                <w:sz w:val="20"/>
                <w:szCs w:val="20"/>
              </w:rPr>
              <w:t>($ millions)</w:t>
            </w:r>
          </w:p>
        </w:tc>
        <w:tc>
          <w:tcPr>
            <w:tcW w:w="2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3795DB" w14:textId="77777777" w:rsidR="00AF76F9" w:rsidRPr="00D661DC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AF76F9" w:rsidRPr="00D661DC" w14:paraId="11882DBA" w14:textId="77777777" w:rsidTr="00F0701D">
        <w:trPr>
          <w:trHeight w:val="250"/>
          <w:jc w:val="center"/>
        </w:trPr>
        <w:tc>
          <w:tcPr>
            <w:tcW w:w="3893" w:type="dxa"/>
            <w:tcBorders>
              <w:top w:val="single" w:sz="4" w:space="0" w:color="auto"/>
            </w:tcBorders>
            <w:vAlign w:val="bottom"/>
          </w:tcPr>
          <w:p w14:paraId="4F800B46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Cash flows from operations</w:t>
            </w:r>
          </w:p>
        </w:tc>
        <w:tc>
          <w:tcPr>
            <w:tcW w:w="2379" w:type="dxa"/>
            <w:tcBorders>
              <w:top w:val="single" w:sz="4" w:space="0" w:color="auto"/>
            </w:tcBorders>
            <w:vAlign w:val="bottom"/>
          </w:tcPr>
          <w:p w14:paraId="7E3D5238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$4,575.1</w:t>
            </w:r>
          </w:p>
        </w:tc>
      </w:tr>
      <w:tr w:rsidR="00AF76F9" w:rsidRPr="00D661DC" w14:paraId="5B50121A" w14:textId="77777777" w:rsidTr="00F0701D">
        <w:trPr>
          <w:trHeight w:val="261"/>
          <w:jc w:val="center"/>
        </w:trPr>
        <w:tc>
          <w:tcPr>
            <w:tcW w:w="3893" w:type="dxa"/>
            <w:vAlign w:val="bottom"/>
          </w:tcPr>
          <w:p w14:paraId="304EE3F5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Total revenues</w:t>
            </w:r>
          </w:p>
        </w:tc>
        <w:tc>
          <w:tcPr>
            <w:tcW w:w="2379" w:type="dxa"/>
            <w:vAlign w:val="bottom"/>
          </w:tcPr>
          <w:p w14:paraId="5D8BE7FF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21,315.9</w:t>
            </w:r>
          </w:p>
        </w:tc>
      </w:tr>
      <w:tr w:rsidR="00AF76F9" w:rsidRPr="00D661DC" w14:paraId="7CC91237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29D361F0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Shareholders’ equity</w:t>
            </w:r>
          </w:p>
        </w:tc>
        <w:tc>
          <w:tcPr>
            <w:tcW w:w="2379" w:type="dxa"/>
            <w:vAlign w:val="bottom"/>
          </w:tcPr>
          <w:p w14:paraId="2D60FCA5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5,890.7</w:t>
            </w:r>
          </w:p>
        </w:tc>
      </w:tr>
      <w:tr w:rsidR="00AF76F9" w:rsidRPr="00D661DC" w14:paraId="23D545AE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48CCC4BC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Cash flows from financing</w:t>
            </w:r>
          </w:p>
        </w:tc>
        <w:tc>
          <w:tcPr>
            <w:tcW w:w="2379" w:type="dxa"/>
            <w:vAlign w:val="bottom"/>
          </w:tcPr>
          <w:p w14:paraId="72A44AC4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(1,753.5)</w:t>
            </w:r>
          </w:p>
        </w:tc>
      </w:tr>
      <w:tr w:rsidR="00AF76F9" w:rsidRPr="00D661DC" w14:paraId="29269E31" w14:textId="77777777" w:rsidTr="00F0701D">
        <w:trPr>
          <w:trHeight w:val="261"/>
          <w:jc w:val="center"/>
        </w:trPr>
        <w:tc>
          <w:tcPr>
            <w:tcW w:w="3893" w:type="dxa"/>
            <w:vAlign w:val="bottom"/>
          </w:tcPr>
          <w:p w14:paraId="47DEDD15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Total liabilities</w:t>
            </w:r>
          </w:p>
        </w:tc>
        <w:tc>
          <w:tcPr>
            <w:tcW w:w="2379" w:type="dxa"/>
            <w:vAlign w:val="bottom"/>
          </w:tcPr>
          <w:p w14:paraId="4BD4434C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8,438.8</w:t>
            </w:r>
          </w:p>
        </w:tc>
      </w:tr>
      <w:tr w:rsidR="00AF76F9" w:rsidRPr="00D661DC" w14:paraId="3371B435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498F80A3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Cash, ending year</w:t>
            </w:r>
          </w:p>
        </w:tc>
        <w:tc>
          <w:tcPr>
            <w:tcW w:w="2379" w:type="dxa"/>
            <w:vAlign w:val="bottom"/>
          </w:tcPr>
          <w:p w14:paraId="2146C7F5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2,128.8</w:t>
            </w:r>
          </w:p>
        </w:tc>
      </w:tr>
      <w:tr w:rsidR="00AF76F9" w:rsidRPr="00D661DC" w14:paraId="4D7D8B8E" w14:textId="77777777" w:rsidTr="00F0701D">
        <w:trPr>
          <w:trHeight w:val="261"/>
          <w:jc w:val="center"/>
        </w:trPr>
        <w:tc>
          <w:tcPr>
            <w:tcW w:w="3893" w:type="dxa"/>
            <w:vAlign w:val="bottom"/>
          </w:tcPr>
          <w:p w14:paraId="2C1B238E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Expenses</w:t>
            </w:r>
          </w:p>
        </w:tc>
        <w:tc>
          <w:tcPr>
            <w:tcW w:w="2379" w:type="dxa"/>
            <w:vAlign w:val="bottom"/>
          </w:tcPr>
          <w:p w14:paraId="282FD14F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18,497.0</w:t>
            </w:r>
          </w:p>
        </w:tc>
      </w:tr>
      <w:tr w:rsidR="00AF76F9" w:rsidRPr="00D661DC" w14:paraId="35E7EEA2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645FA7D7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Noncash assets</w:t>
            </w:r>
          </w:p>
        </w:tc>
        <w:tc>
          <w:tcPr>
            <w:tcW w:w="2379" w:type="dxa"/>
            <w:vAlign w:val="bottom"/>
          </w:tcPr>
          <w:p w14:paraId="44B6DA77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12,200.7</w:t>
            </w:r>
          </w:p>
        </w:tc>
      </w:tr>
      <w:tr w:rsidR="00AF76F9" w:rsidRPr="00D661DC" w14:paraId="3A5565A7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1DBA89CE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Cash flows from investing</w:t>
            </w:r>
          </w:p>
        </w:tc>
        <w:tc>
          <w:tcPr>
            <w:tcW w:w="2379" w:type="dxa"/>
            <w:vAlign w:val="bottom"/>
          </w:tcPr>
          <w:p w14:paraId="18456C38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(2,222.9)</w:t>
            </w:r>
          </w:p>
        </w:tc>
      </w:tr>
      <w:tr w:rsidR="00AF76F9" w:rsidRPr="00D661DC" w14:paraId="225C7F0A" w14:textId="77777777" w:rsidTr="00F0701D">
        <w:trPr>
          <w:trHeight w:val="261"/>
          <w:jc w:val="center"/>
        </w:trPr>
        <w:tc>
          <w:tcPr>
            <w:tcW w:w="3893" w:type="dxa"/>
            <w:vAlign w:val="bottom"/>
          </w:tcPr>
          <w:p w14:paraId="7929922E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Net earnings</w:t>
            </w:r>
          </w:p>
        </w:tc>
        <w:tc>
          <w:tcPr>
            <w:tcW w:w="2379" w:type="dxa"/>
            <w:vAlign w:val="bottom"/>
          </w:tcPr>
          <w:p w14:paraId="4AD9D8BC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2,818.9</w:t>
            </w:r>
          </w:p>
        </w:tc>
      </w:tr>
      <w:tr w:rsidR="00AF76F9" w:rsidRPr="00D661DC" w14:paraId="06F3CCB9" w14:textId="77777777" w:rsidTr="00F0701D">
        <w:trPr>
          <w:trHeight w:val="250"/>
          <w:jc w:val="center"/>
        </w:trPr>
        <w:tc>
          <w:tcPr>
            <w:tcW w:w="3893" w:type="dxa"/>
            <w:vAlign w:val="bottom"/>
          </w:tcPr>
          <w:p w14:paraId="518254D6" w14:textId="77777777" w:rsidR="00AF76F9" w:rsidRPr="00E77361" w:rsidRDefault="00AF76F9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E77361">
              <w:rPr>
                <w:rFonts w:ascii="Arial" w:hAnsi="Arial" w:cs="Arial"/>
                <w:sz w:val="20"/>
                <w:szCs w:val="20"/>
              </w:rPr>
              <w:t>Cash, beginning year</w:t>
            </w:r>
          </w:p>
        </w:tc>
        <w:tc>
          <w:tcPr>
            <w:tcW w:w="2379" w:type="dxa"/>
            <w:vAlign w:val="bottom"/>
          </w:tcPr>
          <w:p w14:paraId="0FFD640C" w14:textId="77777777" w:rsidR="00AF76F9" w:rsidRPr="00E77361" w:rsidRDefault="00AF76F9" w:rsidP="00F0701D">
            <w:pPr>
              <w:tabs>
                <w:tab w:val="decimal" w:pos="1558"/>
              </w:tabs>
              <w:ind w:right="-12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1,530.1</w:t>
            </w:r>
          </w:p>
        </w:tc>
      </w:tr>
    </w:tbl>
    <w:p w14:paraId="520176B3" w14:textId="77777777" w:rsidR="00AF76F9" w:rsidRDefault="00AF76F9" w:rsidP="00AF76F9">
      <w:pPr>
        <w:rPr>
          <w:rFonts w:ascii="Arial" w:hAnsi="Arial" w:cs="Arial"/>
          <w:sz w:val="20"/>
          <w:szCs w:val="20"/>
        </w:rPr>
      </w:pPr>
    </w:p>
    <w:p w14:paraId="1D339249" w14:textId="77777777" w:rsidR="00AF76F9" w:rsidRDefault="00AF76F9" w:rsidP="00AF76F9">
      <w:pPr>
        <w:ind w:left="720" w:hanging="360"/>
        <w:rPr>
          <w:rFonts w:ascii="Arial" w:hAnsi="Arial" w:cs="Arial"/>
          <w:sz w:val="20"/>
          <w:szCs w:val="20"/>
        </w:rPr>
      </w:pPr>
    </w:p>
    <w:p w14:paraId="5E7FCB84" w14:textId="77777777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ab/>
        <w:t>Prepare the balance sheet for Starbucks for October 2, 2016.</w:t>
      </w:r>
    </w:p>
    <w:p w14:paraId="67AF6E5A" w14:textId="77777777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 w:rsidRPr="00FF47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Prepare the income statement for Starbucks for the year ended October 2, 2016.</w:t>
      </w:r>
    </w:p>
    <w:p w14:paraId="50296602" w14:textId="77777777" w:rsidR="00AF76F9" w:rsidRDefault="00AF76F9" w:rsidP="00AF76F9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  <w:r w:rsidRPr="00FF478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Prepare the statement of cash flows for Starbucks for the year ended October 2, 2016.</w:t>
      </w:r>
    </w:p>
    <w:p w14:paraId="5F3B4978" w14:textId="7777777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D0426C6" w14:textId="77777777" w:rsidR="00AF76F9" w:rsidRDefault="00AF76F9" w:rsidP="00AF76F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A9474A7" w14:textId="202168E9" w:rsidR="00AF76F9" w:rsidRPr="00FE3508" w:rsidRDefault="00AF76F9" w:rsidP="00AF76F9">
      <w:pPr>
        <w:jc w:val="both"/>
        <w:rPr>
          <w:rFonts w:ascii="Arial" w:hAnsi="Arial" w:cs="Arial"/>
          <w:sz w:val="20"/>
          <w:szCs w:val="20"/>
        </w:rPr>
      </w:pPr>
    </w:p>
    <w:p w14:paraId="118CF4B2" w14:textId="5352E61C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  </w:t>
      </w:r>
      <w:r w:rsidRPr="00153680">
        <w:rPr>
          <w:rFonts w:ascii="Arial" w:hAnsi="Arial" w:cs="Arial"/>
          <w:sz w:val="20"/>
          <w:szCs w:val="20"/>
        </w:rPr>
        <w:t xml:space="preserve">Book value of stockholders’ equity usually differs from company market value. </w:t>
      </w:r>
      <w:r>
        <w:rPr>
          <w:rFonts w:ascii="Arial" w:hAnsi="Arial" w:cs="Arial"/>
          <w:sz w:val="20"/>
          <w:szCs w:val="20"/>
        </w:rPr>
        <w:t xml:space="preserve"> </w:t>
      </w:r>
      <w:r w:rsidRPr="00153680">
        <w:rPr>
          <w:rFonts w:ascii="Arial" w:hAnsi="Arial" w:cs="Arial"/>
          <w:sz w:val="20"/>
          <w:szCs w:val="20"/>
        </w:rPr>
        <w:t xml:space="preserve">Explain some reasons why a company’s book value of stockholders’ equity can differ from a company’s market value. </w:t>
      </w:r>
    </w:p>
    <w:p w14:paraId="2E529B49" w14:textId="321C1490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7A4DB85E" w14:textId="12A6E91C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28498D7F" w14:textId="28C60F10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513CAF0E" w14:textId="2014888D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4EC7423E" w14:textId="4D452721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67157219" w14:textId="2C3C3872" w:rsidR="009F6A4E" w:rsidRDefault="009F6A4E" w:rsidP="009F6A4E">
      <w:pPr>
        <w:tabs>
          <w:tab w:val="right" w:pos="7200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Craft Corner</w:t>
      </w:r>
      <w:r w:rsidRPr="00DD1936">
        <w:rPr>
          <w:rFonts w:ascii="Arial" w:hAnsi="Arial" w:cs="Arial"/>
          <w:sz w:val="20"/>
          <w:szCs w:val="20"/>
        </w:rPr>
        <w:t xml:space="preserve"> began operations in March with cash and common stock of $</w:t>
      </w:r>
      <w:r>
        <w:rPr>
          <w:rFonts w:ascii="Arial" w:hAnsi="Arial" w:cs="Arial"/>
          <w:sz w:val="20"/>
          <w:szCs w:val="20"/>
        </w:rPr>
        <w:t>36,000. The company made $582</w:t>
      </w:r>
      <w:r w:rsidRPr="00DD1936">
        <w:rPr>
          <w:rFonts w:ascii="Arial" w:hAnsi="Arial" w:cs="Arial"/>
          <w:sz w:val="20"/>
          <w:szCs w:val="20"/>
        </w:rPr>
        <w:t>,000 in net income its first month. It performed print jobs for custome</w:t>
      </w:r>
      <w:r>
        <w:rPr>
          <w:rFonts w:ascii="Arial" w:hAnsi="Arial" w:cs="Arial"/>
          <w:sz w:val="20"/>
          <w:szCs w:val="20"/>
        </w:rPr>
        <w:t>rs and billed these customers $900</w:t>
      </w:r>
      <w:r w:rsidRPr="00DD1936">
        <w:rPr>
          <w:rFonts w:ascii="Arial" w:hAnsi="Arial" w:cs="Arial"/>
          <w:sz w:val="20"/>
          <w:szCs w:val="20"/>
        </w:rPr>
        <w:t>,000. The company collected half of its receivables by the end of the month. The compa</w:t>
      </w:r>
      <w:r>
        <w:rPr>
          <w:rFonts w:ascii="Arial" w:hAnsi="Arial" w:cs="Arial"/>
          <w:sz w:val="20"/>
          <w:szCs w:val="20"/>
        </w:rPr>
        <w:t>ny had cost of goods sold of $162,000 paid for in cash and $6</w:t>
      </w:r>
      <w:r w:rsidRPr="00DD1936">
        <w:rPr>
          <w:rFonts w:ascii="Arial" w:hAnsi="Arial" w:cs="Arial"/>
          <w:sz w:val="20"/>
          <w:szCs w:val="20"/>
        </w:rPr>
        <w:t xml:space="preserve">,000 inventory left over at the end of the month. </w:t>
      </w:r>
      <w:r>
        <w:rPr>
          <w:rFonts w:ascii="Arial" w:hAnsi="Arial" w:cs="Arial"/>
          <w:sz w:val="20"/>
          <w:szCs w:val="20"/>
        </w:rPr>
        <w:t>Craft Corner</w:t>
      </w:r>
      <w:r w:rsidRPr="00DD1936">
        <w:rPr>
          <w:rFonts w:ascii="Arial" w:hAnsi="Arial" w:cs="Arial"/>
          <w:sz w:val="20"/>
          <w:szCs w:val="20"/>
        </w:rPr>
        <w:t xml:space="preserve"> employees earned wages but those are not paid until the first of April. </w:t>
      </w:r>
      <w:r>
        <w:rPr>
          <w:rFonts w:ascii="Arial" w:hAnsi="Arial" w:cs="Arial"/>
          <w:sz w:val="20"/>
          <w:szCs w:val="20"/>
        </w:rPr>
        <w:t xml:space="preserve">This was the company’s only liability. </w:t>
      </w:r>
    </w:p>
    <w:p w14:paraId="3CC7234A" w14:textId="77777777" w:rsidR="009F6A4E" w:rsidRDefault="009F6A4E" w:rsidP="009F6A4E">
      <w:pPr>
        <w:tabs>
          <w:tab w:val="right" w:pos="7200"/>
        </w:tabs>
        <w:ind w:left="360" w:hanging="360"/>
        <w:rPr>
          <w:rFonts w:ascii="Arial" w:hAnsi="Arial" w:cs="Arial"/>
          <w:sz w:val="20"/>
          <w:szCs w:val="20"/>
        </w:rPr>
      </w:pPr>
    </w:p>
    <w:p w14:paraId="3EA1B18A" w14:textId="77777777" w:rsidR="009F6A4E" w:rsidRPr="00DD1936" w:rsidRDefault="009F6A4E" w:rsidP="009F6A4E">
      <w:pPr>
        <w:tabs>
          <w:tab w:val="right" w:pos="7200"/>
        </w:tabs>
        <w:ind w:left="360"/>
        <w:rPr>
          <w:rFonts w:ascii="Arial" w:hAnsi="Arial" w:cs="Arial"/>
          <w:sz w:val="20"/>
          <w:szCs w:val="20"/>
        </w:rPr>
      </w:pPr>
      <w:r w:rsidRPr="00DD1936">
        <w:rPr>
          <w:rFonts w:ascii="Arial" w:hAnsi="Arial" w:cs="Arial"/>
          <w:sz w:val="20"/>
          <w:szCs w:val="20"/>
        </w:rPr>
        <w:t>Complete the following statements for the end of March.</w:t>
      </w:r>
    </w:p>
    <w:p w14:paraId="5C24C4F0" w14:textId="77777777" w:rsidR="009F6A4E" w:rsidRPr="00DD1936" w:rsidRDefault="009F6A4E" w:rsidP="009F6A4E">
      <w:pPr>
        <w:tabs>
          <w:tab w:val="left" w:pos="1260"/>
          <w:tab w:val="right" w:pos="7200"/>
        </w:tabs>
        <w:rPr>
          <w:rFonts w:ascii="Arial" w:hAnsi="Arial" w:cs="Arial"/>
          <w:sz w:val="20"/>
          <w:szCs w:val="20"/>
        </w:rPr>
      </w:pPr>
    </w:p>
    <w:tbl>
      <w:tblPr>
        <w:tblW w:w="9058" w:type="dxa"/>
        <w:tblInd w:w="45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360"/>
        <w:gridCol w:w="1260"/>
        <w:gridCol w:w="720"/>
        <w:gridCol w:w="2775"/>
        <w:gridCol w:w="360"/>
        <w:gridCol w:w="1423"/>
      </w:tblGrid>
      <w:tr w:rsidR="009F6A4E" w:rsidRPr="00D02F1B" w14:paraId="1542542C" w14:textId="77777777" w:rsidTr="00F0701D">
        <w:trPr>
          <w:trHeight w:hRule="exact" w:val="312"/>
        </w:trPr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9A401CF" w14:textId="77777777" w:rsidR="009F6A4E" w:rsidRPr="00D02F1B" w:rsidRDefault="009F6A4E" w:rsidP="00F0701D">
            <w:pPr>
              <w:jc w:val="center"/>
              <w:rPr>
                <w:rFonts w:ascii="Arial" w:eastAsia="Dotum" w:hAnsi="Arial" w:cs="Arial"/>
                <w:bCs/>
                <w:sz w:val="20"/>
                <w:szCs w:val="20"/>
              </w:rPr>
            </w:pPr>
            <w:r w:rsidRPr="00D02F1B">
              <w:rPr>
                <w:rFonts w:ascii="Arial" w:eastAsia="Dotum" w:hAnsi="Arial" w:cs="Arial"/>
                <w:bCs/>
                <w:sz w:val="20"/>
                <w:szCs w:val="20"/>
              </w:rPr>
              <w:t>Income Statement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E614C6" w14:textId="77777777" w:rsidR="009F6A4E" w:rsidRPr="00D02F1B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CB7E112" w14:textId="77777777" w:rsidR="009F6A4E" w:rsidRPr="00D02F1B" w:rsidRDefault="009F6A4E" w:rsidP="00F0701D">
            <w:pPr>
              <w:jc w:val="center"/>
              <w:rPr>
                <w:rFonts w:ascii="Arial" w:eastAsia="Dotum" w:hAnsi="Arial" w:cs="Arial"/>
                <w:bCs/>
                <w:sz w:val="20"/>
                <w:szCs w:val="20"/>
              </w:rPr>
            </w:pPr>
            <w:r w:rsidRPr="00D02F1B">
              <w:rPr>
                <w:rFonts w:ascii="Arial" w:eastAsia="Dotum" w:hAnsi="Arial" w:cs="Arial"/>
                <w:bCs/>
                <w:sz w:val="20"/>
                <w:szCs w:val="20"/>
              </w:rPr>
              <w:t xml:space="preserve">Balance </w:t>
            </w:r>
            <w:r>
              <w:rPr>
                <w:rFonts w:ascii="Arial" w:eastAsia="Dotum" w:hAnsi="Arial" w:cs="Arial"/>
                <w:bCs/>
                <w:sz w:val="20"/>
                <w:szCs w:val="20"/>
              </w:rPr>
              <w:t>S</w:t>
            </w:r>
            <w:r w:rsidRPr="00D02F1B">
              <w:rPr>
                <w:rFonts w:ascii="Arial" w:eastAsia="Dotum" w:hAnsi="Arial" w:cs="Arial"/>
                <w:bCs/>
                <w:sz w:val="20"/>
                <w:szCs w:val="20"/>
              </w:rPr>
              <w:t>heet</w:t>
            </w:r>
          </w:p>
        </w:tc>
      </w:tr>
      <w:tr w:rsidR="009F6A4E" w:rsidRPr="00DD1936" w14:paraId="33F11543" w14:textId="77777777" w:rsidTr="00F0701D">
        <w:trPr>
          <w:trHeight w:hRule="exact" w:val="312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CA3CD4A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Sales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307574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BAC8FB1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116306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410C268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Cash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1FEF8D5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D9CD054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</w:tr>
      <w:tr w:rsidR="009F6A4E" w:rsidRPr="00DD1936" w14:paraId="272FFB23" w14:textId="77777777" w:rsidTr="00F0701D">
        <w:trPr>
          <w:trHeight w:hRule="exact"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C970CC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  <w:r>
              <w:rPr>
                <w:rFonts w:ascii="Arial" w:eastAsia="Dotum" w:hAnsi="Arial" w:cs="Arial"/>
                <w:sz w:val="20"/>
                <w:szCs w:val="20"/>
              </w:rPr>
              <w:t>Cost of s</w:t>
            </w:r>
            <w:r w:rsidRPr="00DD1936">
              <w:rPr>
                <w:rFonts w:ascii="Arial" w:eastAsia="Dotum" w:hAnsi="Arial" w:cs="Arial"/>
                <w:sz w:val="20"/>
                <w:szCs w:val="20"/>
              </w:rPr>
              <w:t>ales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F92A8F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E291BC" w14:textId="77777777" w:rsidR="009F6A4E" w:rsidRPr="00DD1936" w:rsidRDefault="009F6A4E" w:rsidP="00F0701D">
            <w:pPr>
              <w:ind w:right="2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FD8E58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4AB6E3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Accounts receivable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56F21C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931F9A" w14:textId="77777777" w:rsidR="009F6A4E" w:rsidRPr="00DD1936" w:rsidRDefault="009F6A4E" w:rsidP="00F0701D">
            <w:pPr>
              <w:ind w:right="192"/>
              <w:rPr>
                <w:rFonts w:ascii="Arial" w:eastAsia="Dotum" w:hAnsi="Arial" w:cs="Arial"/>
                <w:sz w:val="20"/>
                <w:szCs w:val="20"/>
              </w:rPr>
            </w:pPr>
          </w:p>
        </w:tc>
      </w:tr>
      <w:tr w:rsidR="009F6A4E" w:rsidRPr="00DD1936" w14:paraId="0D62598D" w14:textId="77777777" w:rsidTr="00F0701D">
        <w:trPr>
          <w:trHeight w:hRule="exact"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C23D49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Wages expense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B6217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2F229C" w14:textId="77777777" w:rsidR="009F6A4E" w:rsidRPr="00DD1936" w:rsidRDefault="009F6A4E" w:rsidP="00F0701D">
            <w:pPr>
              <w:ind w:right="2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4F739D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13500A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 xml:space="preserve">Inventory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F248CE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DFD105" w14:textId="77777777" w:rsidR="009F6A4E" w:rsidRPr="00DD1936" w:rsidRDefault="009F6A4E" w:rsidP="00F0701D">
            <w:pPr>
              <w:ind w:right="192"/>
              <w:rPr>
                <w:rFonts w:ascii="Arial" w:eastAsia="Dotum" w:hAnsi="Arial" w:cs="Arial"/>
                <w:sz w:val="20"/>
                <w:szCs w:val="20"/>
              </w:rPr>
            </w:pPr>
          </w:p>
        </w:tc>
      </w:tr>
      <w:tr w:rsidR="009F6A4E" w:rsidRPr="00DD1936" w14:paraId="5892D1F0" w14:textId="77777777" w:rsidTr="00F0701D">
        <w:trPr>
          <w:trHeight w:hRule="exact"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23A8F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  <w:r>
              <w:rPr>
                <w:rFonts w:ascii="Arial" w:eastAsia="Dotum" w:hAnsi="Arial" w:cs="Arial"/>
                <w:sz w:val="20"/>
                <w:szCs w:val="20"/>
              </w:rPr>
              <w:t>Net i</w:t>
            </w:r>
            <w:r w:rsidRPr="00DD1936">
              <w:rPr>
                <w:rFonts w:ascii="Arial" w:eastAsia="Dotum" w:hAnsi="Arial" w:cs="Arial"/>
                <w:sz w:val="20"/>
                <w:szCs w:val="20"/>
              </w:rPr>
              <w:t>ncome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5D4C9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14:paraId="2D5082D1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B761B9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2CA8DD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Total assets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56D1A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14:paraId="13B66D7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</w:tr>
      <w:tr w:rsidR="009F6A4E" w:rsidRPr="00DD1936" w14:paraId="66CEF3BF" w14:textId="77777777" w:rsidTr="00F0701D">
        <w:trPr>
          <w:trHeight w:hRule="exact" w:val="45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8CBE41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6B83D4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AD290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0C5A59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F2C985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29CE35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D88765" w14:textId="77777777" w:rsidR="009F6A4E" w:rsidRPr="00DD1936" w:rsidRDefault="009F6A4E" w:rsidP="00F0701D">
            <w:pPr>
              <w:ind w:right="192"/>
              <w:rPr>
                <w:rFonts w:ascii="Arial" w:eastAsia="Dotum" w:hAnsi="Arial" w:cs="Arial"/>
                <w:sz w:val="20"/>
                <w:szCs w:val="20"/>
              </w:rPr>
            </w:pPr>
          </w:p>
        </w:tc>
      </w:tr>
      <w:tr w:rsidR="009F6A4E" w:rsidRPr="00DD1936" w14:paraId="17A11A1D" w14:textId="77777777" w:rsidTr="00F0701D">
        <w:trPr>
          <w:trHeight w:hRule="exact" w:val="3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69E039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4CBAB84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7FEBBA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831350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88CE9D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Wages payable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6B1BE6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1A2F9A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</w:tr>
      <w:tr w:rsidR="009F6A4E" w:rsidRPr="00DD1936" w14:paraId="52938BC5" w14:textId="77777777" w:rsidTr="00F0701D">
        <w:trPr>
          <w:trHeight w:hRule="exact" w:val="3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7384FB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C15EBC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5C2C11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132C84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29FA178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>
              <w:rPr>
                <w:rFonts w:ascii="Arial" w:eastAsia="Dotum" w:hAnsi="Arial" w:cs="Arial"/>
                <w:sz w:val="20"/>
                <w:szCs w:val="20"/>
              </w:rPr>
              <w:t>Common Stock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022B8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4D611E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</w:tr>
      <w:tr w:rsidR="009F6A4E" w:rsidRPr="00DD1936" w14:paraId="22C5BCA3" w14:textId="77777777" w:rsidTr="00F0701D">
        <w:trPr>
          <w:trHeight w:hRule="exact" w:val="31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65F689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AFA3CF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2C2553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A0C063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016AA2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Retained earnings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64AC6F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37E129" w14:textId="77777777" w:rsidR="009F6A4E" w:rsidRPr="00DD1936" w:rsidRDefault="009F6A4E" w:rsidP="00F0701D">
            <w:pPr>
              <w:ind w:right="192"/>
              <w:rPr>
                <w:rFonts w:ascii="Arial" w:eastAsia="Dotum" w:hAnsi="Arial" w:cs="Arial"/>
                <w:sz w:val="20"/>
                <w:szCs w:val="20"/>
              </w:rPr>
            </w:pPr>
          </w:p>
        </w:tc>
      </w:tr>
      <w:tr w:rsidR="009F6A4E" w:rsidRPr="00DD1936" w14:paraId="4F861B1A" w14:textId="77777777" w:rsidTr="00F0701D">
        <w:trPr>
          <w:trHeight w:hRule="exact" w:val="40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E26B6B" w14:textId="77777777" w:rsidR="009F6A4E" w:rsidRPr="00DD1936" w:rsidRDefault="009F6A4E" w:rsidP="00F0701D">
            <w:pPr>
              <w:ind w:left="-9"/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3FB62D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3C88B5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554F9C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DBF4ED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Total liabilities and equity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501F75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14:paraId="37D3B2FB" w14:textId="77777777" w:rsidR="009F6A4E" w:rsidRPr="00DD1936" w:rsidRDefault="009F6A4E" w:rsidP="00F0701D">
            <w:pPr>
              <w:rPr>
                <w:rFonts w:ascii="Arial" w:eastAsia="Dotum" w:hAnsi="Arial" w:cs="Arial"/>
                <w:sz w:val="20"/>
                <w:szCs w:val="20"/>
              </w:rPr>
            </w:pPr>
            <w:r w:rsidRPr="00DD1936">
              <w:rPr>
                <w:rFonts w:ascii="Arial" w:eastAsia="Dotum" w:hAnsi="Arial" w:cs="Arial"/>
                <w:sz w:val="20"/>
                <w:szCs w:val="20"/>
              </w:rPr>
              <w:t>$</w:t>
            </w:r>
          </w:p>
        </w:tc>
      </w:tr>
    </w:tbl>
    <w:p w14:paraId="70FAF853" w14:textId="1D4C0630" w:rsidR="009F6A4E" w:rsidRDefault="009F6A4E" w:rsidP="009F6A4E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04F537EB" w14:textId="4718252C" w:rsidR="00F0701D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4.  </w:t>
      </w:r>
      <w:r>
        <w:rPr>
          <w:rFonts w:ascii="Arial" w:hAnsi="Arial" w:cs="Arial"/>
          <w:sz w:val="20"/>
          <w:szCs w:val="20"/>
        </w:rPr>
        <w:t>Use the following selected balance sheet and income statement data for Mattel Inc. (in $ thousands) to compute a) r</w:t>
      </w:r>
      <w:r w:rsidRPr="00EA0C2D">
        <w:rPr>
          <w:rFonts w:ascii="Arial" w:hAnsi="Arial" w:cs="Arial"/>
          <w:sz w:val="20"/>
          <w:szCs w:val="20"/>
        </w:rPr>
        <w:t>eturn on equity</w:t>
      </w:r>
      <w:r>
        <w:rPr>
          <w:rFonts w:ascii="Arial" w:hAnsi="Arial" w:cs="Arial"/>
          <w:sz w:val="20"/>
          <w:szCs w:val="20"/>
        </w:rPr>
        <w:t>, b) p</w:t>
      </w:r>
      <w:r w:rsidRPr="00EA0C2D">
        <w:rPr>
          <w:rFonts w:ascii="Arial" w:hAnsi="Arial" w:cs="Arial"/>
          <w:sz w:val="20"/>
          <w:szCs w:val="20"/>
        </w:rPr>
        <w:t>rofit margin (PM)</w:t>
      </w:r>
      <w:r>
        <w:rPr>
          <w:rFonts w:ascii="Arial" w:hAnsi="Arial" w:cs="Arial"/>
          <w:sz w:val="20"/>
          <w:szCs w:val="20"/>
        </w:rPr>
        <w:t>, c) a</w:t>
      </w:r>
      <w:r w:rsidRPr="00EA0C2D">
        <w:rPr>
          <w:rFonts w:ascii="Arial" w:hAnsi="Arial" w:cs="Arial"/>
          <w:sz w:val="20"/>
          <w:szCs w:val="20"/>
        </w:rPr>
        <w:t xml:space="preserve">sset turnover (AT), and </w:t>
      </w:r>
      <w:r>
        <w:rPr>
          <w:rFonts w:ascii="Arial" w:hAnsi="Arial" w:cs="Arial"/>
          <w:sz w:val="20"/>
          <w:szCs w:val="20"/>
        </w:rPr>
        <w:t>d) f</w:t>
      </w:r>
      <w:r w:rsidRPr="00EA0C2D">
        <w:rPr>
          <w:rFonts w:ascii="Arial" w:hAnsi="Arial" w:cs="Arial"/>
          <w:sz w:val="20"/>
          <w:szCs w:val="20"/>
        </w:rPr>
        <w:t>inancial leverage (FL) for fiscal 201</w:t>
      </w:r>
      <w:r>
        <w:rPr>
          <w:rFonts w:ascii="Arial" w:hAnsi="Arial" w:cs="Arial"/>
          <w:sz w:val="20"/>
          <w:szCs w:val="20"/>
        </w:rPr>
        <w:t xml:space="preserve">6.  Show that ROE = PM × AT × FL. </w:t>
      </w:r>
    </w:p>
    <w:p w14:paraId="4E6EEBFE" w14:textId="77777777" w:rsidR="00F0701D" w:rsidRPr="00751979" w:rsidRDefault="00F0701D" w:rsidP="00F0701D">
      <w:pPr>
        <w:rPr>
          <w:rFonts w:ascii="Arial" w:hAnsi="Arial" w:cs="Arial"/>
          <w:sz w:val="16"/>
          <w:szCs w:val="14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3255"/>
        <w:gridCol w:w="1440"/>
        <w:gridCol w:w="1440"/>
      </w:tblGrid>
      <w:tr w:rsidR="00F0701D" w:rsidRPr="0095749B" w14:paraId="667D401D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03CE7" w14:textId="77777777" w:rsidR="00F0701D" w:rsidRPr="00EA0C2D" w:rsidRDefault="00F0701D" w:rsidP="00F0701D">
            <w:pP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EA0C2D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(in 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t</w:t>
            </w:r>
            <w:r w:rsidRPr="00EA0C2D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housands)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70D2449" w14:textId="77777777" w:rsidR="00F0701D" w:rsidRPr="00751979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1979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E35F177" w14:textId="77777777" w:rsidR="00F0701D" w:rsidRPr="00751979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1979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</w:tr>
      <w:tr w:rsidR="00F0701D" w:rsidRPr="0095749B" w14:paraId="50EDE530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1893A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sales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CA571B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$5,456,650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7C62FA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$5,702,613</w:t>
            </w:r>
          </w:p>
        </w:tc>
      </w:tr>
      <w:tr w:rsidR="00F0701D" w:rsidRPr="0095749B" w14:paraId="09BD77D0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E5082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35E8B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519,233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EFA1A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540,922</w:t>
            </w:r>
          </w:p>
        </w:tc>
      </w:tr>
      <w:tr w:rsidR="00F0701D" w:rsidRPr="0095749B" w14:paraId="318E40D7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A1B2A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Interest expense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0E15D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95,118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29515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85,270</w:t>
            </w:r>
          </w:p>
        </w:tc>
      </w:tr>
      <w:tr w:rsidR="00F0701D" w:rsidRPr="0095749B" w14:paraId="7ED88812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A3566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F53DC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318,022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0F58A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369,416</w:t>
            </w:r>
          </w:p>
        </w:tc>
      </w:tr>
      <w:tr w:rsidR="00F0701D" w:rsidRPr="0095749B" w14:paraId="4EDB0C56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90BAE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1F6D7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6,493,794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DC5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6,535,143</w:t>
            </w:r>
          </w:p>
        </w:tc>
      </w:tr>
      <w:tr w:rsidR="00F0701D" w:rsidRPr="0095749B" w14:paraId="7F2ABBC1" w14:textId="77777777" w:rsidTr="00F0701D">
        <w:trPr>
          <w:trHeight w:val="259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51D0D" w14:textId="77777777" w:rsidR="00F0701D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liabilities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86572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4,086,012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8AB90" w14:textId="77777777" w:rsidR="00F0701D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3,901,889</w:t>
            </w:r>
          </w:p>
        </w:tc>
      </w:tr>
    </w:tbl>
    <w:p w14:paraId="4DDC7146" w14:textId="1CF25E47" w:rsidR="00F0701D" w:rsidRDefault="00F0701D" w:rsidP="00F0701D">
      <w:pPr>
        <w:rPr>
          <w:rFonts w:ascii="Arial" w:hAnsi="Arial" w:cs="Arial"/>
          <w:sz w:val="20"/>
          <w:szCs w:val="20"/>
        </w:rPr>
      </w:pPr>
    </w:p>
    <w:p w14:paraId="19178716" w14:textId="36A620CC" w:rsidR="00F0701D" w:rsidRDefault="00F0701D" w:rsidP="00F0701D">
      <w:pPr>
        <w:rPr>
          <w:rFonts w:ascii="Arial" w:hAnsi="Arial" w:cs="Arial"/>
          <w:sz w:val="20"/>
          <w:szCs w:val="20"/>
        </w:rPr>
      </w:pPr>
    </w:p>
    <w:p w14:paraId="1E4508BB" w14:textId="596CA082" w:rsidR="00F0701D" w:rsidRDefault="00F0701D" w:rsidP="00F0701D">
      <w:pPr>
        <w:rPr>
          <w:rFonts w:ascii="Arial" w:hAnsi="Arial" w:cs="Arial"/>
          <w:sz w:val="20"/>
          <w:szCs w:val="20"/>
        </w:rPr>
      </w:pPr>
    </w:p>
    <w:p w14:paraId="6C016978" w14:textId="7DEA8D06" w:rsidR="00F0701D" w:rsidRPr="00684E62" w:rsidRDefault="00F0701D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 </w:t>
      </w:r>
      <w:r w:rsidRPr="00684E62">
        <w:rPr>
          <w:rFonts w:ascii="Arial" w:hAnsi="Arial" w:cs="Arial"/>
          <w:sz w:val="20"/>
          <w:szCs w:val="20"/>
        </w:rPr>
        <w:t>The asset side of the 2017 balance sheet for Oracle Corporation is below. The company reported total revenues of $37,728 million in 2017 and $37,047 million in 2016. Use this information to answer the required.</w:t>
      </w:r>
    </w:p>
    <w:p w14:paraId="0D3804A0" w14:textId="77777777" w:rsidR="00F0701D" w:rsidRPr="00684E62" w:rsidRDefault="00F0701D" w:rsidP="00F0701D">
      <w:pPr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1710"/>
        <w:gridCol w:w="1980"/>
      </w:tblGrid>
      <w:tr w:rsidR="00F0701D" w:rsidRPr="00684E62" w14:paraId="2039DD3D" w14:textId="77777777" w:rsidTr="00F0701D">
        <w:trPr>
          <w:trHeight w:val="270"/>
          <w:tblCellSpacing w:w="15" w:type="dxa"/>
          <w:jc w:val="center"/>
        </w:trPr>
        <w:tc>
          <w:tcPr>
            <w:tcW w:w="8295" w:type="dxa"/>
            <w:gridSpan w:val="3"/>
            <w:shd w:val="clear" w:color="auto" w:fill="D9D9D9" w:themeFill="background1" w:themeFillShade="D9"/>
            <w:vAlign w:val="center"/>
            <w:hideMark/>
          </w:tcPr>
          <w:p w14:paraId="3916347C" w14:textId="77777777" w:rsidR="00F0701D" w:rsidRPr="00684E62" w:rsidRDefault="00F0701D" w:rsidP="00F070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Oracle Corporation </w:t>
            </w:r>
          </w:p>
          <w:p w14:paraId="23E84207" w14:textId="77777777" w:rsidR="00F0701D" w:rsidRPr="00684E62" w:rsidRDefault="00F0701D" w:rsidP="00F0701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84E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CONSOLIDATED BALANCE SHEETS </w:t>
            </w:r>
            <w:r w:rsidRPr="00684E62">
              <w:rPr>
                <w:rFonts w:ascii="Arial" w:hAnsi="Arial" w:cs="Arial"/>
                <w:color w:val="000000"/>
                <w:sz w:val="20"/>
                <w:szCs w:val="20"/>
              </w:rPr>
              <w:t>(excerpts)</w:t>
            </w:r>
            <w:r w:rsidRPr="00684E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F0701D" w:rsidRPr="00684E62" w14:paraId="0FB89736" w14:textId="77777777" w:rsidTr="00F0701D">
        <w:trPr>
          <w:trHeight w:val="269"/>
          <w:tblCellSpacing w:w="15" w:type="dxa"/>
          <w:jc w:val="center"/>
        </w:trPr>
        <w:tc>
          <w:tcPr>
            <w:tcW w:w="4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E926B4" w14:textId="77777777" w:rsidR="00F0701D" w:rsidRPr="00684E62" w:rsidRDefault="00F0701D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 millions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97EB46A" w14:textId="77777777" w:rsidR="00F0701D" w:rsidRPr="00684E62" w:rsidRDefault="00F0701D" w:rsidP="00F0701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84E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May 31, 2017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DC0500" w14:textId="77777777" w:rsidR="00F0701D" w:rsidRPr="00684E62" w:rsidRDefault="00F0701D" w:rsidP="00F0701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84E6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May 31, 2016</w:t>
            </w:r>
          </w:p>
        </w:tc>
      </w:tr>
      <w:tr w:rsidR="00F0701D" w:rsidRPr="00684E62" w14:paraId="6897DE8C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378DADA9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F0701D" w:rsidRPr="00684E62">
                <w:rPr>
                  <w:rFonts w:ascii="Arial" w:hAnsi="Arial" w:cs="Arial"/>
                  <w:bCs/>
                  <w:sz w:val="20"/>
                  <w:szCs w:val="20"/>
                </w:rPr>
                <w:t>Current assets:</w:t>
              </w:r>
            </w:hyperlink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514C0B54" w14:textId="77777777" w:rsidR="00F0701D" w:rsidRPr="00684E62" w:rsidRDefault="00F0701D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14:paraId="6D5B74AC" w14:textId="77777777" w:rsidR="00F0701D" w:rsidRPr="00684E62" w:rsidRDefault="00F0701D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</w:tr>
      <w:tr w:rsidR="00F0701D" w:rsidRPr="00684E62" w14:paraId="234BBED0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254188A3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Cash and cash equivalents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5E239EA5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$ 21,784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789FA15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$ 20,152 </w:t>
            </w:r>
          </w:p>
        </w:tc>
      </w:tr>
      <w:tr w:rsidR="00F0701D" w:rsidRPr="00684E62" w14:paraId="2B101ECA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2BE3FA78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Marketable securities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40C9D51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44,294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52FC1074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35,973 </w:t>
            </w:r>
          </w:p>
        </w:tc>
      </w:tr>
      <w:tr w:rsidR="00F0701D" w:rsidRPr="00684E62" w14:paraId="41D33D4F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2479ED66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Trade receivables, net of allowances for doubtful accounts of $319 and $327 as of May 31, 2017 and May 31, 2016, respectively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74951680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5,300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68D3266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5,385 </w:t>
            </w:r>
          </w:p>
        </w:tc>
      </w:tr>
      <w:tr w:rsidR="00F0701D" w:rsidRPr="00684E62" w14:paraId="06373BE8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5FE3D9C3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Inventories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4325F46B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300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221E79E6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212 </w:t>
            </w:r>
          </w:p>
        </w:tc>
      </w:tr>
      <w:tr w:rsidR="00F0701D" w:rsidRPr="00684E62" w14:paraId="47F1A27F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1001F479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Prepaid expenses and other current assets</w:t>
              </w:r>
            </w:hyperlink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360C7A7C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2,837 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7C3A730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2,591 </w:t>
            </w:r>
          </w:p>
        </w:tc>
      </w:tr>
      <w:tr w:rsidR="00F0701D" w:rsidRPr="00684E62" w14:paraId="5B82963F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1BF3B59C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Total current assets</w:t>
              </w:r>
            </w:hyperlink>
          </w:p>
        </w:tc>
        <w:tc>
          <w:tcPr>
            <w:tcW w:w="168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F8AE27B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74,515 </w:t>
            </w:r>
          </w:p>
        </w:tc>
        <w:tc>
          <w:tcPr>
            <w:tcW w:w="1935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3E1F8D75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64,313 </w:t>
            </w:r>
          </w:p>
        </w:tc>
      </w:tr>
      <w:tr w:rsidR="00F0701D" w:rsidRPr="00684E62" w14:paraId="76BC5472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3BCAD96F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F0701D" w:rsidRPr="00684E62">
                <w:rPr>
                  <w:rFonts w:ascii="Arial" w:hAnsi="Arial" w:cs="Arial"/>
                  <w:bCs/>
                  <w:sz w:val="20"/>
                  <w:szCs w:val="20"/>
                </w:rPr>
                <w:t>Non-current assets:</w:t>
              </w:r>
            </w:hyperlink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70045C66" w14:textId="77777777" w:rsidR="00F0701D" w:rsidRPr="00684E62" w:rsidRDefault="00F0701D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1935" w:type="dxa"/>
            <w:shd w:val="clear" w:color="auto" w:fill="auto"/>
            <w:vAlign w:val="center"/>
            <w:hideMark/>
          </w:tcPr>
          <w:p w14:paraId="7259B687" w14:textId="77777777" w:rsidR="00F0701D" w:rsidRPr="00684E62" w:rsidRDefault="00F0701D" w:rsidP="00F0701D">
            <w:pPr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</w:tr>
      <w:tr w:rsidR="00F0701D" w:rsidRPr="00684E62" w14:paraId="50BE669C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32009FE9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Property, plant and equipment, net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5D038948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5,315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BB66E9D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4,000 </w:t>
            </w:r>
          </w:p>
        </w:tc>
      </w:tr>
      <w:tr w:rsidR="00F0701D" w:rsidRPr="00684E62" w14:paraId="5FEA5743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337345F7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Intangible assets, net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84FDFA8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7,679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5B442272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4,943 </w:t>
            </w:r>
          </w:p>
        </w:tc>
      </w:tr>
      <w:tr w:rsidR="00F0701D" w:rsidRPr="00684E62" w14:paraId="6A3095C4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3C229C1A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Goodwill, net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6CB6777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43,045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44D07CA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34,590 </w:t>
            </w:r>
          </w:p>
        </w:tc>
      </w:tr>
      <w:tr w:rsidR="00F0701D" w:rsidRPr="00684E62" w14:paraId="10A68A80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64EE61AF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Deferred tax assets</w:t>
              </w:r>
            </w:hyperlink>
          </w:p>
        </w:tc>
        <w:tc>
          <w:tcPr>
            <w:tcW w:w="1680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28265C7A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1,143 </w:t>
            </w:r>
          </w:p>
        </w:tc>
        <w:tc>
          <w:tcPr>
            <w:tcW w:w="1935" w:type="dxa"/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2B68F5B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1,291 </w:t>
            </w:r>
          </w:p>
        </w:tc>
      </w:tr>
      <w:tr w:rsidR="00F0701D" w:rsidRPr="00684E62" w14:paraId="6005DB77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601C0E50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Other assets</w:t>
              </w:r>
            </w:hyperlink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2F5E0DA6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3,294 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463E5313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3,043 </w:t>
            </w:r>
          </w:p>
        </w:tc>
      </w:tr>
      <w:tr w:rsidR="00F0701D" w:rsidRPr="00684E62" w14:paraId="5EE9DE4D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5BC13CB8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Total non-current assets</w:t>
              </w:r>
            </w:hyperlink>
          </w:p>
        </w:tc>
        <w:tc>
          <w:tcPr>
            <w:tcW w:w="168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1F434C8B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60,476 </w:t>
            </w:r>
          </w:p>
        </w:tc>
        <w:tc>
          <w:tcPr>
            <w:tcW w:w="193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73DC20F9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47,867 </w:t>
            </w:r>
          </w:p>
        </w:tc>
      </w:tr>
      <w:tr w:rsidR="00F0701D" w:rsidRPr="00684E62" w14:paraId="2D704AAC" w14:textId="77777777" w:rsidTr="00F0701D">
        <w:trPr>
          <w:tblCellSpacing w:w="15" w:type="dxa"/>
          <w:jc w:val="center"/>
        </w:trPr>
        <w:tc>
          <w:tcPr>
            <w:tcW w:w="4620" w:type="dxa"/>
            <w:shd w:val="clear" w:color="auto" w:fill="auto"/>
            <w:hideMark/>
          </w:tcPr>
          <w:p w14:paraId="4D0214E7" w14:textId="77777777" w:rsidR="00F0701D" w:rsidRPr="00684E62" w:rsidRDefault="003063EF" w:rsidP="00F0701D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F0701D" w:rsidRPr="00684E62">
                <w:rPr>
                  <w:rFonts w:ascii="Arial" w:hAnsi="Arial" w:cs="Arial"/>
                  <w:sz w:val="20"/>
                  <w:szCs w:val="20"/>
                </w:rPr>
                <w:t>Total assets</w:t>
              </w:r>
            </w:hyperlink>
          </w:p>
        </w:tc>
        <w:tc>
          <w:tcPr>
            <w:tcW w:w="1680" w:type="dxa"/>
            <w:tcBorders>
              <w:top w:val="single" w:sz="4" w:space="0" w:color="auto"/>
              <w:bottom w:val="double" w:sz="6" w:space="0" w:color="000000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63E8AF18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$134,991 </w:t>
            </w:r>
          </w:p>
        </w:tc>
        <w:tc>
          <w:tcPr>
            <w:tcW w:w="1935" w:type="dxa"/>
            <w:tcBorders>
              <w:top w:val="single" w:sz="4" w:space="0" w:color="auto"/>
              <w:bottom w:val="double" w:sz="6" w:space="0" w:color="000000"/>
            </w:tcBorders>
            <w:shd w:val="clear" w:color="auto" w:fill="auto"/>
            <w:noWrap/>
            <w:tcMar>
              <w:top w:w="0" w:type="dxa"/>
              <w:left w:w="480" w:type="dxa"/>
              <w:bottom w:w="0" w:type="dxa"/>
              <w:right w:w="96" w:type="dxa"/>
            </w:tcMar>
            <w:vAlign w:val="center"/>
            <w:hideMark/>
          </w:tcPr>
          <w:p w14:paraId="70920900" w14:textId="77777777" w:rsidR="00F0701D" w:rsidRPr="00684E62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84E62">
              <w:rPr>
                <w:rFonts w:ascii="Arial" w:hAnsi="Arial" w:cs="Arial"/>
                <w:sz w:val="20"/>
                <w:szCs w:val="20"/>
              </w:rPr>
              <w:t xml:space="preserve">$112,180 </w:t>
            </w:r>
          </w:p>
        </w:tc>
      </w:tr>
    </w:tbl>
    <w:p w14:paraId="47ED841F" w14:textId="77777777" w:rsidR="00F0701D" w:rsidRPr="00684E62" w:rsidRDefault="00F0701D" w:rsidP="00F0701D">
      <w:pPr>
        <w:ind w:left="360" w:hanging="360"/>
        <w:rPr>
          <w:rFonts w:ascii="Arial" w:hAnsi="Arial" w:cs="Arial"/>
          <w:sz w:val="20"/>
          <w:szCs w:val="20"/>
        </w:rPr>
      </w:pPr>
    </w:p>
    <w:p w14:paraId="7DF278B8" w14:textId="77777777" w:rsidR="00F0701D" w:rsidRPr="00684E62" w:rsidRDefault="00F0701D" w:rsidP="00F0701D">
      <w:pPr>
        <w:ind w:left="720" w:hanging="360"/>
        <w:rPr>
          <w:rFonts w:ascii="Arial" w:hAnsi="Arial" w:cs="Arial"/>
          <w:i/>
          <w:sz w:val="20"/>
          <w:szCs w:val="20"/>
        </w:rPr>
      </w:pPr>
      <w:r w:rsidRPr="00684E62">
        <w:rPr>
          <w:rFonts w:ascii="Arial" w:hAnsi="Arial" w:cs="Arial"/>
          <w:i/>
          <w:sz w:val="20"/>
          <w:szCs w:val="20"/>
        </w:rPr>
        <w:t>Required:</w:t>
      </w:r>
    </w:p>
    <w:p w14:paraId="5A0E146B" w14:textId="77777777" w:rsidR="00F0701D" w:rsidRPr="00684E62" w:rsidRDefault="00F0701D" w:rsidP="00F0701D">
      <w:pPr>
        <w:spacing w:after="60"/>
        <w:ind w:left="720" w:hanging="360"/>
        <w:rPr>
          <w:rFonts w:ascii="Arial" w:hAnsi="Arial" w:cs="Arial"/>
          <w:sz w:val="20"/>
          <w:szCs w:val="20"/>
        </w:rPr>
      </w:pPr>
      <w:r w:rsidRPr="00684E62">
        <w:rPr>
          <w:rFonts w:ascii="Arial" w:hAnsi="Arial" w:cs="Arial"/>
          <w:sz w:val="20"/>
          <w:szCs w:val="20"/>
        </w:rPr>
        <w:t xml:space="preserve">a. </w:t>
      </w:r>
      <w:r w:rsidRPr="00684E62">
        <w:rPr>
          <w:rFonts w:ascii="Arial" w:hAnsi="Arial" w:cs="Arial"/>
          <w:sz w:val="20"/>
          <w:szCs w:val="20"/>
        </w:rPr>
        <w:tab/>
        <w:t>What is the company’s gross amount of receivables at the end of 2017 and 2016?</w:t>
      </w:r>
    </w:p>
    <w:p w14:paraId="69322429" w14:textId="77777777" w:rsidR="00F0701D" w:rsidRPr="00684E62" w:rsidRDefault="00F0701D" w:rsidP="00F0701D">
      <w:pPr>
        <w:spacing w:after="60"/>
        <w:ind w:left="720" w:hanging="360"/>
        <w:rPr>
          <w:rFonts w:ascii="Arial" w:hAnsi="Arial" w:cs="Arial"/>
          <w:sz w:val="20"/>
          <w:szCs w:val="20"/>
        </w:rPr>
      </w:pPr>
      <w:r w:rsidRPr="00684E62">
        <w:rPr>
          <w:rFonts w:ascii="Arial" w:hAnsi="Arial" w:cs="Arial"/>
          <w:sz w:val="20"/>
          <w:szCs w:val="20"/>
        </w:rPr>
        <w:t xml:space="preserve">b. </w:t>
      </w:r>
      <w:r w:rsidRPr="00684E62">
        <w:rPr>
          <w:rFonts w:ascii="Arial" w:hAnsi="Arial" w:cs="Arial"/>
          <w:sz w:val="20"/>
          <w:szCs w:val="20"/>
        </w:rPr>
        <w:tab/>
        <w:t>Compute the common-size amount for gross accounts receivable, for both years. Interpret the year-over-year change in this ratio.</w:t>
      </w:r>
    </w:p>
    <w:p w14:paraId="43A22A30" w14:textId="77777777" w:rsidR="00F0701D" w:rsidRPr="007B5629" w:rsidRDefault="00F0701D" w:rsidP="00F0701D">
      <w:pPr>
        <w:spacing w:after="60"/>
        <w:ind w:left="720" w:hanging="360"/>
        <w:rPr>
          <w:rFonts w:ascii="Arial" w:hAnsi="Arial" w:cs="Arial"/>
          <w:sz w:val="20"/>
          <w:szCs w:val="20"/>
        </w:rPr>
      </w:pPr>
      <w:r w:rsidRPr="00684E62">
        <w:rPr>
          <w:rFonts w:ascii="Arial" w:hAnsi="Arial" w:cs="Arial"/>
          <w:sz w:val="20"/>
          <w:szCs w:val="20"/>
        </w:rPr>
        <w:t xml:space="preserve">c. </w:t>
      </w:r>
      <w:r w:rsidRPr="00684E62">
        <w:rPr>
          <w:rFonts w:ascii="Arial" w:hAnsi="Arial" w:cs="Arial"/>
          <w:sz w:val="20"/>
          <w:szCs w:val="20"/>
        </w:rPr>
        <w:tab/>
        <w:t xml:space="preserve">Compute the allowance for </w:t>
      </w:r>
      <w:r w:rsidRPr="00684E62">
        <w:rPr>
          <w:rFonts w:ascii="Arial" w:hAnsi="Arial" w:cs="Arial"/>
          <w:color w:val="000000"/>
          <w:sz w:val="20"/>
          <w:szCs w:val="20"/>
        </w:rPr>
        <w:t xml:space="preserve">doubtful </w:t>
      </w:r>
      <w:r w:rsidRPr="00684E62">
        <w:rPr>
          <w:rFonts w:ascii="Arial" w:hAnsi="Arial" w:cs="Arial"/>
          <w:sz w:val="20"/>
          <w:szCs w:val="20"/>
        </w:rPr>
        <w:t>accounts to gross accounts receivable, for both years. Interpret the ye</w:t>
      </w:r>
      <w:r w:rsidRPr="007B5629">
        <w:rPr>
          <w:rFonts w:ascii="Arial" w:hAnsi="Arial" w:cs="Arial"/>
          <w:sz w:val="20"/>
          <w:szCs w:val="20"/>
        </w:rPr>
        <w:t>ar-over-year change in this ratio.</w:t>
      </w:r>
    </w:p>
    <w:p w14:paraId="3F393F7D" w14:textId="0E7A745B" w:rsidR="00F0701D" w:rsidRDefault="00F0701D" w:rsidP="00F0701D">
      <w:pPr>
        <w:ind w:left="720" w:hanging="360"/>
        <w:rPr>
          <w:rFonts w:ascii="Arial" w:hAnsi="Arial" w:cs="Arial"/>
          <w:sz w:val="20"/>
          <w:szCs w:val="20"/>
        </w:rPr>
      </w:pPr>
      <w:r w:rsidRPr="007B5629">
        <w:rPr>
          <w:rFonts w:ascii="Arial" w:hAnsi="Arial" w:cs="Arial"/>
          <w:sz w:val="20"/>
          <w:szCs w:val="20"/>
        </w:rPr>
        <w:lastRenderedPageBreak/>
        <w:t xml:space="preserve">d. </w:t>
      </w:r>
      <w:r w:rsidRPr="007B5629">
        <w:rPr>
          <w:rFonts w:ascii="Arial" w:hAnsi="Arial" w:cs="Arial"/>
          <w:sz w:val="20"/>
          <w:szCs w:val="20"/>
        </w:rPr>
        <w:tab/>
        <w:t>Based on the ratios you calculated, form an opinion about the quality of the company’s accounts receivable.</w:t>
      </w:r>
    </w:p>
    <w:p w14:paraId="0ACE74C5" w14:textId="2D625567" w:rsidR="00F0701D" w:rsidRDefault="00F0701D" w:rsidP="00F0701D">
      <w:pPr>
        <w:ind w:left="720" w:hanging="360"/>
        <w:rPr>
          <w:rFonts w:ascii="Arial" w:hAnsi="Arial" w:cs="Arial"/>
          <w:sz w:val="20"/>
          <w:szCs w:val="20"/>
        </w:rPr>
      </w:pPr>
    </w:p>
    <w:p w14:paraId="30730DDC" w14:textId="48E788AA" w:rsidR="00F0701D" w:rsidRDefault="00F0701D" w:rsidP="00F0701D">
      <w:pPr>
        <w:ind w:left="720" w:hanging="360"/>
        <w:rPr>
          <w:rFonts w:ascii="Arial" w:hAnsi="Arial" w:cs="Arial"/>
          <w:sz w:val="20"/>
          <w:szCs w:val="20"/>
        </w:rPr>
      </w:pPr>
    </w:p>
    <w:p w14:paraId="4BDBE20A" w14:textId="4EC7ED66" w:rsidR="00F0701D" w:rsidRPr="00BC5126" w:rsidRDefault="00B63CF9" w:rsidP="00F0701D">
      <w:pPr>
        <w:ind w:left="36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 </w:t>
      </w:r>
      <w:r w:rsidR="00F0701D">
        <w:rPr>
          <w:rFonts w:ascii="Arial" w:hAnsi="Arial" w:cs="Arial"/>
          <w:sz w:val="20"/>
          <w:szCs w:val="20"/>
        </w:rPr>
        <w:t>I</w:t>
      </w:r>
      <w:r w:rsidR="00F0701D" w:rsidRPr="00BC5126">
        <w:rPr>
          <w:rFonts w:ascii="Arial" w:hAnsi="Arial" w:cs="Arial"/>
          <w:sz w:val="20"/>
          <w:szCs w:val="20"/>
        </w:rPr>
        <w:t xml:space="preserve">ncome statements </w:t>
      </w:r>
      <w:r w:rsidR="00F0701D">
        <w:rPr>
          <w:rFonts w:ascii="Arial" w:hAnsi="Arial" w:cs="Arial"/>
          <w:sz w:val="20"/>
          <w:szCs w:val="20"/>
        </w:rPr>
        <w:t xml:space="preserve">and balance sheets follow </w:t>
      </w:r>
      <w:r w:rsidR="00F0701D" w:rsidRPr="00BC5126">
        <w:rPr>
          <w:rFonts w:ascii="Arial" w:hAnsi="Arial" w:cs="Arial"/>
          <w:sz w:val="20"/>
          <w:szCs w:val="20"/>
        </w:rPr>
        <w:t xml:space="preserve">for </w:t>
      </w:r>
      <w:r w:rsidR="00F0701D">
        <w:rPr>
          <w:rFonts w:ascii="Arial" w:hAnsi="Arial" w:cs="Arial"/>
          <w:sz w:val="20"/>
          <w:szCs w:val="20"/>
        </w:rPr>
        <w:t>The New York Times Company</w:t>
      </w:r>
      <w:r w:rsidR="00F0701D" w:rsidRPr="00BC5126">
        <w:rPr>
          <w:rFonts w:ascii="Arial" w:hAnsi="Arial" w:cs="Arial"/>
          <w:sz w:val="20"/>
          <w:szCs w:val="20"/>
        </w:rPr>
        <w:t xml:space="preserve">. </w:t>
      </w:r>
      <w:r w:rsidR="00F0701D">
        <w:rPr>
          <w:rFonts w:ascii="Arial" w:hAnsi="Arial" w:cs="Arial"/>
          <w:sz w:val="20"/>
          <w:szCs w:val="20"/>
        </w:rPr>
        <w:t xml:space="preserve"> </w:t>
      </w:r>
      <w:r w:rsidR="00F0701D" w:rsidRPr="00BC5126">
        <w:rPr>
          <w:rFonts w:ascii="Arial" w:hAnsi="Arial" w:cs="Arial"/>
          <w:sz w:val="20"/>
          <w:szCs w:val="20"/>
        </w:rPr>
        <w:t>Refer to these financial statements to answer the requirements.</w:t>
      </w:r>
    </w:p>
    <w:p w14:paraId="4D7B83CE" w14:textId="77777777" w:rsidR="00F0701D" w:rsidRDefault="00F0701D" w:rsidP="00F0701D">
      <w:pPr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Ind w:w="468" w:type="dxa"/>
        <w:tblLayout w:type="fixed"/>
        <w:tblLook w:val="00A0" w:firstRow="1" w:lastRow="0" w:firstColumn="1" w:lastColumn="0" w:noHBand="0" w:noVBand="0"/>
      </w:tblPr>
      <w:tblGrid>
        <w:gridCol w:w="5670"/>
        <w:gridCol w:w="1530"/>
        <w:gridCol w:w="1800"/>
      </w:tblGrid>
      <w:tr w:rsidR="00F0701D" w:rsidRPr="009D39D4" w14:paraId="7384512A" w14:textId="77777777" w:rsidTr="00F0701D">
        <w:trPr>
          <w:trHeight w:val="661"/>
        </w:trPr>
        <w:tc>
          <w:tcPr>
            <w:tcW w:w="900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67C5E70" w14:textId="77777777" w:rsidR="00F0701D" w:rsidRPr="00803B78" w:rsidRDefault="00F0701D" w:rsidP="00F0701D">
            <w:pPr>
              <w:jc w:val="center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803B78"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  <w:t>The New York Times Company</w:t>
            </w:r>
          </w:p>
          <w:p w14:paraId="3C3FB80B" w14:textId="77777777" w:rsidR="00F0701D" w:rsidRPr="009D39D4" w:rsidRDefault="00F0701D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Consolidated Statements of Income</w:t>
            </w:r>
          </w:p>
        </w:tc>
      </w:tr>
      <w:tr w:rsidR="00F0701D" w:rsidRPr="007C2224" w14:paraId="443F209B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2AA9ED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C5B1B5" w14:textId="77777777" w:rsidR="00F0701D" w:rsidRPr="00BC5126" w:rsidRDefault="00F0701D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Fiscal year ended</w:t>
            </w:r>
          </w:p>
        </w:tc>
      </w:tr>
      <w:tr w:rsidR="00F0701D" w:rsidRPr="007C2224" w14:paraId="0BD990B7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D2A875" w14:textId="77777777" w:rsidR="00F0701D" w:rsidRPr="0027182A" w:rsidRDefault="00F0701D" w:rsidP="00F0701D">
            <w:pPr>
              <w:ind w:right="292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>(in thousands)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957BA6" w14:textId="77777777" w:rsidR="00F0701D" w:rsidRPr="00D71546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E75">
              <w:rPr>
                <w:rFonts w:ascii="Arial" w:hAnsi="Arial" w:cs="Arial"/>
                <w:color w:val="000000"/>
                <w:sz w:val="20"/>
                <w:szCs w:val="20"/>
              </w:rPr>
              <w:t xml:space="preserve">Dec. </w:t>
            </w:r>
            <w:r w:rsidRPr="00D71546">
              <w:rPr>
                <w:rFonts w:ascii="Arial" w:hAnsi="Arial" w:cs="Arial"/>
                <w:color w:val="000000"/>
                <w:sz w:val="20"/>
                <w:szCs w:val="20"/>
              </w:rPr>
              <w:t>29, 2016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B585C4" w14:textId="77777777" w:rsidR="00F0701D" w:rsidRPr="00D71546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71546">
              <w:rPr>
                <w:rFonts w:ascii="Arial" w:hAnsi="Arial" w:cs="Arial"/>
                <w:color w:val="000000"/>
                <w:sz w:val="20"/>
                <w:szCs w:val="20"/>
              </w:rPr>
              <w:t>Dec. 30, 2015</w:t>
            </w:r>
          </w:p>
        </w:tc>
      </w:tr>
      <w:tr w:rsidR="00F0701D" w:rsidRPr="007C2224" w14:paraId="70434E84" w14:textId="77777777" w:rsidTr="00F0701D">
        <w:trPr>
          <w:trHeight w:val="5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16E29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Revenues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</w:tcPr>
          <w:p w14:paraId="4A3BDEC7" w14:textId="77777777" w:rsidR="00F0701D" w:rsidRPr="009F2E75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</w:tcPr>
          <w:p w14:paraId="75DE67DC" w14:textId="77777777" w:rsidR="00F0701D" w:rsidRPr="00D71546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7C2224" w14:paraId="27B92B3E" w14:textId="77777777" w:rsidTr="00F0701D">
        <w:trPr>
          <w:trHeight w:val="50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817DC" w14:textId="77777777" w:rsidR="00F0701D" w:rsidRPr="00885446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Circulation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5A284124" w14:textId="77777777" w:rsidR="00F0701D" w:rsidRPr="00DF15EB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 $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880,543 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vAlign w:val="bottom"/>
          </w:tcPr>
          <w:p w14:paraId="5557E356" w14:textId="77777777" w:rsidR="00F0701D" w:rsidRPr="00DF15EB" w:rsidRDefault="00F0701D" w:rsidP="00F070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 $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 851,790</w:t>
            </w:r>
          </w:p>
        </w:tc>
      </w:tr>
      <w:tr w:rsidR="00F0701D" w:rsidRPr="007C2224" w14:paraId="0979014E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CAA91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Advertising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82344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580,732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DB016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638,709 </w:t>
            </w:r>
          </w:p>
        </w:tc>
      </w:tr>
      <w:tr w:rsidR="00F0701D" w:rsidRPr="007C2224" w14:paraId="18F1687E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3C17D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29C13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94,067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A3935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88,716 </w:t>
            </w:r>
          </w:p>
        </w:tc>
      </w:tr>
      <w:tr w:rsidR="00F0701D" w:rsidRPr="007C2224" w14:paraId="4F1E976D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27322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Total revenues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78C29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1,555,342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8CC33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1,579,215 </w:t>
            </w:r>
          </w:p>
        </w:tc>
      </w:tr>
      <w:tr w:rsidR="00F0701D" w:rsidRPr="007C2224" w14:paraId="2FD63642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06EA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costs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A2271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FDF3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7C2224" w14:paraId="05BCD936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C59CB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Wages and benefits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D9617" w14:textId="77777777" w:rsidR="00F0701D" w:rsidRPr="009F2E75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363,051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3C5EC" w14:textId="77777777" w:rsidR="00F0701D" w:rsidRPr="009F2E75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354,516 </w:t>
            </w:r>
          </w:p>
        </w:tc>
      </w:tr>
      <w:tr w:rsidR="00F0701D" w:rsidRPr="007C2224" w14:paraId="2781F7A1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5A45D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Raw materials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5CDF6305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72,325 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vAlign w:val="bottom"/>
          </w:tcPr>
          <w:p w14:paraId="00E68B7D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77,176 </w:t>
            </w:r>
          </w:p>
        </w:tc>
      </w:tr>
      <w:tr w:rsidR="00F0701D" w:rsidRPr="007C2224" w14:paraId="1AE52625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59E53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BC65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192,728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232F95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186,120 </w:t>
            </w:r>
          </w:p>
        </w:tc>
      </w:tr>
      <w:tr w:rsidR="00F0701D" w:rsidRPr="007C2224" w14:paraId="2725EF80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52A11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Total production costs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F5BA9BD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628,104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A8B9027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617,812 </w:t>
            </w:r>
          </w:p>
        </w:tc>
      </w:tr>
      <w:tr w:rsidR="00F0701D" w:rsidRPr="007C2224" w14:paraId="6D40B3ED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1D857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Selling, general and administrative costs</w:t>
            </w: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45B56F73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721,083 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bottom"/>
          </w:tcPr>
          <w:p w14:paraId="5C8173B4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713,837 </w:t>
            </w:r>
          </w:p>
        </w:tc>
      </w:tr>
      <w:tr w:rsidR="00F0701D" w:rsidRPr="007C2224" w14:paraId="0CC6EF53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38EBF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Depreciation and amortization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C814C5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61,723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D1AC2C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61,597 </w:t>
            </w:r>
          </w:p>
        </w:tc>
      </w:tr>
      <w:tr w:rsidR="00F0701D" w:rsidRPr="007C2224" w14:paraId="08DD3058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06BD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Total operating costs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887545A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1,410,910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ABBFCC7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1,393,246 </w:t>
            </w:r>
          </w:p>
        </w:tc>
      </w:tr>
      <w:tr w:rsidR="00F0701D" w:rsidRPr="007C2224" w14:paraId="726D5214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44F7A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Restructuring charge</w:t>
            </w: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5CB9B4F0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14,804 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bottom"/>
          </w:tcPr>
          <w:p w14:paraId="5B5F4F2D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F0701D" w:rsidRPr="007C2224" w14:paraId="41293A9D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2B636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Multiemployer pension plan withdrawal expense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084513A8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6,730 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vAlign w:val="bottom"/>
          </w:tcPr>
          <w:p w14:paraId="5D0FC5EF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9,055 </w:t>
            </w:r>
          </w:p>
        </w:tc>
      </w:tr>
      <w:tr w:rsidR="00F0701D" w:rsidRPr="007C2224" w14:paraId="4773A352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A7C3D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Pension settlement charges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3E3D1CE2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21,294 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vAlign w:val="bottom"/>
          </w:tcPr>
          <w:p w14:paraId="4989D315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40,329 </w:t>
            </w:r>
          </w:p>
        </w:tc>
      </w:tr>
      <w:tr w:rsidR="00F0701D" w:rsidRPr="007C2224" w14:paraId="3256292B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D60B3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Early termination charge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8379AF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E0136D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F0701D" w:rsidRPr="007C2224" w14:paraId="5AB60262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63807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Operating profit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50437B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101,604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397E7C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136,585 </w:t>
            </w:r>
          </w:p>
        </w:tc>
      </w:tr>
      <w:tr w:rsidR="00F0701D" w:rsidRPr="007C2224" w14:paraId="60C5CA51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514E" w14:textId="77777777" w:rsidR="00F0701D" w:rsidRPr="007C2224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Loss from joint ventures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9DFCD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(36,273)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B7360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(783)</w:t>
            </w:r>
          </w:p>
        </w:tc>
      </w:tr>
      <w:tr w:rsidR="00F0701D" w:rsidRPr="007C2224" w14:paraId="5AACD4B8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F7838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Interest expense, net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C5C6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34,805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1712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39,050 </w:t>
            </w:r>
          </w:p>
        </w:tc>
      </w:tr>
      <w:tr w:rsidR="00F0701D" w:rsidRPr="007C2224" w14:paraId="7AC3C115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9861D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Income from continuing operations before income taxes</w:t>
            </w:r>
            <w:r w:rsidRPr="00885446" w:rsidDel="0088544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724AD642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30,526 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vAlign w:val="bottom"/>
          </w:tcPr>
          <w:p w14:paraId="3C0A8602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96,752 </w:t>
            </w:r>
          </w:p>
        </w:tc>
      </w:tr>
      <w:tr w:rsidR="00F0701D" w:rsidRPr="007C2224" w14:paraId="388D47EC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331F9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Income tax expense/(benefit)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30F44D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4,421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8F574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33,910 </w:t>
            </w:r>
          </w:p>
        </w:tc>
      </w:tr>
      <w:tr w:rsidR="00F0701D" w:rsidRPr="007C2224" w14:paraId="0BC6E87E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CE7FA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Income from continuing operations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D2C20FC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26,105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FA421C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62,842 </w:t>
            </w:r>
          </w:p>
        </w:tc>
      </w:tr>
      <w:tr w:rsidR="00F0701D" w:rsidRPr="007C2224" w14:paraId="278FF4C4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1E5B7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Loss from discontinued operations, net of income taxes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66834F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(2,273)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2C841C6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</w:tr>
      <w:tr w:rsidR="00F0701D" w:rsidRPr="007C2224" w14:paraId="385967F8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DC0A5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Net income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CC451AF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23,832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27E74F3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62,842 </w:t>
            </w:r>
          </w:p>
        </w:tc>
      </w:tr>
      <w:tr w:rsidR="00F0701D" w:rsidRPr="007C2224" w14:paraId="6FB4B299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658D4" w14:textId="77777777" w:rsidR="00F0701D" w:rsidRPr="007C2224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Net loss attributable to the noncontrolling interest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DBA9EA5" w14:textId="77777777" w:rsidR="00F0701D" w:rsidRPr="00D71546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5,236 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B6513C7" w14:textId="77777777" w:rsidR="00F0701D" w:rsidRPr="00D71546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404 </w:t>
            </w:r>
          </w:p>
        </w:tc>
      </w:tr>
      <w:tr w:rsidR="00F0701D" w:rsidRPr="007C2224" w14:paraId="70A74387" w14:textId="77777777" w:rsidTr="00F0701D">
        <w:trPr>
          <w:trHeight w:val="259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49AC9" w14:textId="77777777" w:rsidR="00F0701D" w:rsidRDefault="00F0701D" w:rsidP="00F0701D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446">
              <w:rPr>
                <w:rFonts w:ascii="Arial" w:hAnsi="Arial" w:cs="Arial"/>
                <w:color w:val="000000"/>
                <w:sz w:val="20"/>
                <w:szCs w:val="20"/>
              </w:rPr>
              <w:t>Net income attributable to The New York Times Company common stockholders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22C698" w14:textId="77777777" w:rsidR="00F0701D" w:rsidRPr="009F2E75" w:rsidRDefault="00F0701D" w:rsidP="00F0701D">
            <w:pPr>
              <w:tabs>
                <w:tab w:val="decimal" w:pos="115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29,068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98A30" w14:textId="77777777" w:rsidR="00F0701D" w:rsidRPr="009F2E75" w:rsidDel="00875570" w:rsidRDefault="00F0701D" w:rsidP="00F0701D">
            <w:pPr>
              <w:tabs>
                <w:tab w:val="decimal" w:pos="1242"/>
              </w:tabs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63,246 </w:t>
            </w:r>
          </w:p>
        </w:tc>
      </w:tr>
    </w:tbl>
    <w:p w14:paraId="5BD6880E" w14:textId="77777777" w:rsidR="00F0701D" w:rsidRDefault="00F0701D" w:rsidP="00F0701D">
      <w:pPr>
        <w:rPr>
          <w:rFonts w:ascii="Arial" w:hAnsi="Arial" w:cs="Arial"/>
          <w:bCs/>
          <w:sz w:val="20"/>
          <w:szCs w:val="20"/>
        </w:rPr>
      </w:pPr>
    </w:p>
    <w:p w14:paraId="502E5E39" w14:textId="77777777" w:rsidR="00F0701D" w:rsidRDefault="00F0701D" w:rsidP="00F0701D">
      <w:pPr>
        <w:jc w:val="center"/>
        <w:rPr>
          <w:rFonts w:ascii="Arial" w:hAnsi="Arial" w:cs="Arial"/>
          <w:bCs/>
          <w:sz w:val="20"/>
          <w:szCs w:val="20"/>
        </w:rPr>
      </w:pPr>
    </w:p>
    <w:p w14:paraId="1DE18215" w14:textId="77777777" w:rsidR="00F0701D" w:rsidRDefault="00F0701D" w:rsidP="00F0701D">
      <w:pPr>
        <w:jc w:val="right"/>
        <w:rPr>
          <w:rFonts w:ascii="Arial" w:hAnsi="Arial" w:cs="Arial"/>
          <w:bCs/>
          <w:i/>
          <w:sz w:val="16"/>
          <w:szCs w:val="20"/>
        </w:rPr>
      </w:pPr>
    </w:p>
    <w:p w14:paraId="6F481D24" w14:textId="77777777" w:rsidR="00F0701D" w:rsidRPr="000857EC" w:rsidRDefault="00F0701D" w:rsidP="00F0701D">
      <w:pPr>
        <w:jc w:val="right"/>
        <w:rPr>
          <w:rFonts w:ascii="Arial" w:hAnsi="Arial" w:cs="Arial"/>
          <w:bCs/>
          <w:i/>
          <w:sz w:val="16"/>
          <w:szCs w:val="20"/>
        </w:rPr>
      </w:pPr>
      <w:r w:rsidRPr="000857EC">
        <w:rPr>
          <w:rFonts w:ascii="Arial" w:hAnsi="Arial" w:cs="Arial"/>
          <w:bCs/>
          <w:i/>
          <w:sz w:val="16"/>
          <w:szCs w:val="20"/>
        </w:rPr>
        <w:t>Continued next page</w:t>
      </w:r>
    </w:p>
    <w:p w14:paraId="3C92F327" w14:textId="77777777" w:rsidR="00F0701D" w:rsidRPr="00D528E9" w:rsidRDefault="00F0701D" w:rsidP="00F0701D">
      <w:pPr>
        <w:jc w:val="center"/>
        <w:rPr>
          <w:rFonts w:ascii="Arial" w:hAnsi="Arial" w:cs="Arial"/>
          <w:bCs/>
          <w:sz w:val="20"/>
          <w:szCs w:val="20"/>
        </w:rPr>
      </w:pPr>
    </w:p>
    <w:p w14:paraId="6C86E96B" w14:textId="77777777" w:rsidR="00F0701D" w:rsidRDefault="00F0701D" w:rsidP="00F0701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0EB5AE4D" w14:textId="77777777" w:rsidR="00F0701D" w:rsidRPr="000857EC" w:rsidRDefault="00F0701D" w:rsidP="00F0701D">
      <w:pPr>
        <w:ind w:left="360"/>
        <w:rPr>
          <w:rFonts w:ascii="Arial" w:hAnsi="Arial" w:cs="Arial"/>
          <w:bCs/>
          <w:sz w:val="6"/>
          <w:szCs w:val="6"/>
        </w:rPr>
      </w:pPr>
    </w:p>
    <w:tbl>
      <w:tblPr>
        <w:tblW w:w="9061" w:type="dxa"/>
        <w:tblInd w:w="468" w:type="dxa"/>
        <w:tblLayout w:type="fixed"/>
        <w:tblLook w:val="00A0" w:firstRow="1" w:lastRow="0" w:firstColumn="1" w:lastColumn="0" w:noHBand="0" w:noVBand="0"/>
      </w:tblPr>
      <w:tblGrid>
        <w:gridCol w:w="5310"/>
        <w:gridCol w:w="1892"/>
        <w:gridCol w:w="1859"/>
      </w:tblGrid>
      <w:tr w:rsidR="00F0701D" w:rsidRPr="00D528E9" w14:paraId="53D33E83" w14:textId="77777777" w:rsidTr="00F0701D">
        <w:trPr>
          <w:trHeight w:val="688"/>
        </w:trPr>
        <w:tc>
          <w:tcPr>
            <w:tcW w:w="9061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AEC8055" w14:textId="77777777" w:rsidR="00F0701D" w:rsidRPr="00803B78" w:rsidRDefault="00F0701D" w:rsidP="00F0701D">
            <w:pPr>
              <w:jc w:val="center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D528E9">
              <w:rPr>
                <w:sz w:val="20"/>
                <w:szCs w:val="20"/>
              </w:rPr>
              <w:br w:type="page"/>
            </w:r>
            <w:r w:rsidRPr="00D528E9">
              <w:rPr>
                <w:sz w:val="20"/>
                <w:szCs w:val="20"/>
              </w:rPr>
              <w:br w:type="page"/>
            </w:r>
            <w:r w:rsidRPr="00D528E9">
              <w:rPr>
                <w:sz w:val="20"/>
                <w:szCs w:val="20"/>
              </w:rPr>
              <w:br w:type="page"/>
            </w:r>
            <w:r w:rsidRPr="00803B78"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  <w:t>The New York Times Company</w:t>
            </w:r>
          </w:p>
          <w:p w14:paraId="0E043E35" w14:textId="77777777" w:rsidR="00F0701D" w:rsidRPr="00D528E9" w:rsidRDefault="00F0701D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Consolidated Balance Sheets</w:t>
            </w:r>
          </w:p>
        </w:tc>
      </w:tr>
      <w:tr w:rsidR="00F0701D" w:rsidRPr="00BC5126" w14:paraId="5582DEC8" w14:textId="77777777" w:rsidTr="00F0701D">
        <w:trPr>
          <w:trHeight w:val="264"/>
        </w:trPr>
        <w:tc>
          <w:tcPr>
            <w:tcW w:w="5310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11F776" w14:textId="77777777" w:rsidR="00F0701D" w:rsidRPr="00BC5126" w:rsidRDefault="00F0701D" w:rsidP="00F070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1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4F5BD5" w14:textId="77777777" w:rsidR="00F0701D" w:rsidRPr="00BC5126" w:rsidRDefault="00F0701D" w:rsidP="00F0701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of</w:t>
            </w:r>
          </w:p>
        </w:tc>
      </w:tr>
      <w:tr w:rsidR="00F0701D" w:rsidRPr="00BC5126" w14:paraId="1D1CB773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A987C9" w14:textId="77777777" w:rsidR="00F0701D" w:rsidRPr="0027182A" w:rsidRDefault="00F0701D" w:rsidP="00F0701D">
            <w:pPr>
              <w:ind w:left="269" w:right="209" w:hanging="27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>(in thousands)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CAD76D" w14:textId="77777777" w:rsidR="00F0701D" w:rsidRPr="00BC5126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Dec. 29, 2016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B74D49" w14:textId="77777777" w:rsidR="00F0701D" w:rsidRPr="00BC5126" w:rsidRDefault="00F0701D" w:rsidP="00F0701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Dec. 30, 2015</w:t>
            </w:r>
          </w:p>
        </w:tc>
      </w:tr>
      <w:tr w:rsidR="00F0701D" w:rsidRPr="00BC5126" w14:paraId="1309CCF5" w14:textId="77777777" w:rsidTr="00F0701D">
        <w:trPr>
          <w:trHeight w:val="143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B666A7" w14:textId="77777777" w:rsidR="00F0701D" w:rsidRPr="00D528E9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D177D" w14:textId="77777777" w:rsidR="00F0701D" w:rsidRPr="00D528E9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B1C4F" w14:textId="77777777" w:rsidR="00F0701D" w:rsidRPr="00D528E9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</w:tr>
      <w:tr w:rsidR="00F0701D" w:rsidRPr="00BC5126" w14:paraId="06B0C47C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A0886B4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Cash and cash equivalents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34248DF8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 $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 100,692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79673031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 $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105,776 </w:t>
            </w:r>
          </w:p>
        </w:tc>
      </w:tr>
      <w:tr w:rsidR="00F0701D" w:rsidRPr="00BC5126" w14:paraId="1838742D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66E861D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Short-term investments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91BE1CD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449,535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DB2321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507,639 </w:t>
            </w:r>
          </w:p>
        </w:tc>
      </w:tr>
      <w:tr w:rsidR="00F0701D" w:rsidRPr="00BC5126" w14:paraId="7A44348D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8CD9154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Accounts receivable, net</w:t>
            </w:r>
            <w:r w:rsidRPr="00BC5126" w:rsidDel="00332D5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14D1916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197,355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5C8251A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207,180 </w:t>
            </w:r>
          </w:p>
        </w:tc>
      </w:tr>
      <w:tr w:rsidR="00F0701D" w:rsidRPr="00BC5126" w14:paraId="4F237738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5A10AD2" w14:textId="77777777" w:rsidR="00F0701D" w:rsidRPr="00BC5126" w:rsidRDefault="00F0701D" w:rsidP="00F0701D">
            <w:pPr>
              <w:ind w:right="20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Prepaid assets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E28EF09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15,948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7366F074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19,430 </w:t>
            </w:r>
          </w:p>
        </w:tc>
      </w:tr>
      <w:tr w:rsidR="00F0701D" w:rsidRPr="00BC5126" w14:paraId="671BF52A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EA17A89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Other current assets</w:t>
            </w:r>
            <w:r w:rsidRPr="00BC5126" w:rsidDel="00332D5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68F6B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32,648 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8D7CF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22,507 </w:t>
            </w:r>
          </w:p>
        </w:tc>
      </w:tr>
      <w:tr w:rsidR="00F0701D" w:rsidRPr="00BC5126" w14:paraId="172EC7E1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94BB6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Total current assets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31FA5DD5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796,178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6CEE909D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862,532 </w:t>
            </w:r>
          </w:p>
        </w:tc>
      </w:tr>
      <w:tr w:rsidR="00F0701D" w:rsidRPr="00BC5126" w14:paraId="5C1D7C00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6CB7E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Long-term marketable securities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7A988ED" w14:textId="77777777" w:rsidR="00F0701D" w:rsidRPr="00D71546" w:rsidDel="00332D54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187,299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DF6B22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291,136 </w:t>
            </w:r>
          </w:p>
        </w:tc>
      </w:tr>
      <w:tr w:rsidR="00F0701D" w:rsidRPr="00BC5126" w14:paraId="63D874F7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AF32C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Investments in joint ventures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74BFE3C1" w14:textId="77777777" w:rsidR="00F0701D" w:rsidRPr="00D71546" w:rsidDel="00332D54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15,614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00915E3A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22,815 </w:t>
            </w:r>
          </w:p>
        </w:tc>
      </w:tr>
      <w:tr w:rsidR="00F0701D" w:rsidRPr="00BC5126" w14:paraId="6E7ED4FF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020C13C8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Property plant and equipment, net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45F9BC0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596,743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02E6E228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632,439 </w:t>
            </w:r>
          </w:p>
        </w:tc>
      </w:tr>
      <w:tr w:rsidR="00F0701D" w:rsidRPr="00BC5126" w14:paraId="534A04EF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2BE2AE2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Goodwill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47FEE67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134,517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5AE9B82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109,085 </w:t>
            </w:r>
          </w:p>
        </w:tc>
      </w:tr>
      <w:tr w:rsidR="00F0701D" w:rsidRPr="00BC5126" w14:paraId="131FA8FF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9AC2614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Deferred income taxes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3C3DC4A0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301,342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28AD158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309,142 </w:t>
            </w:r>
          </w:p>
        </w:tc>
      </w:tr>
      <w:tr w:rsidR="00F0701D" w:rsidRPr="00BC5126" w14:paraId="689506BC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0A30705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Miscellaneous assets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9511020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153,702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45E4762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190,541 </w:t>
            </w:r>
          </w:p>
        </w:tc>
      </w:tr>
      <w:tr w:rsidR="00F0701D" w:rsidRPr="00BC5126" w14:paraId="719A7254" w14:textId="77777777" w:rsidTr="00F0701D">
        <w:trPr>
          <w:trHeight w:val="276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8305B53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14:paraId="322C50C0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2,185,395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14:paraId="6922A82B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2,417,690 </w:t>
            </w:r>
          </w:p>
        </w:tc>
      </w:tr>
      <w:tr w:rsidR="00F0701D" w:rsidRPr="00BC5126" w14:paraId="407DE030" w14:textId="77777777" w:rsidTr="00F0701D">
        <w:trPr>
          <w:trHeight w:val="10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20F242" w14:textId="77777777" w:rsidR="00F0701D" w:rsidRPr="00D528E9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37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A9DA1" w14:textId="77777777" w:rsidR="00F0701D" w:rsidRPr="00DF15EB" w:rsidRDefault="00F0701D" w:rsidP="00F0701D">
            <w:pPr>
              <w:tabs>
                <w:tab w:val="decimal" w:pos="1466"/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BC5126" w14:paraId="4A614237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80E5BD8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Accounts payable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9E62F1C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  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104,463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2EA9FD25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    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96,082 </w:t>
            </w:r>
          </w:p>
        </w:tc>
      </w:tr>
      <w:tr w:rsidR="00F0701D" w:rsidRPr="00BC5126" w14:paraId="021CBD13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right w:val="nil"/>
            </w:tcBorders>
          </w:tcPr>
          <w:p w14:paraId="103626A7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Accrued payroll and other related liabilities</w:t>
            </w:r>
          </w:p>
        </w:tc>
        <w:tc>
          <w:tcPr>
            <w:tcW w:w="1892" w:type="dxa"/>
            <w:tcBorders>
              <w:top w:val="nil"/>
              <w:left w:val="nil"/>
              <w:right w:val="nil"/>
            </w:tcBorders>
          </w:tcPr>
          <w:p w14:paraId="08759303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96,463 </w:t>
            </w:r>
          </w:p>
        </w:tc>
        <w:tc>
          <w:tcPr>
            <w:tcW w:w="1859" w:type="dxa"/>
            <w:tcBorders>
              <w:top w:val="nil"/>
              <w:left w:val="nil"/>
              <w:right w:val="nil"/>
            </w:tcBorders>
          </w:tcPr>
          <w:p w14:paraId="2195925D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98,256 </w:t>
            </w:r>
          </w:p>
        </w:tc>
      </w:tr>
      <w:tr w:rsidR="00F0701D" w:rsidRPr="00BC5126" w14:paraId="6F57B28D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right w:val="nil"/>
            </w:tcBorders>
          </w:tcPr>
          <w:p w14:paraId="238E39BA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Unexpired subscriptions</w:t>
            </w:r>
          </w:p>
        </w:tc>
        <w:tc>
          <w:tcPr>
            <w:tcW w:w="1892" w:type="dxa"/>
            <w:tcBorders>
              <w:top w:val="nil"/>
              <w:left w:val="nil"/>
              <w:right w:val="nil"/>
            </w:tcBorders>
          </w:tcPr>
          <w:p w14:paraId="2249546A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66,686 </w:t>
            </w:r>
          </w:p>
        </w:tc>
        <w:tc>
          <w:tcPr>
            <w:tcW w:w="1859" w:type="dxa"/>
            <w:tcBorders>
              <w:top w:val="nil"/>
              <w:left w:val="nil"/>
              <w:right w:val="nil"/>
            </w:tcBorders>
          </w:tcPr>
          <w:p w14:paraId="723827B1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60,184 </w:t>
            </w:r>
          </w:p>
        </w:tc>
      </w:tr>
      <w:tr w:rsidR="00F0701D" w:rsidRPr="00BC5126" w14:paraId="2655A147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right w:val="nil"/>
            </w:tcBorders>
          </w:tcPr>
          <w:p w14:paraId="1269B1CD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portion of long-term debt</w:t>
            </w:r>
          </w:p>
        </w:tc>
        <w:tc>
          <w:tcPr>
            <w:tcW w:w="1892" w:type="dxa"/>
            <w:tcBorders>
              <w:top w:val="nil"/>
              <w:left w:val="nil"/>
              <w:right w:val="nil"/>
            </w:tcBorders>
          </w:tcPr>
          <w:p w14:paraId="7BD6D292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0 </w:t>
            </w:r>
          </w:p>
        </w:tc>
        <w:tc>
          <w:tcPr>
            <w:tcW w:w="1859" w:type="dxa"/>
            <w:tcBorders>
              <w:top w:val="nil"/>
              <w:left w:val="nil"/>
              <w:right w:val="nil"/>
            </w:tcBorders>
          </w:tcPr>
          <w:p w14:paraId="7B5927B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188,377 </w:t>
            </w:r>
          </w:p>
        </w:tc>
      </w:tr>
      <w:tr w:rsidR="00F0701D" w:rsidRPr="00BC5126" w14:paraId="65548D00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right w:val="nil"/>
            </w:tcBorders>
          </w:tcPr>
          <w:p w14:paraId="3E18D5C5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Accrued expenses and other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DAA27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131,125 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56DDD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120,686 </w:t>
            </w:r>
          </w:p>
        </w:tc>
      </w:tr>
      <w:tr w:rsidR="00F0701D" w:rsidRPr="00BC5126" w14:paraId="283A2445" w14:textId="77777777" w:rsidTr="00F0701D">
        <w:trPr>
          <w:trHeight w:val="264"/>
        </w:trPr>
        <w:tc>
          <w:tcPr>
            <w:tcW w:w="5310" w:type="dxa"/>
            <w:tcBorders>
              <w:left w:val="nil"/>
              <w:bottom w:val="nil"/>
              <w:right w:val="nil"/>
            </w:tcBorders>
          </w:tcPr>
          <w:p w14:paraId="77B23168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current liabilities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right w:val="nil"/>
            </w:tcBorders>
          </w:tcPr>
          <w:p w14:paraId="0A1E5F04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398,737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right w:val="nil"/>
            </w:tcBorders>
          </w:tcPr>
          <w:p w14:paraId="4A2FD639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563,585 </w:t>
            </w:r>
          </w:p>
        </w:tc>
      </w:tr>
      <w:tr w:rsidR="00F0701D" w:rsidRPr="00BC5126" w14:paraId="2BA4307C" w14:textId="77777777" w:rsidTr="00F0701D">
        <w:trPr>
          <w:trHeight w:val="108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E438E" w14:textId="77777777" w:rsidR="00F0701D" w:rsidRPr="00D528E9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8"/>
                <w:szCs w:val="8"/>
              </w:rPr>
            </w:pPr>
          </w:p>
        </w:tc>
        <w:tc>
          <w:tcPr>
            <w:tcW w:w="1892" w:type="dxa"/>
            <w:tcBorders>
              <w:left w:val="nil"/>
              <w:bottom w:val="nil"/>
              <w:right w:val="nil"/>
            </w:tcBorders>
            <w:vAlign w:val="bottom"/>
          </w:tcPr>
          <w:p w14:paraId="41C28C48" w14:textId="77777777" w:rsidR="00F0701D" w:rsidRPr="00DF15EB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vAlign w:val="bottom"/>
          </w:tcPr>
          <w:p w14:paraId="5F8C7CFF" w14:textId="77777777" w:rsidR="00F0701D" w:rsidRPr="00DF15EB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BC5126" w14:paraId="6EC543D2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4E4C376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Long-term debt and capital lease obligations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672B6B78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246,978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07C6C020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242,851 </w:t>
            </w:r>
          </w:p>
        </w:tc>
      </w:tr>
      <w:tr w:rsidR="00F0701D" w:rsidRPr="00BC5126" w14:paraId="5BDBB30F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0C7B1F9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Pension benefits obligation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803597A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558,790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238C63C1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627,697 </w:t>
            </w:r>
          </w:p>
        </w:tc>
      </w:tr>
      <w:tr w:rsidR="00F0701D" w:rsidRPr="00BC5126" w14:paraId="1550B132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16713F63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Postretirement benefits obligation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19972E3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57,999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46D9319A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62,879 </w:t>
            </w:r>
          </w:p>
        </w:tc>
      </w:tr>
      <w:tr w:rsidR="00F0701D" w:rsidRPr="00BC5126" w14:paraId="4797FC90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3AA933F" w14:textId="77777777" w:rsidR="00F0701D" w:rsidRPr="00BC5126" w:rsidRDefault="00F0701D" w:rsidP="00F0701D">
            <w:pPr>
              <w:ind w:right="20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A7AF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78,647 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0CF9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92,223 </w:t>
            </w:r>
          </w:p>
        </w:tc>
      </w:tr>
      <w:tr w:rsidR="00F0701D" w:rsidRPr="00BC5126" w14:paraId="0BD7EEB7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CC10910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other liabilities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right w:val="nil"/>
            </w:tcBorders>
          </w:tcPr>
          <w:p w14:paraId="0485821C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942,414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right w:val="nil"/>
            </w:tcBorders>
          </w:tcPr>
          <w:p w14:paraId="10DD10BD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1,025,650 </w:t>
            </w:r>
          </w:p>
        </w:tc>
      </w:tr>
      <w:tr w:rsidR="00F0701D" w:rsidRPr="00BC5126" w14:paraId="3EA9072C" w14:textId="77777777" w:rsidTr="00F0701D">
        <w:trPr>
          <w:trHeight w:val="117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5EDA3F7" w14:textId="77777777" w:rsidR="00F0701D" w:rsidRPr="00D528E9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892" w:type="dxa"/>
            <w:tcBorders>
              <w:left w:val="nil"/>
              <w:bottom w:val="nil"/>
              <w:right w:val="nil"/>
            </w:tcBorders>
            <w:vAlign w:val="bottom"/>
          </w:tcPr>
          <w:p w14:paraId="38B8317E" w14:textId="77777777" w:rsidR="00F0701D" w:rsidRPr="00DF15EB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  <w:vAlign w:val="bottom"/>
          </w:tcPr>
          <w:p w14:paraId="0D4F84DF" w14:textId="77777777" w:rsidR="00F0701D" w:rsidRPr="00DF15EB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BC5126" w14:paraId="2C1368C6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5850A9B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Stockholders’ equity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4E488" w14:textId="77777777" w:rsidR="00F0701D" w:rsidRPr="009F2E75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FF19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BC5126" w14:paraId="406ED761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FA73BA2" w14:textId="77777777" w:rsidR="00F0701D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stock of $0.10 par value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DA7AF89" w14:textId="77777777" w:rsidR="00F0701D" w:rsidRPr="009F2E75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3505F40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0701D" w:rsidRPr="00BC5126" w14:paraId="6E57E22C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7749783B" w14:textId="77777777" w:rsidR="00F0701D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Class A common stock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58966106" w14:textId="77777777" w:rsidR="00F0701D" w:rsidRPr="009F2E75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16,921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1C150B1C" w14:textId="77777777" w:rsidR="00F0701D" w:rsidRPr="009F2E75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16,826</w:t>
            </w:r>
          </w:p>
        </w:tc>
      </w:tr>
      <w:tr w:rsidR="00F0701D" w:rsidRPr="00BC5126" w14:paraId="1E5F6AF0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C8CAA3F" w14:textId="77777777" w:rsidR="00F0701D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Class B convertible stock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7B6BFAE4" w14:textId="77777777" w:rsidR="00F0701D" w:rsidRPr="009F2E75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7884EC05" w14:textId="77777777" w:rsidR="00F0701D" w:rsidRPr="009F2E75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</w:tr>
      <w:tr w:rsidR="00F0701D" w:rsidRPr="00BC5126" w14:paraId="6E5B11D9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4D963B0D" w14:textId="77777777" w:rsidR="00F0701D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Additional paid-in capital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7642E9A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149,928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795C8B5B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146,348 </w:t>
            </w:r>
          </w:p>
        </w:tc>
      </w:tr>
      <w:tr w:rsidR="00F0701D" w:rsidRPr="00BC5126" w14:paraId="5812687A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6C8B256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4C6E5480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1,331,911 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</w:tcPr>
          <w:p w14:paraId="3FAC8260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1,328,744 </w:t>
            </w:r>
          </w:p>
        </w:tc>
      </w:tr>
      <w:tr w:rsidR="00F0701D" w:rsidRPr="00BC5126" w14:paraId="642B0324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553EF4B9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stock held in treasury, at cost</w:t>
            </w:r>
          </w:p>
        </w:tc>
        <w:tc>
          <w:tcPr>
            <w:tcW w:w="1892" w:type="dxa"/>
            <w:tcBorders>
              <w:top w:val="nil"/>
              <w:left w:val="nil"/>
              <w:right w:val="nil"/>
            </w:tcBorders>
          </w:tcPr>
          <w:p w14:paraId="6B3F4654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(171,211)</w:t>
            </w:r>
          </w:p>
        </w:tc>
        <w:tc>
          <w:tcPr>
            <w:tcW w:w="1859" w:type="dxa"/>
            <w:tcBorders>
              <w:top w:val="nil"/>
              <w:left w:val="nil"/>
              <w:right w:val="nil"/>
            </w:tcBorders>
          </w:tcPr>
          <w:p w14:paraId="7579FEA5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(156,155)</w:t>
            </w:r>
          </w:p>
        </w:tc>
      </w:tr>
      <w:tr w:rsidR="00F0701D" w:rsidRPr="00BC5126" w14:paraId="500C46DE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61245803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Accumulated other comprehensive loss, net of tax 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1666C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(479,816)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1653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(509,094)</w:t>
            </w:r>
          </w:p>
        </w:tc>
      </w:tr>
      <w:tr w:rsidR="00F0701D" w:rsidRPr="00BC5126" w14:paraId="56A5BF88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02078EE4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New York Times Company stockholders’ equity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164F1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847,815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A608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826,751 </w:t>
            </w:r>
          </w:p>
        </w:tc>
      </w:tr>
      <w:tr w:rsidR="00F0701D" w:rsidRPr="00BC5126" w14:paraId="71412A7A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2FB1AFDB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Noncontrolling interest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42A2B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>(3,571)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283A4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1,704 </w:t>
            </w:r>
          </w:p>
        </w:tc>
      </w:tr>
      <w:tr w:rsidR="00F0701D" w:rsidRPr="00BC5126" w14:paraId="22D0F08B" w14:textId="77777777" w:rsidTr="00F0701D">
        <w:trPr>
          <w:trHeight w:val="264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6C078CEB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stockholders’ equity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right w:val="nil"/>
            </w:tcBorders>
          </w:tcPr>
          <w:p w14:paraId="78B60449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844,244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right w:val="nil"/>
            </w:tcBorders>
          </w:tcPr>
          <w:p w14:paraId="79CF5A87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sz w:val="20"/>
                <w:szCs w:val="20"/>
              </w:rPr>
              <w:t xml:space="preserve">828,455 </w:t>
            </w:r>
          </w:p>
        </w:tc>
      </w:tr>
      <w:tr w:rsidR="00F0701D" w:rsidRPr="00BC5126" w14:paraId="72ABAC91" w14:textId="77777777" w:rsidTr="00F0701D">
        <w:trPr>
          <w:trHeight w:val="276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A8D5F1" w14:textId="77777777" w:rsidR="00F0701D" w:rsidRPr="00BC5126" w:rsidRDefault="00F0701D" w:rsidP="00F0701D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liabilities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stockholders’ </w:t>
            </w: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</w:tcPr>
          <w:p w14:paraId="1C246967" w14:textId="77777777" w:rsidR="00F0701D" w:rsidRPr="00D71546" w:rsidRDefault="00F0701D" w:rsidP="00F0701D">
            <w:pPr>
              <w:tabs>
                <w:tab w:val="decimal" w:pos="142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2,185,395 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</w:tcPr>
          <w:p w14:paraId="3BEC48A5" w14:textId="77777777" w:rsidR="00F0701D" w:rsidRPr="00D71546" w:rsidRDefault="00F0701D" w:rsidP="00F0701D">
            <w:pPr>
              <w:tabs>
                <w:tab w:val="decimal" w:pos="142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DF15EB">
              <w:rPr>
                <w:rFonts w:ascii="Arial" w:hAnsi="Arial" w:cs="Arial"/>
                <w:sz w:val="20"/>
                <w:szCs w:val="20"/>
              </w:rPr>
              <w:t xml:space="preserve">2,417,690 </w:t>
            </w:r>
          </w:p>
        </w:tc>
      </w:tr>
    </w:tbl>
    <w:p w14:paraId="3F083395" w14:textId="77777777" w:rsidR="00F0701D" w:rsidRDefault="00F0701D" w:rsidP="00F0701D">
      <w:pPr>
        <w:ind w:left="720" w:hanging="360"/>
        <w:jc w:val="center"/>
        <w:rPr>
          <w:rFonts w:ascii="Arial" w:hAnsi="Arial" w:cs="Arial"/>
          <w:sz w:val="20"/>
          <w:szCs w:val="20"/>
        </w:rPr>
      </w:pPr>
    </w:p>
    <w:p w14:paraId="38AFAD2D" w14:textId="77777777" w:rsidR="00F0701D" w:rsidRDefault="00F0701D" w:rsidP="00F0701D">
      <w:pPr>
        <w:ind w:left="720" w:hanging="360"/>
        <w:jc w:val="right"/>
        <w:rPr>
          <w:rFonts w:ascii="Arial" w:hAnsi="Arial" w:cs="Arial"/>
          <w:i/>
          <w:sz w:val="16"/>
          <w:szCs w:val="20"/>
        </w:rPr>
      </w:pPr>
    </w:p>
    <w:p w14:paraId="46936D37" w14:textId="77777777" w:rsidR="00F0701D" w:rsidRPr="000857EC" w:rsidRDefault="00F0701D" w:rsidP="00F0701D">
      <w:pPr>
        <w:ind w:left="720" w:hanging="360"/>
        <w:jc w:val="right"/>
        <w:rPr>
          <w:rFonts w:ascii="Arial" w:hAnsi="Arial" w:cs="Arial"/>
          <w:i/>
          <w:sz w:val="16"/>
          <w:szCs w:val="20"/>
        </w:rPr>
      </w:pPr>
      <w:r w:rsidRPr="000857EC">
        <w:rPr>
          <w:rFonts w:ascii="Arial" w:hAnsi="Arial" w:cs="Arial"/>
          <w:i/>
          <w:sz w:val="16"/>
          <w:szCs w:val="20"/>
        </w:rPr>
        <w:t>Continued next page</w:t>
      </w:r>
    </w:p>
    <w:p w14:paraId="20D1B6F7" w14:textId="77777777" w:rsidR="00F0701D" w:rsidRDefault="00F0701D" w:rsidP="00F0701D">
      <w:pPr>
        <w:ind w:left="720" w:hanging="36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2864EF5C" w14:textId="77777777" w:rsidR="00F0701D" w:rsidRPr="0011655F" w:rsidRDefault="00F0701D" w:rsidP="00F0701D">
      <w:pPr>
        <w:ind w:left="720" w:hanging="360"/>
        <w:jc w:val="both"/>
        <w:rPr>
          <w:rFonts w:ascii="Arial" w:hAnsi="Arial" w:cs="Arial"/>
          <w:i/>
          <w:sz w:val="20"/>
          <w:szCs w:val="20"/>
        </w:rPr>
      </w:pPr>
      <w:r w:rsidRPr="0011655F">
        <w:rPr>
          <w:rFonts w:ascii="Arial" w:hAnsi="Arial" w:cs="Arial"/>
          <w:i/>
          <w:sz w:val="20"/>
          <w:szCs w:val="20"/>
        </w:rPr>
        <w:lastRenderedPageBreak/>
        <w:t>Required:</w:t>
      </w:r>
    </w:p>
    <w:p w14:paraId="433F56CB" w14:textId="77777777" w:rsidR="00F0701D" w:rsidRPr="00BC5126" w:rsidRDefault="00F0701D" w:rsidP="00F0701D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 w:rsidRPr="00BC5126"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 xml:space="preserve">Compute net operating </w:t>
      </w:r>
      <w:r>
        <w:rPr>
          <w:rFonts w:ascii="Arial" w:hAnsi="Arial" w:cs="Arial"/>
          <w:sz w:val="20"/>
          <w:szCs w:val="20"/>
        </w:rPr>
        <w:t>profit after tax (NOPAT) for 2016 and 2015</w:t>
      </w:r>
      <w:r w:rsidRPr="00BC5126">
        <w:rPr>
          <w:rFonts w:ascii="Arial" w:hAnsi="Arial" w:cs="Arial"/>
          <w:sz w:val="20"/>
          <w:szCs w:val="20"/>
        </w:rPr>
        <w:t>. Assume that combined federal and state statutory tax rates are 3</w:t>
      </w:r>
      <w:r>
        <w:rPr>
          <w:rFonts w:ascii="Arial" w:hAnsi="Arial" w:cs="Arial"/>
          <w:sz w:val="20"/>
          <w:szCs w:val="20"/>
        </w:rPr>
        <w:t>7</w:t>
      </w:r>
      <w:r w:rsidRPr="00BC5126">
        <w:rPr>
          <w:rFonts w:ascii="Arial" w:hAnsi="Arial" w:cs="Arial"/>
          <w:sz w:val="20"/>
          <w:szCs w:val="20"/>
        </w:rPr>
        <w:t xml:space="preserve">% for </w:t>
      </w:r>
      <w:r>
        <w:rPr>
          <w:rFonts w:ascii="Arial" w:hAnsi="Arial" w:cs="Arial"/>
          <w:sz w:val="20"/>
          <w:szCs w:val="20"/>
        </w:rPr>
        <w:t>both years</w:t>
      </w:r>
      <w:r w:rsidRPr="00BC5126">
        <w:rPr>
          <w:rFonts w:ascii="Arial" w:hAnsi="Arial" w:cs="Arial"/>
          <w:sz w:val="20"/>
          <w:szCs w:val="20"/>
        </w:rPr>
        <w:t>.</w:t>
      </w:r>
    </w:p>
    <w:p w14:paraId="6FF17053" w14:textId="77777777" w:rsidR="00F0701D" w:rsidRPr="00BC5126" w:rsidRDefault="00F0701D" w:rsidP="00F0701D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 w:rsidRPr="00BC5126">
        <w:rPr>
          <w:rFonts w:ascii="Arial" w:hAnsi="Arial" w:cs="Arial"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Compute ne</w:t>
      </w:r>
      <w:r>
        <w:rPr>
          <w:rFonts w:ascii="Arial" w:hAnsi="Arial" w:cs="Arial"/>
          <w:sz w:val="20"/>
          <w:szCs w:val="20"/>
        </w:rPr>
        <w:t>t operating assets (NOA) for 2016 and 2015</w:t>
      </w:r>
      <w:r w:rsidRPr="00BC512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C6F2467" w14:textId="77777777" w:rsidR="00F0701D" w:rsidRDefault="00F0701D" w:rsidP="00F0701D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>
        <w:rPr>
          <w:rFonts w:ascii="Arial" w:hAnsi="Arial" w:cs="Arial"/>
          <w:sz w:val="20"/>
          <w:szCs w:val="20"/>
        </w:rPr>
        <w:tab/>
        <w:t>Compute return on net operating assets (RNOA) for 2016 and 2015. Net operating assets are $397,299 thousand in 2014.</w:t>
      </w:r>
    </w:p>
    <w:p w14:paraId="6ED44DD2" w14:textId="77777777" w:rsidR="00F0701D" w:rsidRPr="00BC5126" w:rsidRDefault="00F0701D" w:rsidP="00F0701D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BC512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Compute return on</w:t>
      </w:r>
      <w:r>
        <w:rPr>
          <w:rFonts w:ascii="Arial" w:hAnsi="Arial" w:cs="Arial"/>
          <w:sz w:val="20"/>
          <w:szCs w:val="20"/>
        </w:rPr>
        <w:t xml:space="preserve"> common shareholders</w:t>
      </w:r>
      <w:r w:rsidRPr="00BC5126">
        <w:rPr>
          <w:rFonts w:ascii="Arial" w:hAnsi="Arial" w:cs="Arial"/>
          <w:sz w:val="20"/>
          <w:szCs w:val="20"/>
        </w:rPr>
        <w:t xml:space="preserve"> equity (ROE) for </w:t>
      </w:r>
      <w:r>
        <w:rPr>
          <w:rFonts w:ascii="Arial" w:hAnsi="Arial" w:cs="Arial"/>
          <w:sz w:val="20"/>
          <w:szCs w:val="20"/>
        </w:rPr>
        <w:t xml:space="preserve">2016 and 2015. </w:t>
      </w:r>
      <w:r w:rsidRPr="00BC5126">
        <w:rPr>
          <w:rFonts w:ascii="Arial" w:hAnsi="Arial" w:cs="Arial"/>
          <w:sz w:val="20"/>
          <w:szCs w:val="20"/>
        </w:rPr>
        <w:t xml:space="preserve">Stockholders’ equity </w:t>
      </w:r>
      <w:r>
        <w:rPr>
          <w:rFonts w:ascii="Arial" w:hAnsi="Arial" w:cs="Arial"/>
          <w:sz w:val="20"/>
          <w:szCs w:val="20"/>
        </w:rPr>
        <w:t xml:space="preserve">attributable to New York Times Company </w:t>
      </w:r>
      <w:r w:rsidRPr="00BC5126">
        <w:rPr>
          <w:rFonts w:ascii="Arial" w:hAnsi="Arial" w:cs="Arial"/>
          <w:sz w:val="20"/>
          <w:szCs w:val="20"/>
        </w:rPr>
        <w:t>in 20</w:t>
      </w:r>
      <w:r>
        <w:rPr>
          <w:rFonts w:ascii="Arial" w:hAnsi="Arial" w:cs="Arial"/>
          <w:sz w:val="20"/>
          <w:szCs w:val="20"/>
        </w:rPr>
        <w:t>14</w:t>
      </w:r>
      <w:r w:rsidRPr="00BC5126">
        <w:rPr>
          <w:rFonts w:ascii="Arial" w:hAnsi="Arial" w:cs="Arial"/>
          <w:sz w:val="20"/>
          <w:szCs w:val="20"/>
        </w:rPr>
        <w:t xml:space="preserve"> is $</w:t>
      </w:r>
      <w:r>
        <w:rPr>
          <w:rFonts w:ascii="Arial" w:hAnsi="Arial" w:cs="Arial"/>
          <w:sz w:val="20"/>
          <w:szCs w:val="20"/>
        </w:rPr>
        <w:t>726,328 thousand.</w:t>
      </w:r>
    </w:p>
    <w:p w14:paraId="61BA594A" w14:textId="77777777" w:rsidR="00F0701D" w:rsidRPr="00BC5126" w:rsidRDefault="00F0701D" w:rsidP="00F0701D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BC512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What is nonoperating return component of R</w:t>
      </w:r>
      <w:r>
        <w:rPr>
          <w:rFonts w:ascii="Arial" w:hAnsi="Arial" w:cs="Arial"/>
          <w:sz w:val="20"/>
          <w:szCs w:val="20"/>
        </w:rPr>
        <w:t>OE for 2016 and 2015</w:t>
      </w:r>
      <w:r w:rsidRPr="00BC5126">
        <w:rPr>
          <w:rFonts w:ascii="Arial" w:hAnsi="Arial" w:cs="Arial"/>
          <w:sz w:val="20"/>
          <w:szCs w:val="20"/>
        </w:rPr>
        <w:t>?</w:t>
      </w:r>
    </w:p>
    <w:p w14:paraId="45004A38" w14:textId="77777777" w:rsidR="00F0701D" w:rsidRPr="00BC5126" w:rsidRDefault="00F0701D" w:rsidP="00F0701D">
      <w:pPr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Pr="00BC512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Comment on the difference between ROE and RNOA. What inference do you draw from this comparison?</w:t>
      </w:r>
    </w:p>
    <w:p w14:paraId="372C141F" w14:textId="77777777" w:rsidR="00F0701D" w:rsidRDefault="00F0701D" w:rsidP="00F0701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572B021" w14:textId="77777777" w:rsidR="00F0701D" w:rsidRPr="007B5629" w:rsidRDefault="00F0701D" w:rsidP="00F0701D">
      <w:pPr>
        <w:ind w:left="720" w:hanging="360"/>
        <w:rPr>
          <w:rFonts w:ascii="Arial" w:hAnsi="Arial" w:cs="Arial"/>
          <w:sz w:val="20"/>
          <w:szCs w:val="20"/>
        </w:rPr>
      </w:pPr>
    </w:p>
    <w:p w14:paraId="12458644" w14:textId="77777777" w:rsidR="00F0701D" w:rsidRPr="007B5629" w:rsidRDefault="00F0701D" w:rsidP="00F0701D">
      <w:pPr>
        <w:ind w:left="720" w:hanging="360"/>
        <w:rPr>
          <w:rFonts w:ascii="Arial" w:hAnsi="Arial" w:cs="Arial"/>
          <w:sz w:val="20"/>
          <w:szCs w:val="20"/>
        </w:rPr>
      </w:pPr>
    </w:p>
    <w:p w14:paraId="37568C5E" w14:textId="66C955A4" w:rsidR="00F0701D" w:rsidRDefault="00B63CF9" w:rsidP="00F070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BONUS:  5 POINTS</w:t>
      </w:r>
    </w:p>
    <w:p w14:paraId="54E7589B" w14:textId="4A3F1EF4" w:rsidR="00B63CF9" w:rsidRDefault="00B63CF9" w:rsidP="00F0701D">
      <w:pPr>
        <w:rPr>
          <w:rFonts w:ascii="Arial" w:hAnsi="Arial" w:cs="Arial"/>
          <w:sz w:val="20"/>
          <w:szCs w:val="20"/>
        </w:rPr>
      </w:pPr>
    </w:p>
    <w:p w14:paraId="1AB0F745" w14:textId="77777777" w:rsidR="00B63CF9" w:rsidRDefault="00B63CF9" w:rsidP="00B63CF9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C6206F">
        <w:rPr>
          <w:rFonts w:ascii="Arial" w:hAnsi="Arial" w:cs="Arial"/>
          <w:sz w:val="20"/>
          <w:szCs w:val="20"/>
        </w:rPr>
        <w:t xml:space="preserve">Income statements and balance sheets follow for </w:t>
      </w:r>
      <w:r>
        <w:rPr>
          <w:rFonts w:ascii="Arial" w:hAnsi="Arial" w:cs="Arial"/>
          <w:sz w:val="20"/>
          <w:szCs w:val="20"/>
        </w:rPr>
        <w:t xml:space="preserve">Microsoft Corporation </w:t>
      </w:r>
      <w:r w:rsidRPr="00C6206F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Apple Inc.</w:t>
      </w:r>
      <w:r w:rsidRPr="00C6206F">
        <w:rPr>
          <w:rFonts w:ascii="Arial" w:hAnsi="Arial" w:cs="Arial"/>
          <w:sz w:val="20"/>
          <w:szCs w:val="20"/>
        </w:rPr>
        <w:t xml:space="preserve"> Refer to these financial statements to answer the requirements.</w:t>
      </w:r>
    </w:p>
    <w:p w14:paraId="120ACB3D" w14:textId="77777777" w:rsidR="00B63CF9" w:rsidRPr="00C6206F" w:rsidRDefault="00B63CF9" w:rsidP="00B63CF9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654"/>
        <w:gridCol w:w="1462"/>
        <w:gridCol w:w="1462"/>
      </w:tblGrid>
      <w:tr w:rsidR="00B63CF9" w14:paraId="273A7239" w14:textId="77777777" w:rsidTr="009D1735">
        <w:trPr>
          <w:trHeight w:val="852"/>
          <w:jc w:val="center"/>
        </w:trPr>
        <w:tc>
          <w:tcPr>
            <w:tcW w:w="85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323AD57" w14:textId="77777777" w:rsidR="00B63CF9" w:rsidRDefault="00B63CF9" w:rsidP="009D1735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MICROSOFT CORPORATION</w:t>
            </w:r>
          </w:p>
          <w:p w14:paraId="4ABDB5B3" w14:textId="77777777" w:rsidR="00B63CF9" w:rsidRDefault="00B63CF9" w:rsidP="009D1735">
            <w:pPr>
              <w:shd w:val="clear" w:color="auto" w:fill="D9D9D9" w:themeFill="background1" w:themeFillShade="D9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Statements</w:t>
            </w:r>
          </w:p>
          <w:p w14:paraId="6AF07EB9" w14:textId="77777777" w:rsidR="00B63CF9" w:rsidRPr="00011426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the years ended June 30,</w:t>
            </w:r>
          </w:p>
        </w:tc>
      </w:tr>
      <w:tr w:rsidR="00B63CF9" w14:paraId="1EB1D1AF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83CC7A8" w14:textId="77777777" w:rsidR="00B63CF9" w:rsidRPr="005D7D9B" w:rsidRDefault="00B63CF9" w:rsidP="009D1735">
            <w:pPr>
              <w:ind w:left="9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5D7D9B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(in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millions)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EC42E6E" w14:textId="77777777" w:rsidR="00B63CF9" w:rsidRPr="00011426" w:rsidRDefault="00B63CF9" w:rsidP="009D1735">
            <w:pPr>
              <w:ind w:right="206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3606DA" w14:textId="77777777" w:rsidR="00B63CF9" w:rsidRPr="00011426" w:rsidRDefault="00B63CF9" w:rsidP="009D1735">
            <w:pPr>
              <w:ind w:right="149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</w:tr>
      <w:tr w:rsidR="00B63CF9" w14:paraId="03082DF8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26C5DD0D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Revenue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FBDF13A" w14:textId="77777777" w:rsidR="00B63CF9" w:rsidRPr="00011426" w:rsidRDefault="00B63CF9" w:rsidP="009D1735">
            <w:pPr>
              <w:tabs>
                <w:tab w:val="decimal" w:pos="1359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</w:tcPr>
          <w:p w14:paraId="04DBE5B6" w14:textId="77777777" w:rsidR="00B63CF9" w:rsidRPr="00011426" w:rsidRDefault="00B63CF9" w:rsidP="009D1735">
            <w:pPr>
              <w:tabs>
                <w:tab w:val="decimal" w:pos="1359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14:paraId="6FDD7090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6BD83512" w14:textId="77777777" w:rsidR="00B63CF9" w:rsidRPr="009D39D4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Product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6078D34C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$61,502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vAlign w:val="bottom"/>
          </w:tcPr>
          <w:p w14:paraId="164F00C6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$75,956</w:t>
            </w:r>
          </w:p>
        </w:tc>
      </w:tr>
      <w:tr w:rsidR="00B63CF9" w14:paraId="42991C25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1D342CD7" w14:textId="77777777" w:rsidR="00B63CF9" w:rsidRPr="009D39D4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Service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75A8F690" w14:textId="77777777" w:rsidR="00B63CF9" w:rsidRPr="009E0AD5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23,818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7F6EF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17,624</w:t>
            </w:r>
          </w:p>
        </w:tc>
      </w:tr>
      <w:tr w:rsidR="00B63CF9" w14:paraId="2AA7D3A1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6D991E2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63BE47CB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85,320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D51589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93,580</w:t>
            </w:r>
          </w:p>
        </w:tc>
      </w:tr>
      <w:tr w:rsidR="00B63CF9" w14:paraId="121BB7B3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36E9D6F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 of revenue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59A6BEA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AB983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14:paraId="249D354C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C631116" w14:textId="77777777" w:rsidR="00B63CF9" w:rsidRPr="009D39D4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Product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F9368A3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17,880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vAlign w:val="bottom"/>
          </w:tcPr>
          <w:p w14:paraId="2522016B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21,410</w:t>
            </w:r>
          </w:p>
        </w:tc>
      </w:tr>
      <w:tr w:rsidR="00B63CF9" w14:paraId="11C29BFF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3E126CC4" w14:textId="77777777" w:rsidR="00B63CF9" w:rsidRPr="009D39D4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Service and other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63E371F8" w14:textId="77777777" w:rsidR="00B63CF9" w:rsidRPr="009E0AD5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14,900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81DF9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11,628</w:t>
            </w:r>
          </w:p>
        </w:tc>
      </w:tr>
      <w:tr w:rsidR="00B63CF9" w14:paraId="188C5FBB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71E74480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cost of revenue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03BCB8C" w14:textId="77777777" w:rsidR="00B63CF9" w:rsidRPr="009E0AD5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32,780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FCAD2D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33,038</w:t>
            </w:r>
          </w:p>
        </w:tc>
      </w:tr>
      <w:tr w:rsidR="00B63CF9" w14:paraId="622301E8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C414E3E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Gross margin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0637B09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52,540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73F24C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60,542</w:t>
            </w:r>
          </w:p>
        </w:tc>
      </w:tr>
      <w:tr w:rsidR="00B63CF9" w14:paraId="5B014CB7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740D193D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and development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358E31F2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11,988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EE343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12,046</w:t>
            </w:r>
          </w:p>
        </w:tc>
      </w:tr>
      <w:tr w:rsidR="00B63CF9" w14:paraId="459CE309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BE8FE57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 and marketing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14724519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14,697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17C5C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15,713</w:t>
            </w:r>
          </w:p>
        </w:tc>
      </w:tr>
      <w:tr w:rsidR="00B63CF9" w14:paraId="3C614DC7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2EBEB5CC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General and administrative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655131AB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4,563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vAlign w:val="bottom"/>
          </w:tcPr>
          <w:p w14:paraId="76EB4FCC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4,611</w:t>
            </w:r>
          </w:p>
        </w:tc>
      </w:tr>
      <w:tr w:rsidR="00B63CF9" w14:paraId="4DA5E573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7BF1B11E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Impairment, integration, and restructuring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224C656" w14:textId="77777777" w:rsidR="00B63CF9" w:rsidRPr="009E0AD5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1,110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D97D39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10,011</w:t>
            </w:r>
          </w:p>
        </w:tc>
      </w:tr>
      <w:tr w:rsidR="00B63CF9" w14:paraId="08D7DED4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70605347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income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3A67B737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20,182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7EC8C87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18,161</w:t>
            </w:r>
          </w:p>
        </w:tc>
      </w:tr>
      <w:tr w:rsidR="00B63CF9" w14:paraId="3A602547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C8C1EF1" w14:textId="77777777" w:rsidR="00B63CF9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Dividends and interest income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68BD8AC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903</w:t>
            </w:r>
          </w:p>
        </w:tc>
        <w:tc>
          <w:tcPr>
            <w:tcW w:w="1462" w:type="dxa"/>
            <w:tcBorders>
              <w:top w:val="nil"/>
              <w:left w:val="nil"/>
              <w:right w:val="nil"/>
            </w:tcBorders>
            <w:vAlign w:val="bottom"/>
          </w:tcPr>
          <w:p w14:paraId="3E03FF26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766</w:t>
            </w:r>
          </w:p>
        </w:tc>
      </w:tr>
      <w:tr w:rsidR="00B63CF9" w14:paraId="5E359D47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1582F1C8" w14:textId="77777777" w:rsidR="00B63CF9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Interest expense</w:t>
            </w:r>
          </w:p>
        </w:tc>
        <w:tc>
          <w:tcPr>
            <w:tcW w:w="1462" w:type="dxa"/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B824917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(1,243)</w:t>
            </w:r>
          </w:p>
        </w:tc>
        <w:tc>
          <w:tcPr>
            <w:tcW w:w="1462" w:type="dxa"/>
            <w:vAlign w:val="bottom"/>
          </w:tcPr>
          <w:p w14:paraId="303AE37A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(781)</w:t>
            </w:r>
          </w:p>
        </w:tc>
      </w:tr>
      <w:tr w:rsidR="00B63CF9" w14:paraId="18E41D78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9DFA474" w14:textId="77777777" w:rsidR="00B63CF9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income (expense), net</w:t>
            </w:r>
          </w:p>
        </w:tc>
        <w:tc>
          <w:tcPr>
            <w:tcW w:w="1462" w:type="dxa"/>
            <w:tcBorders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23B4D30E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(91)</w:t>
            </w:r>
          </w:p>
        </w:tc>
        <w:tc>
          <w:tcPr>
            <w:tcW w:w="146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B117C8D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</w:p>
        </w:tc>
      </w:tr>
      <w:tr w:rsidR="00B63CF9" w14:paraId="5FC9C57F" w14:textId="77777777" w:rsidTr="009D1735">
        <w:trPr>
          <w:trHeight w:val="288"/>
          <w:jc w:val="center"/>
        </w:trPr>
        <w:tc>
          <w:tcPr>
            <w:tcW w:w="5654" w:type="dxa"/>
            <w:tcBorders>
              <w:top w:val="nil"/>
              <w:left w:val="nil"/>
              <w:bottom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024B3BF8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before taxes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1B48557D" w14:textId="77777777" w:rsidR="00B63CF9" w:rsidRPr="00011426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426">
              <w:rPr>
                <w:rFonts w:ascii="Arial" w:hAnsi="Arial" w:cs="Arial"/>
                <w:color w:val="000000"/>
                <w:sz w:val="20"/>
                <w:szCs w:val="20"/>
              </w:rPr>
              <w:t>19,751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1045F53" w14:textId="77777777" w:rsidR="00B63CF9" w:rsidRPr="00011426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18,507</w:t>
            </w:r>
          </w:p>
        </w:tc>
      </w:tr>
      <w:tr w:rsidR="00B63CF9" w14:paraId="5D7ABB2A" w14:textId="77777777" w:rsidTr="009D1735">
        <w:trPr>
          <w:trHeight w:val="288"/>
          <w:jc w:val="center"/>
        </w:trPr>
        <w:tc>
          <w:tcPr>
            <w:tcW w:w="5654" w:type="dxa"/>
            <w:tcBorders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AAA8AE0" w14:textId="77777777" w:rsidR="00B63CF9" w:rsidRPr="009D39D4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Provision for income taxes</w:t>
            </w:r>
          </w:p>
        </w:tc>
        <w:tc>
          <w:tcPr>
            <w:tcW w:w="1462" w:type="dxa"/>
            <w:tcBorders>
              <w:left w:val="nil"/>
              <w:bottom w:val="sing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B9EA93C" w14:textId="77777777" w:rsidR="00B63CF9" w:rsidRPr="009E0AD5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2,953</w:t>
            </w:r>
          </w:p>
        </w:tc>
        <w:tc>
          <w:tcPr>
            <w:tcW w:w="146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0CF5848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6,314</w:t>
            </w:r>
          </w:p>
        </w:tc>
      </w:tr>
      <w:tr w:rsidR="00B63CF9" w14:paraId="763B8C95" w14:textId="77777777" w:rsidTr="009D1735">
        <w:trPr>
          <w:trHeight w:val="288"/>
          <w:jc w:val="center"/>
        </w:trPr>
        <w:tc>
          <w:tcPr>
            <w:tcW w:w="5654" w:type="dxa"/>
            <w:tcBorders>
              <w:left w:val="nil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486B2195" w14:textId="77777777" w:rsidR="00B63CF9" w:rsidRPr="009D39D4" w:rsidDel="00910047" w:rsidRDefault="00B63CF9" w:rsidP="009D1735">
            <w:pPr>
              <w:ind w:left="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income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1" w:type="dxa"/>
              <w:left w:w="11" w:type="dxa"/>
              <w:bottom w:w="0" w:type="dxa"/>
              <w:right w:w="11" w:type="dxa"/>
            </w:tcMar>
            <w:vAlign w:val="bottom"/>
          </w:tcPr>
          <w:p w14:paraId="50F43D79" w14:textId="77777777" w:rsidR="00B63CF9" w:rsidRPr="009E0AD5" w:rsidDel="00910047" w:rsidRDefault="00B63CF9" w:rsidP="009D1735">
            <w:pPr>
              <w:tabs>
                <w:tab w:val="decimal" w:pos="1234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$16,798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44E73DD2" w14:textId="77777777" w:rsidR="00B63CF9" w:rsidRPr="009E0AD5" w:rsidRDefault="00B63CF9" w:rsidP="009D1735">
            <w:pPr>
              <w:tabs>
                <w:tab w:val="decimal" w:pos="1313"/>
              </w:tabs>
              <w:ind w:right="1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$ 12,193</w:t>
            </w:r>
          </w:p>
        </w:tc>
      </w:tr>
    </w:tbl>
    <w:p w14:paraId="658D3486" w14:textId="77777777" w:rsidR="00B63CF9" w:rsidRDefault="00B63CF9" w:rsidP="00B63CF9">
      <w:pPr>
        <w:rPr>
          <w:rFonts w:ascii="Arial" w:hAnsi="Arial" w:cs="Arial"/>
          <w:sz w:val="20"/>
          <w:szCs w:val="20"/>
        </w:rPr>
      </w:pPr>
    </w:p>
    <w:p w14:paraId="7524F761" w14:textId="77777777" w:rsidR="00B63CF9" w:rsidRDefault="00B63CF9" w:rsidP="00B63CF9">
      <w:pPr>
        <w:rPr>
          <w:rFonts w:ascii="Arial" w:hAnsi="Arial" w:cs="Arial"/>
          <w:sz w:val="20"/>
          <w:szCs w:val="20"/>
        </w:rPr>
      </w:pPr>
    </w:p>
    <w:p w14:paraId="26334A5D" w14:textId="77777777" w:rsidR="00B63CF9" w:rsidRDefault="00B63CF9" w:rsidP="00B63CF9">
      <w:pPr>
        <w:rPr>
          <w:rFonts w:ascii="Arial" w:hAnsi="Arial" w:cs="Arial"/>
          <w:sz w:val="20"/>
          <w:szCs w:val="20"/>
        </w:rPr>
      </w:pPr>
    </w:p>
    <w:p w14:paraId="18B88AA9" w14:textId="77777777" w:rsidR="00B63CF9" w:rsidRPr="00E334BC" w:rsidRDefault="00B63CF9" w:rsidP="00B63CF9">
      <w:pPr>
        <w:ind w:left="360"/>
        <w:jc w:val="right"/>
        <w:rPr>
          <w:rFonts w:ascii="Arial" w:hAnsi="Arial" w:cs="Arial"/>
          <w:i/>
          <w:sz w:val="16"/>
          <w:szCs w:val="20"/>
        </w:rPr>
      </w:pPr>
      <w:r w:rsidRPr="00E334BC">
        <w:rPr>
          <w:rFonts w:ascii="Arial" w:hAnsi="Arial" w:cs="Arial"/>
          <w:i/>
          <w:sz w:val="16"/>
          <w:szCs w:val="20"/>
        </w:rPr>
        <w:t>Continued next page</w:t>
      </w:r>
    </w:p>
    <w:p w14:paraId="7AAC23B2" w14:textId="72B22EB3" w:rsidR="00B63CF9" w:rsidRDefault="00B63CF9" w:rsidP="00B63CF9">
      <w:pPr>
        <w:rPr>
          <w:rFonts w:ascii="Arial" w:hAnsi="Arial" w:cs="Arial"/>
          <w:i/>
          <w:sz w:val="20"/>
          <w:szCs w:val="20"/>
        </w:rPr>
      </w:pPr>
    </w:p>
    <w:p w14:paraId="38E26D9C" w14:textId="77777777" w:rsidR="00B63CF9" w:rsidRPr="00E334BC" w:rsidRDefault="00B63CF9" w:rsidP="00B63CF9">
      <w:pPr>
        <w:rPr>
          <w:rFonts w:ascii="Arial" w:hAnsi="Arial" w:cs="Arial"/>
          <w:i/>
          <w:sz w:val="6"/>
          <w:szCs w:val="6"/>
        </w:rPr>
      </w:pPr>
    </w:p>
    <w:tbl>
      <w:tblPr>
        <w:tblW w:w="0" w:type="auto"/>
        <w:tblInd w:w="468" w:type="dxa"/>
        <w:tblLayout w:type="fixed"/>
        <w:tblLook w:val="00A0" w:firstRow="1" w:lastRow="0" w:firstColumn="1" w:lastColumn="0" w:noHBand="0" w:noVBand="0"/>
      </w:tblPr>
      <w:tblGrid>
        <w:gridCol w:w="5670"/>
        <w:gridCol w:w="1440"/>
        <w:gridCol w:w="1530"/>
      </w:tblGrid>
      <w:tr w:rsidR="00B63CF9" w:rsidRPr="00F02F39" w14:paraId="430FD730" w14:textId="77777777" w:rsidTr="009D1735">
        <w:trPr>
          <w:trHeight w:hRule="exact" w:val="864"/>
        </w:trPr>
        <w:tc>
          <w:tcPr>
            <w:tcW w:w="8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193BC95" w14:textId="77777777" w:rsidR="00B63CF9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MICROSOFT CORPORATION</w:t>
            </w:r>
          </w:p>
          <w:p w14:paraId="7BB681D5" w14:textId="77777777" w:rsidR="00B63CF9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Balance Sheet</w:t>
            </w:r>
          </w:p>
          <w:p w14:paraId="239FC330" w14:textId="77777777" w:rsidR="00B63CF9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of June 30, </w:t>
            </w:r>
          </w:p>
        </w:tc>
      </w:tr>
      <w:tr w:rsidR="00B63CF9" w:rsidRPr="00F02F39" w14:paraId="03BA190E" w14:textId="77777777" w:rsidTr="009D1735">
        <w:trPr>
          <w:trHeight w:val="288"/>
        </w:trPr>
        <w:tc>
          <w:tcPr>
            <w:tcW w:w="567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1BF229B" w14:textId="77777777" w:rsidR="00B63CF9" w:rsidRPr="00432CCF" w:rsidRDefault="00B63CF9" w:rsidP="009D1735">
            <w:pP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(in millions)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C9F69CE" w14:textId="77777777" w:rsidR="00B63CF9" w:rsidRPr="004E29B1" w:rsidRDefault="00B63CF9" w:rsidP="009D1735">
            <w:pPr>
              <w:ind w:right="72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AAAC0F9" w14:textId="77777777" w:rsidR="00B63CF9" w:rsidRPr="004E29B1" w:rsidRDefault="00B63CF9" w:rsidP="009D1735">
            <w:pPr>
              <w:tabs>
                <w:tab w:val="decimal" w:pos="1242"/>
              </w:tabs>
              <w:ind w:right="72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</w:tr>
      <w:tr w:rsidR="00B63CF9" w:rsidRPr="00F02F39" w14:paraId="333A7134" w14:textId="77777777" w:rsidTr="009D1735">
        <w:trPr>
          <w:trHeight w:val="288"/>
        </w:trPr>
        <w:tc>
          <w:tcPr>
            <w:tcW w:w="567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FE6A9" w14:textId="77777777" w:rsidR="00B63CF9" w:rsidRPr="00432CCF" w:rsidRDefault="00B63CF9" w:rsidP="009D173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 assets: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A31" w14:textId="77777777" w:rsidR="00B63CF9" w:rsidRPr="004E29B1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</w:tcPr>
          <w:p w14:paraId="4CC81780" w14:textId="77777777" w:rsidR="00B63CF9" w:rsidRPr="004E29B1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02F39" w14:paraId="79930CFC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159A5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Cash and cash equivalents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4CF5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6,510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819D0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5,595 </w:t>
            </w:r>
          </w:p>
        </w:tc>
      </w:tr>
      <w:tr w:rsidR="00B63CF9" w:rsidRPr="00F02F39" w14:paraId="053C20C8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62A3E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 xml:space="preserve">Short-term investments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4863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106,730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9032F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90,931 </w:t>
            </w:r>
          </w:p>
        </w:tc>
      </w:tr>
      <w:tr w:rsidR="00B63CF9" w:rsidRPr="00F02F39" w14:paraId="2B58183A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25220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 xml:space="preserve">Accounts receivable, net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7BAE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18,277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684F9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17,908 </w:t>
            </w:r>
          </w:p>
        </w:tc>
      </w:tr>
      <w:tr w:rsidR="00B63CF9" w:rsidRPr="00F02F39" w14:paraId="6E1179DB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645C1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Inventories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F168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2,251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040FD2AA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2,902 </w:t>
            </w:r>
          </w:p>
        </w:tc>
      </w:tr>
      <w:tr w:rsidR="00B63CF9" w:rsidRPr="00F02F39" w14:paraId="7F53A67C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CA5F2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current assets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6F13B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5,892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146BE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5,461 </w:t>
            </w:r>
          </w:p>
        </w:tc>
      </w:tr>
      <w:tr w:rsidR="00B63CF9" w:rsidRPr="00F02F39" w14:paraId="47D26005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6DD7B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current assets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A08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139,660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BB204A" w14:textId="77777777" w:rsidR="00B63CF9" w:rsidRPr="004E29B1" w:rsidRDefault="00B63CF9" w:rsidP="009D1735">
            <w:pPr>
              <w:tabs>
                <w:tab w:val="decimal" w:pos="1242"/>
              </w:tabs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122,797 </w:t>
            </w:r>
          </w:p>
        </w:tc>
      </w:tr>
      <w:tr w:rsidR="00B63CF9" w:rsidRPr="00F02F39" w14:paraId="72B6EEC1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A6EF0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 xml:space="preserve">Property and equipment, net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E632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18,356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1F37D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14,731 </w:t>
            </w:r>
          </w:p>
        </w:tc>
      </w:tr>
      <w:tr w:rsidR="00B63CF9" w:rsidRPr="00F02F39" w14:paraId="55B4F4DA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254F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 and other investments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2E631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>10,431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5CAE2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12,053 </w:t>
            </w:r>
          </w:p>
        </w:tc>
      </w:tr>
      <w:tr w:rsidR="00B63CF9" w:rsidRPr="00F02F39" w14:paraId="743E03CC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2243E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Goodwill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1838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17,872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EF0F0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16,939 </w:t>
            </w:r>
          </w:p>
        </w:tc>
      </w:tr>
      <w:tr w:rsidR="00B63CF9" w:rsidRPr="00F02F39" w14:paraId="294280F5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4966F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Intangible assets, net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466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3,733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3300301C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4,835 </w:t>
            </w:r>
          </w:p>
        </w:tc>
      </w:tr>
      <w:tr w:rsidR="00B63CF9" w:rsidRPr="00F02F39" w14:paraId="0EDB2860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A0839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Other long-term assets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A6F03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3,642</w:t>
            </w: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81AD1E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3,117 </w:t>
            </w:r>
          </w:p>
        </w:tc>
      </w:tr>
      <w:tr w:rsidR="00B63CF9" w:rsidRPr="00F02F39" w14:paraId="03E1CBE1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8A180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86EEF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$193,694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1DD4B2F3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$174,472 </w:t>
            </w:r>
          </w:p>
        </w:tc>
      </w:tr>
      <w:tr w:rsidR="00B63CF9" w:rsidRPr="00F02F39" w14:paraId="00354F90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721AD" w14:textId="77777777" w:rsidR="00B63CF9" w:rsidRPr="00432CCF" w:rsidRDefault="00B63CF9" w:rsidP="009D173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 liabilities: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A066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331D2586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02F39" w14:paraId="6EC9CAE2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9FE8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Accounts payable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A298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$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  6,898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85460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$     </w:t>
            </w: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6,591</w:t>
            </w:r>
          </w:p>
        </w:tc>
      </w:tr>
      <w:tr w:rsidR="00B63CF9" w:rsidRPr="00F02F39" w14:paraId="2CD7F762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9349D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Short-term debt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5643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12,904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DF90B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4,985 </w:t>
            </w:r>
          </w:p>
        </w:tc>
      </w:tr>
      <w:tr w:rsidR="00B63CF9" w:rsidRPr="00F02F39" w14:paraId="1744C5E7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A4304" w14:textId="77777777" w:rsidR="00B63CF9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Current portion of long-term debt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9D72D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0DAC0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2,499 </w:t>
            </w:r>
          </w:p>
        </w:tc>
      </w:tr>
      <w:tr w:rsidR="00B63CF9" w:rsidRPr="00F02F39" w14:paraId="6C33EE69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8F3B4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Accrued compensation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107E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5,264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76BEB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5,096 </w:t>
            </w:r>
          </w:p>
        </w:tc>
      </w:tr>
      <w:tr w:rsidR="00B63CF9" w:rsidRPr="00F02F39" w14:paraId="4B99C7B5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E1C65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Income taxes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180D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580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B5788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606 </w:t>
            </w:r>
          </w:p>
        </w:tc>
      </w:tr>
      <w:tr w:rsidR="00B63CF9" w:rsidRPr="00F02F39" w14:paraId="079C5B8D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59A5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Short-term unearned revenue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088D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27,468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09A7DB7F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>23,223</w:t>
            </w:r>
          </w:p>
        </w:tc>
      </w:tr>
      <w:tr w:rsidR="00B63CF9" w:rsidRPr="00F02F39" w14:paraId="6D108544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0DD7B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current liabilities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D866F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6,243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B267E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6,647</w:t>
            </w:r>
          </w:p>
        </w:tc>
      </w:tr>
      <w:tr w:rsidR="00B63CF9" w:rsidRPr="00F02F39" w14:paraId="0BE207A0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56536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current liabilities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847B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59,357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1F67E7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49,647 </w:t>
            </w:r>
          </w:p>
        </w:tc>
      </w:tr>
      <w:tr w:rsidR="00B63CF9" w:rsidRPr="00F02F39" w14:paraId="5FAA7692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B3E98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Long-term debt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3345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40,783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4C731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27,808 </w:t>
            </w:r>
          </w:p>
        </w:tc>
      </w:tr>
      <w:tr w:rsidR="00B63CF9" w:rsidRPr="00F02F39" w14:paraId="0045E7B4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39BB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Long-term unearned revenue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FC80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6,441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86A61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2,095 </w:t>
            </w:r>
          </w:p>
        </w:tc>
      </w:tr>
      <w:tr w:rsidR="00B63CF9" w:rsidRPr="00F02F39" w14:paraId="6F340124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69D6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Deferred income taxes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A7C1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1,476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256D5A75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1,295 </w:t>
            </w:r>
          </w:p>
        </w:tc>
      </w:tr>
      <w:tr w:rsidR="00B63CF9" w:rsidRPr="00F02F39" w14:paraId="01A23C2F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CAECD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Other long-term liabilities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AB788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13,640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F93B4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13,544 </w:t>
            </w:r>
          </w:p>
        </w:tc>
      </w:tr>
      <w:tr w:rsidR="00B63CF9" w:rsidRPr="00F02F39" w14:paraId="562141AC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B77BE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liabilities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955C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121,697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7A77D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94,389 </w:t>
            </w:r>
          </w:p>
        </w:tc>
      </w:tr>
      <w:tr w:rsidR="00B63CF9" w:rsidRPr="00F02F39" w14:paraId="78437EF5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14677" w14:textId="77777777" w:rsidR="00B63CF9" w:rsidRPr="00432CCF" w:rsidRDefault="00B63CF9" w:rsidP="009D173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Stockholders' equity: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1B0B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F70B4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02F39" w14:paraId="7A95A4B8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A677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 xml:space="preserve">Common stock and paid-in capital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9182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68,178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AE811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68,465 </w:t>
            </w:r>
          </w:p>
        </w:tc>
      </w:tr>
      <w:tr w:rsidR="00B63CF9" w:rsidRPr="00F02F39" w14:paraId="36AF7DFD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D3129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D7BA" w14:textId="77777777" w:rsidR="00B63CF9" w:rsidRPr="004E29B1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2,282 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2F67A847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9,096 </w:t>
            </w:r>
          </w:p>
        </w:tc>
      </w:tr>
      <w:tr w:rsidR="00B63CF9" w:rsidRPr="00F02F39" w14:paraId="758EC651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136B8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Accumulated other comprehensive income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CE239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1,537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F7314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2,522 </w:t>
            </w:r>
          </w:p>
        </w:tc>
      </w:tr>
      <w:tr w:rsidR="00B63CF9" w:rsidRPr="00F02F39" w14:paraId="3B0FB586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AFB9A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stockholders' equity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30542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71,997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9D854D" w14:textId="77777777" w:rsidR="00B63CF9" w:rsidRPr="009E0AD5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80,083 </w:t>
            </w:r>
          </w:p>
        </w:tc>
      </w:tr>
      <w:tr w:rsidR="00B63CF9" w:rsidRPr="00F02F39" w14:paraId="2C84C29E" w14:textId="77777777" w:rsidTr="009D1735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3B00B" w14:textId="77777777" w:rsidR="00B63CF9" w:rsidRPr="00432CCF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2CCF">
              <w:rPr>
                <w:rFonts w:ascii="Arial" w:hAnsi="Arial" w:cs="Arial"/>
                <w:color w:val="000000"/>
                <w:sz w:val="20"/>
                <w:szCs w:val="20"/>
              </w:rPr>
              <w:t>Total liabilities and stockholders' equity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57215" w14:textId="77777777" w:rsidR="00B63CF9" w:rsidRPr="009E0AD5" w:rsidRDefault="00B63CF9" w:rsidP="009D1735">
            <w:pPr>
              <w:tabs>
                <w:tab w:val="decimal" w:pos="115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E29B1">
              <w:rPr>
                <w:rFonts w:ascii="Arial" w:hAnsi="Arial" w:cs="Arial"/>
                <w:color w:val="000000"/>
                <w:sz w:val="20"/>
                <w:szCs w:val="20"/>
              </w:rPr>
              <w:t xml:space="preserve"> $193,694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20A67289" w14:textId="77777777" w:rsidR="00B63CF9" w:rsidRPr="004E29B1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E0AD5">
              <w:rPr>
                <w:rFonts w:ascii="Arial" w:hAnsi="Arial" w:cs="Arial"/>
                <w:color w:val="000000"/>
                <w:sz w:val="20"/>
                <w:szCs w:val="20"/>
              </w:rPr>
              <w:t xml:space="preserve"> $ 174,472 </w:t>
            </w:r>
          </w:p>
        </w:tc>
      </w:tr>
    </w:tbl>
    <w:p w14:paraId="7C2B00DC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18CCF37B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09A57D65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2CC838A6" w14:textId="77777777" w:rsidR="00B63CF9" w:rsidRPr="00E334BC" w:rsidRDefault="00B63CF9" w:rsidP="00B63CF9">
      <w:pPr>
        <w:jc w:val="right"/>
        <w:rPr>
          <w:rFonts w:ascii="Arial" w:hAnsi="Arial" w:cs="Arial"/>
          <w:i/>
          <w:sz w:val="16"/>
          <w:szCs w:val="20"/>
        </w:rPr>
      </w:pPr>
      <w:r w:rsidRPr="00E334BC">
        <w:rPr>
          <w:rFonts w:ascii="Arial" w:hAnsi="Arial" w:cs="Arial"/>
          <w:i/>
          <w:sz w:val="16"/>
          <w:szCs w:val="20"/>
        </w:rPr>
        <w:t>Continued next page</w:t>
      </w:r>
    </w:p>
    <w:p w14:paraId="1832118C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53D7E826" w14:textId="77777777" w:rsidR="00B63CF9" w:rsidRPr="00E334BC" w:rsidRDefault="00B63CF9" w:rsidP="00B63CF9">
      <w:pPr>
        <w:rPr>
          <w:rFonts w:ascii="Arial" w:hAnsi="Arial" w:cs="Arial"/>
          <w:bCs/>
          <w:sz w:val="6"/>
          <w:szCs w:val="6"/>
        </w:rPr>
      </w:pPr>
    </w:p>
    <w:tbl>
      <w:tblPr>
        <w:tblW w:w="0" w:type="auto"/>
        <w:tblInd w:w="468" w:type="dxa"/>
        <w:tblLayout w:type="fixed"/>
        <w:tblLook w:val="00A0" w:firstRow="1" w:lastRow="0" w:firstColumn="1" w:lastColumn="0" w:noHBand="0" w:noVBand="0"/>
      </w:tblPr>
      <w:tblGrid>
        <w:gridCol w:w="5490"/>
        <w:gridCol w:w="1800"/>
        <w:gridCol w:w="1710"/>
      </w:tblGrid>
      <w:tr w:rsidR="00B63CF9" w:rsidRPr="009D39D4" w14:paraId="209B46F5" w14:textId="77777777" w:rsidTr="009D1735">
        <w:trPr>
          <w:trHeight w:val="661"/>
        </w:trPr>
        <w:tc>
          <w:tcPr>
            <w:tcW w:w="9000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CF1CDCD" w14:textId="77777777" w:rsidR="00B63CF9" w:rsidRPr="00E334BC" w:rsidRDefault="00B63CF9" w:rsidP="009D1735">
            <w:pPr>
              <w:jc w:val="center"/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</w:pPr>
            <w:r w:rsidRPr="00E334BC"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  <w:t>Apple Inc.</w:t>
            </w:r>
          </w:p>
          <w:p w14:paraId="0370FCB4" w14:textId="77777777" w:rsidR="00B63CF9" w:rsidRPr="009D39D4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Consolidated Statement of Operations</w:t>
            </w:r>
          </w:p>
        </w:tc>
      </w:tr>
      <w:tr w:rsidR="00B63CF9" w:rsidRPr="007C2224" w14:paraId="70A7AE21" w14:textId="77777777" w:rsidTr="009D1735">
        <w:trPr>
          <w:trHeight w:val="427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DD601" w14:textId="77777777" w:rsidR="00B63CF9" w:rsidRPr="007C2224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7DC9F" w14:textId="77777777" w:rsidR="00B63CF9" w:rsidRPr="00BC5126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Fiscal year ended</w:t>
            </w:r>
          </w:p>
        </w:tc>
      </w:tr>
      <w:tr w:rsidR="00B63CF9" w:rsidRPr="007C2224" w14:paraId="105F0E67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BD0172E" w14:textId="77777777" w:rsidR="00B63CF9" w:rsidRPr="0027182A" w:rsidRDefault="00B63CF9" w:rsidP="009D1735">
            <w:pPr>
              <w:ind w:right="292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(in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millions</w:t>
            </w: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162ED5" w14:textId="77777777" w:rsidR="00B63CF9" w:rsidRPr="00F230AC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24, 2016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0F633D" w14:textId="77777777" w:rsidR="00B63CF9" w:rsidRPr="00F230AC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26, 2015</w:t>
            </w:r>
          </w:p>
        </w:tc>
      </w:tr>
      <w:tr w:rsidR="00B63CF9" w:rsidRPr="007C2224" w14:paraId="196A85CA" w14:textId="77777777" w:rsidTr="009D1735">
        <w:trPr>
          <w:trHeight w:val="332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846D5" w14:textId="77777777" w:rsidR="00B63CF9" w:rsidRPr="007C2224" w:rsidRDefault="00B63CF9" w:rsidP="009D1735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sales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D8222D0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$ 215,639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47E3957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$ 233,715 </w:t>
            </w:r>
          </w:p>
        </w:tc>
      </w:tr>
      <w:tr w:rsidR="00B63CF9" w:rsidRPr="007C2224" w14:paraId="487F26E3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B5F4A" w14:textId="77777777" w:rsidR="00B63CF9" w:rsidRPr="007C2224" w:rsidRDefault="00B63CF9" w:rsidP="009D1735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 of sales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A3699C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131,376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174356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140,089 </w:t>
            </w:r>
          </w:p>
        </w:tc>
      </w:tr>
      <w:tr w:rsidR="00B63CF9" w:rsidRPr="007C2224" w14:paraId="75FB5075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3BAD7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Gross margin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723A4EC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84,263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D7AAAE7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93,626 </w:t>
            </w:r>
          </w:p>
        </w:tc>
      </w:tr>
      <w:tr w:rsidR="00B63CF9" w:rsidRPr="007C2224" w14:paraId="1690D6C8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A91F6" w14:textId="77777777" w:rsidR="00B63CF9" w:rsidRPr="007C2224" w:rsidRDefault="00B63CF9" w:rsidP="009D1735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expenses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vAlign w:val="bottom"/>
          </w:tcPr>
          <w:p w14:paraId="58CE7524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vAlign w:val="bottom"/>
          </w:tcPr>
          <w:p w14:paraId="0370B9B4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7C2224" w14:paraId="7D408453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C6676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Research and development</w:t>
            </w: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vAlign w:val="bottom"/>
          </w:tcPr>
          <w:p w14:paraId="1E43925D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10,045 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vAlign w:val="bottom"/>
          </w:tcPr>
          <w:p w14:paraId="2152B6EE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8,067 </w:t>
            </w:r>
          </w:p>
        </w:tc>
      </w:tr>
      <w:tr w:rsidR="00B63CF9" w:rsidRPr="007C2224" w14:paraId="0CC21ABF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6960" w14:textId="77777777" w:rsidR="00B63CF9" w:rsidRPr="007C2224" w:rsidRDefault="00B63CF9" w:rsidP="009D1735">
            <w:pPr>
              <w:ind w:left="231" w:right="292" w:hanging="23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Selling, general and administrative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46037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14,194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BFDBE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14,329 </w:t>
            </w:r>
          </w:p>
        </w:tc>
      </w:tr>
      <w:tr w:rsidR="00B63CF9" w:rsidRPr="007C2224" w14:paraId="00A1BE36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8D820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operating expenses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D7EE39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24,239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DAD171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22,396 </w:t>
            </w:r>
          </w:p>
        </w:tc>
      </w:tr>
      <w:tr w:rsidR="00B63CF9" w:rsidRPr="007C2224" w14:paraId="247DB803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ACF25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Operating income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1B99AC1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60,024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872BB06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71,230 </w:t>
            </w:r>
          </w:p>
        </w:tc>
      </w:tr>
      <w:tr w:rsidR="00B63CF9" w:rsidRPr="007C2224" w14:paraId="72E0290E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914F9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Interest and dividend income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bottom"/>
          </w:tcPr>
          <w:p w14:paraId="25764BAE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3,999</w:t>
            </w:r>
          </w:p>
        </w:tc>
        <w:tc>
          <w:tcPr>
            <w:tcW w:w="1710" w:type="dxa"/>
            <w:tcBorders>
              <w:left w:val="nil"/>
              <w:right w:val="nil"/>
            </w:tcBorders>
            <w:vAlign w:val="bottom"/>
          </w:tcPr>
          <w:p w14:paraId="46422708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2,921</w:t>
            </w:r>
          </w:p>
        </w:tc>
      </w:tr>
      <w:tr w:rsidR="00B63CF9" w:rsidRPr="007C2224" w14:paraId="28979A3E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40569" w14:textId="77777777" w:rsidR="00B63CF9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Interest expense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bottom"/>
          </w:tcPr>
          <w:p w14:paraId="75A0426A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(1,456)</w:t>
            </w:r>
          </w:p>
        </w:tc>
        <w:tc>
          <w:tcPr>
            <w:tcW w:w="1710" w:type="dxa"/>
            <w:tcBorders>
              <w:left w:val="nil"/>
              <w:right w:val="nil"/>
            </w:tcBorders>
            <w:vAlign w:val="bottom"/>
          </w:tcPr>
          <w:p w14:paraId="2020E255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(733)</w:t>
            </w:r>
          </w:p>
        </w:tc>
      </w:tr>
      <w:tr w:rsidR="00B63CF9" w:rsidRPr="007C2224" w14:paraId="3AC93A38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4FB50" w14:textId="77777777" w:rsidR="00B63CF9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expense, net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92A0E24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(1,195)</w:t>
            </w: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D6D725E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(903)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CF9" w:rsidRPr="007C2224" w14:paraId="1DA6DCCC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B476A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before provision for income taxes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157F9BE1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 xml:space="preserve">61,372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5B8BCF91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72,515 </w:t>
            </w:r>
          </w:p>
        </w:tc>
      </w:tr>
      <w:tr w:rsidR="00B63CF9" w:rsidRPr="007C2224" w14:paraId="5CB23A42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13FE6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Provision for income 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AD2077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15,685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C33AC5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19,121 </w:t>
            </w:r>
          </w:p>
        </w:tc>
      </w:tr>
      <w:tr w:rsidR="00B63CF9" w:rsidRPr="007C2224" w14:paraId="144DD65F" w14:textId="77777777" w:rsidTr="009D1735">
        <w:trPr>
          <w:trHeight w:val="28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1D3A3" w14:textId="77777777" w:rsidR="00B63CF9" w:rsidRPr="007C2224" w:rsidRDefault="00B63CF9" w:rsidP="009D1735">
            <w:pPr>
              <w:ind w:right="2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income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75D0FB77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$ 45,687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6D4BE99B" w14:textId="77777777" w:rsidR="00B63CF9" w:rsidRPr="00F230AC" w:rsidRDefault="00B63CF9" w:rsidP="009D1735">
            <w:pPr>
              <w:tabs>
                <w:tab w:val="decimal" w:pos="1242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$ 53,394 </w:t>
            </w:r>
          </w:p>
        </w:tc>
      </w:tr>
    </w:tbl>
    <w:p w14:paraId="0925C61E" w14:textId="77777777" w:rsidR="00B63CF9" w:rsidRDefault="00B63CF9" w:rsidP="00B63CF9">
      <w:pPr>
        <w:ind w:left="360"/>
        <w:rPr>
          <w:rFonts w:ascii="Arial" w:hAnsi="Arial" w:cs="Arial"/>
          <w:bCs/>
          <w:sz w:val="20"/>
          <w:szCs w:val="20"/>
        </w:rPr>
      </w:pPr>
    </w:p>
    <w:p w14:paraId="092E2AF1" w14:textId="77777777" w:rsidR="00B63CF9" w:rsidRDefault="00B63CF9" w:rsidP="00B63CF9">
      <w:pPr>
        <w:ind w:left="360"/>
        <w:rPr>
          <w:rFonts w:ascii="Arial" w:hAnsi="Arial" w:cs="Arial"/>
          <w:bCs/>
          <w:sz w:val="20"/>
          <w:szCs w:val="20"/>
        </w:rPr>
      </w:pPr>
    </w:p>
    <w:tbl>
      <w:tblPr>
        <w:tblW w:w="9025" w:type="dxa"/>
        <w:tblInd w:w="443" w:type="dxa"/>
        <w:tblLook w:val="00A0" w:firstRow="1" w:lastRow="0" w:firstColumn="1" w:lastColumn="0" w:noHBand="0" w:noVBand="0"/>
      </w:tblPr>
      <w:tblGrid>
        <w:gridCol w:w="4709"/>
        <w:gridCol w:w="2426"/>
        <w:gridCol w:w="1890"/>
      </w:tblGrid>
      <w:tr w:rsidR="00B63CF9" w:rsidRPr="009D39D4" w14:paraId="0D870A12" w14:textId="77777777" w:rsidTr="009D1735">
        <w:trPr>
          <w:trHeight w:val="688"/>
        </w:trPr>
        <w:tc>
          <w:tcPr>
            <w:tcW w:w="9025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B322250" w14:textId="77777777" w:rsidR="00B63CF9" w:rsidRPr="00640452" w:rsidRDefault="00B63CF9" w:rsidP="009D1735">
            <w:pPr>
              <w:jc w:val="center"/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</w:pPr>
            <w:r w:rsidRPr="009D39D4">
              <w:br w:type="page"/>
            </w:r>
            <w:r w:rsidRPr="009D39D4">
              <w:br w:type="page"/>
            </w:r>
            <w:r w:rsidRPr="009D39D4">
              <w:br w:type="page"/>
            </w:r>
            <w:r w:rsidRPr="00640452"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  <w:t>Apple Inc.</w:t>
            </w:r>
          </w:p>
          <w:p w14:paraId="5D5B2AD5" w14:textId="77777777" w:rsidR="00B63CF9" w:rsidRPr="009D39D4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Consolidated Balance Sheets</w:t>
            </w:r>
          </w:p>
        </w:tc>
      </w:tr>
      <w:tr w:rsidR="00B63CF9" w:rsidRPr="00BC5126" w14:paraId="27F00767" w14:textId="77777777" w:rsidTr="009D1735">
        <w:trPr>
          <w:trHeight w:val="264"/>
        </w:trPr>
        <w:tc>
          <w:tcPr>
            <w:tcW w:w="4709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99FC1B" w14:textId="77777777" w:rsidR="00B63CF9" w:rsidRPr="00BC5126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6947AF" w14:textId="77777777" w:rsidR="00B63CF9" w:rsidRPr="00BC5126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of</w:t>
            </w:r>
          </w:p>
        </w:tc>
      </w:tr>
      <w:tr w:rsidR="00B63CF9" w:rsidRPr="00F230AC" w14:paraId="602A588E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58B397" w14:textId="77777777" w:rsidR="00B63CF9" w:rsidRPr="0027182A" w:rsidRDefault="00B63CF9" w:rsidP="009D1735">
            <w:pPr>
              <w:ind w:left="269" w:right="209" w:hanging="27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>(in thousands)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E7208" w14:textId="77777777" w:rsidR="00B63CF9" w:rsidRPr="00F230AC" w:rsidRDefault="00B63CF9" w:rsidP="009D173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24, 2016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99965E" w14:textId="77777777" w:rsidR="00B63CF9" w:rsidRPr="00F230AC" w:rsidRDefault="00B63CF9" w:rsidP="009D173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26, 2015</w:t>
            </w:r>
          </w:p>
        </w:tc>
      </w:tr>
      <w:tr w:rsidR="00B63CF9" w:rsidRPr="00F230AC" w14:paraId="43A849DE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943991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164C9" w14:textId="77777777" w:rsidR="00B63CF9" w:rsidRPr="00F230AC" w:rsidRDefault="00B63CF9" w:rsidP="009D1735">
            <w:pPr>
              <w:tabs>
                <w:tab w:val="decimal" w:pos="146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46F8D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230AC" w14:paraId="6AF55D18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694BA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Cash and cash equivalents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47D90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$ 20,484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1B690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$ 21,120 </w:t>
            </w:r>
          </w:p>
        </w:tc>
      </w:tr>
      <w:tr w:rsidR="00B63CF9" w:rsidRPr="00F230AC" w14:paraId="188BEB98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1570E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Short-term investments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59F4E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46,671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D70C5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20,481 </w:t>
            </w:r>
          </w:p>
        </w:tc>
      </w:tr>
      <w:tr w:rsidR="00B63CF9" w:rsidRPr="00F230AC" w14:paraId="058D983A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9D845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Accounts receivable, net</w:t>
            </w:r>
            <w:r w:rsidRPr="00BC5126" w:rsidDel="00332D5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AB5CC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15,754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D07B6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16,849 </w:t>
            </w:r>
          </w:p>
        </w:tc>
      </w:tr>
      <w:tr w:rsidR="00B63CF9" w:rsidRPr="00F230AC" w14:paraId="00D3219F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5AB02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Inventories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E3F92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2,132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9A7B2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2,349 </w:t>
            </w:r>
          </w:p>
        </w:tc>
      </w:tr>
      <w:tr w:rsidR="00B63CF9" w:rsidRPr="00F230AC" w14:paraId="52D01200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D8EF4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current assets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1F758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,8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A9B98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579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CF9" w:rsidRPr="00F230AC" w14:paraId="11AA6E1A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F668A" w14:textId="77777777" w:rsidR="00B63CF9" w:rsidRPr="00BC5126" w:rsidRDefault="00B63CF9" w:rsidP="009D1735">
            <w:pPr>
              <w:ind w:right="20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current assets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D7C1F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106,869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F8FBF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89,378 </w:t>
            </w:r>
          </w:p>
        </w:tc>
      </w:tr>
      <w:tr w:rsidR="00B63CF9" w:rsidRPr="00F230AC" w14:paraId="57F70846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E9B82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Long-term marketable securities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AFAE" w14:textId="77777777" w:rsidR="00B63CF9" w:rsidRPr="00F230AC" w:rsidDel="00332D54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170,430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7DCE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164,065 </w:t>
            </w:r>
          </w:p>
        </w:tc>
      </w:tr>
      <w:tr w:rsidR="00B63CF9" w:rsidRPr="00F230AC" w14:paraId="5CC635D8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5475D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2619">
              <w:rPr>
                <w:rFonts w:ascii="Arial" w:hAnsi="Arial" w:cs="Arial"/>
                <w:color w:val="000000"/>
                <w:sz w:val="20"/>
                <w:szCs w:val="20"/>
              </w:rPr>
              <w:t>Property plant and equipment, net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F7DC5" w14:textId="77777777" w:rsidR="00B63CF9" w:rsidRPr="00F230AC" w:rsidDel="00332D54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27,010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8D73E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22,471 </w:t>
            </w:r>
          </w:p>
        </w:tc>
      </w:tr>
      <w:tr w:rsidR="00B63CF9" w:rsidRPr="00F230AC" w14:paraId="2A019CD6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C94E2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Goodwil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2426" w:type="dxa"/>
            <w:tcBorders>
              <w:top w:val="nil"/>
              <w:left w:val="nil"/>
              <w:right w:val="nil"/>
            </w:tcBorders>
            <w:vAlign w:val="bottom"/>
          </w:tcPr>
          <w:p w14:paraId="6CB86DC7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5,414 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bottom"/>
          </w:tcPr>
          <w:p w14:paraId="7A5856A9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5,116 </w:t>
            </w:r>
          </w:p>
        </w:tc>
      </w:tr>
      <w:tr w:rsidR="00B63CF9" w:rsidRPr="00F230AC" w14:paraId="4A5B3D29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</w:tcBorders>
            <w:vAlign w:val="bottom"/>
          </w:tcPr>
          <w:p w14:paraId="1AEA98EF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Acquired intangible assets, net</w:t>
            </w:r>
          </w:p>
        </w:tc>
        <w:tc>
          <w:tcPr>
            <w:tcW w:w="2426" w:type="dxa"/>
            <w:vAlign w:val="bottom"/>
          </w:tcPr>
          <w:p w14:paraId="34F9BE79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3,206 </w:t>
            </w:r>
          </w:p>
        </w:tc>
        <w:tc>
          <w:tcPr>
            <w:tcW w:w="1890" w:type="dxa"/>
            <w:vAlign w:val="bottom"/>
          </w:tcPr>
          <w:p w14:paraId="6C0D03E4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3,893 </w:t>
            </w:r>
          </w:p>
        </w:tc>
      </w:tr>
      <w:tr w:rsidR="00B63CF9" w:rsidRPr="00F230AC" w14:paraId="692860A6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62723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assets</w:t>
            </w:r>
          </w:p>
        </w:tc>
        <w:tc>
          <w:tcPr>
            <w:tcW w:w="2426" w:type="dxa"/>
            <w:tcBorders>
              <w:left w:val="nil"/>
              <w:bottom w:val="nil"/>
              <w:right w:val="nil"/>
            </w:tcBorders>
            <w:vAlign w:val="bottom"/>
          </w:tcPr>
          <w:p w14:paraId="03582A02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8,757 </w:t>
            </w: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vAlign w:val="bottom"/>
          </w:tcPr>
          <w:p w14:paraId="68503C5B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5,422 </w:t>
            </w:r>
          </w:p>
        </w:tc>
      </w:tr>
      <w:tr w:rsidR="00B63CF9" w:rsidRPr="00F230AC" w14:paraId="04770C72" w14:textId="77777777" w:rsidTr="009D1735">
        <w:trPr>
          <w:trHeight w:val="276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0A83B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bottom"/>
          </w:tcPr>
          <w:p w14:paraId="1312B6CE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321,686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bottom"/>
          </w:tcPr>
          <w:p w14:paraId="4FFBA85E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290,345 </w:t>
            </w:r>
          </w:p>
        </w:tc>
      </w:tr>
      <w:tr w:rsidR="00B63CF9" w:rsidRPr="00F230AC" w14:paraId="242642E6" w14:textId="77777777" w:rsidTr="009D1735">
        <w:trPr>
          <w:trHeight w:val="276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53346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CF7AC" w14:textId="77777777" w:rsidR="00B63CF9" w:rsidRPr="00F230AC" w:rsidRDefault="00B63CF9" w:rsidP="009D1735">
            <w:pPr>
              <w:tabs>
                <w:tab w:val="decimal" w:pos="1466"/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E13AFB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5DA0AFAF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7880BA31" w14:textId="77777777" w:rsidR="00B63CF9" w:rsidRPr="00E334BC" w:rsidRDefault="00B63CF9" w:rsidP="00B63CF9">
      <w:pPr>
        <w:jc w:val="right"/>
        <w:rPr>
          <w:rFonts w:ascii="Arial" w:hAnsi="Arial" w:cs="Arial"/>
          <w:i/>
          <w:sz w:val="16"/>
          <w:szCs w:val="20"/>
        </w:rPr>
      </w:pPr>
      <w:r>
        <w:rPr>
          <w:rFonts w:ascii="Arial" w:hAnsi="Arial" w:cs="Arial"/>
          <w:i/>
          <w:sz w:val="16"/>
          <w:szCs w:val="20"/>
        </w:rPr>
        <w:t>Table c</w:t>
      </w:r>
      <w:r w:rsidRPr="00E334BC">
        <w:rPr>
          <w:rFonts w:ascii="Arial" w:hAnsi="Arial" w:cs="Arial"/>
          <w:i/>
          <w:sz w:val="16"/>
          <w:szCs w:val="20"/>
        </w:rPr>
        <w:t>ontinued next page</w:t>
      </w:r>
    </w:p>
    <w:p w14:paraId="7D73E009" w14:textId="77777777" w:rsidR="00B63CF9" w:rsidRDefault="00B63CF9" w:rsidP="00B63CF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6166AB62" w14:textId="77777777" w:rsidR="00B63CF9" w:rsidRDefault="00B63CF9" w:rsidP="00B63CF9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Table continued</w:t>
      </w:r>
    </w:p>
    <w:tbl>
      <w:tblPr>
        <w:tblW w:w="9025" w:type="dxa"/>
        <w:tblInd w:w="443" w:type="dxa"/>
        <w:tblLook w:val="00A0" w:firstRow="1" w:lastRow="0" w:firstColumn="1" w:lastColumn="0" w:noHBand="0" w:noVBand="0"/>
      </w:tblPr>
      <w:tblGrid>
        <w:gridCol w:w="4709"/>
        <w:gridCol w:w="2426"/>
        <w:gridCol w:w="1890"/>
      </w:tblGrid>
      <w:tr w:rsidR="00B63CF9" w:rsidRPr="009D39D4" w14:paraId="0B0BE6BD" w14:textId="77777777" w:rsidTr="009D1735">
        <w:trPr>
          <w:trHeight w:val="688"/>
        </w:trPr>
        <w:tc>
          <w:tcPr>
            <w:tcW w:w="9025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3AC9C105" w14:textId="77777777" w:rsidR="00B63CF9" w:rsidRPr="00640452" w:rsidRDefault="00B63CF9" w:rsidP="009D1735">
            <w:pPr>
              <w:jc w:val="center"/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</w:pPr>
            <w:r w:rsidRPr="009D39D4">
              <w:br w:type="page"/>
            </w:r>
            <w:r w:rsidRPr="009D39D4">
              <w:br w:type="page"/>
            </w:r>
            <w:r w:rsidRPr="009D39D4">
              <w:br w:type="page"/>
            </w:r>
            <w:r w:rsidRPr="00640452">
              <w:rPr>
                <w:rFonts w:ascii="Arial" w:hAnsi="Arial" w:cs="Arial"/>
                <w:bCs/>
                <w:caps/>
                <w:color w:val="000000"/>
                <w:sz w:val="20"/>
                <w:szCs w:val="20"/>
              </w:rPr>
              <w:t>Apple Inc.</w:t>
            </w:r>
          </w:p>
          <w:p w14:paraId="68FE9E4D" w14:textId="77777777" w:rsidR="00B63CF9" w:rsidRPr="009D39D4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Consolidated Balance Sheets—continued</w:t>
            </w:r>
          </w:p>
        </w:tc>
      </w:tr>
      <w:tr w:rsidR="00B63CF9" w:rsidRPr="00BC5126" w14:paraId="52939AEE" w14:textId="77777777" w:rsidTr="009D1735">
        <w:trPr>
          <w:trHeight w:val="264"/>
        </w:trPr>
        <w:tc>
          <w:tcPr>
            <w:tcW w:w="4709" w:type="dxa"/>
            <w:tcBorders>
              <w:top w:val="single" w:sz="2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29F9050" w14:textId="77777777" w:rsidR="00B63CF9" w:rsidRPr="00BC5126" w:rsidRDefault="00B63CF9" w:rsidP="009D173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E703AFC" w14:textId="77777777" w:rsidR="00B63CF9" w:rsidRPr="00BC5126" w:rsidRDefault="00B63CF9" w:rsidP="009D17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of</w:t>
            </w:r>
          </w:p>
        </w:tc>
      </w:tr>
      <w:tr w:rsidR="00B63CF9" w:rsidRPr="00F230AC" w14:paraId="4AD1A7C9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AB7DF2" w14:textId="77777777" w:rsidR="00B63CF9" w:rsidRPr="0027182A" w:rsidRDefault="00B63CF9" w:rsidP="009D1735">
            <w:pPr>
              <w:ind w:left="269" w:right="209" w:hanging="27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27182A">
              <w:rPr>
                <w:rFonts w:ascii="Arial" w:hAnsi="Arial" w:cs="Arial"/>
                <w:i/>
                <w:color w:val="000000"/>
                <w:sz w:val="20"/>
                <w:szCs w:val="20"/>
              </w:rPr>
              <w:t>(in thousands)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0B6C74" w14:textId="77777777" w:rsidR="00B63CF9" w:rsidRPr="00F230AC" w:rsidRDefault="00B63CF9" w:rsidP="009D173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24, 2016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4C792F" w14:textId="77777777" w:rsidR="00B63CF9" w:rsidRPr="00F230AC" w:rsidRDefault="00B63CF9" w:rsidP="009D173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30AC">
              <w:rPr>
                <w:rFonts w:ascii="Arial" w:hAnsi="Arial" w:cs="Arial"/>
                <w:color w:val="000000"/>
                <w:sz w:val="20"/>
                <w:szCs w:val="20"/>
              </w:rPr>
              <w:t>Sept. 26, 2015</w:t>
            </w:r>
          </w:p>
        </w:tc>
      </w:tr>
      <w:tr w:rsidR="00B63CF9" w:rsidRPr="00F230AC" w14:paraId="32B28777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1EAE33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DC5BF" w14:textId="77777777" w:rsidR="00B63CF9" w:rsidRPr="00F230AC" w:rsidRDefault="00B63CF9" w:rsidP="009D1735">
            <w:pPr>
              <w:tabs>
                <w:tab w:val="decimal" w:pos="146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82DD1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230AC" w14:paraId="209BD800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A039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Accounts payable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662D4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37,294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A3ABA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35,490 </w:t>
            </w:r>
          </w:p>
        </w:tc>
      </w:tr>
      <w:tr w:rsidR="00B63CF9" w:rsidRPr="00F230AC" w14:paraId="4189F469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right w:val="nil"/>
            </w:tcBorders>
            <w:vAlign w:val="bottom"/>
          </w:tcPr>
          <w:p w14:paraId="15BA3718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Accrued expenses</w:t>
            </w:r>
          </w:p>
        </w:tc>
        <w:tc>
          <w:tcPr>
            <w:tcW w:w="2426" w:type="dxa"/>
            <w:tcBorders>
              <w:top w:val="nil"/>
              <w:left w:val="nil"/>
              <w:right w:val="nil"/>
            </w:tcBorders>
            <w:vAlign w:val="bottom"/>
          </w:tcPr>
          <w:p w14:paraId="23E044F3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22,027 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bottom"/>
          </w:tcPr>
          <w:p w14:paraId="6DC1DEB7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25,181 </w:t>
            </w:r>
          </w:p>
        </w:tc>
      </w:tr>
      <w:tr w:rsidR="00B63CF9" w:rsidRPr="00F230AC" w14:paraId="526A67B2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right w:val="nil"/>
            </w:tcBorders>
            <w:vAlign w:val="bottom"/>
          </w:tcPr>
          <w:p w14:paraId="64724991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Deferred revenue</w:t>
            </w:r>
          </w:p>
        </w:tc>
        <w:tc>
          <w:tcPr>
            <w:tcW w:w="2426" w:type="dxa"/>
            <w:tcBorders>
              <w:top w:val="nil"/>
              <w:left w:val="nil"/>
              <w:right w:val="nil"/>
            </w:tcBorders>
            <w:vAlign w:val="bottom"/>
          </w:tcPr>
          <w:p w14:paraId="0F7D2F52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8,080 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bottom"/>
          </w:tcPr>
          <w:p w14:paraId="508D28FE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8,940 </w:t>
            </w:r>
          </w:p>
        </w:tc>
      </w:tr>
      <w:tr w:rsidR="00B63CF9" w:rsidRPr="00F230AC" w14:paraId="2DF03329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right w:val="nil"/>
            </w:tcBorders>
            <w:vAlign w:val="bottom"/>
          </w:tcPr>
          <w:p w14:paraId="5719062F" w14:textId="77777777" w:rsidR="00B63CF9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portion of LT debt and short-term debt</w:t>
            </w:r>
          </w:p>
        </w:tc>
        <w:tc>
          <w:tcPr>
            <w:tcW w:w="242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0F0FD7" w14:textId="77777777" w:rsidR="00B63CF9" w:rsidRPr="00DF15EB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ADF91FC" w14:textId="77777777" w:rsidR="00B63CF9" w:rsidRPr="00DF15EB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999</w:t>
            </w: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CF9" w:rsidRPr="00F230AC" w14:paraId="0E8CF202" w14:textId="77777777" w:rsidTr="009D1735">
        <w:trPr>
          <w:trHeight w:val="264"/>
        </w:trPr>
        <w:tc>
          <w:tcPr>
            <w:tcW w:w="4709" w:type="dxa"/>
            <w:tcBorders>
              <w:left w:val="nil"/>
              <w:bottom w:val="nil"/>
              <w:right w:val="nil"/>
            </w:tcBorders>
            <w:vAlign w:val="bottom"/>
          </w:tcPr>
          <w:p w14:paraId="72E771BA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current liabilities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402D180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79,006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B2BE8C0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80,610 </w:t>
            </w:r>
          </w:p>
        </w:tc>
      </w:tr>
      <w:tr w:rsidR="00B63CF9" w:rsidRPr="00F230AC" w14:paraId="38D8B2AC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CEBB3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tcBorders>
              <w:left w:val="nil"/>
              <w:bottom w:val="nil"/>
              <w:right w:val="nil"/>
            </w:tcBorders>
            <w:vAlign w:val="bottom"/>
          </w:tcPr>
          <w:p w14:paraId="665B1BF9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vAlign w:val="bottom"/>
          </w:tcPr>
          <w:p w14:paraId="504D1984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230AC" w14:paraId="1524B1E1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B4287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Deferred revenue – non-current 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43147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2,930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32A90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3,624 </w:t>
            </w:r>
          </w:p>
        </w:tc>
      </w:tr>
      <w:tr w:rsidR="00B63CF9" w:rsidRPr="00F230AC" w14:paraId="7EFB2905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8B6DE" w14:textId="77777777" w:rsidR="00B63CF9" w:rsidRPr="00BC5126" w:rsidRDefault="00B63CF9" w:rsidP="009D1735">
            <w:pPr>
              <w:ind w:right="20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Long-term debt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C29FC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75,427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35907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53,329 </w:t>
            </w:r>
          </w:p>
        </w:tc>
      </w:tr>
      <w:tr w:rsidR="00B63CF9" w:rsidRPr="00F230AC" w14:paraId="43EC8431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1AFF6" w14:textId="77777777" w:rsidR="00B63CF9" w:rsidRPr="00BC5126" w:rsidRDefault="00B63CF9" w:rsidP="009D1735">
            <w:pPr>
              <w:ind w:right="209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non-current liabilities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A82FAF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36,074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3A12B4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33,427 </w:t>
            </w:r>
          </w:p>
        </w:tc>
      </w:tr>
      <w:tr w:rsidR="00B63CF9" w:rsidRPr="00F230AC" w14:paraId="74B0F0F2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82EEE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liabilities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04D4636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193,437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F8B7916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170,990 </w:t>
            </w:r>
          </w:p>
        </w:tc>
      </w:tr>
      <w:tr w:rsidR="00B63CF9" w:rsidRPr="00F230AC" w14:paraId="58E70C37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85758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26" w:type="dxa"/>
            <w:tcBorders>
              <w:left w:val="nil"/>
              <w:bottom w:val="nil"/>
              <w:right w:val="nil"/>
            </w:tcBorders>
            <w:vAlign w:val="bottom"/>
          </w:tcPr>
          <w:p w14:paraId="17DBA64F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vAlign w:val="bottom"/>
          </w:tcPr>
          <w:p w14:paraId="6087E848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230AC" w14:paraId="2758538D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C6FB3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Stockholders’ equity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5F812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AC6C4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63CF9" w:rsidRPr="00F230AC" w14:paraId="0A61BC10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A15ED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stock no par value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7E670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31,251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01927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27,416 </w:t>
            </w:r>
          </w:p>
        </w:tc>
      </w:tr>
      <w:tr w:rsidR="00B63CF9" w:rsidRPr="00F230AC" w14:paraId="68AE0875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86044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20238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96,364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BFF4D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92,284 </w:t>
            </w:r>
          </w:p>
        </w:tc>
      </w:tr>
      <w:tr w:rsidR="00B63CF9" w:rsidRPr="00F230AC" w14:paraId="6EFAF07F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76863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Accumulated other comprehensive income (loss)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C8FC8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634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E4C232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>(345)</w:t>
            </w:r>
          </w:p>
        </w:tc>
      </w:tr>
      <w:tr w:rsidR="00B63CF9" w:rsidRPr="00F230AC" w14:paraId="7CCD99FD" w14:textId="77777777" w:rsidTr="009D1735">
        <w:trPr>
          <w:trHeight w:val="264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92D8D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stockholders’ equity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B8545FA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128,249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2DA53CC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119,355 </w:t>
            </w:r>
          </w:p>
        </w:tc>
      </w:tr>
      <w:tr w:rsidR="00B63CF9" w:rsidRPr="00F230AC" w14:paraId="493B00B7" w14:textId="77777777" w:rsidTr="009D1735">
        <w:trPr>
          <w:trHeight w:val="276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9979CA" w14:textId="77777777" w:rsidR="00B63CF9" w:rsidRPr="00BC5126" w:rsidRDefault="00B63CF9" w:rsidP="009D1735">
            <w:pPr>
              <w:ind w:left="269" w:right="209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liabilities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stockholders’ </w:t>
            </w:r>
            <w:r w:rsidRPr="00BC5126"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14:paraId="78E23663" w14:textId="77777777" w:rsidR="00B63CF9" w:rsidRPr="00F230AC" w:rsidRDefault="00B63CF9" w:rsidP="009D1735">
            <w:pPr>
              <w:tabs>
                <w:tab w:val="decimal" w:pos="2048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$ 321,686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vAlign w:val="bottom"/>
          </w:tcPr>
          <w:p w14:paraId="194D657C" w14:textId="77777777" w:rsidR="00B63CF9" w:rsidRPr="00F230AC" w:rsidRDefault="00B63CF9" w:rsidP="009D1735">
            <w:pPr>
              <w:tabs>
                <w:tab w:val="decimal" w:pos="1576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15EB">
              <w:rPr>
                <w:rFonts w:ascii="Arial" w:hAnsi="Arial" w:cs="Arial"/>
                <w:color w:val="000000"/>
                <w:sz w:val="20"/>
                <w:szCs w:val="20"/>
              </w:rPr>
              <w:t xml:space="preserve"> $ 290,345 </w:t>
            </w:r>
          </w:p>
        </w:tc>
      </w:tr>
    </w:tbl>
    <w:p w14:paraId="77974EEF" w14:textId="77777777" w:rsidR="00B63CF9" w:rsidRPr="00A970A9" w:rsidRDefault="00B63CF9" w:rsidP="00B63CF9">
      <w:pPr>
        <w:rPr>
          <w:rFonts w:ascii="Arial" w:hAnsi="Arial" w:cs="Arial"/>
          <w:bCs/>
          <w:sz w:val="20"/>
          <w:szCs w:val="20"/>
        </w:rPr>
      </w:pPr>
    </w:p>
    <w:p w14:paraId="02BC1A98" w14:textId="77777777" w:rsidR="00B63CF9" w:rsidRDefault="00B63CF9" w:rsidP="00B63CF9">
      <w:pPr>
        <w:jc w:val="right"/>
        <w:rPr>
          <w:rFonts w:ascii="Arial" w:hAnsi="Arial" w:cs="Arial"/>
          <w:bCs/>
          <w:sz w:val="20"/>
          <w:szCs w:val="20"/>
        </w:rPr>
      </w:pPr>
    </w:p>
    <w:p w14:paraId="0554DEC3" w14:textId="77777777" w:rsidR="00B63CF9" w:rsidRPr="0047495B" w:rsidRDefault="00B63CF9" w:rsidP="00B63CF9">
      <w:pPr>
        <w:ind w:left="720" w:hanging="360"/>
        <w:jc w:val="both"/>
        <w:rPr>
          <w:rFonts w:ascii="Arial" w:hAnsi="Arial" w:cs="Arial"/>
          <w:i/>
          <w:sz w:val="20"/>
          <w:szCs w:val="20"/>
        </w:rPr>
      </w:pPr>
      <w:r w:rsidRPr="0047495B">
        <w:rPr>
          <w:rFonts w:ascii="Arial" w:hAnsi="Arial" w:cs="Arial"/>
          <w:i/>
          <w:sz w:val="20"/>
          <w:szCs w:val="20"/>
        </w:rPr>
        <w:t>Required:</w:t>
      </w:r>
    </w:p>
    <w:p w14:paraId="23F29265" w14:textId="77777777" w:rsidR="00B63CF9" w:rsidRPr="00BC5126" w:rsidRDefault="00B63CF9" w:rsidP="00B63CF9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 w:rsidRPr="00BC5126"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 xml:space="preserve">Compute the current ratio </w:t>
      </w:r>
      <w:r>
        <w:rPr>
          <w:rFonts w:ascii="Arial" w:hAnsi="Arial" w:cs="Arial"/>
          <w:sz w:val="20"/>
          <w:szCs w:val="20"/>
        </w:rPr>
        <w:t xml:space="preserve">and quick ratio </w:t>
      </w:r>
      <w:r w:rsidRPr="00BC5126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both firms for fiscal 2016</w:t>
      </w:r>
      <w:r w:rsidRPr="00BC512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Compare the ratios and determine which company is more liquid. </w:t>
      </w:r>
    </w:p>
    <w:p w14:paraId="2BE6F5F7" w14:textId="77777777" w:rsidR="00B63CF9" w:rsidRPr="00BC5126" w:rsidRDefault="00B63CF9" w:rsidP="00B63CF9">
      <w:p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 w:rsidRPr="00BC5126">
        <w:rPr>
          <w:rFonts w:ascii="Arial" w:hAnsi="Arial" w:cs="Arial"/>
          <w:sz w:val="20"/>
          <w:szCs w:val="20"/>
        </w:rPr>
        <w:t xml:space="preserve">b.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Compute the times interest earned and liab</w:t>
      </w:r>
      <w:r>
        <w:rPr>
          <w:rFonts w:ascii="Arial" w:hAnsi="Arial" w:cs="Arial"/>
          <w:sz w:val="20"/>
          <w:szCs w:val="20"/>
        </w:rPr>
        <w:t>ilities-to-equity ratios for both firms for fiscal 2016</w:t>
      </w:r>
      <w:r w:rsidRPr="00BC5126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Which company is more solvent?</w:t>
      </w:r>
    </w:p>
    <w:p w14:paraId="72935F03" w14:textId="5402E3F5" w:rsidR="00B63CF9" w:rsidRPr="00B63CF9" w:rsidRDefault="00B63CF9" w:rsidP="00440B4B">
      <w:pPr>
        <w:ind w:left="720" w:hanging="360"/>
        <w:jc w:val="both"/>
      </w:pPr>
      <w:r w:rsidRPr="00BC5126">
        <w:rPr>
          <w:rFonts w:ascii="Arial" w:hAnsi="Arial" w:cs="Arial"/>
          <w:sz w:val="20"/>
          <w:szCs w:val="20"/>
        </w:rPr>
        <w:t xml:space="preserve">c. </w:t>
      </w:r>
      <w:r>
        <w:rPr>
          <w:rFonts w:ascii="Arial" w:hAnsi="Arial" w:cs="Arial"/>
          <w:sz w:val="20"/>
          <w:szCs w:val="20"/>
        </w:rPr>
        <w:tab/>
      </w:r>
      <w:r w:rsidRPr="00BC5126"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z w:val="20"/>
          <w:szCs w:val="20"/>
        </w:rPr>
        <w:t xml:space="preserve"> you have any concerns about either</w:t>
      </w:r>
      <w:r w:rsidRPr="00BC5126">
        <w:rPr>
          <w:rFonts w:ascii="Arial" w:hAnsi="Arial" w:cs="Arial"/>
          <w:sz w:val="20"/>
          <w:szCs w:val="20"/>
        </w:rPr>
        <w:t xml:space="preserve"> company’s ability to meet its debt obligations?</w:t>
      </w:r>
      <w:r>
        <w:rPr>
          <w:rFonts w:ascii="Arial" w:hAnsi="Arial" w:cs="Arial"/>
          <w:sz w:val="20"/>
          <w:szCs w:val="20"/>
        </w:rPr>
        <w:t xml:space="preserve"> Explain.</w:t>
      </w:r>
    </w:p>
    <w:sectPr w:rsidR="00B63CF9" w:rsidRPr="00B63CF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F830E" w14:textId="77777777" w:rsidR="00991924" w:rsidRDefault="00991924" w:rsidP="00440B4B">
      <w:r>
        <w:separator/>
      </w:r>
    </w:p>
  </w:endnote>
  <w:endnote w:type="continuationSeparator" w:id="0">
    <w:p w14:paraId="535CACE0" w14:textId="77777777" w:rsidR="00991924" w:rsidRDefault="00991924" w:rsidP="0044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D9B0E" w14:textId="77777777" w:rsidR="00991924" w:rsidRDefault="00991924" w:rsidP="00440B4B">
      <w:r>
        <w:separator/>
      </w:r>
    </w:p>
  </w:footnote>
  <w:footnote w:type="continuationSeparator" w:id="0">
    <w:p w14:paraId="09D20DAC" w14:textId="77777777" w:rsidR="00991924" w:rsidRDefault="00991924" w:rsidP="00440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14:paraId="2188B814" w14:textId="77777777" w:rsidR="003063EF" w:rsidRDefault="003063EF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4A6521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4A6521">
          <w:rPr>
            <w:b/>
            <w:bCs/>
            <w:noProof/>
          </w:rPr>
          <w:t>11</w:t>
        </w:r>
        <w:r>
          <w:rPr>
            <w:b/>
            <w:bCs/>
          </w:rPr>
          <w:fldChar w:fldCharType="end"/>
        </w:r>
      </w:p>
    </w:sdtContent>
  </w:sdt>
  <w:p w14:paraId="0F658288" w14:textId="77777777" w:rsidR="003063EF" w:rsidRDefault="00306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E3253"/>
    <w:multiLevelType w:val="hybridMultilevel"/>
    <w:tmpl w:val="C04E0B1A"/>
    <w:lvl w:ilvl="0" w:tplc="AEC2D902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4BCC"/>
    <w:multiLevelType w:val="hybridMultilevel"/>
    <w:tmpl w:val="36C205EA"/>
    <w:lvl w:ilvl="0" w:tplc="AEC2D902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caps/>
        <w:sz w:val="22"/>
        <w:szCs w:val="22"/>
      </w:rPr>
    </w:lvl>
    <w:lvl w:ilvl="1" w:tplc="AEC2D902">
      <w:start w:val="1"/>
      <w:numFmt w:val="upperLetter"/>
      <w:lvlText w:val="%2)"/>
      <w:lvlJc w:val="left"/>
      <w:pPr>
        <w:ind w:left="1440" w:hanging="360"/>
      </w:pPr>
      <w:rPr>
        <w:rFonts w:ascii="Arial" w:hAnsi="Arial" w:cs="Arial" w:hint="default"/>
        <w:b w:val="0"/>
        <w:i w:val="0"/>
        <w:caps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A67E7"/>
    <w:multiLevelType w:val="hybridMultilevel"/>
    <w:tmpl w:val="B1E2C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4CA355E"/>
    <w:multiLevelType w:val="hybridMultilevel"/>
    <w:tmpl w:val="B55CF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F9"/>
    <w:rsid w:val="003063EF"/>
    <w:rsid w:val="00440B4B"/>
    <w:rsid w:val="004A6521"/>
    <w:rsid w:val="00500091"/>
    <w:rsid w:val="007A4F60"/>
    <w:rsid w:val="00991924"/>
    <w:rsid w:val="009D1735"/>
    <w:rsid w:val="009F6A4E"/>
    <w:rsid w:val="00AF76F9"/>
    <w:rsid w:val="00B63CF9"/>
    <w:rsid w:val="00BA6266"/>
    <w:rsid w:val="00C03654"/>
    <w:rsid w:val="00D27DE6"/>
    <w:rsid w:val="00F0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0686"/>
  <w15:chartTrackingRefBased/>
  <w15:docId w15:val="{09DB9996-D7CF-4608-990B-EDEFF2E3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0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4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Tabor</dc:creator>
  <cp:keywords/>
  <dc:description/>
  <cp:lastModifiedBy>Andrew P</cp:lastModifiedBy>
  <cp:revision>6</cp:revision>
  <dcterms:created xsi:type="dcterms:W3CDTF">2018-04-22T14:02:00Z</dcterms:created>
  <dcterms:modified xsi:type="dcterms:W3CDTF">2018-09-27T03:12:00Z</dcterms:modified>
</cp:coreProperties>
</file>