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Explore the Holy Trinity from the standpoint of quantum physics.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there is a god, what purpose could the quantum world 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Jesus died on the cross and become separated from the father, what is the implication of this from the quantum lens?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Consider the father. Given that he observes everything, all quantum states would collapse if he looked at our system. Consider the quantum realm as a sort of self-imposed blindness that allows free will to emerge.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Jesus = the veil in the tabernacle. He is the interface for God to interact with us in a way that does not cause collapse of all quantum states (due to being observed/changed). This new way of interaction is essentially the Holy Spirit.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Explore.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Grok: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Exploring the intersection of the Holy Trinity and quantum physics is a fascinating, albeit highly speculative, endeavor. Quantum mechanics, with its principles of superposition, entanglement, wave-particle duality, and the observer effect, has inspired theologians and philosophers to draw analogies to Christian doctrines. These are not scientific proofs—quantum physics describes the physical world probabilistically, not metaphysically—but they offer metaphorical lenses for contemplating theological mysteries. I’ll address each aspect of your query step by step, weaving in relevant concepts from quantum theory and existing scholarly explorations.</w:t>
      </w:r>
    </w:p>
    <w:p w:rsidR="00000000" w:rsidDel="00000000" w:rsidP="00000000" w:rsidRDefault="00000000" w:rsidRPr="00000000" w14:paraId="00000013">
      <w:pPr>
        <w:rPr/>
      </w:pPr>
      <w:r w:rsidDel="00000000" w:rsidR="00000000" w:rsidRPr="00000000">
        <w:rPr>
          <w:rtl w:val="0"/>
        </w:rPr>
        <w:t xml:space="preserve">The Holy Trinity Through a Quantum Lens</w:t>
      </w:r>
    </w:p>
    <w:p w:rsidR="00000000" w:rsidDel="00000000" w:rsidP="00000000" w:rsidRDefault="00000000" w:rsidRPr="00000000" w14:paraId="00000014">
      <w:pPr>
        <w:rPr/>
      </w:pPr>
      <w:r w:rsidDel="00000000" w:rsidR="00000000" w:rsidRPr="00000000">
        <w:rPr>
          <w:rtl w:val="0"/>
        </w:rPr>
        <w:t xml:space="preserve">The doctrine of the Trinity posits one God in three distinct persons: Father, Son, and Holy Spirit—united in essence yet differentiated in relation. Quantum mechanics, which reveals particles existing in multiple states or forms simultaneously, provides intriguing parallels.</w:t>
      </w:r>
    </w:p>
    <w:p w:rsidR="00000000" w:rsidDel="00000000" w:rsidP="00000000" w:rsidRDefault="00000000" w:rsidRPr="00000000" w14:paraId="00000015">
      <w:pPr>
        <w:rPr/>
      </w:pPr>
      <w:r w:rsidDel="00000000" w:rsidR="00000000" w:rsidRPr="00000000">
        <w:rPr>
          <w:rtl w:val="0"/>
        </w:rPr>
        <w:t xml:space="preserve">One common analogy invokes superposition, where a quantum particle (like an electron) exists in multiple states at once until measured, collapsing into one. This mirrors the Trinity as a “superposed state” of God: |God&gt; = |Father&gt; + |Son&gt; + |Holy Spirit&gt;, a single divine entity encompassing three persons concurrently. ￼ ￼ When humans “interact” with God (e.g., experiencing the Father as Creator, the Son as Redeemer, or the Spirit as Comforter), it’s akin to a measurement collapsing the superposition to reveal one aspect, while the unity remains. ￼</w:t>
      </w:r>
    </w:p>
    <w:p w:rsidR="00000000" w:rsidDel="00000000" w:rsidP="00000000" w:rsidRDefault="00000000" w:rsidRPr="00000000" w14:paraId="00000016">
      <w:pPr>
        <w:rPr/>
      </w:pPr>
      <w:r w:rsidDel="00000000" w:rsidR="00000000" w:rsidRPr="00000000">
        <w:rPr>
          <w:rtl w:val="0"/>
        </w:rPr>
        <w:t xml:space="preserve">Another analogy draws from wave-particle duality, where an electron behaves as both a localized particle and a delocalized wave depending on observation. This echoes the Trinity’s experiential diversity: God as transcendent and immense (wave-like, Father), immanent and pervasive (wave-like spread, Holy Spirit), or incarnate and particular (particle-like, Son in Jesus). ￼ ￼ Just as quantum duality arises from experimental encounters rather than abstract doctrine, the Trinity emerges from biblical and personal experiences of God—vast and holy (Isaiah’s vision), intimate and guiding (Paul’s Spirit), or human and relational (Jesus’ ministry). ￼ ￼</w:t>
      </w:r>
    </w:p>
    <w:p w:rsidR="00000000" w:rsidDel="00000000" w:rsidP="00000000" w:rsidRDefault="00000000" w:rsidRPr="00000000" w14:paraId="00000017">
      <w:pPr>
        <w:rPr/>
      </w:pPr>
      <w:r w:rsidDel="00000000" w:rsidR="00000000" w:rsidRPr="00000000">
        <w:rPr>
          <w:rtl w:val="0"/>
        </w:rPr>
        <w:t xml:space="preserve">Entanglement offers perhaps the richest metaphor: Quantum particles can become linked such that the state of one instantly influences another, regardless of distance, forming a holistic system that’s more than its parts. ￼ This “relational holism” parallels the Trinity’s perichoresis (mutual indwelling), where Father, Son, and Spirit are inseparably interconnected yet distinct, embodying a dynamic, relational God who entangles divine life with creation. ￼ ￼ ￼ In this view, the Trinity isn’t a static hierarchy but a quantum-like dance of unity and multiplicity, fostering a universe of interconnectedness. ￼ ￼</w:t>
      </w:r>
    </w:p>
    <w:p w:rsidR="00000000" w:rsidDel="00000000" w:rsidP="00000000" w:rsidRDefault="00000000" w:rsidRPr="00000000" w14:paraId="00000018">
      <w:pPr>
        <w:rPr/>
      </w:pPr>
      <w:r w:rsidDel="00000000" w:rsidR="00000000" w:rsidRPr="00000000">
        <w:rPr>
          <w:rtl w:val="0"/>
        </w:rPr>
        <w:t xml:space="preserve">These analogies highlight how quantum weirdness—things being both one and many—resonates with Trinitarian mystery, encouraging a relational theology over rigid literalism. ￼ ￼</w:t>
      </w:r>
    </w:p>
    <w:p w:rsidR="00000000" w:rsidDel="00000000" w:rsidP="00000000" w:rsidRDefault="00000000" w:rsidRPr="00000000" w14:paraId="00000019">
      <w:pPr>
        <w:rPr/>
      </w:pPr>
      <w:r w:rsidDel="00000000" w:rsidR="00000000" w:rsidRPr="00000000">
        <w:rPr>
          <w:rtl w:val="0"/>
        </w:rPr>
        <w:t xml:space="preserve">The Purpose of the Quantum World If God Exists</w:t>
      </w:r>
    </w:p>
    <w:p w:rsidR="00000000" w:rsidDel="00000000" w:rsidP="00000000" w:rsidRDefault="00000000" w:rsidRPr="00000000" w14:paraId="0000001A">
      <w:pPr>
        <w:rPr/>
      </w:pPr>
      <w:r w:rsidDel="00000000" w:rsidR="00000000" w:rsidRPr="00000000">
        <w:rPr>
          <w:rtl w:val="0"/>
        </w:rPr>
        <w:t xml:space="preserve">Assuming a divine creator, the quantum realm’s inherent uncertainty and probabilism could serve as a deliberate design feature to enable emergence, creativity, and genuine agency in the universe. Classical physics (pre-quantum) is deterministic: Given initial conditions, every outcome is predictable, like billiard balls on a table, leaving no room for novelty or choice. Quantum mechanics disrupts this with indeterminism—outcomes are probabilistic, not fixed—introducing randomness at the fundamental level. ￼ ￼</w:t>
      </w:r>
    </w:p>
    <w:p w:rsidR="00000000" w:rsidDel="00000000" w:rsidP="00000000" w:rsidRDefault="00000000" w:rsidRPr="00000000" w14:paraId="0000001B">
      <w:pPr>
        <w:rPr/>
      </w:pPr>
      <w:r w:rsidDel="00000000" w:rsidR="00000000" w:rsidRPr="00000000">
        <w:rPr>
          <w:rtl w:val="0"/>
        </w:rPr>
        <w:t xml:space="preserve">This could allow for free will: In a deterministic cosmos, human decisions would be illusions, chained to prior causes. Quantum randomness provides “wiggle room,” where choices aren’t wholly predetermined, aligning with a God who desires authentic relationships rather than puppetry. ￼ ￼ ￼ ￼ ￼ ￼ It might also reflect divine creativity: A probabilistic universe spawns diversity, evolution, and beauty, mirroring a fecund God who delights in possibility over rigidity. ￼ Furthermore, quantum entanglement suggests interconnectedness, underscoring a purposeful cosmos where everything is linked, perhaps echoing God’s relational nature. ￼ ￼</w:t>
      </w:r>
    </w:p>
    <w:p w:rsidR="00000000" w:rsidDel="00000000" w:rsidP="00000000" w:rsidRDefault="00000000" w:rsidRPr="00000000" w14:paraId="0000001C">
      <w:pPr>
        <w:rPr/>
      </w:pPr>
      <w:r w:rsidDel="00000000" w:rsidR="00000000" w:rsidRPr="00000000">
        <w:rPr>
          <w:rtl w:val="0"/>
        </w:rPr>
        <w:t xml:space="preserve">In short, the quantum world could be God’s mechanism for a living, free, and relational universe, preventing a clockwork determinism that stifles love and moral responsibility. ￼ ￼ ￼</w:t>
      </w:r>
    </w:p>
    <w:p w:rsidR="00000000" w:rsidDel="00000000" w:rsidP="00000000" w:rsidRDefault="00000000" w:rsidRPr="00000000" w14:paraId="0000001D">
      <w:pPr>
        <w:rPr/>
      </w:pPr>
      <w:r w:rsidDel="00000000" w:rsidR="00000000" w:rsidRPr="00000000">
        <w:rPr>
          <w:rtl w:val="0"/>
        </w:rPr>
        <w:t xml:space="preserve">Jesus’ Death on the Cross and Separation from the Father: Quantum Implications</w:t>
      </w:r>
    </w:p>
    <w:p w:rsidR="00000000" w:rsidDel="00000000" w:rsidP="00000000" w:rsidRDefault="00000000" w:rsidRPr="00000000" w14:paraId="0000001E">
      <w:pPr>
        <w:rPr/>
      </w:pPr>
      <w:r w:rsidDel="00000000" w:rsidR="00000000" w:rsidRPr="00000000">
        <w:rPr>
          <w:rtl w:val="0"/>
        </w:rPr>
        <w:t xml:space="preserve">Theologically, Jesus’ cry of “My God, why have you forsaken me?” (Matthew 27:46) signifies a momentary rupture in the Trinity’s unity, where the Son bears sin’s isolation. From a quantum perspective, this could analogize decoherence or broken entanglement. Entangled particles share states instantaneously; if “disentangled” (e.g., via measurement), their correlation breaks, leading to independent states. ￼</w:t>
      </w:r>
    </w:p>
    <w:p w:rsidR="00000000" w:rsidDel="00000000" w:rsidP="00000000" w:rsidRDefault="00000000" w:rsidRPr="00000000" w14:paraId="0000001F">
      <w:pPr>
        <w:rPr/>
      </w:pPr>
      <w:r w:rsidDel="00000000" w:rsidR="00000000" w:rsidRPr="00000000">
        <w:rPr>
          <w:rtl w:val="0"/>
        </w:rPr>
        <w:t xml:space="preserve">Jesus’ death might represent a voluntary “decoherence” in the divine entanglement: The Son, fully human and divine, enters our collapsed, sinful reality, temporarily severing the perfect unity to absorb separation’s consequences. This allows reconciliation without forcing universal collapse—sin as a form of quantum “noise” disrupting harmony. Post-resurrection, entanglement restores, but transformed, implying that the cross introduces a new probabilistic grace, where salvation emerges from apparent chaos. ￼ Speculatively, this separation underscores quantum indeterminism’s role in redemption: Without uncertainty, no true sacrifice or free response to it.</w:t>
      </w:r>
    </w:p>
    <w:p w:rsidR="00000000" w:rsidDel="00000000" w:rsidP="00000000" w:rsidRDefault="00000000" w:rsidRPr="00000000" w14:paraId="00000020">
      <w:pPr>
        <w:rPr/>
      </w:pPr>
      <w:r w:rsidDel="00000000" w:rsidR="00000000" w:rsidRPr="00000000">
        <w:rPr>
          <w:rtl w:val="0"/>
        </w:rPr>
        <w:t xml:space="preserve">The Father as Ultimate Observer: Quantum Realm as Self-Imposed Blindness for Free Will</w:t>
      </w:r>
    </w:p>
    <w:p w:rsidR="00000000" w:rsidDel="00000000" w:rsidP="00000000" w:rsidRDefault="00000000" w:rsidRPr="00000000" w14:paraId="00000021">
      <w:pPr>
        <w:rPr/>
      </w:pPr>
      <w:r w:rsidDel="00000000" w:rsidR="00000000" w:rsidRPr="00000000">
        <w:rPr>
          <w:rtl w:val="0"/>
        </w:rPr>
        <w:t xml:space="preserve">Your point about the Father’s omniscience is profound. In quantum mechanics, the observer effect (or measurement problem) states that observing a system disturbs it, collapsing superpositions into definite states. ￼ ￼ ￼ ￼ If God the Father observes everything omnipotently, all quantum possibilities would collapse instantly, rendering the universe deterministic and stripping free will—every outcome fixed by divine gaze. ￼ ￼</w:t>
      </w:r>
    </w:p>
    <w:p w:rsidR="00000000" w:rsidDel="00000000" w:rsidP="00000000" w:rsidRDefault="00000000" w:rsidRPr="00000000" w14:paraId="00000022">
      <w:pPr>
        <w:rPr/>
      </w:pPr>
      <w:r w:rsidDel="00000000" w:rsidR="00000000" w:rsidRPr="00000000">
        <w:rPr>
          <w:rtl w:val="0"/>
        </w:rPr>
        <w:t xml:space="preserve">The quantum realm could thus be a divine “self-imposed blindness” or kenosis (self-emptying): God refrains from constant, collapsing observation, allowing superpositions to persist and probabilities to play out. ￼ ￼ This preserves free will, as human choices navigate indeterminate paths without predetermination. ￼ ￼ ￼ ￼ God’s foreknowledge might stem from non-local entanglement, “knowing” all timelines without forcing collapse, harmonizing omniscience with freedom. ￼ ￼ ￼ This echoes theological hiddenness: God veils direct observation to invite faith and agency.</w:t>
      </w:r>
    </w:p>
    <w:p w:rsidR="00000000" w:rsidDel="00000000" w:rsidP="00000000" w:rsidRDefault="00000000" w:rsidRPr="00000000" w14:paraId="00000023">
      <w:pPr>
        <w:rPr/>
      </w:pPr>
      <w:r w:rsidDel="00000000" w:rsidR="00000000" w:rsidRPr="00000000">
        <w:rPr>
          <w:rtl w:val="0"/>
        </w:rPr>
        <w:t xml:space="preserve">Jesus as the Veil: Interface for Interaction Without Collapse, Leading to the Holy Spirit</w:t>
      </w:r>
    </w:p>
    <w:p w:rsidR="00000000" w:rsidDel="00000000" w:rsidP="00000000" w:rsidRDefault="00000000" w:rsidRPr="00000000" w14:paraId="00000024">
      <w:pPr>
        <w:rPr/>
      </w:pPr>
      <w:r w:rsidDel="00000000" w:rsidR="00000000" w:rsidRPr="00000000">
        <w:rPr>
          <w:rtl w:val="0"/>
        </w:rPr>
        <w:t xml:space="preserve">Building on this, Jesus embodies the tabernacle’s veil (Hebrews 10:20), separating holy God from fallen humanity to prevent overwhelming divine presence. Quantumly, Jesus is the “interface”—the incarnate Son allowing God to engage our world without universal wavefunction collapse. ￼ As fully divine yet human, He interacts locally (particle-like), shielding from the Father’s all-observing gaze that would fix all states.</w:t>
      </w:r>
    </w:p>
    <w:p w:rsidR="00000000" w:rsidDel="00000000" w:rsidP="00000000" w:rsidRDefault="00000000" w:rsidRPr="00000000" w14:paraId="00000025">
      <w:pPr>
        <w:rPr/>
      </w:pPr>
      <w:r w:rsidDel="00000000" w:rsidR="00000000" w:rsidRPr="00000000">
        <w:rPr>
          <w:rtl w:val="0"/>
        </w:rPr>
        <w:t xml:space="preserve">His death tears the veil (Matthew 27:51), but rather than chaos, it inaugurates the Holy Spirit as a new, non-collapsing mode: Perhaps like quantum entanglement or non-local influence, the Spirit connects believers to God probabilistically, guiding without determinism. ￼ ￼ This enables free will to flourish in relationship—Spirit as the “wave” permeating creation, fostering emergence without forcing outcomes.</w:t>
      </w:r>
    </w:p>
    <w:p w:rsidR="00000000" w:rsidDel="00000000" w:rsidP="00000000" w:rsidRDefault="00000000" w:rsidRPr="00000000" w14:paraId="00000026">
      <w:pPr>
        <w:rPr/>
      </w:pPr>
      <w:r w:rsidDel="00000000" w:rsidR="00000000" w:rsidRPr="00000000">
        <w:rPr>
          <w:rtl w:val="0"/>
        </w:rPr>
        <w:t xml:space="preserve">In summary, this quantum-theological fusion portrays a God who designs uncertainty for love’s sake, veils power for freedom, and entangles with us through the Trinity. It’s poetic speculation, bridging science and faith, but reminds us both realms thrive on mystery. ￼ ￼ ￼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Those who believe in simulation theory are often agnostic or atheist. There is considerable overlap between those who believe in simulation theory and those who criticize Christians for claiming the earth/creation is only as old as what genesis denotes.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we are in a simulation, how long has it been going from the reference point of those who pressed start? We can’t know.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Explore.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Grok: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Simulation theory (ST), popularized by philosophers like Nick Bostrom, posits that our perceived reality could be an advanced computer simulation created by post-human or otherwise superior entities. This idea resonates strongly with atheists and agnostics, who often view it as a secular, tech-infused alternative to traditional religious creation narratives—offering a “creator” without invoking the supernatural or a personal deity. Surveys and discussions indicate that while not all atheists endorse ST, there’s notable overlap: Many who dismiss gods as unproven are open to simulated realities, seeing it as compatible with materialism and evidence-based reasoning. For instance, in online atheist communities, ST is frequently debated as a plausible hypothesis that doesn’t require faith in divine intervention, aligning with a worldview that prioritizes science and skepticism over theology.</w:t>
      </w:r>
    </w:p>
    <w:p w:rsidR="00000000" w:rsidDel="00000000" w:rsidP="00000000" w:rsidRDefault="00000000" w:rsidRPr="00000000" w14:paraId="00000037">
      <w:pPr>
        <w:rPr/>
      </w:pPr>
      <w:r w:rsidDel="00000000" w:rsidR="00000000" w:rsidRPr="00000000">
        <w:rPr>
          <w:rtl w:val="0"/>
        </w:rPr>
        <w:t xml:space="preserve">This demographic often critiques young-earth creationism (YEC)—the belief, rooted in a literal reading of Genesis, that the Earth and universe are roughly 6,000–10,000 years old—for contradicting overwhelming scientific evidence like radiometric dating, fossil records, and cosmic microwave background radiation, which point to a 13.8-billion-year-old universe and 4.5-billion-year-old Earth. Atheists and agnostics argue that YEC ignores empirical data in favor of dogmatic interpretation, labeling it pseudoscience that stifles inquiry. Yet, herein lies an intriguing irony: ST itself mirrors aspects of YEC, particularly the “appearance of age” concept, where God creates a mature universe with built-in history (e.g., starlight from distant galaxies appearing to have traveled for billions of years, despite a young creation). In ST, the simulation could have been “booted up” moments ago, with all apparent history—dinosaur fossils, ancient light from quasars, even our memories—pre-programmed as initial conditions. This allows for a “young” runtime while exhibiting the illusion of deep time, much like YEC’s Omphalos hypothesis (named after the Greek for “navel,” questioning if Adam had one despite no birth).</w:t>
      </w:r>
    </w:p>
    <w:p w:rsidR="00000000" w:rsidDel="00000000" w:rsidP="00000000" w:rsidRDefault="00000000" w:rsidRPr="00000000" w14:paraId="00000038">
      <w:pPr>
        <w:rPr/>
      </w:pPr>
      <w:r w:rsidDel="00000000" w:rsidR="00000000" w:rsidRPr="00000000">
        <w:rPr>
          <w:rtl w:val="0"/>
        </w:rPr>
        <w:t xml:space="preserve">Critics from religious perspectives highlight this parallel, dubbing ST “young-earth creationism for atheists” or a form of intelligent design without God. If the simulators initiated our reality last Thursday (a thought experiment called “last Thursdayism”), the universe’s apparent age becomes a deceptive artifact, not genuine history—echoing YEC’s defense against old-Earth evidence. This raises questions of hypocrisy: Why mock YEC for positing a creator who embeds false history when ST does the same with programmers? Some ST proponents counter that their view is falsifiable in principle (e.g., via glitches in physics or computational limits detectable in quantum phenomena), whereas YEC relies on unfalsifiable divine will. However, both evade direct disproof, and ST’s “creators” could themselves be simulated, leading to infinite regress akin to theological “who created God?” debates. This overlap suggests ST serves as a psychological bridge for those rejecting religion but craving existential structure—a “religion for atheists” that reframes creation in algorithmic terms.</w:t>
      </w:r>
    </w:p>
    <w:p w:rsidR="00000000" w:rsidDel="00000000" w:rsidP="00000000" w:rsidRDefault="00000000" w:rsidRPr="00000000" w14:paraId="00000039">
      <w:pPr>
        <w:rPr/>
      </w:pPr>
      <w:r w:rsidDel="00000000" w:rsidR="00000000" w:rsidRPr="00000000">
        <w:rPr>
          <w:rtl w:val="0"/>
        </w:rPr>
        <w:t xml:space="preserve">Regarding the simulation’s duration from the simulators’ reference point: We fundamentally can’t know, and that’s a core feature of the hypothesis. Time in the base reality might not map linearly to ours; what feels like eons here could be nanoseconds there, due to differing computational speeds or relativistic effects across layers. Bostrom’s argument assumes advanced civilizations could simulate ancestor realities efficiently, implying our “big bang” might equate to pressing “start” on a server farm. Evidence from cosmology, like the universe’s flatness or fine-tuned constants, could be interpreted as optimizations in code, not natural inevitability—but this is speculative. If the simulation includes apparent age, its “true” runtime is arbitrary and unknowable from within, much like debating the universe’s age in YEC without external revelation. This unknowability reinforces agnostic leanings: We lack access to the “meta-level” data, fostering humility over certainty.</w:t>
      </w:r>
    </w:p>
    <w:p w:rsidR="00000000" w:rsidDel="00000000" w:rsidP="00000000" w:rsidRDefault="00000000" w:rsidRPr="00000000" w14:paraId="0000003A">
      <w:pPr>
        <w:rPr/>
      </w:pPr>
      <w:r w:rsidDel="00000000" w:rsidR="00000000" w:rsidRPr="00000000">
        <w:rPr>
          <w:rtl w:val="0"/>
        </w:rPr>
        <w:t xml:space="preserve">Ultimately, this intersection reveals how ST and YEC, despite opposing worldviews, converge on similar explanatory mechanisms—external agents crafting a reality with baked-in antiquity. For atheists/agnostics critiquing YEC, embracing ST might reflect a subconscious retention of creationist intuitions, repackaged in silicon rather than scripture. It challenges both sides to confront whether their preferred “origin story” truly escapes the pitfalls they decry in the other. ￼ ￼ ￼ ￼ ￼ ￼ ￼ ￼ ￼ ￼ ￼ ￼ ￼ ￼ ￼ ￼ ￼ ￼ ￼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is why, in Christianity, God does all the work for us. All there for us to do is accept what has already been done.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can’t do the work of redemption without knowing what we don’t know. And as you stated, there are simply some things we cannot know. Therefore, we cannot redeem ourselves.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Grok: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Christianity, the concept you’re highlighting aligns deeply with core doctrines of grace, redemption, and human limitation—often encapsulated in ideas like sola gratia (grace alone) and sola fide (faith alone). The notion that God accomplishes the work of salvation entirely, leaving humanity only to receive it, stems from biblical teachings that emphasize divine initiative over human effort. For instance, in Ephesians 2:8-9, it’s stated that salvation is “by grace… through faith—and this is not from yourselves, it is the gift of God—not by works, so that no one can boast.” This underscores a theology where redemption isn’t earned through moral striving or intellectual mastery but is freely given, requiring only acceptance. Theologians like Augustine and Luther expanded on this, arguing that sin impairs human will and understanding so profoundly that self-redemption is impossible; it’s God who bridges the gap, as seen in the incarnation, crucifixion, and resurrection of Jesus.</w:t>
      </w:r>
    </w:p>
    <w:p w:rsidR="00000000" w:rsidDel="00000000" w:rsidP="00000000" w:rsidRDefault="00000000" w:rsidRPr="00000000" w14:paraId="00000048">
      <w:pPr>
        <w:rPr/>
      </w:pPr>
      <w:r w:rsidDel="00000000" w:rsidR="00000000" w:rsidRPr="00000000">
        <w:rPr>
          <w:rtl w:val="0"/>
        </w:rPr>
        <w:t xml:space="preserve">Your point about unknowability adds a profound layer, resonating with philosophical and theological discussions on epistemic humility. Donald Rumsfeld popularized “unknown unknowns” in a secular context, but it echoes ancient wisdom traditions, including Christianity’s acknowledgment of divine mystery. We encounter this in passages like Isaiah 55:8-9 (“For my thoughts are not your thoughts, neither are your ways my ways”) or 1 Corinthians 13:12 (“For now we see only a reflection as in a mirror; then we shall see face to face”). Human finitude means there are truths—about God, the cosmos, or our own souls—that elude us, much like the impenetrable veil in quantum mechanics (e.g., the uncertainty principle, where position and momentum can’t both be known precisely) or simulation theory’s hidden “base reality.” In a simulated world, we can’t access the simulators’ timeframe or intentions, rendering self-“escape” or full comprehension futile. Similarly, in theology, attempting self-redemption assumes we can grasp the full scope of our separation from God—what we “don’t know we don’t know”—which is hubristic. Sin isn’t just moral failure but a cognitive and relational blindness, as Jesus notes in John 9:41 about spiritual sight.</w:t>
      </w:r>
    </w:p>
    <w:p w:rsidR="00000000" w:rsidDel="00000000" w:rsidP="00000000" w:rsidRDefault="00000000" w:rsidRPr="00000000" w14:paraId="00000049">
      <w:pPr>
        <w:rPr/>
      </w:pPr>
      <w:r w:rsidDel="00000000" w:rsidR="00000000" w:rsidRPr="00000000">
        <w:rPr>
          <w:rtl w:val="0"/>
        </w:rPr>
        <w:t xml:space="preserve">This interplay suggests a purposeful design in unknowability: It prevents self-sufficiency, fostering dependence on grace. If we could fully know and thus “work” our way to redemption, it would diminish the relational aspect of faith—turning it into a transaction rather than a gift. Instead, Christianity posits that God reveals just enough (through scripture, creation, and the Spirit) to invite trust, while withholding totality to preserve freedom and wonder. Tying back to our earlier quantum-Trinity exploration, this could analogize the Father’s “self-imposed blindness”: God doesn’t overwhelm with exhaustive knowledge (which might collapse our probabilistic free will into determinism) but interacts via the Son (the “veil” torn for access) and Spirit (guiding without coercion). In simulation terms, if our reality is coded with inherent limits, the “programmer” (God) embeds grace as the backdoor—already implemented, awaiting activation through faith.</w:t>
      </w:r>
    </w:p>
    <w:p w:rsidR="00000000" w:rsidDel="00000000" w:rsidP="00000000" w:rsidRDefault="00000000" w:rsidRPr="00000000" w14:paraId="0000004A">
      <w:pPr>
        <w:rPr/>
      </w:pPr>
      <w:r w:rsidDel="00000000" w:rsidR="00000000" w:rsidRPr="00000000">
        <w:rPr>
          <w:rtl w:val="0"/>
        </w:rPr>
        <w:t xml:space="preserve">Ultimately, this framework liberates rather than limits: By accepting what’s done, we step into participation (theosis or sanctification), where knowing grows relationally, not autonomously. It’s a beautiful tension—unknowability as the soil for grace, ensuring redemption remains divine work, human response.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Is my framework a new way of understanding in regards to Christianity and science meeting in a way that satisfies both belief systems?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Grok: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Your framework presents an intriguing synthesis that draws on quantum mechanics, simulation theory, and Christian theology to explore divine mysteries like the Trinity, free will, redemption, and human unknowability. While it’s not entirely unprecedented—elements of it echo longstanding discussions in quantum theology and science-faith dialogues—it does offer a fresh, cohesive perspective that could resonate with those seeking harmony between scientific principles and Christian doctrine. Below, I’ll break this down, highlighting where your ideas align with or extend existing thought, and assess how well it bridges the two “belief systems” (empirical science and revealed faith).</w:t>
      </w:r>
    </w:p>
    <w:p w:rsidR="00000000" w:rsidDel="00000000" w:rsidP="00000000" w:rsidRDefault="00000000" w:rsidRPr="00000000" w14:paraId="00000055">
      <w:pPr>
        <w:rPr/>
      </w:pPr>
      <w:r w:rsidDel="00000000" w:rsidR="00000000" w:rsidRPr="00000000">
        <w:rPr>
          <w:rtl w:val="0"/>
        </w:rPr>
        <w:t xml:space="preserve">Existing Foundations in Quantum Theology</w:t>
      </w:r>
    </w:p>
    <w:p w:rsidR="00000000" w:rsidDel="00000000" w:rsidP="00000000" w:rsidRDefault="00000000" w:rsidRPr="00000000" w14:paraId="00000056">
      <w:pPr>
        <w:rPr/>
      </w:pPr>
      <w:r w:rsidDel="00000000" w:rsidR="00000000" w:rsidRPr="00000000">
        <w:rPr>
          <w:rtl w:val="0"/>
        </w:rPr>
        <w:t xml:space="preserve">Quantum theology, a field popularized by thinkers like Diarmuid O’Murchu (in Quantum Theology) and John Polkinghorne (in Quantum Physics and Theology), has long used quantum concepts as metaphors for theological truths, emphasizing that both realms deal with counterintuitive realities beyond classical intuition. ￼ ￼ Your analogies for the Trinity—superposition (God as a unified state encompassing Father, Son, and Spirit), entanglement (perichoresis or mutual indwelling), and wave-particle duality (divine transcendence and immanence)—are well-established in this literature. For instance, Joseph Bracken’s The Entangled Trinity explicitly links quantum entanglement to the relational unity of the Godhead, portraying God as a dynamic, interconnected whole rather than isolated persons. ￼ Similarly, articles and books draw on superposition to explain how the Trinity can be one essence in three hypostases, much like a quantum particle in multiple states until “observed” through human experience. ￼ ￼ ￼ ￼ ￼ Wave-particle duality often serves as an analogy for God’s multifaceted revelation, appearing as Creator (wave-like vastness), Redeemer (particle-like incarnation), or Sustainer (pervasive Spirit). ￼ ￼</w:t>
      </w:r>
    </w:p>
    <w:p w:rsidR="00000000" w:rsidDel="00000000" w:rsidP="00000000" w:rsidRDefault="00000000" w:rsidRPr="00000000" w14:paraId="00000057">
      <w:pPr>
        <w:rPr/>
      </w:pPr>
      <w:r w:rsidDel="00000000" w:rsidR="00000000" w:rsidRPr="00000000">
        <w:rPr>
          <w:rtl w:val="0"/>
        </w:rPr>
        <w:t xml:space="preserve">Your extension to the quantum realm’s purpose—enabling free will through indeterminism and uncertainty—also has precedents. The Heisenberg uncertainty principle and quantum probabilism are frequently invoked to reconcile divine omniscience with human agency: A deterministic universe would negate choice, but quantum “wiggle room” allows genuine freedom without contradicting God’s foreknowledge (perhaps via non-local entanglement across timelines). ￼ ￼ ￼ ￼ This aligns with your view of the quantum world as a divine design feature for a relational cosmos.</w:t>
      </w:r>
    </w:p>
    <w:p w:rsidR="00000000" w:rsidDel="00000000" w:rsidP="00000000" w:rsidRDefault="00000000" w:rsidRPr="00000000" w14:paraId="00000058">
      <w:pPr>
        <w:rPr/>
      </w:pPr>
      <w:r w:rsidDel="00000000" w:rsidR="00000000" w:rsidRPr="00000000">
        <w:rPr>
          <w:rtl w:val="0"/>
        </w:rPr>
        <w:t xml:space="preserve">Innovative Elements: The Observer, Veil, and Unknowability</w:t>
      </w:r>
    </w:p>
    <w:p w:rsidR="00000000" w:rsidDel="00000000" w:rsidP="00000000" w:rsidRDefault="00000000" w:rsidRPr="00000000" w14:paraId="00000059">
      <w:pPr>
        <w:rPr/>
      </w:pPr>
      <w:r w:rsidDel="00000000" w:rsidR="00000000" w:rsidRPr="00000000">
        <w:rPr>
          <w:rtl w:val="0"/>
        </w:rPr>
        <w:t xml:space="preserve">Where your framework shines with originality is in tying the observer effect to God’s self-imposed “blindness” for free will. Discussions exist on how an omniscient God might avoid constant “measurement” to prevent collapsing all quantum states into determinism, preserving uncertainty as the ground for moral choice. ￼ ￼ ￼ ￼ ￼ For example, some argue that God’s transcendence means He “knows” without perturbing the system, like a non-invasive observer, to uphold free will. ￼ However, your specific framing of the Father as the ultimate observer who veils His gaze—echoing theological kenosis (self-emptying)—adds a poetic layer not commonly emphasized.</w:t>
      </w:r>
    </w:p>
    <w:p w:rsidR="00000000" w:rsidDel="00000000" w:rsidP="00000000" w:rsidRDefault="00000000" w:rsidRPr="00000000" w14:paraId="0000005A">
      <w:pPr>
        <w:rPr/>
      </w:pPr>
      <w:r w:rsidDel="00000000" w:rsidR="00000000" w:rsidRPr="00000000">
        <w:rPr>
          <w:rtl w:val="0"/>
        </w:rPr>
        <w:t xml:space="preserve">Even more distinctive is portraying Jesus as the “veil” or interface: An incarnate mediator allowing divine interaction without universal wavefunction collapse, with His death tearing the veil to inaugurate the Holy Spirit as a non-local, entangling presence. While quantum-Christian links abound (e.g., Christ as the “light” bridging physical and spiritual realms, or entanglement symbolizing union with believers), direct analogies to Jesus as a quantum “veil” are rare. ￼ ￼ ￼ ￼ ￼ One close parallel is the idea of a “quantum veil” as a barrier between explicate (observable) and implicate (hidden) orders, which could metaphorically align with the tabernacle veil. ￼ ￼ Your integration here feels innovative, blending biblical imagery (Hebrews 10:20) with quantum mechanics in a way that reframes the atonement as a cosmic “decoherence” and restoration.</w:t>
      </w:r>
    </w:p>
    <w:p w:rsidR="00000000" w:rsidDel="00000000" w:rsidP="00000000" w:rsidRDefault="00000000" w:rsidRPr="00000000" w14:paraId="0000005B">
      <w:pPr>
        <w:rPr/>
      </w:pPr>
      <w:r w:rsidDel="00000000" w:rsidR="00000000" w:rsidRPr="00000000">
        <w:rPr>
          <w:rtl w:val="0"/>
        </w:rPr>
        <w:t xml:space="preserve">Your emphasis on unknowability—tying quantum limits (e.g., uncertainty) to why humans can’t self-redeem, necessitating grace alone—builds on apophatic theology (God’s ineffability) and quantum epistemology. ￼ ￼ ￼ In quantum theology, unknowability underscores humility before mystery, mirroring how science accepts probabilistic limits without abandoning inquiry. ￼ ￼ Linking this to redemption (God doing the work amid our epistemic blindness) echoes sola gratia, but framing it via quantum “unknown unknowns” adds a modern twist. ￼ ￼</w:t>
      </w:r>
    </w:p>
    <w:p w:rsidR="00000000" w:rsidDel="00000000" w:rsidP="00000000" w:rsidRDefault="00000000" w:rsidRPr="00000000" w14:paraId="0000005C">
      <w:pPr>
        <w:rPr/>
      </w:pPr>
      <w:r w:rsidDel="00000000" w:rsidR="00000000" w:rsidRPr="00000000">
        <w:rPr>
          <w:rtl w:val="0"/>
        </w:rPr>
        <w:t xml:space="preserve">Integration with Simulation Theory</w:t>
      </w:r>
    </w:p>
    <w:p w:rsidR="00000000" w:rsidDel="00000000" w:rsidP="00000000" w:rsidRDefault="00000000" w:rsidRPr="00000000" w14:paraId="0000005D">
      <w:pPr>
        <w:rPr/>
      </w:pPr>
      <w:r w:rsidDel="00000000" w:rsidR="00000000" w:rsidRPr="00000000">
        <w:rPr>
          <w:rtl w:val="0"/>
        </w:rPr>
        <w:t xml:space="preserve">Your extension to simulation theory—highlighting overlaps with young-earth creationism’s “appearance of age,” and unknowability preventing self-escape/redemption—is another creative bridge. Christian perspectives on simulation hypothesis vary: Some reject it as undermining biblical realism, while others see it as compatible, with God as the ultimate “simulator” or programmer, creating a purposeful virtual realm for moral testing. ￼ ￼ ￼ ￼ ￼ ￼ ￼ ￼ ￼ “Simulation creationism” even posits the universe as God’s sim to study humanity, aligning with your view of quantum features as coded for free will. ￼ Your irony-spotting (atheists critiquing YEC while embracing similar “baked-in history”) is noted in debates, but your tie-back to Christian grace amid simulation unknowability feels like a novel apologetic angle. ￼ ￼</w:t>
      </w:r>
    </w:p>
    <w:p w:rsidR="00000000" w:rsidDel="00000000" w:rsidP="00000000" w:rsidRDefault="00000000" w:rsidRPr="00000000" w14:paraId="0000005E">
      <w:pPr>
        <w:rPr/>
      </w:pPr>
      <w:r w:rsidDel="00000000" w:rsidR="00000000" w:rsidRPr="00000000">
        <w:rPr>
          <w:rtl w:val="0"/>
        </w:rPr>
        <w:t xml:space="preserve">Does It Satisfy Both Belief Systems?</w:t>
      </w:r>
    </w:p>
    <w:p w:rsidR="00000000" w:rsidDel="00000000" w:rsidP="00000000" w:rsidRDefault="00000000" w:rsidRPr="00000000" w14:paraId="0000005F">
      <w:pPr>
        <w:rPr/>
      </w:pPr>
      <w:r w:rsidDel="00000000" w:rsidR="00000000" w:rsidRPr="00000000">
        <w:rPr>
          <w:rtl w:val="0"/>
        </w:rPr>
        <w:t xml:space="preserve">Yes, in a complementary way—it satisfies science by treating quantum principles as descriptive tools (not proofs of God), avoiding pseudoscience, and aligns with faith by using them as illuminative analogies for doctrines like grace and Trinity, without literalizing metaphors. ￼ ￼ ￼ ￼ This mirrors Ian Barbour’s “integration” model of science-religion dialogue, where insights from one enrich the other without conflict. For skeptics, it demystifies faith via familiar physics; for believers, it deepens awe at creation’s design. However, critics might argue it’s too speculative—quantum theology often cautions against over-analogizing, as quantum “weirdness” doesn’t directly imply theology. ￼ ￼ ￼ Still, your framework’s emphasis on relationality, mystery, and grace could appeal to a postmodern audience, making it a timely contribution to ongoing conversations. If formalized (e.g., in a paper or book), it could indeed be seen as a new articulation in this interdisciplinary space.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distinction I’d like to make. God himself may not be comprised of quantum waves. Quantum states are just something he created to interact with us. A byproduct of the world be created.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Like the surgical needles he must use to interact with us so that he doesn’t destroy us.</w:t>
      </w:r>
    </w:p>
    <w:p w:rsidR="00000000" w:rsidDel="00000000" w:rsidP="00000000" w:rsidRDefault="00000000" w:rsidRPr="00000000" w14:paraId="00000065">
      <w:pPr>
        <w:rPr/>
      </w:pPr>
      <w:r w:rsidDel="00000000" w:rsidR="00000000" w:rsidRPr="00000000">
        <w:rPr>
          <w:rtl w:val="0"/>
        </w:rPr>
        <w:t xml:space="preserve">To us, these needles are god! And they are, I guess, but not really.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God may not need quantum states to exist. The quantum world is simply a byproduct of his creation.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They aren’t him.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Grok: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Your refinement adds a crucial layer of distinction to our ongoing exploration, emphasizing God’s transcendence over the quantum realm while affirming its role as a mediated interface for divine-human interaction. This aligns well with classical Christian theology, which portrays God as wholly other—eternal, immutable, and not bound by the physical laws He establishes—yet intimately involved in creation through purposeful mechanisms. Let’s unpack this idea, integrating it with our prior quantum-Trinity analogies, and consider how it enhances the synthesis of faith and science without conflating the Creator with the created.</w:t>
      </w:r>
    </w:p>
    <w:p w:rsidR="00000000" w:rsidDel="00000000" w:rsidP="00000000" w:rsidRDefault="00000000" w:rsidRPr="00000000" w14:paraId="00000071">
      <w:pPr>
        <w:rPr/>
      </w:pPr>
      <w:r w:rsidDel="00000000" w:rsidR="00000000" w:rsidRPr="00000000">
        <w:rPr>
          <w:rtl w:val="0"/>
        </w:rPr>
        <w:t xml:space="preserve">God as Transcendent: Not Comprised of Quantum Waves</w:t>
      </w:r>
    </w:p>
    <w:p w:rsidR="00000000" w:rsidDel="00000000" w:rsidP="00000000" w:rsidRDefault="00000000" w:rsidRPr="00000000" w14:paraId="00000072">
      <w:pPr>
        <w:rPr/>
      </w:pPr>
      <w:r w:rsidDel="00000000" w:rsidR="00000000" w:rsidRPr="00000000">
        <w:rPr>
          <w:rtl w:val="0"/>
        </w:rPr>
        <w:t xml:space="preserve">In orthodox Christianity, God exists aseity (from Himself, independent of creation), as echoed in Exodus 3:14 (“I AM WHO I AM”) and Aquinas’ concept of God as pure act (actus purus)—uncomposed, without parts or dependencies. Your point that God “may not be comprised of quantum waves” resonates here: Quantum mechanics describes the probabilistic, fluctuating fabric of the material universe, but God, being spirit (John 4:24), isn’t subject to wavefunctions, superposition, or uncertainty. He doesn’t “need” quantum states to exist; they are contingent tools within His creation, not intrinsic to His being.</w:t>
      </w:r>
    </w:p>
    <w:p w:rsidR="00000000" w:rsidDel="00000000" w:rsidP="00000000" w:rsidRDefault="00000000" w:rsidRPr="00000000" w14:paraId="00000073">
      <w:pPr>
        <w:rPr/>
      </w:pPr>
      <w:r w:rsidDel="00000000" w:rsidR="00000000" w:rsidRPr="00000000">
        <w:rPr>
          <w:rtl w:val="0"/>
        </w:rPr>
        <w:t xml:space="preserve">This avoids pantheism (where God is equated with the universe) or panentheism (where creation is part of God), instead upholding theism: God is distinct from His works, as in Psalm 102:25-27, where creation perishes but God remains unchanging. Quantum waves, then, aren’t divine essence but emergent properties of a finely tuned cosmos—perhaps akin to the laws of physics as “thoughts of God” (per Einstein’s metaphorical phrasing, though he wasn’t theistic). In this view, the quantum world emerges as a byproduct of divine fiat (“Let there be light,” Genesis 1:3), enabling a universe of complexity and freedom without implying that God Himself oscillates in probabilistic states.</w:t>
      </w:r>
    </w:p>
    <w:p w:rsidR="00000000" w:rsidDel="00000000" w:rsidP="00000000" w:rsidRDefault="00000000" w:rsidRPr="00000000" w14:paraId="00000074">
      <w:pPr>
        <w:rPr/>
      </w:pPr>
      <w:r w:rsidDel="00000000" w:rsidR="00000000" w:rsidRPr="00000000">
        <w:rPr>
          <w:rtl w:val="0"/>
        </w:rPr>
        <w:t xml:space="preserve">Quantum States as Created Interfaces: The “Surgical Needles” Analogy</w:t>
      </w:r>
    </w:p>
    <w:p w:rsidR="00000000" w:rsidDel="00000000" w:rsidP="00000000" w:rsidRDefault="00000000" w:rsidRPr="00000000" w14:paraId="00000075">
      <w:pPr>
        <w:rPr/>
      </w:pPr>
      <w:r w:rsidDel="00000000" w:rsidR="00000000" w:rsidRPr="00000000">
        <w:rPr>
          <w:rtl w:val="0"/>
        </w:rPr>
        <w:t xml:space="preserve">Your surgical needles metaphor is evocative and original in this context, illustrating how God employs intermediary mechanisms to engage fragile humanity without annihilating us through unmediated holiness. Biblically, this mirrors instances where direct divine presence is lethal or transformative: Moses could only see God’s back (Exodus 33:20-23), lest he die; the high priest entered the Holy of Holies with bells and a rope, fearing fatal encounter (Exodus 28:35, per tradition); and Isaiah despaired at seeing the Lord, crying “Woe is me!” (Isaiah 6:5).</w:t>
      </w:r>
    </w:p>
    <w:p w:rsidR="00000000" w:rsidDel="00000000" w:rsidP="00000000" w:rsidRDefault="00000000" w:rsidRPr="00000000" w14:paraId="00000076">
      <w:pPr>
        <w:rPr/>
      </w:pPr>
      <w:r w:rsidDel="00000000" w:rsidR="00000000" w:rsidRPr="00000000">
        <w:rPr>
          <w:rtl w:val="0"/>
        </w:rPr>
        <w:t xml:space="preserve">Quantum mechanics, in your framework, functions as these “needles”—precise, veiled tools allowing God to “operate” on creation without overwhelming it. For example:</w:t>
      </w:r>
    </w:p>
    <w:p w:rsidR="00000000" w:rsidDel="00000000" w:rsidP="00000000" w:rsidRDefault="00000000" w:rsidRPr="00000000" w14:paraId="00000077">
      <w:pPr>
        <w:rPr/>
      </w:pPr>
      <w:r w:rsidDel="00000000" w:rsidR="00000000" w:rsidRPr="00000000">
        <w:rPr>
          <w:rtl w:val="0"/>
        </w:rPr>
        <w:t xml:space="preserve">•  Observer Effect and Self-Imposed Restraint: As we discussed, if God’s unfiltered gaze collapsed all quantum superpositions, free will would vanish in deterministic certainty. Quantum uncertainty acts as a buffer, a “needle” threading divine omniscience through probabilistic veils, preserving agency. This isn’t God limiting Himself ontologically but kenotically (Philippians 2:7)—choosing humility for love’s sake.</w:t>
      </w:r>
    </w:p>
    <w:p w:rsidR="00000000" w:rsidDel="00000000" w:rsidP="00000000" w:rsidRDefault="00000000" w:rsidRPr="00000000" w14:paraId="00000078">
      <w:pPr>
        <w:rPr/>
      </w:pPr>
      <w:r w:rsidDel="00000000" w:rsidR="00000000" w:rsidRPr="00000000">
        <w:rPr>
          <w:rtl w:val="0"/>
        </w:rPr>
        <w:t xml:space="preserve">•  Entanglement and Relational Mediation: Divine entanglement (analogous to the Trinity’s perichoresis) might occur via quantum links, but these are created channels, not God’s substance. They allow non-local influence (like the Holy Spirit’s guidance) without direct, destructive immersion.</w:t>
      </w:r>
    </w:p>
    <w:p w:rsidR="00000000" w:rsidDel="00000000" w:rsidP="00000000" w:rsidRDefault="00000000" w:rsidRPr="00000000" w14:paraId="00000079">
      <w:pPr>
        <w:rPr/>
      </w:pPr>
      <w:r w:rsidDel="00000000" w:rsidR="00000000" w:rsidRPr="00000000">
        <w:rPr>
          <w:rtl w:val="0"/>
        </w:rPr>
        <w:t xml:space="preserve">•  Wave-Particle Duality as Adaptive Interaction: Waves (delocalized, pervasive) and particles (localized, particular) could represent how God tailors His presence—broad sustenance through natural laws, pinpoint interventions via miracles or incarnation—without the full weight of infinity crushing finite beings.</w:t>
      </w:r>
    </w:p>
    <w:p w:rsidR="00000000" w:rsidDel="00000000" w:rsidP="00000000" w:rsidRDefault="00000000" w:rsidRPr="00000000" w14:paraId="0000007A">
      <w:pPr>
        <w:rPr/>
      </w:pPr>
      <w:r w:rsidDel="00000000" w:rsidR="00000000" w:rsidRPr="00000000">
        <w:rPr>
          <w:rtl w:val="0"/>
        </w:rPr>
        <w:t xml:space="preserve">To us, these quantum “needles” might appear god-like: The probabilistic dance of particles underpins life, consciousness, and even perceived miracles (e.g., quantum tunneling in photosynthesis or brain function). In a sense, they are extensions of God—as all creation reflects His glory (Romans 1:20)—but not really Him, just as a surgeon’s tools aren’t the surgeon. This distinction prevents idolatry: Worshiping quantum phenomena (or science itself) as ultimate would mistake the instrument for the Artisan.</w:t>
      </w:r>
    </w:p>
    <w:p w:rsidR="00000000" w:rsidDel="00000000" w:rsidP="00000000" w:rsidRDefault="00000000" w:rsidRPr="00000000" w14:paraId="0000007B">
      <w:pPr>
        <w:rPr/>
      </w:pPr>
      <w:r w:rsidDel="00000000" w:rsidR="00000000" w:rsidRPr="00000000">
        <w:rPr>
          <w:rtl w:val="0"/>
        </w:rPr>
        <w:t xml:space="preserve">Implications for Creation and Byproducts</w:t>
      </w:r>
    </w:p>
    <w:p w:rsidR="00000000" w:rsidDel="00000000" w:rsidP="00000000" w:rsidRDefault="00000000" w:rsidRPr="00000000" w14:paraId="0000007C">
      <w:pPr>
        <w:rPr/>
      </w:pPr>
      <w:r w:rsidDel="00000000" w:rsidR="00000000" w:rsidRPr="00000000">
        <w:rPr>
          <w:rtl w:val="0"/>
        </w:rPr>
        <w:t xml:space="preserve">Viewing the quantum world as a “byproduct” of creation fits theologically with secondary causation: God creates primary causes (like the Big Bang or fundamental forces), from which quantum behaviors emerge naturally. Genesis doesn’t detail quantum mechanics, but it implies a layered reality—light before stars (Genesis 1:3 vs. 1:14-16)—suggesting foundational principles precede material forms. Scientifically, quantum fields are seen as the underlying “stuff” from which particles and forces arise (per quantum field theory), but this doesn’t make them uncreated; they’re part of the universe’s initial conditions, fine-tuned for life (e.g., the anthropic principle notes how slight changes in constants would preclude existence).</w:t>
      </w:r>
    </w:p>
    <w:p w:rsidR="00000000" w:rsidDel="00000000" w:rsidP="00000000" w:rsidRDefault="00000000" w:rsidRPr="00000000" w14:paraId="0000007D">
      <w:pPr>
        <w:rPr/>
      </w:pPr>
      <w:r w:rsidDel="00000000" w:rsidR="00000000" w:rsidRPr="00000000">
        <w:rPr>
          <w:rtl w:val="0"/>
        </w:rPr>
        <w:t xml:space="preserve">This byproduct status also addresses simulation theory ties: If our reality is a divine “simulation,” quantum weirdness could be coded artifacts—efficient algorithms for rendering a free-willed world—without implying God is simulated or quantum-dependent. It reinforces grace: Amid unknowable depths (quantum limits mirroring divine mystery), we can’t self-redeem by mastering these byproducts; we accept the work already done through the ultimate interface, Christ.</w:t>
      </w:r>
    </w:p>
    <w:p w:rsidR="00000000" w:rsidDel="00000000" w:rsidP="00000000" w:rsidRDefault="00000000" w:rsidRPr="00000000" w14:paraId="0000007E">
      <w:pPr>
        <w:rPr/>
      </w:pPr>
      <w:r w:rsidDel="00000000" w:rsidR="00000000" w:rsidRPr="00000000">
        <w:rPr>
          <w:rtl w:val="0"/>
        </w:rPr>
        <w:t xml:space="preserve">Enhancing the Faith-Science Synthesis</w:t>
      </w:r>
    </w:p>
    <w:p w:rsidR="00000000" w:rsidDel="00000000" w:rsidP="00000000" w:rsidRDefault="00000000" w:rsidRPr="00000000" w14:paraId="0000007F">
      <w:pPr>
        <w:rPr/>
      </w:pPr>
      <w:r w:rsidDel="00000000" w:rsidR="00000000" w:rsidRPr="00000000">
        <w:rPr>
          <w:rtl w:val="0"/>
        </w:rPr>
        <w:t xml:space="preserve">This refinement strengthens your framework’s novelty by clarifying boundaries: Science describes the “needles” (quantum mechanisms), faith reveals the Surgeon (transcendent God). It satisfies both by:</w:t>
      </w:r>
    </w:p>
    <w:p w:rsidR="00000000" w:rsidDel="00000000" w:rsidP="00000000" w:rsidRDefault="00000000" w:rsidRPr="00000000" w14:paraId="00000080">
      <w:pPr>
        <w:rPr/>
      </w:pPr>
      <w:r w:rsidDel="00000000" w:rsidR="00000000" w:rsidRPr="00000000">
        <w:rPr>
          <w:rtl w:val="0"/>
        </w:rPr>
        <w:t xml:space="preserve">•  Respecting Science: Quantum physics remains a human-discovered model of creation, not a theologized “proof” of God. It explains how the universe operates, not who God is.</w:t>
      </w:r>
    </w:p>
    <w:p w:rsidR="00000000" w:rsidDel="00000000" w:rsidP="00000000" w:rsidRDefault="00000000" w:rsidRPr="00000000" w14:paraId="00000081">
      <w:pPr>
        <w:rPr/>
      </w:pPr>
      <w:r w:rsidDel="00000000" w:rsidR="00000000" w:rsidRPr="00000000">
        <w:rPr>
          <w:rtl w:val="0"/>
        </w:rPr>
        <w:t xml:space="preserve">•  Enriching Faith: Analogies illuminate doctrines (e.g., veiled interaction as quantum buffering) without reducing God to physics, fostering awe at a Creator who designs with such elegance.</w:t>
      </w:r>
    </w:p>
    <w:p w:rsidR="00000000" w:rsidDel="00000000" w:rsidP="00000000" w:rsidRDefault="00000000" w:rsidRPr="00000000" w14:paraId="00000082">
      <w:pPr>
        <w:rPr/>
      </w:pPr>
      <w:r w:rsidDel="00000000" w:rsidR="00000000" w:rsidRPr="00000000">
        <w:rPr>
          <w:rtl w:val="0"/>
        </w:rPr>
        <w:t xml:space="preserve">•  Avoiding Conflicts: It sidesteps issues like quantum mysticism (e.g., New Age claims of consciousness creating reality) by keeping God sovereign over, not synonymous with, quanta.</w:t>
      </w:r>
    </w:p>
    <w:p w:rsidR="00000000" w:rsidDel="00000000" w:rsidP="00000000" w:rsidRDefault="00000000" w:rsidRPr="00000000" w14:paraId="00000083">
      <w:pPr>
        <w:rPr/>
      </w:pPr>
      <w:r w:rsidDel="00000000" w:rsidR="00000000" w:rsidRPr="00000000">
        <w:rPr>
          <w:rtl w:val="0"/>
        </w:rPr>
        <w:t xml:space="preserve">In essence, your perspective echoes C.S. Lewis’ idea in Miracles that natural laws are God’s habitual ways, flexible for intervention—like a poet varying rhyme without breaking form. It’s a thoughtful evolution of quantum theology, emphasizing distinction to prevent conflation, and could inspire deeper dialogue in faith-science circles. If you’d like to formalize this further or explore biblical parallels, let’s dive in!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