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326EC" w14:textId="77777777" w:rsidR="009142E0" w:rsidRDefault="00000000">
      <w:pPr>
        <w:spacing w:before="600" w:after="60"/>
      </w:pPr>
      <w:r>
        <w:rPr>
          <w:b/>
          <w:bCs/>
          <w:color w:val="007676"/>
          <w:sz w:val="48"/>
          <w:szCs w:val="48"/>
        </w:rPr>
        <w:t xml:space="preserve">AI </w:t>
      </w:r>
      <w:proofErr w:type="spellStart"/>
      <w:r>
        <w:rPr>
          <w:b/>
          <w:bCs/>
          <w:color w:val="007676"/>
          <w:sz w:val="48"/>
          <w:szCs w:val="48"/>
        </w:rPr>
        <w:t>NativeFactory</w:t>
      </w:r>
      <w:proofErr w:type="spellEnd"/>
      <w:r>
        <w:rPr>
          <w:b/>
          <w:bCs/>
          <w:color w:val="007676"/>
          <w:sz w:val="48"/>
          <w:szCs w:val="48"/>
        </w:rPr>
        <w:t xml:space="preserve"> Voice Chat</w:t>
      </w:r>
    </w:p>
    <w:p w14:paraId="2F2919BB" w14:textId="77777777" w:rsidR="009142E0" w:rsidRDefault="00000000">
      <w:pPr>
        <w:spacing w:after="40"/>
      </w:pPr>
      <w:r>
        <w:rPr>
          <w:sz w:val="26"/>
          <w:szCs w:val="26"/>
        </w:rPr>
        <w:t>Persona-Based Voice Assistant for Software Delivery</w:t>
      </w:r>
    </w:p>
    <w:p w14:paraId="56CCE749" w14:textId="77777777" w:rsidR="009142E0" w:rsidRDefault="00000000">
      <w:pPr>
        <w:spacing w:after="320"/>
      </w:pPr>
      <w:r>
        <w:rPr>
          <w:i/>
          <w:iCs/>
          <w:color w:val="5F8683"/>
        </w:rPr>
        <w:t>Solution Architecture | v1.4 | As-Built Specification</w:t>
      </w: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142E0" w14:paraId="5CF24EF8"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0DD1B8E2" w14:textId="77777777" w:rsidR="009142E0" w:rsidRDefault="00000000">
            <w:r>
              <w:rPr>
                <w:b/>
                <w:bCs/>
              </w:rPr>
              <w:t>Document ID</w:t>
            </w:r>
          </w:p>
        </w:tc>
        <w:tc>
          <w:tcPr>
            <w:tcW w:w="7026" w:type="dxa"/>
            <w:tcMar>
              <w:top w:w="80" w:type="dxa"/>
              <w:left w:w="110" w:type="dxa"/>
              <w:bottom w:w="80" w:type="dxa"/>
              <w:right w:w="110" w:type="dxa"/>
            </w:tcMar>
          </w:tcPr>
          <w:p w14:paraId="41AE7604" w14:textId="77777777" w:rsidR="009142E0" w:rsidRDefault="00000000">
            <w:pPr>
              <w:spacing w:line="260" w:lineRule="auto"/>
            </w:pPr>
            <w:r>
              <w:t>VOICECHAT-SA-v1.4</w:t>
            </w:r>
          </w:p>
        </w:tc>
      </w:tr>
      <w:tr w:rsidR="009142E0" w14:paraId="14FEB3C8"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56CC5FED" w14:textId="77777777" w:rsidR="009142E0" w:rsidRDefault="00000000">
            <w:r>
              <w:rPr>
                <w:b/>
                <w:bCs/>
              </w:rPr>
              <w:t>Version</w:t>
            </w:r>
          </w:p>
        </w:tc>
        <w:tc>
          <w:tcPr>
            <w:tcW w:w="7026" w:type="dxa"/>
            <w:tcMar>
              <w:top w:w="80" w:type="dxa"/>
              <w:left w:w="110" w:type="dxa"/>
              <w:bottom w:w="80" w:type="dxa"/>
              <w:right w:w="110" w:type="dxa"/>
            </w:tcMar>
          </w:tcPr>
          <w:p w14:paraId="7988ED26" w14:textId="77777777" w:rsidR="009142E0" w:rsidRDefault="00000000">
            <w:pPr>
              <w:spacing w:line="260" w:lineRule="auto"/>
            </w:pPr>
            <w:r>
              <w:t>1.4 — As-Built Specification</w:t>
            </w:r>
          </w:p>
        </w:tc>
      </w:tr>
      <w:tr w:rsidR="009142E0" w14:paraId="28440DAD"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0A43C591" w14:textId="77777777" w:rsidR="009142E0" w:rsidRDefault="00000000">
            <w:r>
              <w:rPr>
                <w:b/>
                <w:bCs/>
              </w:rPr>
              <w:t>Date</w:t>
            </w:r>
          </w:p>
        </w:tc>
        <w:tc>
          <w:tcPr>
            <w:tcW w:w="7026" w:type="dxa"/>
            <w:tcMar>
              <w:top w:w="80" w:type="dxa"/>
              <w:left w:w="110" w:type="dxa"/>
              <w:bottom w:w="80" w:type="dxa"/>
              <w:right w:w="110" w:type="dxa"/>
            </w:tcMar>
          </w:tcPr>
          <w:p w14:paraId="64FF1135" w14:textId="77777777" w:rsidR="009142E0" w:rsidRDefault="00000000">
            <w:pPr>
              <w:spacing w:line="260" w:lineRule="auto"/>
            </w:pPr>
            <w:r>
              <w:t>August 2026</w:t>
            </w:r>
          </w:p>
        </w:tc>
      </w:tr>
      <w:tr w:rsidR="009142E0" w14:paraId="0AF60E78"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55CD5D25" w14:textId="77777777" w:rsidR="009142E0" w:rsidRDefault="00000000">
            <w:r>
              <w:rPr>
                <w:b/>
                <w:bCs/>
              </w:rPr>
              <w:t>Status</w:t>
            </w:r>
          </w:p>
        </w:tc>
        <w:tc>
          <w:tcPr>
            <w:tcW w:w="7026" w:type="dxa"/>
            <w:tcMar>
              <w:top w:w="80" w:type="dxa"/>
              <w:left w:w="110" w:type="dxa"/>
              <w:bottom w:w="80" w:type="dxa"/>
              <w:right w:w="110" w:type="dxa"/>
            </w:tcMar>
          </w:tcPr>
          <w:p w14:paraId="427B303B" w14:textId="77777777" w:rsidR="009142E0" w:rsidRDefault="00000000">
            <w:pPr>
              <w:spacing w:line="260" w:lineRule="auto"/>
            </w:pPr>
            <w:r>
              <w:t>Active — Reflects Deployed Application</w:t>
            </w:r>
          </w:p>
        </w:tc>
      </w:tr>
      <w:tr w:rsidR="009142E0" w14:paraId="4FD9EF13"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1C95CC91" w14:textId="77777777" w:rsidR="009142E0" w:rsidRDefault="00000000">
            <w:r>
              <w:rPr>
                <w:b/>
                <w:bCs/>
              </w:rPr>
              <w:t>Purpose</w:t>
            </w:r>
          </w:p>
        </w:tc>
        <w:tc>
          <w:tcPr>
            <w:tcW w:w="7026" w:type="dxa"/>
            <w:tcMar>
              <w:top w:w="80" w:type="dxa"/>
              <w:left w:w="110" w:type="dxa"/>
              <w:bottom w:w="80" w:type="dxa"/>
              <w:right w:w="110" w:type="dxa"/>
            </w:tcMar>
          </w:tcPr>
          <w:p w14:paraId="39D58847" w14:textId="77777777" w:rsidR="009142E0" w:rsidRDefault="00000000">
            <w:pPr>
              <w:spacing w:line="260" w:lineRule="auto"/>
            </w:pPr>
            <w:r>
              <w:t>Spoken, real-time conversation with an AI colleague acting in a software-delivery role, optionally about an attached document</w:t>
            </w:r>
          </w:p>
        </w:tc>
      </w:tr>
      <w:tr w:rsidR="009142E0" w14:paraId="1CEAC164"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76B5793A" w14:textId="77777777" w:rsidR="009142E0" w:rsidRDefault="00000000">
            <w:r>
              <w:rPr>
                <w:b/>
                <w:bCs/>
              </w:rPr>
              <w:t>Platform</w:t>
            </w:r>
          </w:p>
        </w:tc>
        <w:tc>
          <w:tcPr>
            <w:tcW w:w="7026" w:type="dxa"/>
            <w:tcMar>
              <w:top w:w="80" w:type="dxa"/>
              <w:left w:w="110" w:type="dxa"/>
              <w:bottom w:w="80" w:type="dxa"/>
              <w:right w:w="110" w:type="dxa"/>
            </w:tcMar>
          </w:tcPr>
          <w:p w14:paraId="2AF8914B" w14:textId="77777777" w:rsidR="009142E0" w:rsidRDefault="00000000">
            <w:pPr>
              <w:spacing w:line="260" w:lineRule="auto"/>
            </w:pPr>
            <w:r>
              <w:t>C# .NET 8 · ASP.NET Core · Razor Pages · WebRTC · OpenAI Realtime API</w:t>
            </w:r>
          </w:p>
        </w:tc>
      </w:tr>
      <w:tr w:rsidR="009142E0" w14:paraId="7F5AF8CD"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7509D651" w14:textId="77777777" w:rsidR="009142E0" w:rsidRDefault="00000000">
            <w:r>
              <w:rPr>
                <w:b/>
                <w:bCs/>
              </w:rPr>
              <w:t>Architecture</w:t>
            </w:r>
          </w:p>
        </w:tc>
        <w:tc>
          <w:tcPr>
            <w:tcW w:w="7026" w:type="dxa"/>
            <w:tcMar>
              <w:top w:w="80" w:type="dxa"/>
              <w:left w:w="110" w:type="dxa"/>
              <w:bottom w:w="80" w:type="dxa"/>
              <w:right w:w="110" w:type="dxa"/>
            </w:tcMar>
          </w:tcPr>
          <w:p w14:paraId="156FDC16" w14:textId="77777777" w:rsidR="009142E0" w:rsidRDefault="00000000">
            <w:pPr>
              <w:spacing w:line="260" w:lineRule="auto"/>
            </w:pPr>
            <w:r>
              <w:t>Single-project web app. Browser connects directly to OpenAI over WebRTC; the server mints short-lived tokens and extracts document text.</w:t>
            </w:r>
          </w:p>
        </w:tc>
      </w:tr>
      <w:tr w:rsidR="009142E0" w14:paraId="59E15909"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6007D53E" w14:textId="77777777" w:rsidR="009142E0" w:rsidRDefault="00000000">
            <w:r>
              <w:rPr>
                <w:b/>
                <w:bCs/>
              </w:rPr>
              <w:t>Hosting</w:t>
            </w:r>
          </w:p>
        </w:tc>
        <w:tc>
          <w:tcPr>
            <w:tcW w:w="7026" w:type="dxa"/>
            <w:tcMar>
              <w:top w:w="80" w:type="dxa"/>
              <w:left w:w="110" w:type="dxa"/>
              <w:bottom w:w="80" w:type="dxa"/>
              <w:right w:w="110" w:type="dxa"/>
            </w:tcMar>
          </w:tcPr>
          <w:p w14:paraId="278CA6A2" w14:textId="77777777" w:rsidR="009142E0" w:rsidRDefault="00000000">
            <w:pPr>
              <w:spacing w:line="260" w:lineRule="auto"/>
            </w:pPr>
            <w:r>
              <w:t>Docker container, deployed to Render, auto-deployed from GitHub</w:t>
            </w:r>
          </w:p>
        </w:tc>
      </w:tr>
      <w:tr w:rsidR="009142E0" w14:paraId="04CB2276" w14:textId="77777777">
        <w:tblPrEx>
          <w:tblCellMar>
            <w:top w:w="0" w:type="dxa"/>
            <w:bottom w:w="0" w:type="dxa"/>
          </w:tblCellMar>
        </w:tblPrEx>
        <w:tc>
          <w:tcPr>
            <w:tcW w:w="2000" w:type="dxa"/>
            <w:shd w:val="clear" w:color="auto" w:fill="E4EEEC"/>
            <w:tcMar>
              <w:top w:w="80" w:type="dxa"/>
              <w:left w:w="110" w:type="dxa"/>
              <w:bottom w:w="80" w:type="dxa"/>
              <w:right w:w="110" w:type="dxa"/>
            </w:tcMar>
          </w:tcPr>
          <w:p w14:paraId="35219359" w14:textId="77777777" w:rsidR="009142E0" w:rsidRDefault="00000000">
            <w:r>
              <w:rPr>
                <w:b/>
                <w:bCs/>
              </w:rPr>
              <w:t>Owner</w:t>
            </w:r>
          </w:p>
        </w:tc>
        <w:tc>
          <w:tcPr>
            <w:tcW w:w="7026" w:type="dxa"/>
            <w:tcMar>
              <w:top w:w="80" w:type="dxa"/>
              <w:left w:w="110" w:type="dxa"/>
              <w:bottom w:w="80" w:type="dxa"/>
              <w:right w:w="110" w:type="dxa"/>
            </w:tcMar>
          </w:tcPr>
          <w:p w14:paraId="641E9871" w14:textId="77777777" w:rsidR="009142E0" w:rsidRDefault="00000000">
            <w:pPr>
              <w:spacing w:line="260" w:lineRule="auto"/>
            </w:pPr>
            <w:r>
              <w:t>Andrew</w:t>
            </w:r>
          </w:p>
        </w:tc>
      </w:tr>
    </w:tbl>
    <w:p w14:paraId="7FF5C28F" w14:textId="77777777" w:rsidR="009142E0" w:rsidRDefault="009142E0">
      <w:pPr>
        <w:spacing w:after="120"/>
      </w:pPr>
    </w:p>
    <w:p w14:paraId="1235E2E9" w14:textId="77777777" w:rsidR="009142E0" w:rsidRDefault="009142E0">
      <w:pPr>
        <w:spacing w:after="120"/>
      </w:pP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42E0" w14:paraId="3F678A05" w14:textId="77777777">
        <w:tblPrEx>
          <w:tblCellMar>
            <w:top w:w="0" w:type="dxa"/>
            <w:bottom w:w="0" w:type="dxa"/>
          </w:tblCellMar>
        </w:tblPrEx>
        <w:tc>
          <w:tcPr>
            <w:tcW w:w="9026" w:type="dxa"/>
            <w:tcMar>
              <w:top w:w="140" w:type="dxa"/>
              <w:left w:w="200" w:type="dxa"/>
              <w:bottom w:w="140" w:type="dxa"/>
              <w:right w:w="200" w:type="dxa"/>
            </w:tcMar>
          </w:tcPr>
          <w:p w14:paraId="384EBAF8" w14:textId="77777777" w:rsidR="009142E0" w:rsidRDefault="00000000">
            <w:pPr>
              <w:spacing w:line="276" w:lineRule="auto"/>
            </w:pPr>
            <w:r>
              <w:rPr>
                <w:i/>
                <w:iCs/>
                <w:color w:val="003635"/>
              </w:rPr>
              <w:t xml:space="preserve">This document is the as-built architecture specification for the AI </w:t>
            </w:r>
            <w:proofErr w:type="spellStart"/>
            <w:r>
              <w:rPr>
                <w:i/>
                <w:iCs/>
                <w:color w:val="003635"/>
              </w:rPr>
              <w:t>NativeFactory</w:t>
            </w:r>
            <w:proofErr w:type="spellEnd"/>
            <w:r>
              <w:rPr>
                <w:i/>
                <w:iCs/>
                <w:color w:val="003635"/>
              </w:rPr>
              <w:t xml:space="preserve"> Voice Chat application. It covers a real, deployed application: a browser-based voice interface to OpenAI's Realtime API, four built-in software-delivery personas with explicit guidelines and guardrails, and a document-attachment capability that lets a persona discuss a PDF, Office document or source-code file in a live spoken conversation. It records what was built, the decisions taken along the way, and the problems encountered — including the ones that were self-inflicted.</w:t>
            </w:r>
          </w:p>
        </w:tc>
      </w:tr>
    </w:tbl>
    <w:p w14:paraId="0226B810" w14:textId="77777777" w:rsidR="009142E0" w:rsidRDefault="00000000">
      <w:r>
        <w:br w:type="page"/>
      </w:r>
    </w:p>
    <w:p w14:paraId="226FF3EA" w14:textId="77777777" w:rsidR="009142E0" w:rsidRDefault="00000000">
      <w:pPr>
        <w:pStyle w:val="Heading1"/>
      </w:pPr>
      <w:bookmarkStart w:id="0" w:name="_Toc237895070"/>
      <w:r>
        <w:lastRenderedPageBreak/>
        <w:t>Change Log</w:t>
      </w:r>
      <w:bookmarkEnd w:id="0"/>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003"/>
        <w:gridCol w:w="7120"/>
      </w:tblGrid>
      <w:tr w:rsidR="009142E0" w14:paraId="2C7B8076" w14:textId="77777777">
        <w:tblPrEx>
          <w:tblCellMar>
            <w:top w:w="0" w:type="dxa"/>
            <w:bottom w:w="0" w:type="dxa"/>
          </w:tblCellMar>
        </w:tblPrEx>
        <w:trPr>
          <w:tblHeader/>
        </w:trPr>
        <w:tc>
          <w:tcPr>
            <w:tcW w:w="903" w:type="dxa"/>
            <w:shd w:val="clear" w:color="auto" w:fill="007676"/>
            <w:tcMar>
              <w:top w:w="80" w:type="dxa"/>
              <w:left w:w="110" w:type="dxa"/>
              <w:bottom w:w="80" w:type="dxa"/>
              <w:right w:w="110" w:type="dxa"/>
            </w:tcMar>
          </w:tcPr>
          <w:p w14:paraId="3BED1108" w14:textId="77777777" w:rsidR="009142E0" w:rsidRDefault="00000000">
            <w:pPr>
              <w:spacing w:line="260" w:lineRule="auto"/>
            </w:pPr>
            <w:r>
              <w:rPr>
                <w:b/>
                <w:bCs/>
                <w:color w:val="FFFFFF"/>
              </w:rPr>
              <w:t>Version</w:t>
            </w:r>
          </w:p>
        </w:tc>
        <w:tc>
          <w:tcPr>
            <w:tcW w:w="1003" w:type="dxa"/>
            <w:shd w:val="clear" w:color="auto" w:fill="007676"/>
            <w:tcMar>
              <w:top w:w="80" w:type="dxa"/>
              <w:left w:w="110" w:type="dxa"/>
              <w:bottom w:w="80" w:type="dxa"/>
              <w:right w:w="110" w:type="dxa"/>
            </w:tcMar>
          </w:tcPr>
          <w:p w14:paraId="10B33328" w14:textId="77777777" w:rsidR="009142E0" w:rsidRDefault="00000000">
            <w:pPr>
              <w:spacing w:line="260" w:lineRule="auto"/>
            </w:pPr>
            <w:r>
              <w:rPr>
                <w:b/>
                <w:bCs/>
                <w:color w:val="FFFFFF"/>
              </w:rPr>
              <w:t>Date</w:t>
            </w:r>
          </w:p>
        </w:tc>
        <w:tc>
          <w:tcPr>
            <w:tcW w:w="7121" w:type="dxa"/>
            <w:shd w:val="clear" w:color="auto" w:fill="007676"/>
            <w:tcMar>
              <w:top w:w="80" w:type="dxa"/>
              <w:left w:w="110" w:type="dxa"/>
              <w:bottom w:w="80" w:type="dxa"/>
              <w:right w:w="110" w:type="dxa"/>
            </w:tcMar>
          </w:tcPr>
          <w:p w14:paraId="45BE3170" w14:textId="77777777" w:rsidR="009142E0" w:rsidRDefault="00000000">
            <w:pPr>
              <w:spacing w:line="260" w:lineRule="auto"/>
            </w:pPr>
            <w:r>
              <w:rPr>
                <w:b/>
                <w:bCs/>
                <w:color w:val="FFFFFF"/>
              </w:rPr>
              <w:t>Summary</w:t>
            </w:r>
          </w:p>
        </w:tc>
      </w:tr>
      <w:tr w:rsidR="009142E0" w14:paraId="5157CE4E" w14:textId="77777777">
        <w:tblPrEx>
          <w:tblCellMar>
            <w:top w:w="0" w:type="dxa"/>
            <w:bottom w:w="0" w:type="dxa"/>
          </w:tblCellMar>
        </w:tblPrEx>
        <w:tc>
          <w:tcPr>
            <w:tcW w:w="903" w:type="dxa"/>
            <w:tcMar>
              <w:top w:w="80" w:type="dxa"/>
              <w:left w:w="110" w:type="dxa"/>
              <w:bottom w:w="80" w:type="dxa"/>
              <w:right w:w="110" w:type="dxa"/>
            </w:tcMar>
          </w:tcPr>
          <w:p w14:paraId="18FC027D" w14:textId="77777777" w:rsidR="009142E0" w:rsidRDefault="00000000">
            <w:pPr>
              <w:spacing w:line="260" w:lineRule="auto"/>
            </w:pPr>
            <w:r>
              <w:t>1.0</w:t>
            </w:r>
          </w:p>
        </w:tc>
        <w:tc>
          <w:tcPr>
            <w:tcW w:w="1003" w:type="dxa"/>
            <w:tcMar>
              <w:top w:w="80" w:type="dxa"/>
              <w:left w:w="110" w:type="dxa"/>
              <w:bottom w:w="80" w:type="dxa"/>
              <w:right w:w="110" w:type="dxa"/>
            </w:tcMar>
          </w:tcPr>
          <w:p w14:paraId="16F8442A" w14:textId="77777777" w:rsidR="009142E0" w:rsidRDefault="00000000">
            <w:pPr>
              <w:spacing w:line="260" w:lineRule="auto"/>
            </w:pPr>
            <w:r>
              <w:t>Aug 2026</w:t>
            </w:r>
          </w:p>
        </w:tc>
        <w:tc>
          <w:tcPr>
            <w:tcW w:w="7121" w:type="dxa"/>
            <w:tcMar>
              <w:top w:w="80" w:type="dxa"/>
              <w:left w:w="110" w:type="dxa"/>
              <w:bottom w:w="80" w:type="dxa"/>
              <w:right w:w="110" w:type="dxa"/>
            </w:tcMar>
          </w:tcPr>
          <w:p w14:paraId="4D5BAF10" w14:textId="77777777" w:rsidR="009142E0" w:rsidRDefault="00000000">
            <w:pPr>
              <w:spacing w:line="260" w:lineRule="auto"/>
            </w:pPr>
            <w:r>
              <w:t>Initial build. Single Razor page, WebRTC connection to OpenAI Realtime API via server-minted ephemeral token, speech in / speech out, live transcript of both sides. Dark UI. Configuration in appsettings.json.</w:t>
            </w:r>
          </w:p>
        </w:tc>
      </w:tr>
      <w:tr w:rsidR="009142E0" w14:paraId="2EB7AECA" w14:textId="77777777">
        <w:tblPrEx>
          <w:tblCellMar>
            <w:top w:w="0" w:type="dxa"/>
            <w:bottom w:w="0" w:type="dxa"/>
          </w:tblCellMar>
        </w:tblPrEx>
        <w:tc>
          <w:tcPr>
            <w:tcW w:w="903" w:type="dxa"/>
            <w:tcMar>
              <w:top w:w="80" w:type="dxa"/>
              <w:left w:w="110" w:type="dxa"/>
              <w:bottom w:w="80" w:type="dxa"/>
              <w:right w:w="110" w:type="dxa"/>
            </w:tcMar>
          </w:tcPr>
          <w:p w14:paraId="309269D8" w14:textId="77777777" w:rsidR="009142E0" w:rsidRDefault="00000000">
            <w:pPr>
              <w:spacing w:line="260" w:lineRule="auto"/>
            </w:pPr>
            <w:r>
              <w:t>1.1</w:t>
            </w:r>
          </w:p>
        </w:tc>
        <w:tc>
          <w:tcPr>
            <w:tcW w:w="1003" w:type="dxa"/>
            <w:tcMar>
              <w:top w:w="80" w:type="dxa"/>
              <w:left w:w="110" w:type="dxa"/>
              <w:bottom w:w="80" w:type="dxa"/>
              <w:right w:w="110" w:type="dxa"/>
            </w:tcMar>
          </w:tcPr>
          <w:p w14:paraId="7BF33F55" w14:textId="77777777" w:rsidR="009142E0" w:rsidRDefault="00000000">
            <w:pPr>
              <w:spacing w:line="260" w:lineRule="auto"/>
            </w:pPr>
            <w:r>
              <w:t>Aug 2026</w:t>
            </w:r>
          </w:p>
        </w:tc>
        <w:tc>
          <w:tcPr>
            <w:tcW w:w="7121" w:type="dxa"/>
            <w:tcMar>
              <w:top w:w="80" w:type="dxa"/>
              <w:left w:w="110" w:type="dxa"/>
              <w:bottom w:w="80" w:type="dxa"/>
              <w:right w:w="110" w:type="dxa"/>
            </w:tcMar>
          </w:tcPr>
          <w:p w14:paraId="3DD1A51A" w14:textId="77777777" w:rsidR="009142E0" w:rsidRDefault="00000000">
            <w:pPr>
              <w:spacing w:line="260" w:lineRule="auto"/>
            </w:pPr>
            <w:r>
              <w:t xml:space="preserve">UI rebuilt light and professional. Compact audio-level visualiser showing who is speaking. Transcript Copy / Download / Clear. Cache-busting on static assets. British-accent instructions. Fixed GA event names and a </w:t>
            </w:r>
            <w:proofErr w:type="spellStart"/>
            <w:r>
              <w:t>session.update</w:t>
            </w:r>
            <w:proofErr w:type="spellEnd"/>
            <w:r>
              <w:t xml:space="preserve"> that had broken voice responses.</w:t>
            </w:r>
          </w:p>
        </w:tc>
      </w:tr>
      <w:tr w:rsidR="009142E0" w14:paraId="2D47C5EB" w14:textId="77777777">
        <w:tblPrEx>
          <w:tblCellMar>
            <w:top w:w="0" w:type="dxa"/>
            <w:bottom w:w="0" w:type="dxa"/>
          </w:tblCellMar>
        </w:tblPrEx>
        <w:tc>
          <w:tcPr>
            <w:tcW w:w="903" w:type="dxa"/>
            <w:tcMar>
              <w:top w:w="80" w:type="dxa"/>
              <w:left w:w="110" w:type="dxa"/>
              <w:bottom w:w="80" w:type="dxa"/>
              <w:right w:w="110" w:type="dxa"/>
            </w:tcMar>
          </w:tcPr>
          <w:p w14:paraId="57B934C7" w14:textId="77777777" w:rsidR="009142E0" w:rsidRDefault="00000000">
            <w:pPr>
              <w:spacing w:line="260" w:lineRule="auto"/>
            </w:pPr>
            <w:r>
              <w:t>1.2</w:t>
            </w:r>
          </w:p>
        </w:tc>
        <w:tc>
          <w:tcPr>
            <w:tcW w:w="1003" w:type="dxa"/>
            <w:tcMar>
              <w:top w:w="80" w:type="dxa"/>
              <w:left w:w="110" w:type="dxa"/>
              <w:bottom w:w="80" w:type="dxa"/>
              <w:right w:w="110" w:type="dxa"/>
            </w:tcMar>
          </w:tcPr>
          <w:p w14:paraId="772A9560" w14:textId="77777777" w:rsidR="009142E0" w:rsidRDefault="00000000">
            <w:pPr>
              <w:spacing w:line="260" w:lineRule="auto"/>
            </w:pPr>
            <w:r>
              <w:t>Aug 2026</w:t>
            </w:r>
          </w:p>
        </w:tc>
        <w:tc>
          <w:tcPr>
            <w:tcW w:w="7121" w:type="dxa"/>
            <w:tcMar>
              <w:top w:w="80" w:type="dxa"/>
              <w:left w:w="110" w:type="dxa"/>
              <w:bottom w:w="80" w:type="dxa"/>
              <w:right w:w="110" w:type="dxa"/>
            </w:tcMar>
          </w:tcPr>
          <w:p w14:paraId="37B170F9" w14:textId="77777777" w:rsidR="009142E0" w:rsidRDefault="00000000">
            <w:pPr>
              <w:spacing w:line="260" w:lineRule="auto"/>
            </w:pPr>
            <w:r>
              <w:t>Refactored for Docker + Render + GitHub auto-deploy. All configuration moved into code (</w:t>
            </w:r>
            <w:proofErr w:type="spellStart"/>
            <w:r>
              <w:t>OpenAiSettings.cs</w:t>
            </w:r>
            <w:proofErr w:type="spellEnd"/>
            <w:r>
              <w:t xml:space="preserve">); the OpenAI API key became the sole environment variable. Four selectable personas (Solution Architect, Lead Developer, User-Centred Design Lead, Business Analyst) with separate Role / Guidelines / Guardrails sections. Page retitled AI </w:t>
            </w:r>
            <w:proofErr w:type="spellStart"/>
            <w:r>
              <w:t>NativeFactory</w:t>
            </w:r>
            <w:proofErr w:type="spellEnd"/>
            <w:r>
              <w:t xml:space="preserve"> Voice Chat with introductory copy.</w:t>
            </w:r>
          </w:p>
        </w:tc>
      </w:tr>
      <w:tr w:rsidR="009142E0" w14:paraId="056D4662" w14:textId="77777777">
        <w:tblPrEx>
          <w:tblCellMar>
            <w:top w:w="0" w:type="dxa"/>
            <w:bottom w:w="0" w:type="dxa"/>
          </w:tblCellMar>
        </w:tblPrEx>
        <w:tc>
          <w:tcPr>
            <w:tcW w:w="903" w:type="dxa"/>
            <w:tcMar>
              <w:top w:w="80" w:type="dxa"/>
              <w:left w:w="110" w:type="dxa"/>
              <w:bottom w:w="80" w:type="dxa"/>
              <w:right w:w="110" w:type="dxa"/>
            </w:tcMar>
          </w:tcPr>
          <w:p w14:paraId="35808A75" w14:textId="77777777" w:rsidR="009142E0" w:rsidRDefault="00000000">
            <w:pPr>
              <w:spacing w:line="260" w:lineRule="auto"/>
            </w:pPr>
            <w:r>
              <w:t>1.3</w:t>
            </w:r>
          </w:p>
        </w:tc>
        <w:tc>
          <w:tcPr>
            <w:tcW w:w="1003" w:type="dxa"/>
            <w:tcMar>
              <w:top w:w="80" w:type="dxa"/>
              <w:left w:w="110" w:type="dxa"/>
              <w:bottom w:w="80" w:type="dxa"/>
              <w:right w:w="110" w:type="dxa"/>
            </w:tcMar>
          </w:tcPr>
          <w:p w14:paraId="1F4C8C4A" w14:textId="77777777" w:rsidR="009142E0" w:rsidRDefault="00000000">
            <w:pPr>
              <w:spacing w:line="260" w:lineRule="auto"/>
            </w:pPr>
            <w:r>
              <w:t>Aug 2026</w:t>
            </w:r>
          </w:p>
        </w:tc>
        <w:tc>
          <w:tcPr>
            <w:tcW w:w="7121" w:type="dxa"/>
            <w:tcMar>
              <w:top w:w="80" w:type="dxa"/>
              <w:left w:w="110" w:type="dxa"/>
              <w:bottom w:w="80" w:type="dxa"/>
              <w:right w:w="110" w:type="dxa"/>
            </w:tcMar>
          </w:tcPr>
          <w:p w14:paraId="56AEA7EE" w14:textId="77777777" w:rsidR="009142E0" w:rsidRDefault="00000000">
            <w:pPr>
              <w:spacing w:line="260" w:lineRule="auto"/>
            </w:pPr>
            <w:r>
              <w:t xml:space="preserve">Document attachment. PDF, DOCX, PPTX, text and source-code files are extracted server-side and injected in full into the persona's session context. Each persona gained a </w:t>
            </w:r>
            <w:proofErr w:type="spellStart"/>
            <w:r>
              <w:t>DocumentAnalysis</w:t>
            </w:r>
            <w:proofErr w:type="spellEnd"/>
            <w:r>
              <w:t xml:space="preserve"> section defining what is in and out of its lane; shared guidance makes a wrong-lane persona name the right one and offer to hand over. Session accepts a list of documents in readiness for a future document library.</w:t>
            </w:r>
          </w:p>
        </w:tc>
      </w:tr>
      <w:tr w:rsidR="009142E0" w14:paraId="3E230536" w14:textId="77777777">
        <w:tblPrEx>
          <w:tblCellMar>
            <w:top w:w="0" w:type="dxa"/>
            <w:bottom w:w="0" w:type="dxa"/>
          </w:tblCellMar>
        </w:tblPrEx>
        <w:tc>
          <w:tcPr>
            <w:tcW w:w="903" w:type="dxa"/>
            <w:tcMar>
              <w:top w:w="80" w:type="dxa"/>
              <w:left w:w="110" w:type="dxa"/>
              <w:bottom w:w="80" w:type="dxa"/>
              <w:right w:w="110" w:type="dxa"/>
            </w:tcMar>
          </w:tcPr>
          <w:p w14:paraId="4C31C6D0" w14:textId="77777777" w:rsidR="009142E0" w:rsidRDefault="00000000">
            <w:pPr>
              <w:spacing w:line="260" w:lineRule="auto"/>
            </w:pPr>
            <w:r>
              <w:t>1.4</w:t>
            </w:r>
          </w:p>
        </w:tc>
        <w:tc>
          <w:tcPr>
            <w:tcW w:w="1003" w:type="dxa"/>
            <w:tcMar>
              <w:top w:w="80" w:type="dxa"/>
              <w:left w:w="110" w:type="dxa"/>
              <w:bottom w:w="80" w:type="dxa"/>
              <w:right w:w="110" w:type="dxa"/>
            </w:tcMar>
          </w:tcPr>
          <w:p w14:paraId="2CA4EFA8" w14:textId="77777777" w:rsidR="009142E0" w:rsidRDefault="00000000">
            <w:pPr>
              <w:spacing w:line="260" w:lineRule="auto"/>
            </w:pPr>
            <w:r>
              <w:t>Aug 2026</w:t>
            </w:r>
          </w:p>
        </w:tc>
        <w:tc>
          <w:tcPr>
            <w:tcW w:w="7121" w:type="dxa"/>
            <w:tcMar>
              <w:top w:w="80" w:type="dxa"/>
              <w:left w:w="110" w:type="dxa"/>
              <w:bottom w:w="80" w:type="dxa"/>
              <w:right w:w="110" w:type="dxa"/>
            </w:tcMar>
          </w:tcPr>
          <w:p w14:paraId="4E8ACE8E" w14:textId="77777777" w:rsidR="009142E0" w:rsidRDefault="00000000">
            <w:pPr>
              <w:spacing w:line="260" w:lineRule="auto"/>
            </w:pPr>
            <w:r>
              <w:t xml:space="preserve">Stabilisation release following live use. Transcript now kept in true conversation order by reserving the user's line on </w:t>
            </w:r>
            <w:proofErr w:type="spellStart"/>
            <w:r>
              <w:t>input_audio_buffer.committed</w:t>
            </w:r>
            <w:proofErr w:type="spellEnd"/>
            <w:r>
              <w:t xml:space="preserve"> and filling it by </w:t>
            </w:r>
            <w:proofErr w:type="spellStart"/>
            <w:r>
              <w:t>item_id</w:t>
            </w:r>
            <w:proofErr w:type="spellEnd"/>
            <w:r>
              <w:t xml:space="preserve"> when transcription arrives. Fixed layout shift during streaming (fixed transcript height, document scroll-anchoring off, speaker pill base class), the toolbar wrapping on connect, and the remove-document control not hiding its pill. This document added to the repository under architecture/. No architectural change.</w:t>
            </w:r>
          </w:p>
        </w:tc>
      </w:tr>
    </w:tbl>
    <w:p w14:paraId="608BCA79" w14:textId="77777777" w:rsidR="009142E0" w:rsidRDefault="00000000">
      <w:r>
        <w:br w:type="page"/>
      </w:r>
    </w:p>
    <w:sdt>
      <w:sdtPr>
        <w:id w:val="1907947133"/>
        <w:docPartObj>
          <w:docPartGallery w:val="Table of Contents"/>
          <w:docPartUnique/>
        </w:docPartObj>
      </w:sdtPr>
      <w:sdtEndPr>
        <w:rPr>
          <w:rFonts w:ascii="Times New Roman" w:eastAsia="Times New Roman" w:hAnsi="Times New Roman" w:cs="Times New Roman"/>
          <w:b/>
          <w:bCs/>
          <w:noProof/>
          <w:color w:val="auto"/>
          <w:sz w:val="20"/>
          <w:szCs w:val="20"/>
          <w:lang w:val="en-GB" w:eastAsia="en-GB"/>
        </w:rPr>
      </w:sdtEndPr>
      <w:sdtContent>
        <w:p w14:paraId="536C86E5" w14:textId="552A8193" w:rsidR="006D11A5" w:rsidRDefault="006D11A5">
          <w:pPr>
            <w:pStyle w:val="TOCHeading"/>
          </w:pPr>
          <w:r>
            <w:t>Table of Contents</w:t>
          </w:r>
        </w:p>
        <w:p w14:paraId="2E4C4700" w14:textId="4CA35C7C" w:rsidR="00E155C0" w:rsidRDefault="006D11A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895070" w:history="1">
            <w:r w:rsidR="00E155C0" w:rsidRPr="00AC4141">
              <w:rPr>
                <w:rStyle w:val="Hyperlink"/>
                <w:noProof/>
              </w:rPr>
              <w:t>Change Log</w:t>
            </w:r>
            <w:r w:rsidR="00E155C0">
              <w:rPr>
                <w:noProof/>
                <w:webHidden/>
              </w:rPr>
              <w:tab/>
            </w:r>
            <w:r w:rsidR="00E155C0">
              <w:rPr>
                <w:noProof/>
                <w:webHidden/>
              </w:rPr>
              <w:fldChar w:fldCharType="begin"/>
            </w:r>
            <w:r w:rsidR="00E155C0">
              <w:rPr>
                <w:noProof/>
                <w:webHidden/>
              </w:rPr>
              <w:instrText xml:space="preserve"> PAGEREF _Toc237895070 \h </w:instrText>
            </w:r>
            <w:r w:rsidR="00E155C0">
              <w:rPr>
                <w:noProof/>
                <w:webHidden/>
              </w:rPr>
            </w:r>
            <w:r w:rsidR="00E155C0">
              <w:rPr>
                <w:noProof/>
                <w:webHidden/>
              </w:rPr>
              <w:fldChar w:fldCharType="separate"/>
            </w:r>
            <w:r w:rsidR="00E155C0">
              <w:rPr>
                <w:noProof/>
                <w:webHidden/>
              </w:rPr>
              <w:t>2</w:t>
            </w:r>
            <w:r w:rsidR="00E155C0">
              <w:rPr>
                <w:noProof/>
                <w:webHidden/>
              </w:rPr>
              <w:fldChar w:fldCharType="end"/>
            </w:r>
          </w:hyperlink>
        </w:p>
        <w:p w14:paraId="3F4C9435" w14:textId="0E110621"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71" w:history="1">
            <w:r w:rsidRPr="00AC4141">
              <w:rPr>
                <w:rStyle w:val="Hyperlink"/>
                <w:noProof/>
              </w:rPr>
              <w:t>1. What AI NativeFactory Voice Chat Is</w:t>
            </w:r>
            <w:r>
              <w:rPr>
                <w:noProof/>
                <w:webHidden/>
              </w:rPr>
              <w:tab/>
            </w:r>
            <w:r>
              <w:rPr>
                <w:noProof/>
                <w:webHidden/>
              </w:rPr>
              <w:fldChar w:fldCharType="begin"/>
            </w:r>
            <w:r>
              <w:rPr>
                <w:noProof/>
                <w:webHidden/>
              </w:rPr>
              <w:instrText xml:space="preserve"> PAGEREF _Toc237895071 \h </w:instrText>
            </w:r>
            <w:r>
              <w:rPr>
                <w:noProof/>
                <w:webHidden/>
              </w:rPr>
            </w:r>
            <w:r>
              <w:rPr>
                <w:noProof/>
                <w:webHidden/>
              </w:rPr>
              <w:fldChar w:fldCharType="separate"/>
            </w:r>
            <w:r>
              <w:rPr>
                <w:noProof/>
                <w:webHidden/>
              </w:rPr>
              <w:t>4</w:t>
            </w:r>
            <w:r>
              <w:rPr>
                <w:noProof/>
                <w:webHidden/>
              </w:rPr>
              <w:fldChar w:fldCharType="end"/>
            </w:r>
          </w:hyperlink>
        </w:p>
        <w:p w14:paraId="77DE7A7C" w14:textId="244D3F5D"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72" w:history="1">
            <w:r w:rsidRPr="00AC4141">
              <w:rPr>
                <w:rStyle w:val="Hyperlink"/>
                <w:noProof/>
              </w:rPr>
              <w:t>2. Architecture Decision — Browser Talks Directly to OpenAI</w:t>
            </w:r>
            <w:r>
              <w:rPr>
                <w:noProof/>
                <w:webHidden/>
              </w:rPr>
              <w:tab/>
            </w:r>
            <w:r>
              <w:rPr>
                <w:noProof/>
                <w:webHidden/>
              </w:rPr>
              <w:fldChar w:fldCharType="begin"/>
            </w:r>
            <w:r>
              <w:rPr>
                <w:noProof/>
                <w:webHidden/>
              </w:rPr>
              <w:instrText xml:space="preserve"> PAGEREF _Toc237895072 \h </w:instrText>
            </w:r>
            <w:r>
              <w:rPr>
                <w:noProof/>
                <w:webHidden/>
              </w:rPr>
            </w:r>
            <w:r>
              <w:rPr>
                <w:noProof/>
                <w:webHidden/>
              </w:rPr>
              <w:fldChar w:fldCharType="separate"/>
            </w:r>
            <w:r>
              <w:rPr>
                <w:noProof/>
                <w:webHidden/>
              </w:rPr>
              <w:t>4</w:t>
            </w:r>
            <w:r>
              <w:rPr>
                <w:noProof/>
                <w:webHidden/>
              </w:rPr>
              <w:fldChar w:fldCharType="end"/>
            </w:r>
          </w:hyperlink>
        </w:p>
        <w:p w14:paraId="2D0DE0F5" w14:textId="73F1098C"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73" w:history="1">
            <w:r w:rsidRPr="00AC4141">
              <w:rPr>
                <w:rStyle w:val="Hyperlink"/>
                <w:noProof/>
              </w:rPr>
              <w:t>3. Solution Structure</w:t>
            </w:r>
            <w:r>
              <w:rPr>
                <w:noProof/>
                <w:webHidden/>
              </w:rPr>
              <w:tab/>
            </w:r>
            <w:r>
              <w:rPr>
                <w:noProof/>
                <w:webHidden/>
              </w:rPr>
              <w:fldChar w:fldCharType="begin"/>
            </w:r>
            <w:r>
              <w:rPr>
                <w:noProof/>
                <w:webHidden/>
              </w:rPr>
              <w:instrText xml:space="preserve"> PAGEREF _Toc237895073 \h </w:instrText>
            </w:r>
            <w:r>
              <w:rPr>
                <w:noProof/>
                <w:webHidden/>
              </w:rPr>
            </w:r>
            <w:r>
              <w:rPr>
                <w:noProof/>
                <w:webHidden/>
              </w:rPr>
              <w:fldChar w:fldCharType="separate"/>
            </w:r>
            <w:r>
              <w:rPr>
                <w:noProof/>
                <w:webHidden/>
              </w:rPr>
              <w:t>4</w:t>
            </w:r>
            <w:r>
              <w:rPr>
                <w:noProof/>
                <w:webHidden/>
              </w:rPr>
              <w:fldChar w:fldCharType="end"/>
            </w:r>
          </w:hyperlink>
        </w:p>
        <w:p w14:paraId="087BDEDD" w14:textId="34B3D5CE"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74" w:history="1">
            <w:r w:rsidRPr="00AC4141">
              <w:rPr>
                <w:rStyle w:val="Hyperlink"/>
                <w:noProof/>
              </w:rPr>
              <w:t>4. Technology Stack</w:t>
            </w:r>
            <w:r>
              <w:rPr>
                <w:noProof/>
                <w:webHidden/>
              </w:rPr>
              <w:tab/>
            </w:r>
            <w:r>
              <w:rPr>
                <w:noProof/>
                <w:webHidden/>
              </w:rPr>
              <w:fldChar w:fldCharType="begin"/>
            </w:r>
            <w:r>
              <w:rPr>
                <w:noProof/>
                <w:webHidden/>
              </w:rPr>
              <w:instrText xml:space="preserve"> PAGEREF _Toc237895074 \h </w:instrText>
            </w:r>
            <w:r>
              <w:rPr>
                <w:noProof/>
                <w:webHidden/>
              </w:rPr>
            </w:r>
            <w:r>
              <w:rPr>
                <w:noProof/>
                <w:webHidden/>
              </w:rPr>
              <w:fldChar w:fldCharType="separate"/>
            </w:r>
            <w:r>
              <w:rPr>
                <w:noProof/>
                <w:webHidden/>
              </w:rPr>
              <w:t>5</w:t>
            </w:r>
            <w:r>
              <w:rPr>
                <w:noProof/>
                <w:webHidden/>
              </w:rPr>
              <w:fldChar w:fldCharType="end"/>
            </w:r>
          </w:hyperlink>
        </w:p>
        <w:p w14:paraId="13217F2F" w14:textId="05731A0E"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75" w:history="1">
            <w:r w:rsidRPr="00AC4141">
              <w:rPr>
                <w:rStyle w:val="Hyperlink"/>
                <w:noProof/>
              </w:rPr>
              <w:t>4.1 NuGet Packages</w:t>
            </w:r>
            <w:r>
              <w:rPr>
                <w:noProof/>
                <w:webHidden/>
              </w:rPr>
              <w:tab/>
            </w:r>
            <w:r>
              <w:rPr>
                <w:noProof/>
                <w:webHidden/>
              </w:rPr>
              <w:fldChar w:fldCharType="begin"/>
            </w:r>
            <w:r>
              <w:rPr>
                <w:noProof/>
                <w:webHidden/>
              </w:rPr>
              <w:instrText xml:space="preserve"> PAGEREF _Toc237895075 \h </w:instrText>
            </w:r>
            <w:r>
              <w:rPr>
                <w:noProof/>
                <w:webHidden/>
              </w:rPr>
            </w:r>
            <w:r>
              <w:rPr>
                <w:noProof/>
                <w:webHidden/>
              </w:rPr>
              <w:fldChar w:fldCharType="separate"/>
            </w:r>
            <w:r>
              <w:rPr>
                <w:noProof/>
                <w:webHidden/>
              </w:rPr>
              <w:t>5</w:t>
            </w:r>
            <w:r>
              <w:rPr>
                <w:noProof/>
                <w:webHidden/>
              </w:rPr>
              <w:fldChar w:fldCharType="end"/>
            </w:r>
          </w:hyperlink>
        </w:p>
        <w:p w14:paraId="0718D8B6" w14:textId="485937A0"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76" w:history="1">
            <w:r w:rsidRPr="00AC4141">
              <w:rPr>
                <w:rStyle w:val="Hyperlink"/>
                <w:noProof/>
              </w:rPr>
              <w:t>4.2 External Services</w:t>
            </w:r>
            <w:r>
              <w:rPr>
                <w:noProof/>
                <w:webHidden/>
              </w:rPr>
              <w:tab/>
            </w:r>
            <w:r>
              <w:rPr>
                <w:noProof/>
                <w:webHidden/>
              </w:rPr>
              <w:fldChar w:fldCharType="begin"/>
            </w:r>
            <w:r>
              <w:rPr>
                <w:noProof/>
                <w:webHidden/>
              </w:rPr>
              <w:instrText xml:space="preserve"> PAGEREF _Toc237895076 \h </w:instrText>
            </w:r>
            <w:r>
              <w:rPr>
                <w:noProof/>
                <w:webHidden/>
              </w:rPr>
            </w:r>
            <w:r>
              <w:rPr>
                <w:noProof/>
                <w:webHidden/>
              </w:rPr>
              <w:fldChar w:fldCharType="separate"/>
            </w:r>
            <w:r>
              <w:rPr>
                <w:noProof/>
                <w:webHidden/>
              </w:rPr>
              <w:t>5</w:t>
            </w:r>
            <w:r>
              <w:rPr>
                <w:noProof/>
                <w:webHidden/>
              </w:rPr>
              <w:fldChar w:fldCharType="end"/>
            </w:r>
          </w:hyperlink>
        </w:p>
        <w:p w14:paraId="5F3E7F27" w14:textId="2191C22A"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77" w:history="1">
            <w:r w:rsidRPr="00AC4141">
              <w:rPr>
                <w:rStyle w:val="Hyperlink"/>
                <w:noProof/>
              </w:rPr>
              <w:t>5. Project File Structure</w:t>
            </w:r>
            <w:r>
              <w:rPr>
                <w:noProof/>
                <w:webHidden/>
              </w:rPr>
              <w:tab/>
            </w:r>
            <w:r>
              <w:rPr>
                <w:noProof/>
                <w:webHidden/>
              </w:rPr>
              <w:fldChar w:fldCharType="begin"/>
            </w:r>
            <w:r>
              <w:rPr>
                <w:noProof/>
                <w:webHidden/>
              </w:rPr>
              <w:instrText xml:space="preserve"> PAGEREF _Toc237895077 \h </w:instrText>
            </w:r>
            <w:r>
              <w:rPr>
                <w:noProof/>
                <w:webHidden/>
              </w:rPr>
            </w:r>
            <w:r>
              <w:rPr>
                <w:noProof/>
                <w:webHidden/>
              </w:rPr>
              <w:fldChar w:fldCharType="separate"/>
            </w:r>
            <w:r>
              <w:rPr>
                <w:noProof/>
                <w:webHidden/>
              </w:rPr>
              <w:t>5</w:t>
            </w:r>
            <w:r>
              <w:rPr>
                <w:noProof/>
                <w:webHidden/>
              </w:rPr>
              <w:fldChar w:fldCharType="end"/>
            </w:r>
          </w:hyperlink>
        </w:p>
        <w:p w14:paraId="7BA0EE7B" w14:textId="7D931ABC"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78" w:history="1">
            <w:r w:rsidRPr="00AC4141">
              <w:rPr>
                <w:rStyle w:val="Hyperlink"/>
                <w:noProof/>
              </w:rPr>
              <w:t>6. Architecture Overview</w:t>
            </w:r>
            <w:r>
              <w:rPr>
                <w:noProof/>
                <w:webHidden/>
              </w:rPr>
              <w:tab/>
            </w:r>
            <w:r>
              <w:rPr>
                <w:noProof/>
                <w:webHidden/>
              </w:rPr>
              <w:fldChar w:fldCharType="begin"/>
            </w:r>
            <w:r>
              <w:rPr>
                <w:noProof/>
                <w:webHidden/>
              </w:rPr>
              <w:instrText xml:space="preserve"> PAGEREF _Toc237895078 \h </w:instrText>
            </w:r>
            <w:r>
              <w:rPr>
                <w:noProof/>
                <w:webHidden/>
              </w:rPr>
            </w:r>
            <w:r>
              <w:rPr>
                <w:noProof/>
                <w:webHidden/>
              </w:rPr>
              <w:fldChar w:fldCharType="separate"/>
            </w:r>
            <w:r>
              <w:rPr>
                <w:noProof/>
                <w:webHidden/>
              </w:rPr>
              <w:t>6</w:t>
            </w:r>
            <w:r>
              <w:rPr>
                <w:noProof/>
                <w:webHidden/>
              </w:rPr>
              <w:fldChar w:fldCharType="end"/>
            </w:r>
          </w:hyperlink>
        </w:p>
        <w:p w14:paraId="67E9D36D" w14:textId="2D17F437"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79" w:history="1">
            <w:r w:rsidRPr="00AC4141">
              <w:rPr>
                <w:rStyle w:val="Hyperlink"/>
                <w:noProof/>
              </w:rPr>
              <w:t>6.1 Layers</w:t>
            </w:r>
            <w:r>
              <w:rPr>
                <w:noProof/>
                <w:webHidden/>
              </w:rPr>
              <w:tab/>
            </w:r>
            <w:r>
              <w:rPr>
                <w:noProof/>
                <w:webHidden/>
              </w:rPr>
              <w:fldChar w:fldCharType="begin"/>
            </w:r>
            <w:r>
              <w:rPr>
                <w:noProof/>
                <w:webHidden/>
              </w:rPr>
              <w:instrText xml:space="preserve"> PAGEREF _Toc237895079 \h </w:instrText>
            </w:r>
            <w:r>
              <w:rPr>
                <w:noProof/>
                <w:webHidden/>
              </w:rPr>
            </w:r>
            <w:r>
              <w:rPr>
                <w:noProof/>
                <w:webHidden/>
              </w:rPr>
              <w:fldChar w:fldCharType="separate"/>
            </w:r>
            <w:r>
              <w:rPr>
                <w:noProof/>
                <w:webHidden/>
              </w:rPr>
              <w:t>6</w:t>
            </w:r>
            <w:r>
              <w:rPr>
                <w:noProof/>
                <w:webHidden/>
              </w:rPr>
              <w:fldChar w:fldCharType="end"/>
            </w:r>
          </w:hyperlink>
        </w:p>
        <w:p w14:paraId="1060E86C" w14:textId="34E1E818"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80" w:history="1">
            <w:r w:rsidRPr="00AC4141">
              <w:rPr>
                <w:rStyle w:val="Hyperlink"/>
                <w:noProof/>
              </w:rPr>
              <w:t>6.2 Data Flow — Starting a Conversation</w:t>
            </w:r>
            <w:r>
              <w:rPr>
                <w:noProof/>
                <w:webHidden/>
              </w:rPr>
              <w:tab/>
            </w:r>
            <w:r>
              <w:rPr>
                <w:noProof/>
                <w:webHidden/>
              </w:rPr>
              <w:fldChar w:fldCharType="begin"/>
            </w:r>
            <w:r>
              <w:rPr>
                <w:noProof/>
                <w:webHidden/>
              </w:rPr>
              <w:instrText xml:space="preserve"> PAGEREF _Toc237895080 \h </w:instrText>
            </w:r>
            <w:r>
              <w:rPr>
                <w:noProof/>
                <w:webHidden/>
              </w:rPr>
            </w:r>
            <w:r>
              <w:rPr>
                <w:noProof/>
                <w:webHidden/>
              </w:rPr>
              <w:fldChar w:fldCharType="separate"/>
            </w:r>
            <w:r>
              <w:rPr>
                <w:noProof/>
                <w:webHidden/>
              </w:rPr>
              <w:t>7</w:t>
            </w:r>
            <w:r>
              <w:rPr>
                <w:noProof/>
                <w:webHidden/>
              </w:rPr>
              <w:fldChar w:fldCharType="end"/>
            </w:r>
          </w:hyperlink>
        </w:p>
        <w:p w14:paraId="70C13952" w14:textId="44224EFA"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81" w:history="1">
            <w:r w:rsidRPr="00AC4141">
              <w:rPr>
                <w:rStyle w:val="Hyperlink"/>
                <w:noProof/>
              </w:rPr>
              <w:t>6.3 Data Flow — Attaching a Document</w:t>
            </w:r>
            <w:r>
              <w:rPr>
                <w:noProof/>
                <w:webHidden/>
              </w:rPr>
              <w:tab/>
            </w:r>
            <w:r>
              <w:rPr>
                <w:noProof/>
                <w:webHidden/>
              </w:rPr>
              <w:fldChar w:fldCharType="begin"/>
            </w:r>
            <w:r>
              <w:rPr>
                <w:noProof/>
                <w:webHidden/>
              </w:rPr>
              <w:instrText xml:space="preserve"> PAGEREF _Toc237895081 \h </w:instrText>
            </w:r>
            <w:r>
              <w:rPr>
                <w:noProof/>
                <w:webHidden/>
              </w:rPr>
            </w:r>
            <w:r>
              <w:rPr>
                <w:noProof/>
                <w:webHidden/>
              </w:rPr>
              <w:fldChar w:fldCharType="separate"/>
            </w:r>
            <w:r>
              <w:rPr>
                <w:noProof/>
                <w:webHidden/>
              </w:rPr>
              <w:t>7</w:t>
            </w:r>
            <w:r>
              <w:rPr>
                <w:noProof/>
                <w:webHidden/>
              </w:rPr>
              <w:fldChar w:fldCharType="end"/>
            </w:r>
          </w:hyperlink>
        </w:p>
        <w:p w14:paraId="3FC0E092" w14:textId="7AF77A5D"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82" w:history="1">
            <w:r w:rsidRPr="00AC4141">
              <w:rPr>
                <w:rStyle w:val="Hyperlink"/>
                <w:noProof/>
              </w:rPr>
              <w:t>6.4 Data Flow — During the Call</w:t>
            </w:r>
            <w:r>
              <w:rPr>
                <w:noProof/>
                <w:webHidden/>
              </w:rPr>
              <w:tab/>
            </w:r>
            <w:r>
              <w:rPr>
                <w:noProof/>
                <w:webHidden/>
              </w:rPr>
              <w:fldChar w:fldCharType="begin"/>
            </w:r>
            <w:r>
              <w:rPr>
                <w:noProof/>
                <w:webHidden/>
              </w:rPr>
              <w:instrText xml:space="preserve"> PAGEREF _Toc237895082 \h </w:instrText>
            </w:r>
            <w:r>
              <w:rPr>
                <w:noProof/>
                <w:webHidden/>
              </w:rPr>
            </w:r>
            <w:r>
              <w:rPr>
                <w:noProof/>
                <w:webHidden/>
              </w:rPr>
              <w:fldChar w:fldCharType="separate"/>
            </w:r>
            <w:r>
              <w:rPr>
                <w:noProof/>
                <w:webHidden/>
              </w:rPr>
              <w:t>7</w:t>
            </w:r>
            <w:r>
              <w:rPr>
                <w:noProof/>
                <w:webHidden/>
              </w:rPr>
              <w:fldChar w:fldCharType="end"/>
            </w:r>
          </w:hyperlink>
        </w:p>
        <w:p w14:paraId="65741C86" w14:textId="37CE3B93"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83" w:history="1">
            <w:r w:rsidRPr="00AC4141">
              <w:rPr>
                <w:rStyle w:val="Hyperlink"/>
                <w:noProof/>
              </w:rPr>
              <w:t>7. Persona Model</w:t>
            </w:r>
            <w:r>
              <w:rPr>
                <w:noProof/>
                <w:webHidden/>
              </w:rPr>
              <w:tab/>
            </w:r>
            <w:r>
              <w:rPr>
                <w:noProof/>
                <w:webHidden/>
              </w:rPr>
              <w:fldChar w:fldCharType="begin"/>
            </w:r>
            <w:r>
              <w:rPr>
                <w:noProof/>
                <w:webHidden/>
              </w:rPr>
              <w:instrText xml:space="preserve"> PAGEREF _Toc237895083 \h </w:instrText>
            </w:r>
            <w:r>
              <w:rPr>
                <w:noProof/>
                <w:webHidden/>
              </w:rPr>
            </w:r>
            <w:r>
              <w:rPr>
                <w:noProof/>
                <w:webHidden/>
              </w:rPr>
              <w:fldChar w:fldCharType="separate"/>
            </w:r>
            <w:r>
              <w:rPr>
                <w:noProof/>
                <w:webHidden/>
              </w:rPr>
              <w:t>8</w:t>
            </w:r>
            <w:r>
              <w:rPr>
                <w:noProof/>
                <w:webHidden/>
              </w:rPr>
              <w:fldChar w:fldCharType="end"/>
            </w:r>
          </w:hyperlink>
        </w:p>
        <w:p w14:paraId="32773891" w14:textId="3CA317B0"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84" w:history="1">
            <w:r w:rsidRPr="00AC4141">
              <w:rPr>
                <w:rStyle w:val="Hyperlink"/>
                <w:noProof/>
              </w:rPr>
              <w:t>8. OpenAI Realtime Integration</w:t>
            </w:r>
            <w:r>
              <w:rPr>
                <w:noProof/>
                <w:webHidden/>
              </w:rPr>
              <w:tab/>
            </w:r>
            <w:r>
              <w:rPr>
                <w:noProof/>
                <w:webHidden/>
              </w:rPr>
              <w:fldChar w:fldCharType="begin"/>
            </w:r>
            <w:r>
              <w:rPr>
                <w:noProof/>
                <w:webHidden/>
              </w:rPr>
              <w:instrText xml:space="preserve"> PAGEREF _Toc237895084 \h </w:instrText>
            </w:r>
            <w:r>
              <w:rPr>
                <w:noProof/>
                <w:webHidden/>
              </w:rPr>
            </w:r>
            <w:r>
              <w:rPr>
                <w:noProof/>
                <w:webHidden/>
              </w:rPr>
              <w:fldChar w:fldCharType="separate"/>
            </w:r>
            <w:r>
              <w:rPr>
                <w:noProof/>
                <w:webHidden/>
              </w:rPr>
              <w:t>8</w:t>
            </w:r>
            <w:r>
              <w:rPr>
                <w:noProof/>
                <w:webHidden/>
              </w:rPr>
              <w:fldChar w:fldCharType="end"/>
            </w:r>
          </w:hyperlink>
        </w:p>
        <w:p w14:paraId="22C1DE21" w14:textId="7907DB07"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85" w:history="1">
            <w:r w:rsidRPr="00AC4141">
              <w:rPr>
                <w:rStyle w:val="Hyperlink"/>
                <w:noProof/>
              </w:rPr>
              <w:t>9. Document Ingestion</w:t>
            </w:r>
            <w:r>
              <w:rPr>
                <w:noProof/>
                <w:webHidden/>
              </w:rPr>
              <w:tab/>
            </w:r>
            <w:r>
              <w:rPr>
                <w:noProof/>
                <w:webHidden/>
              </w:rPr>
              <w:fldChar w:fldCharType="begin"/>
            </w:r>
            <w:r>
              <w:rPr>
                <w:noProof/>
                <w:webHidden/>
              </w:rPr>
              <w:instrText xml:space="preserve"> PAGEREF _Toc237895085 \h </w:instrText>
            </w:r>
            <w:r>
              <w:rPr>
                <w:noProof/>
                <w:webHidden/>
              </w:rPr>
            </w:r>
            <w:r>
              <w:rPr>
                <w:noProof/>
                <w:webHidden/>
              </w:rPr>
              <w:fldChar w:fldCharType="separate"/>
            </w:r>
            <w:r>
              <w:rPr>
                <w:noProof/>
                <w:webHidden/>
              </w:rPr>
              <w:t>9</w:t>
            </w:r>
            <w:r>
              <w:rPr>
                <w:noProof/>
                <w:webHidden/>
              </w:rPr>
              <w:fldChar w:fldCharType="end"/>
            </w:r>
          </w:hyperlink>
        </w:p>
        <w:p w14:paraId="02736E76" w14:textId="3F4FEFD7"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86" w:history="1">
            <w:r w:rsidRPr="00AC4141">
              <w:rPr>
                <w:rStyle w:val="Hyperlink"/>
                <w:noProof/>
              </w:rPr>
              <w:t>10. Configuration Reference</w:t>
            </w:r>
            <w:r>
              <w:rPr>
                <w:noProof/>
                <w:webHidden/>
              </w:rPr>
              <w:tab/>
            </w:r>
            <w:r>
              <w:rPr>
                <w:noProof/>
                <w:webHidden/>
              </w:rPr>
              <w:fldChar w:fldCharType="begin"/>
            </w:r>
            <w:r>
              <w:rPr>
                <w:noProof/>
                <w:webHidden/>
              </w:rPr>
              <w:instrText xml:space="preserve"> PAGEREF _Toc237895086 \h </w:instrText>
            </w:r>
            <w:r>
              <w:rPr>
                <w:noProof/>
                <w:webHidden/>
              </w:rPr>
            </w:r>
            <w:r>
              <w:rPr>
                <w:noProof/>
                <w:webHidden/>
              </w:rPr>
              <w:fldChar w:fldCharType="separate"/>
            </w:r>
            <w:r>
              <w:rPr>
                <w:noProof/>
                <w:webHidden/>
              </w:rPr>
              <w:t>10</w:t>
            </w:r>
            <w:r>
              <w:rPr>
                <w:noProof/>
                <w:webHidden/>
              </w:rPr>
              <w:fldChar w:fldCharType="end"/>
            </w:r>
          </w:hyperlink>
        </w:p>
        <w:p w14:paraId="21614982" w14:textId="333261C5"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87" w:history="1">
            <w:r w:rsidRPr="00AC4141">
              <w:rPr>
                <w:rStyle w:val="Hyperlink"/>
                <w:noProof/>
              </w:rPr>
              <w:t>11. Known Issues and Build Learnings</w:t>
            </w:r>
            <w:r>
              <w:rPr>
                <w:noProof/>
                <w:webHidden/>
              </w:rPr>
              <w:tab/>
            </w:r>
            <w:r>
              <w:rPr>
                <w:noProof/>
                <w:webHidden/>
              </w:rPr>
              <w:fldChar w:fldCharType="begin"/>
            </w:r>
            <w:r>
              <w:rPr>
                <w:noProof/>
                <w:webHidden/>
              </w:rPr>
              <w:instrText xml:space="preserve"> PAGEREF _Toc237895087 \h </w:instrText>
            </w:r>
            <w:r>
              <w:rPr>
                <w:noProof/>
                <w:webHidden/>
              </w:rPr>
            </w:r>
            <w:r>
              <w:rPr>
                <w:noProof/>
                <w:webHidden/>
              </w:rPr>
              <w:fldChar w:fldCharType="separate"/>
            </w:r>
            <w:r>
              <w:rPr>
                <w:noProof/>
                <w:webHidden/>
              </w:rPr>
              <w:t>10</w:t>
            </w:r>
            <w:r>
              <w:rPr>
                <w:noProof/>
                <w:webHidden/>
              </w:rPr>
              <w:fldChar w:fldCharType="end"/>
            </w:r>
          </w:hyperlink>
        </w:p>
        <w:p w14:paraId="2C4DD340" w14:textId="07390E49"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88" w:history="1">
            <w:r w:rsidRPr="00AC4141">
              <w:rPr>
                <w:rStyle w:val="Hyperlink"/>
                <w:noProof/>
              </w:rPr>
              <w:t>12. Deployment</w:t>
            </w:r>
            <w:r>
              <w:rPr>
                <w:noProof/>
                <w:webHidden/>
              </w:rPr>
              <w:tab/>
            </w:r>
            <w:r>
              <w:rPr>
                <w:noProof/>
                <w:webHidden/>
              </w:rPr>
              <w:fldChar w:fldCharType="begin"/>
            </w:r>
            <w:r>
              <w:rPr>
                <w:noProof/>
                <w:webHidden/>
              </w:rPr>
              <w:instrText xml:space="preserve"> PAGEREF _Toc237895088 \h </w:instrText>
            </w:r>
            <w:r>
              <w:rPr>
                <w:noProof/>
                <w:webHidden/>
              </w:rPr>
            </w:r>
            <w:r>
              <w:rPr>
                <w:noProof/>
                <w:webHidden/>
              </w:rPr>
              <w:fldChar w:fldCharType="separate"/>
            </w:r>
            <w:r>
              <w:rPr>
                <w:noProof/>
                <w:webHidden/>
              </w:rPr>
              <w:t>12</w:t>
            </w:r>
            <w:r>
              <w:rPr>
                <w:noProof/>
                <w:webHidden/>
              </w:rPr>
              <w:fldChar w:fldCharType="end"/>
            </w:r>
          </w:hyperlink>
        </w:p>
        <w:p w14:paraId="40AE129F" w14:textId="305711BE"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89" w:history="1">
            <w:r w:rsidRPr="00AC4141">
              <w:rPr>
                <w:rStyle w:val="Hyperlink"/>
                <w:noProof/>
              </w:rPr>
              <w:t>13. Setup and Running</w:t>
            </w:r>
            <w:r>
              <w:rPr>
                <w:noProof/>
                <w:webHidden/>
              </w:rPr>
              <w:tab/>
            </w:r>
            <w:r>
              <w:rPr>
                <w:noProof/>
                <w:webHidden/>
              </w:rPr>
              <w:fldChar w:fldCharType="begin"/>
            </w:r>
            <w:r>
              <w:rPr>
                <w:noProof/>
                <w:webHidden/>
              </w:rPr>
              <w:instrText xml:space="preserve"> PAGEREF _Toc237895089 \h </w:instrText>
            </w:r>
            <w:r>
              <w:rPr>
                <w:noProof/>
                <w:webHidden/>
              </w:rPr>
            </w:r>
            <w:r>
              <w:rPr>
                <w:noProof/>
                <w:webHidden/>
              </w:rPr>
              <w:fldChar w:fldCharType="separate"/>
            </w:r>
            <w:r>
              <w:rPr>
                <w:noProof/>
                <w:webHidden/>
              </w:rPr>
              <w:t>12</w:t>
            </w:r>
            <w:r>
              <w:rPr>
                <w:noProof/>
                <w:webHidden/>
              </w:rPr>
              <w:fldChar w:fldCharType="end"/>
            </w:r>
          </w:hyperlink>
        </w:p>
        <w:p w14:paraId="710D2577" w14:textId="060C958C"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90" w:history="1">
            <w:r w:rsidRPr="00AC4141">
              <w:rPr>
                <w:rStyle w:val="Hyperlink"/>
                <w:noProof/>
              </w:rPr>
              <w:t>13.1 Prerequisites</w:t>
            </w:r>
            <w:r>
              <w:rPr>
                <w:noProof/>
                <w:webHidden/>
              </w:rPr>
              <w:tab/>
            </w:r>
            <w:r>
              <w:rPr>
                <w:noProof/>
                <w:webHidden/>
              </w:rPr>
              <w:fldChar w:fldCharType="begin"/>
            </w:r>
            <w:r>
              <w:rPr>
                <w:noProof/>
                <w:webHidden/>
              </w:rPr>
              <w:instrText xml:space="preserve"> PAGEREF _Toc237895090 \h </w:instrText>
            </w:r>
            <w:r>
              <w:rPr>
                <w:noProof/>
                <w:webHidden/>
              </w:rPr>
            </w:r>
            <w:r>
              <w:rPr>
                <w:noProof/>
                <w:webHidden/>
              </w:rPr>
              <w:fldChar w:fldCharType="separate"/>
            </w:r>
            <w:r>
              <w:rPr>
                <w:noProof/>
                <w:webHidden/>
              </w:rPr>
              <w:t>12</w:t>
            </w:r>
            <w:r>
              <w:rPr>
                <w:noProof/>
                <w:webHidden/>
              </w:rPr>
              <w:fldChar w:fldCharType="end"/>
            </w:r>
          </w:hyperlink>
        </w:p>
        <w:p w14:paraId="20633FEB" w14:textId="2BD51EDD"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91" w:history="1">
            <w:r w:rsidRPr="00AC4141">
              <w:rPr>
                <w:rStyle w:val="Hyperlink"/>
                <w:noProof/>
              </w:rPr>
              <w:t>13.2 Run locally</w:t>
            </w:r>
            <w:r>
              <w:rPr>
                <w:noProof/>
                <w:webHidden/>
              </w:rPr>
              <w:tab/>
            </w:r>
            <w:r>
              <w:rPr>
                <w:noProof/>
                <w:webHidden/>
              </w:rPr>
              <w:fldChar w:fldCharType="begin"/>
            </w:r>
            <w:r>
              <w:rPr>
                <w:noProof/>
                <w:webHidden/>
              </w:rPr>
              <w:instrText xml:space="preserve"> PAGEREF _Toc237895091 \h </w:instrText>
            </w:r>
            <w:r>
              <w:rPr>
                <w:noProof/>
                <w:webHidden/>
              </w:rPr>
            </w:r>
            <w:r>
              <w:rPr>
                <w:noProof/>
                <w:webHidden/>
              </w:rPr>
              <w:fldChar w:fldCharType="separate"/>
            </w:r>
            <w:r>
              <w:rPr>
                <w:noProof/>
                <w:webHidden/>
              </w:rPr>
              <w:t>12</w:t>
            </w:r>
            <w:r>
              <w:rPr>
                <w:noProof/>
                <w:webHidden/>
              </w:rPr>
              <w:fldChar w:fldCharType="end"/>
            </w:r>
          </w:hyperlink>
        </w:p>
        <w:p w14:paraId="1A97CD40" w14:textId="6E016679"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92" w:history="1">
            <w:r w:rsidRPr="00AC4141">
              <w:rPr>
                <w:rStyle w:val="Hyperlink"/>
                <w:noProof/>
              </w:rPr>
              <w:t>13.3 Run locally in Docker</w:t>
            </w:r>
            <w:r>
              <w:rPr>
                <w:noProof/>
                <w:webHidden/>
              </w:rPr>
              <w:tab/>
            </w:r>
            <w:r>
              <w:rPr>
                <w:noProof/>
                <w:webHidden/>
              </w:rPr>
              <w:fldChar w:fldCharType="begin"/>
            </w:r>
            <w:r>
              <w:rPr>
                <w:noProof/>
                <w:webHidden/>
              </w:rPr>
              <w:instrText xml:space="preserve"> PAGEREF _Toc237895092 \h </w:instrText>
            </w:r>
            <w:r>
              <w:rPr>
                <w:noProof/>
                <w:webHidden/>
              </w:rPr>
            </w:r>
            <w:r>
              <w:rPr>
                <w:noProof/>
                <w:webHidden/>
              </w:rPr>
              <w:fldChar w:fldCharType="separate"/>
            </w:r>
            <w:r>
              <w:rPr>
                <w:noProof/>
                <w:webHidden/>
              </w:rPr>
              <w:t>12</w:t>
            </w:r>
            <w:r>
              <w:rPr>
                <w:noProof/>
                <w:webHidden/>
              </w:rPr>
              <w:fldChar w:fldCharType="end"/>
            </w:r>
          </w:hyperlink>
        </w:p>
        <w:p w14:paraId="4CA9D08A" w14:textId="11465B27"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93" w:history="1">
            <w:r w:rsidRPr="00AC4141">
              <w:rPr>
                <w:rStyle w:val="Hyperlink"/>
                <w:noProof/>
              </w:rPr>
              <w:t>13.4 Deploy</w:t>
            </w:r>
            <w:r>
              <w:rPr>
                <w:noProof/>
                <w:webHidden/>
              </w:rPr>
              <w:tab/>
            </w:r>
            <w:r>
              <w:rPr>
                <w:noProof/>
                <w:webHidden/>
              </w:rPr>
              <w:fldChar w:fldCharType="begin"/>
            </w:r>
            <w:r>
              <w:rPr>
                <w:noProof/>
                <w:webHidden/>
              </w:rPr>
              <w:instrText xml:space="preserve"> PAGEREF _Toc237895093 \h </w:instrText>
            </w:r>
            <w:r>
              <w:rPr>
                <w:noProof/>
                <w:webHidden/>
              </w:rPr>
            </w:r>
            <w:r>
              <w:rPr>
                <w:noProof/>
                <w:webHidden/>
              </w:rPr>
              <w:fldChar w:fldCharType="separate"/>
            </w:r>
            <w:r>
              <w:rPr>
                <w:noProof/>
                <w:webHidden/>
              </w:rPr>
              <w:t>13</w:t>
            </w:r>
            <w:r>
              <w:rPr>
                <w:noProof/>
                <w:webHidden/>
              </w:rPr>
              <w:fldChar w:fldCharType="end"/>
            </w:r>
          </w:hyperlink>
        </w:p>
        <w:p w14:paraId="29B21221" w14:textId="16B16BF9"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94" w:history="1">
            <w:r w:rsidRPr="00AC4141">
              <w:rPr>
                <w:rStyle w:val="Hyperlink"/>
                <w:noProof/>
              </w:rPr>
              <w:t>14. Assumptions and Constraints</w:t>
            </w:r>
            <w:r>
              <w:rPr>
                <w:noProof/>
                <w:webHidden/>
              </w:rPr>
              <w:tab/>
            </w:r>
            <w:r>
              <w:rPr>
                <w:noProof/>
                <w:webHidden/>
              </w:rPr>
              <w:fldChar w:fldCharType="begin"/>
            </w:r>
            <w:r>
              <w:rPr>
                <w:noProof/>
                <w:webHidden/>
              </w:rPr>
              <w:instrText xml:space="preserve"> PAGEREF _Toc237895094 \h </w:instrText>
            </w:r>
            <w:r>
              <w:rPr>
                <w:noProof/>
                <w:webHidden/>
              </w:rPr>
            </w:r>
            <w:r>
              <w:rPr>
                <w:noProof/>
                <w:webHidden/>
              </w:rPr>
              <w:fldChar w:fldCharType="separate"/>
            </w:r>
            <w:r>
              <w:rPr>
                <w:noProof/>
                <w:webHidden/>
              </w:rPr>
              <w:t>13</w:t>
            </w:r>
            <w:r>
              <w:rPr>
                <w:noProof/>
                <w:webHidden/>
              </w:rPr>
              <w:fldChar w:fldCharType="end"/>
            </w:r>
          </w:hyperlink>
        </w:p>
        <w:p w14:paraId="2F6E4738" w14:textId="0A986252"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95" w:history="1">
            <w:r w:rsidRPr="00AC4141">
              <w:rPr>
                <w:rStyle w:val="Hyperlink"/>
                <w:noProof/>
              </w:rPr>
              <w:t>14.1 Assumptions</w:t>
            </w:r>
            <w:r>
              <w:rPr>
                <w:noProof/>
                <w:webHidden/>
              </w:rPr>
              <w:tab/>
            </w:r>
            <w:r>
              <w:rPr>
                <w:noProof/>
                <w:webHidden/>
              </w:rPr>
              <w:fldChar w:fldCharType="begin"/>
            </w:r>
            <w:r>
              <w:rPr>
                <w:noProof/>
                <w:webHidden/>
              </w:rPr>
              <w:instrText xml:space="preserve"> PAGEREF _Toc237895095 \h </w:instrText>
            </w:r>
            <w:r>
              <w:rPr>
                <w:noProof/>
                <w:webHidden/>
              </w:rPr>
            </w:r>
            <w:r>
              <w:rPr>
                <w:noProof/>
                <w:webHidden/>
              </w:rPr>
              <w:fldChar w:fldCharType="separate"/>
            </w:r>
            <w:r>
              <w:rPr>
                <w:noProof/>
                <w:webHidden/>
              </w:rPr>
              <w:t>13</w:t>
            </w:r>
            <w:r>
              <w:rPr>
                <w:noProof/>
                <w:webHidden/>
              </w:rPr>
              <w:fldChar w:fldCharType="end"/>
            </w:r>
          </w:hyperlink>
        </w:p>
        <w:p w14:paraId="34AEF0E8" w14:textId="17B24925" w:rsidR="00E155C0" w:rsidRDefault="00E155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95096" w:history="1">
            <w:r w:rsidRPr="00AC4141">
              <w:rPr>
                <w:rStyle w:val="Hyperlink"/>
                <w:noProof/>
              </w:rPr>
              <w:t>14.2 Constraints</w:t>
            </w:r>
            <w:r>
              <w:rPr>
                <w:noProof/>
                <w:webHidden/>
              </w:rPr>
              <w:tab/>
            </w:r>
            <w:r>
              <w:rPr>
                <w:noProof/>
                <w:webHidden/>
              </w:rPr>
              <w:fldChar w:fldCharType="begin"/>
            </w:r>
            <w:r>
              <w:rPr>
                <w:noProof/>
                <w:webHidden/>
              </w:rPr>
              <w:instrText xml:space="preserve"> PAGEREF _Toc237895096 \h </w:instrText>
            </w:r>
            <w:r>
              <w:rPr>
                <w:noProof/>
                <w:webHidden/>
              </w:rPr>
            </w:r>
            <w:r>
              <w:rPr>
                <w:noProof/>
                <w:webHidden/>
              </w:rPr>
              <w:fldChar w:fldCharType="separate"/>
            </w:r>
            <w:r>
              <w:rPr>
                <w:noProof/>
                <w:webHidden/>
              </w:rPr>
              <w:t>13</w:t>
            </w:r>
            <w:r>
              <w:rPr>
                <w:noProof/>
                <w:webHidden/>
              </w:rPr>
              <w:fldChar w:fldCharType="end"/>
            </w:r>
          </w:hyperlink>
        </w:p>
        <w:p w14:paraId="365CCBA6" w14:textId="5C48CD7A" w:rsidR="00E155C0" w:rsidRDefault="00E155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95097" w:history="1">
            <w:r w:rsidRPr="00AC4141">
              <w:rPr>
                <w:rStyle w:val="Hyperlink"/>
                <w:noProof/>
              </w:rPr>
              <w:t>15. Future Extension Path</w:t>
            </w:r>
            <w:r>
              <w:rPr>
                <w:noProof/>
                <w:webHidden/>
              </w:rPr>
              <w:tab/>
            </w:r>
            <w:r>
              <w:rPr>
                <w:noProof/>
                <w:webHidden/>
              </w:rPr>
              <w:fldChar w:fldCharType="begin"/>
            </w:r>
            <w:r>
              <w:rPr>
                <w:noProof/>
                <w:webHidden/>
              </w:rPr>
              <w:instrText xml:space="preserve"> PAGEREF _Toc237895097 \h </w:instrText>
            </w:r>
            <w:r>
              <w:rPr>
                <w:noProof/>
                <w:webHidden/>
              </w:rPr>
            </w:r>
            <w:r>
              <w:rPr>
                <w:noProof/>
                <w:webHidden/>
              </w:rPr>
              <w:fldChar w:fldCharType="separate"/>
            </w:r>
            <w:r>
              <w:rPr>
                <w:noProof/>
                <w:webHidden/>
              </w:rPr>
              <w:t>13</w:t>
            </w:r>
            <w:r>
              <w:rPr>
                <w:noProof/>
                <w:webHidden/>
              </w:rPr>
              <w:fldChar w:fldCharType="end"/>
            </w:r>
          </w:hyperlink>
        </w:p>
        <w:p w14:paraId="057FD690" w14:textId="20FD7134" w:rsidR="006D11A5" w:rsidRDefault="006D11A5">
          <w:r>
            <w:rPr>
              <w:b/>
              <w:bCs/>
              <w:noProof/>
            </w:rPr>
            <w:fldChar w:fldCharType="end"/>
          </w:r>
        </w:p>
      </w:sdtContent>
    </w:sdt>
    <w:p w14:paraId="2769B24B" w14:textId="77777777" w:rsidR="009142E0" w:rsidRDefault="00000000">
      <w:r>
        <w:br w:type="page"/>
      </w:r>
    </w:p>
    <w:p w14:paraId="1CE9AB82" w14:textId="77777777" w:rsidR="009142E0" w:rsidRDefault="00000000">
      <w:pPr>
        <w:pStyle w:val="Heading1"/>
      </w:pPr>
      <w:bookmarkStart w:id="1" w:name="_Toc237895071"/>
      <w:r>
        <w:lastRenderedPageBreak/>
        <w:t xml:space="preserve">1. What AI </w:t>
      </w:r>
      <w:proofErr w:type="spellStart"/>
      <w:r>
        <w:t>NativeFactory</w:t>
      </w:r>
      <w:proofErr w:type="spellEnd"/>
      <w:r>
        <w:t xml:space="preserve"> Voice Chat Is</w:t>
      </w:r>
      <w:bookmarkEnd w:id="1"/>
    </w:p>
    <w:p w14:paraId="4B655FE9" w14:textId="77777777" w:rsidR="009142E0" w:rsidRDefault="00000000">
      <w:pPr>
        <w:spacing w:after="140" w:line="276" w:lineRule="auto"/>
      </w:pPr>
      <w:r>
        <w:t xml:space="preserve">AI </w:t>
      </w:r>
      <w:proofErr w:type="spellStart"/>
      <w:r>
        <w:t>NativeFactory</w:t>
      </w:r>
      <w:proofErr w:type="spellEnd"/>
      <w:r>
        <w:t xml:space="preserve"> Voice Chat is a browser application for having a spoken, real-time, two-way conversation with an AI that takes on a named software-delivery role. The user picks a persona — Solution Architect, Lead Developer, User-Centred Design Lead or Business Analyst — optionally attaches a document, presses </w:t>
      </w:r>
      <w:proofErr w:type="gramStart"/>
      <w:r>
        <w:t>Start, and</w:t>
      </w:r>
      <w:proofErr w:type="gramEnd"/>
      <w:r>
        <w:t xml:space="preserve"> simply talks. The AI listens, replies out loud in a soft British accent, and a written transcript of both sides accumulates on the page for later copying or download.</w:t>
      </w:r>
    </w:p>
    <w:p w14:paraId="0B1D44A4" w14:textId="77777777" w:rsidR="009142E0" w:rsidRDefault="00000000">
      <w:pPr>
        <w:spacing w:after="140" w:line="276" w:lineRule="auto"/>
      </w:pPr>
      <w:r>
        <w:t xml:space="preserve">It exists to explore what a spoken interface to a delivery-role expert feels like in practice: whether it is useful to talk through an architecture document with an architect persona, or to hand a business analyst persona </w:t>
      </w:r>
      <w:proofErr w:type="gramStart"/>
      <w:r>
        <w:t>a requirements</w:t>
      </w:r>
      <w:proofErr w:type="gramEnd"/>
      <w:r>
        <w:t xml:space="preserve"> catalogue and ask what is missing. It is a working application, not a mock-up, and it is deployed and reachable on the internet.</w:t>
      </w: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42E0" w14:paraId="10A88164" w14:textId="77777777">
        <w:tblPrEx>
          <w:tblCellMar>
            <w:top w:w="0" w:type="dxa"/>
            <w:bottom w:w="0" w:type="dxa"/>
          </w:tblCellMar>
        </w:tblPrEx>
        <w:tc>
          <w:tcPr>
            <w:tcW w:w="9026" w:type="dxa"/>
            <w:tcMar>
              <w:top w:w="140" w:type="dxa"/>
              <w:left w:w="200" w:type="dxa"/>
              <w:bottom w:w="140" w:type="dxa"/>
              <w:right w:w="200" w:type="dxa"/>
            </w:tcMar>
          </w:tcPr>
          <w:p w14:paraId="7CDEF6A1" w14:textId="77777777" w:rsidR="009142E0" w:rsidRDefault="00000000">
            <w:pPr>
              <w:spacing w:line="276" w:lineRule="auto"/>
            </w:pPr>
            <w:r>
              <w:rPr>
                <w:i/>
                <w:iCs/>
                <w:color w:val="003635"/>
              </w:rPr>
              <w:t>This is a personal tool and an experiment, not a production system. There is deliberately no authentication, no persistence, and no multi-user model. Those omissions are recorded as constraints in Section 14, and the roadmap in Section 15 sets out how the tool would grow into something more durable.</w:t>
            </w:r>
          </w:p>
        </w:tc>
      </w:tr>
    </w:tbl>
    <w:p w14:paraId="2B789965" w14:textId="77777777" w:rsidR="009142E0" w:rsidRDefault="009142E0">
      <w:pPr>
        <w:spacing w:after="120"/>
      </w:pPr>
    </w:p>
    <w:p w14:paraId="4CA176C8" w14:textId="77777777" w:rsidR="009142E0" w:rsidRDefault="00000000">
      <w:pPr>
        <w:pStyle w:val="Heading1"/>
      </w:pPr>
      <w:bookmarkStart w:id="2" w:name="_Toc237895072"/>
      <w:r>
        <w:t>2. Architecture Decision — Browser Talks Directly to OpenAI</w:t>
      </w:r>
      <w:bookmarkEnd w:id="2"/>
    </w:p>
    <w:p w14:paraId="6956AE3F" w14:textId="77777777" w:rsidR="009142E0" w:rsidRDefault="00000000">
      <w:pPr>
        <w:spacing w:after="140" w:line="276" w:lineRule="auto"/>
      </w:pPr>
      <w:r>
        <w:t>The defining architectural choice is that the browser holds a direct WebRTC connection to OpenAI's Realtime API. Audio does not pass through the application server at all. The server has exactly two jobs: to mint a short-lived credential so the browser can open that connection without ever seeing the real API key, and — since v1.3 — to turn an uploaded file into text.</w:t>
      </w:r>
    </w:p>
    <w:p w14:paraId="3D678DB0" w14:textId="77777777" w:rsidR="009142E0" w:rsidRDefault="00000000">
      <w:pPr>
        <w:spacing w:after="140" w:line="276" w:lineRule="auto"/>
      </w:pPr>
      <w:r>
        <w:t>This was chosen over the alternative of proxying audio through the server for the following reasons:</w:t>
      </w:r>
    </w:p>
    <w:p w14:paraId="48B37ADE" w14:textId="77777777" w:rsidR="009142E0" w:rsidRDefault="00000000">
      <w:pPr>
        <w:pStyle w:val="ListParagraph"/>
        <w:numPr>
          <w:ilvl w:val="0"/>
          <w:numId w:val="2"/>
        </w:numPr>
        <w:spacing w:after="100" w:line="276" w:lineRule="auto"/>
      </w:pPr>
      <w:r>
        <w:t>Latency. Voice conversation is intolerant of delay. WebRTC peer-to-peer with OpenAI gives echo cancellation, jitter buffering and packet-loss recovery for free, and removes a hop.</w:t>
      </w:r>
    </w:p>
    <w:p w14:paraId="287D8000" w14:textId="77777777" w:rsidR="009142E0" w:rsidRDefault="00000000">
      <w:pPr>
        <w:pStyle w:val="ListParagraph"/>
        <w:numPr>
          <w:ilvl w:val="0"/>
          <w:numId w:val="2"/>
        </w:numPr>
        <w:spacing w:after="100" w:line="276" w:lineRule="auto"/>
      </w:pPr>
      <w:r>
        <w:t>Simplicity. The server never handles audio streams, so it needs no media stack, no long-lived connections and no scaling concern beyond a stateless HTTP endpoint.</w:t>
      </w:r>
    </w:p>
    <w:p w14:paraId="71A4424F" w14:textId="77777777" w:rsidR="009142E0" w:rsidRDefault="00000000">
      <w:pPr>
        <w:pStyle w:val="ListParagraph"/>
        <w:numPr>
          <w:ilvl w:val="0"/>
          <w:numId w:val="2"/>
        </w:numPr>
        <w:spacing w:after="100" w:line="276" w:lineRule="auto"/>
      </w:pPr>
      <w:r>
        <w:t>Security. The ephemeral-token pattern is the one OpenAI documents for browser clients. The real key lives only in a server environment variable; the browser receives a token that expires within a couple of hours and is bound to one session.</w:t>
      </w:r>
    </w:p>
    <w:p w14:paraId="4590C763" w14:textId="77777777" w:rsidR="009142E0" w:rsidRDefault="009142E0">
      <w:pPr>
        <w:spacing w:after="120"/>
      </w:pP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42E0" w14:paraId="092D9522" w14:textId="77777777">
        <w:tblPrEx>
          <w:tblCellMar>
            <w:top w:w="0" w:type="dxa"/>
            <w:bottom w:w="0" w:type="dxa"/>
          </w:tblCellMar>
        </w:tblPrEx>
        <w:tc>
          <w:tcPr>
            <w:tcW w:w="9026" w:type="dxa"/>
            <w:tcMar>
              <w:top w:w="140" w:type="dxa"/>
              <w:left w:w="200" w:type="dxa"/>
              <w:bottom w:w="140" w:type="dxa"/>
              <w:right w:w="200" w:type="dxa"/>
            </w:tcMar>
          </w:tcPr>
          <w:p w14:paraId="5E3DF003" w14:textId="77777777" w:rsidR="009142E0" w:rsidRDefault="00000000">
            <w:pPr>
              <w:spacing w:line="276" w:lineRule="auto"/>
            </w:pPr>
            <w:r>
              <w:rPr>
                <w:i/>
                <w:iCs/>
                <w:color w:val="003635"/>
              </w:rPr>
              <w:t>The consequence worth stating for an architecture audience: the server has no visibility of the conversation. It cannot log, moderate, or record what is said unless the browser sends it back. That is fine for a personal tool. A multi-user or audited deployment would either proxy the data channel through the server or route the SDP negotiation via the server (which OpenAI supports and which yields a server-side listener on the call), and Section 15 notes this.</w:t>
            </w:r>
          </w:p>
        </w:tc>
      </w:tr>
    </w:tbl>
    <w:p w14:paraId="34BEFE5D" w14:textId="77777777" w:rsidR="009142E0" w:rsidRDefault="009142E0">
      <w:pPr>
        <w:spacing w:after="120"/>
      </w:pPr>
    </w:p>
    <w:p w14:paraId="1E30F46D" w14:textId="77777777" w:rsidR="009142E0" w:rsidRDefault="00000000">
      <w:pPr>
        <w:pStyle w:val="Heading1"/>
      </w:pPr>
      <w:bookmarkStart w:id="3" w:name="_Toc237895073"/>
      <w:r>
        <w:t>3. Solution Structure</w:t>
      </w:r>
      <w:bookmarkEnd w:id="3"/>
    </w:p>
    <w:p w14:paraId="571DCDBE" w14:textId="77777777" w:rsidR="009142E0" w:rsidRDefault="00000000">
      <w:pPr>
        <w:spacing w:after="140" w:line="276" w:lineRule="auto"/>
      </w:pPr>
      <w:proofErr w:type="spellStart"/>
      <w:r>
        <w:t>VoiceChat</w:t>
      </w:r>
      <w:proofErr w:type="spellEnd"/>
      <w:r>
        <w:t xml:space="preserve"> is a single project with no separate class libraries.</w:t>
      </w: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7020"/>
      </w:tblGrid>
      <w:tr w:rsidR="009142E0" w14:paraId="619A0D60" w14:textId="77777777">
        <w:tblPrEx>
          <w:tblCellMar>
            <w:top w:w="0" w:type="dxa"/>
            <w:bottom w:w="0" w:type="dxa"/>
          </w:tblCellMar>
        </w:tblPrEx>
        <w:trPr>
          <w:tblHeader/>
        </w:trPr>
        <w:tc>
          <w:tcPr>
            <w:tcW w:w="2006" w:type="dxa"/>
            <w:shd w:val="clear" w:color="auto" w:fill="007676"/>
            <w:tcMar>
              <w:top w:w="80" w:type="dxa"/>
              <w:left w:w="110" w:type="dxa"/>
              <w:bottom w:w="80" w:type="dxa"/>
              <w:right w:w="110" w:type="dxa"/>
            </w:tcMar>
          </w:tcPr>
          <w:p w14:paraId="2D6ACB31" w14:textId="77777777" w:rsidR="009142E0" w:rsidRDefault="00000000">
            <w:pPr>
              <w:spacing w:line="260" w:lineRule="auto"/>
            </w:pPr>
            <w:r>
              <w:rPr>
                <w:b/>
                <w:bCs/>
                <w:color w:val="FFFFFF"/>
              </w:rPr>
              <w:t>Item</w:t>
            </w:r>
          </w:p>
        </w:tc>
        <w:tc>
          <w:tcPr>
            <w:tcW w:w="7020" w:type="dxa"/>
            <w:shd w:val="clear" w:color="auto" w:fill="007676"/>
            <w:tcMar>
              <w:top w:w="80" w:type="dxa"/>
              <w:left w:w="110" w:type="dxa"/>
              <w:bottom w:w="80" w:type="dxa"/>
              <w:right w:w="110" w:type="dxa"/>
            </w:tcMar>
          </w:tcPr>
          <w:p w14:paraId="7501D01E" w14:textId="77777777" w:rsidR="009142E0" w:rsidRDefault="00000000">
            <w:pPr>
              <w:spacing w:line="260" w:lineRule="auto"/>
            </w:pPr>
            <w:r>
              <w:rPr>
                <w:b/>
                <w:bCs/>
                <w:color w:val="FFFFFF"/>
              </w:rPr>
              <w:t>Value</w:t>
            </w:r>
          </w:p>
        </w:tc>
      </w:tr>
      <w:tr w:rsidR="009142E0" w14:paraId="788EA297" w14:textId="77777777">
        <w:tblPrEx>
          <w:tblCellMar>
            <w:top w:w="0" w:type="dxa"/>
            <w:bottom w:w="0" w:type="dxa"/>
          </w:tblCellMar>
        </w:tblPrEx>
        <w:tc>
          <w:tcPr>
            <w:tcW w:w="2006" w:type="dxa"/>
            <w:tcMar>
              <w:top w:w="80" w:type="dxa"/>
              <w:left w:w="110" w:type="dxa"/>
              <w:bottom w:w="80" w:type="dxa"/>
              <w:right w:w="110" w:type="dxa"/>
            </w:tcMar>
          </w:tcPr>
          <w:p w14:paraId="6E000D17" w14:textId="77777777" w:rsidR="009142E0" w:rsidRDefault="00000000">
            <w:pPr>
              <w:spacing w:line="260" w:lineRule="auto"/>
            </w:pPr>
            <w:r>
              <w:rPr>
                <w:b/>
                <w:bCs/>
              </w:rPr>
              <w:t>Project</w:t>
            </w:r>
          </w:p>
        </w:tc>
        <w:tc>
          <w:tcPr>
            <w:tcW w:w="7020" w:type="dxa"/>
            <w:tcMar>
              <w:top w:w="80" w:type="dxa"/>
              <w:left w:w="110" w:type="dxa"/>
              <w:bottom w:w="80" w:type="dxa"/>
              <w:right w:w="110" w:type="dxa"/>
            </w:tcMar>
          </w:tcPr>
          <w:p w14:paraId="130316CE" w14:textId="77777777" w:rsidR="009142E0" w:rsidRDefault="00000000">
            <w:pPr>
              <w:spacing w:line="260" w:lineRule="auto"/>
            </w:pPr>
            <w:proofErr w:type="spellStart"/>
            <w:r>
              <w:t>VoiceChat</w:t>
            </w:r>
            <w:proofErr w:type="spellEnd"/>
            <w:r>
              <w:t xml:space="preserve"> (ASP.NET Core 8 Razor Pages)</w:t>
            </w:r>
          </w:p>
        </w:tc>
      </w:tr>
      <w:tr w:rsidR="009142E0" w14:paraId="6866BE60" w14:textId="77777777">
        <w:tblPrEx>
          <w:tblCellMar>
            <w:top w:w="0" w:type="dxa"/>
            <w:bottom w:w="0" w:type="dxa"/>
          </w:tblCellMar>
        </w:tblPrEx>
        <w:tc>
          <w:tcPr>
            <w:tcW w:w="2006" w:type="dxa"/>
            <w:tcMar>
              <w:top w:w="80" w:type="dxa"/>
              <w:left w:w="110" w:type="dxa"/>
              <w:bottom w:w="80" w:type="dxa"/>
              <w:right w:w="110" w:type="dxa"/>
            </w:tcMar>
          </w:tcPr>
          <w:p w14:paraId="13007F2F" w14:textId="77777777" w:rsidR="009142E0" w:rsidRDefault="00000000">
            <w:pPr>
              <w:spacing w:line="260" w:lineRule="auto"/>
            </w:pPr>
            <w:r>
              <w:rPr>
                <w:b/>
                <w:bCs/>
              </w:rPr>
              <w:t>Target framework</w:t>
            </w:r>
          </w:p>
        </w:tc>
        <w:tc>
          <w:tcPr>
            <w:tcW w:w="7020" w:type="dxa"/>
            <w:tcMar>
              <w:top w:w="80" w:type="dxa"/>
              <w:left w:w="110" w:type="dxa"/>
              <w:bottom w:w="80" w:type="dxa"/>
              <w:right w:w="110" w:type="dxa"/>
            </w:tcMar>
          </w:tcPr>
          <w:p w14:paraId="151BD929" w14:textId="77777777" w:rsidR="009142E0" w:rsidRDefault="00000000">
            <w:pPr>
              <w:spacing w:line="260" w:lineRule="auto"/>
            </w:pPr>
            <w:r>
              <w:t>.NET 8.0</w:t>
            </w:r>
          </w:p>
        </w:tc>
      </w:tr>
      <w:tr w:rsidR="009142E0" w14:paraId="5D98F47B" w14:textId="77777777">
        <w:tblPrEx>
          <w:tblCellMar>
            <w:top w:w="0" w:type="dxa"/>
            <w:bottom w:w="0" w:type="dxa"/>
          </w:tblCellMar>
        </w:tblPrEx>
        <w:tc>
          <w:tcPr>
            <w:tcW w:w="2006" w:type="dxa"/>
            <w:tcMar>
              <w:top w:w="80" w:type="dxa"/>
              <w:left w:w="110" w:type="dxa"/>
              <w:bottom w:w="80" w:type="dxa"/>
              <w:right w:w="110" w:type="dxa"/>
            </w:tcMar>
          </w:tcPr>
          <w:p w14:paraId="48A269D4" w14:textId="77777777" w:rsidR="009142E0" w:rsidRDefault="00000000">
            <w:pPr>
              <w:spacing w:line="260" w:lineRule="auto"/>
            </w:pPr>
            <w:r>
              <w:rPr>
                <w:b/>
                <w:bCs/>
              </w:rPr>
              <w:lastRenderedPageBreak/>
              <w:t>Entry point</w:t>
            </w:r>
          </w:p>
        </w:tc>
        <w:tc>
          <w:tcPr>
            <w:tcW w:w="7020" w:type="dxa"/>
            <w:tcMar>
              <w:top w:w="80" w:type="dxa"/>
              <w:left w:w="110" w:type="dxa"/>
              <w:bottom w:w="80" w:type="dxa"/>
              <w:right w:w="110" w:type="dxa"/>
            </w:tcMar>
          </w:tcPr>
          <w:p w14:paraId="19C2B4A6" w14:textId="77777777" w:rsidR="009142E0" w:rsidRDefault="00000000">
            <w:pPr>
              <w:spacing w:line="260" w:lineRule="auto"/>
            </w:pPr>
            <w:r>
              <w:t>Program.cs — minimal-API endpoints plus Razor Pages</w:t>
            </w:r>
          </w:p>
        </w:tc>
      </w:tr>
      <w:tr w:rsidR="009142E0" w14:paraId="34788996" w14:textId="77777777">
        <w:tblPrEx>
          <w:tblCellMar>
            <w:top w:w="0" w:type="dxa"/>
            <w:bottom w:w="0" w:type="dxa"/>
          </w:tblCellMar>
        </w:tblPrEx>
        <w:tc>
          <w:tcPr>
            <w:tcW w:w="2006" w:type="dxa"/>
            <w:tcMar>
              <w:top w:w="80" w:type="dxa"/>
              <w:left w:w="110" w:type="dxa"/>
              <w:bottom w:w="80" w:type="dxa"/>
              <w:right w:w="110" w:type="dxa"/>
            </w:tcMar>
          </w:tcPr>
          <w:p w14:paraId="4FE80B05" w14:textId="77777777" w:rsidR="009142E0" w:rsidRDefault="00000000">
            <w:pPr>
              <w:spacing w:line="260" w:lineRule="auto"/>
            </w:pPr>
            <w:r>
              <w:rPr>
                <w:b/>
                <w:bCs/>
              </w:rPr>
              <w:t>Configuration</w:t>
            </w:r>
          </w:p>
        </w:tc>
        <w:tc>
          <w:tcPr>
            <w:tcW w:w="7020" w:type="dxa"/>
            <w:tcMar>
              <w:top w:w="80" w:type="dxa"/>
              <w:left w:w="110" w:type="dxa"/>
              <w:bottom w:w="80" w:type="dxa"/>
              <w:right w:w="110" w:type="dxa"/>
            </w:tcMar>
          </w:tcPr>
          <w:p w14:paraId="13FB8DB8" w14:textId="77777777" w:rsidR="009142E0" w:rsidRDefault="00000000">
            <w:pPr>
              <w:spacing w:line="260" w:lineRule="auto"/>
            </w:pPr>
            <w:proofErr w:type="spellStart"/>
            <w:r>
              <w:t>OpenAiSettings.cs</w:t>
            </w:r>
            <w:proofErr w:type="spellEnd"/>
            <w:r>
              <w:t xml:space="preserve"> and Personas/</w:t>
            </w:r>
            <w:proofErr w:type="spellStart"/>
            <w:r>
              <w:t>PersonaCatalog.cs</w:t>
            </w:r>
            <w:proofErr w:type="spellEnd"/>
            <w:r>
              <w:t xml:space="preserve"> (all in code). appsettings.json holds only logging defaults.</w:t>
            </w:r>
          </w:p>
        </w:tc>
      </w:tr>
      <w:tr w:rsidR="009142E0" w14:paraId="0C6CB3FC" w14:textId="77777777">
        <w:tblPrEx>
          <w:tblCellMar>
            <w:top w:w="0" w:type="dxa"/>
            <w:bottom w:w="0" w:type="dxa"/>
          </w:tblCellMar>
        </w:tblPrEx>
        <w:tc>
          <w:tcPr>
            <w:tcW w:w="2006" w:type="dxa"/>
            <w:tcMar>
              <w:top w:w="80" w:type="dxa"/>
              <w:left w:w="110" w:type="dxa"/>
              <w:bottom w:w="80" w:type="dxa"/>
              <w:right w:w="110" w:type="dxa"/>
            </w:tcMar>
          </w:tcPr>
          <w:p w14:paraId="0F430CBF" w14:textId="77777777" w:rsidR="009142E0" w:rsidRDefault="00000000">
            <w:pPr>
              <w:spacing w:line="260" w:lineRule="auto"/>
            </w:pPr>
            <w:r>
              <w:rPr>
                <w:b/>
                <w:bCs/>
              </w:rPr>
              <w:t>Secrets</w:t>
            </w:r>
          </w:p>
        </w:tc>
        <w:tc>
          <w:tcPr>
            <w:tcW w:w="7020" w:type="dxa"/>
            <w:tcMar>
              <w:top w:w="80" w:type="dxa"/>
              <w:left w:w="110" w:type="dxa"/>
              <w:bottom w:w="80" w:type="dxa"/>
              <w:right w:w="110" w:type="dxa"/>
            </w:tcMar>
          </w:tcPr>
          <w:p w14:paraId="1A4CB948" w14:textId="77777777" w:rsidR="009142E0" w:rsidRDefault="00000000">
            <w:pPr>
              <w:spacing w:line="260" w:lineRule="auto"/>
            </w:pPr>
            <w:r>
              <w:t>OPENAI_API_KEY environment variable — the only external configuration</w:t>
            </w:r>
          </w:p>
        </w:tc>
      </w:tr>
      <w:tr w:rsidR="009142E0" w14:paraId="0EBEEC6B" w14:textId="77777777">
        <w:tblPrEx>
          <w:tblCellMar>
            <w:top w:w="0" w:type="dxa"/>
            <w:bottom w:w="0" w:type="dxa"/>
          </w:tblCellMar>
        </w:tblPrEx>
        <w:tc>
          <w:tcPr>
            <w:tcW w:w="2006" w:type="dxa"/>
            <w:tcMar>
              <w:top w:w="80" w:type="dxa"/>
              <w:left w:w="110" w:type="dxa"/>
              <w:bottom w:w="80" w:type="dxa"/>
              <w:right w:w="110" w:type="dxa"/>
            </w:tcMar>
          </w:tcPr>
          <w:p w14:paraId="41418032" w14:textId="77777777" w:rsidR="009142E0" w:rsidRDefault="00000000">
            <w:pPr>
              <w:spacing w:line="260" w:lineRule="auto"/>
            </w:pPr>
            <w:r>
              <w:rPr>
                <w:b/>
                <w:bCs/>
              </w:rPr>
              <w:t>Data storage</w:t>
            </w:r>
          </w:p>
        </w:tc>
        <w:tc>
          <w:tcPr>
            <w:tcW w:w="7020" w:type="dxa"/>
            <w:tcMar>
              <w:top w:w="80" w:type="dxa"/>
              <w:left w:w="110" w:type="dxa"/>
              <w:bottom w:w="80" w:type="dxa"/>
              <w:right w:w="110" w:type="dxa"/>
            </w:tcMar>
          </w:tcPr>
          <w:p w14:paraId="08DFDA1B" w14:textId="77777777" w:rsidR="009142E0" w:rsidRDefault="00000000">
            <w:pPr>
              <w:spacing w:line="260" w:lineRule="auto"/>
            </w:pPr>
            <w:r>
              <w:t>None. Uploaded documents are held in process memory for the session and expire after two hours.</w:t>
            </w:r>
          </w:p>
        </w:tc>
      </w:tr>
      <w:tr w:rsidR="009142E0" w14:paraId="41339CD9" w14:textId="77777777">
        <w:tblPrEx>
          <w:tblCellMar>
            <w:top w:w="0" w:type="dxa"/>
            <w:bottom w:w="0" w:type="dxa"/>
          </w:tblCellMar>
        </w:tblPrEx>
        <w:tc>
          <w:tcPr>
            <w:tcW w:w="2006" w:type="dxa"/>
            <w:tcMar>
              <w:top w:w="80" w:type="dxa"/>
              <w:left w:w="110" w:type="dxa"/>
              <w:bottom w:w="80" w:type="dxa"/>
              <w:right w:w="110" w:type="dxa"/>
            </w:tcMar>
          </w:tcPr>
          <w:p w14:paraId="4D807799" w14:textId="77777777" w:rsidR="009142E0" w:rsidRDefault="00000000">
            <w:pPr>
              <w:spacing w:line="260" w:lineRule="auto"/>
            </w:pPr>
            <w:r>
              <w:rPr>
                <w:b/>
                <w:bCs/>
              </w:rPr>
              <w:t>Repository</w:t>
            </w:r>
          </w:p>
        </w:tc>
        <w:tc>
          <w:tcPr>
            <w:tcW w:w="7020" w:type="dxa"/>
            <w:tcMar>
              <w:top w:w="80" w:type="dxa"/>
              <w:left w:w="110" w:type="dxa"/>
              <w:bottom w:w="80" w:type="dxa"/>
              <w:right w:w="110" w:type="dxa"/>
            </w:tcMar>
          </w:tcPr>
          <w:p w14:paraId="5479014C" w14:textId="77777777" w:rsidR="009142E0" w:rsidRDefault="00000000">
            <w:pPr>
              <w:spacing w:line="260" w:lineRule="auto"/>
            </w:pPr>
            <w:r>
              <w:t xml:space="preserve">GitHub — </w:t>
            </w:r>
            <w:proofErr w:type="spellStart"/>
            <w:r>
              <w:t>andrewmurrayuk</w:t>
            </w:r>
            <w:proofErr w:type="spellEnd"/>
            <w:r>
              <w:t>/</w:t>
            </w:r>
            <w:proofErr w:type="spellStart"/>
            <w:r>
              <w:t>VoiceChat</w:t>
            </w:r>
            <w:proofErr w:type="spellEnd"/>
          </w:p>
        </w:tc>
      </w:tr>
    </w:tbl>
    <w:p w14:paraId="7414FB4F" w14:textId="77777777" w:rsidR="009142E0" w:rsidRDefault="009142E0">
      <w:pPr>
        <w:spacing w:after="120"/>
      </w:pPr>
    </w:p>
    <w:p w14:paraId="63F9F4AB" w14:textId="77777777" w:rsidR="009142E0" w:rsidRDefault="00000000">
      <w:pPr>
        <w:pStyle w:val="Heading1"/>
      </w:pPr>
      <w:bookmarkStart w:id="4" w:name="_Toc237895074"/>
      <w:r>
        <w:t>4. Technology Stack</w:t>
      </w:r>
      <w:bookmarkEnd w:id="4"/>
    </w:p>
    <w:p w14:paraId="072C1E6A" w14:textId="77777777" w:rsidR="009142E0" w:rsidRDefault="00000000">
      <w:pPr>
        <w:pStyle w:val="Heading2"/>
      </w:pPr>
      <w:bookmarkStart w:id="5" w:name="_Toc237895075"/>
      <w:r>
        <w:t>4.1 NuGet Packages</w:t>
      </w:r>
      <w:bookmarkEnd w:id="5"/>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6418"/>
      </w:tblGrid>
      <w:tr w:rsidR="009142E0" w14:paraId="3EFDE29F" w14:textId="77777777">
        <w:tblPrEx>
          <w:tblCellMar>
            <w:top w:w="0" w:type="dxa"/>
            <w:bottom w:w="0" w:type="dxa"/>
          </w:tblCellMar>
        </w:tblPrEx>
        <w:trPr>
          <w:tblHeader/>
        </w:trPr>
        <w:tc>
          <w:tcPr>
            <w:tcW w:w="2608" w:type="dxa"/>
            <w:shd w:val="clear" w:color="auto" w:fill="007676"/>
            <w:tcMar>
              <w:top w:w="80" w:type="dxa"/>
              <w:left w:w="110" w:type="dxa"/>
              <w:bottom w:w="80" w:type="dxa"/>
              <w:right w:w="110" w:type="dxa"/>
            </w:tcMar>
          </w:tcPr>
          <w:p w14:paraId="42977743" w14:textId="77777777" w:rsidR="009142E0" w:rsidRDefault="00000000">
            <w:pPr>
              <w:spacing w:line="260" w:lineRule="auto"/>
            </w:pPr>
            <w:r>
              <w:rPr>
                <w:b/>
                <w:bCs/>
                <w:color w:val="FFFFFF"/>
              </w:rPr>
              <w:t>Package</w:t>
            </w:r>
          </w:p>
        </w:tc>
        <w:tc>
          <w:tcPr>
            <w:tcW w:w="6418" w:type="dxa"/>
            <w:shd w:val="clear" w:color="auto" w:fill="007676"/>
            <w:tcMar>
              <w:top w:w="80" w:type="dxa"/>
              <w:left w:w="110" w:type="dxa"/>
              <w:bottom w:w="80" w:type="dxa"/>
              <w:right w:w="110" w:type="dxa"/>
            </w:tcMar>
          </w:tcPr>
          <w:p w14:paraId="47C72C5E" w14:textId="77777777" w:rsidR="009142E0" w:rsidRDefault="00000000">
            <w:pPr>
              <w:spacing w:line="260" w:lineRule="auto"/>
            </w:pPr>
            <w:r>
              <w:rPr>
                <w:b/>
                <w:bCs/>
                <w:color w:val="FFFFFF"/>
              </w:rPr>
              <w:t>Purpose</w:t>
            </w:r>
          </w:p>
        </w:tc>
      </w:tr>
      <w:tr w:rsidR="009142E0" w14:paraId="32C45632" w14:textId="77777777">
        <w:tblPrEx>
          <w:tblCellMar>
            <w:top w:w="0" w:type="dxa"/>
            <w:bottom w:w="0" w:type="dxa"/>
          </w:tblCellMar>
        </w:tblPrEx>
        <w:tc>
          <w:tcPr>
            <w:tcW w:w="2608" w:type="dxa"/>
            <w:tcMar>
              <w:top w:w="80" w:type="dxa"/>
              <w:left w:w="110" w:type="dxa"/>
              <w:bottom w:w="80" w:type="dxa"/>
              <w:right w:w="110" w:type="dxa"/>
            </w:tcMar>
          </w:tcPr>
          <w:p w14:paraId="2CEBCAC0" w14:textId="77777777" w:rsidR="009142E0" w:rsidRDefault="00000000">
            <w:pPr>
              <w:spacing w:line="260" w:lineRule="auto"/>
            </w:pPr>
            <w:proofErr w:type="spellStart"/>
            <w:r>
              <w:t>PdfPig</w:t>
            </w:r>
            <w:proofErr w:type="spellEnd"/>
          </w:p>
        </w:tc>
        <w:tc>
          <w:tcPr>
            <w:tcW w:w="6418" w:type="dxa"/>
            <w:tcMar>
              <w:top w:w="80" w:type="dxa"/>
              <w:left w:w="110" w:type="dxa"/>
              <w:bottom w:w="80" w:type="dxa"/>
              <w:right w:w="110" w:type="dxa"/>
            </w:tcMar>
          </w:tcPr>
          <w:p w14:paraId="6CCDEB2F" w14:textId="77777777" w:rsidR="009142E0" w:rsidRDefault="00000000">
            <w:pPr>
              <w:spacing w:line="260" w:lineRule="auto"/>
            </w:pPr>
            <w:r>
              <w:t>Text extraction from PDF files, page by page.</w:t>
            </w:r>
          </w:p>
        </w:tc>
      </w:tr>
      <w:tr w:rsidR="009142E0" w14:paraId="2DF23A8A" w14:textId="77777777">
        <w:tblPrEx>
          <w:tblCellMar>
            <w:top w:w="0" w:type="dxa"/>
            <w:bottom w:w="0" w:type="dxa"/>
          </w:tblCellMar>
        </w:tblPrEx>
        <w:tc>
          <w:tcPr>
            <w:tcW w:w="2608" w:type="dxa"/>
            <w:tcMar>
              <w:top w:w="80" w:type="dxa"/>
              <w:left w:w="110" w:type="dxa"/>
              <w:bottom w:w="80" w:type="dxa"/>
              <w:right w:w="110" w:type="dxa"/>
            </w:tcMar>
          </w:tcPr>
          <w:p w14:paraId="312B9A33" w14:textId="77777777" w:rsidR="009142E0" w:rsidRDefault="00000000">
            <w:pPr>
              <w:spacing w:line="260" w:lineRule="auto"/>
            </w:pPr>
            <w:proofErr w:type="spellStart"/>
            <w:r>
              <w:t>DocumentFormat.OpenXml</w:t>
            </w:r>
            <w:proofErr w:type="spellEnd"/>
          </w:p>
        </w:tc>
        <w:tc>
          <w:tcPr>
            <w:tcW w:w="6418" w:type="dxa"/>
            <w:tcMar>
              <w:top w:w="80" w:type="dxa"/>
              <w:left w:w="110" w:type="dxa"/>
              <w:bottom w:w="80" w:type="dxa"/>
              <w:right w:w="110" w:type="dxa"/>
            </w:tcMar>
          </w:tcPr>
          <w:p w14:paraId="70C76ECA" w14:textId="77777777" w:rsidR="009142E0" w:rsidRDefault="00000000">
            <w:pPr>
              <w:spacing w:line="260" w:lineRule="auto"/>
            </w:pPr>
            <w:r>
              <w:t>Text extraction from Word (.docx) and PowerPoint (.pptx) files, including slide notes.</w:t>
            </w:r>
          </w:p>
        </w:tc>
      </w:tr>
    </w:tbl>
    <w:p w14:paraId="40BC7D0D" w14:textId="77777777" w:rsidR="009142E0" w:rsidRDefault="00000000">
      <w:pPr>
        <w:spacing w:before="120" w:after="140"/>
      </w:pPr>
      <w:r>
        <w:t xml:space="preserve">There is no OpenAI SDK dependency. The one server-side call to OpenAI is a plain </w:t>
      </w:r>
      <w:proofErr w:type="spellStart"/>
      <w:r>
        <w:t>HttpClient</w:t>
      </w:r>
      <w:proofErr w:type="spellEnd"/>
      <w:r>
        <w:t xml:space="preserve"> POST, and the browser uses native WebRTC and fetch APIs.</w:t>
      </w:r>
    </w:p>
    <w:p w14:paraId="1A16290D" w14:textId="77777777" w:rsidR="009142E0" w:rsidRDefault="00000000">
      <w:pPr>
        <w:pStyle w:val="Heading2"/>
      </w:pPr>
      <w:bookmarkStart w:id="6" w:name="_Toc237895076"/>
      <w:r>
        <w:t>4.2 External Services</w:t>
      </w:r>
      <w:bookmarkEnd w:id="6"/>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6418"/>
      </w:tblGrid>
      <w:tr w:rsidR="009142E0" w14:paraId="715C758C" w14:textId="77777777">
        <w:tblPrEx>
          <w:tblCellMar>
            <w:top w:w="0" w:type="dxa"/>
            <w:bottom w:w="0" w:type="dxa"/>
          </w:tblCellMar>
        </w:tblPrEx>
        <w:trPr>
          <w:tblHeader/>
        </w:trPr>
        <w:tc>
          <w:tcPr>
            <w:tcW w:w="2608" w:type="dxa"/>
            <w:shd w:val="clear" w:color="auto" w:fill="007676"/>
            <w:tcMar>
              <w:top w:w="80" w:type="dxa"/>
              <w:left w:w="110" w:type="dxa"/>
              <w:bottom w:w="80" w:type="dxa"/>
              <w:right w:w="110" w:type="dxa"/>
            </w:tcMar>
          </w:tcPr>
          <w:p w14:paraId="5F319C95" w14:textId="77777777" w:rsidR="009142E0" w:rsidRDefault="00000000">
            <w:pPr>
              <w:spacing w:line="260" w:lineRule="auto"/>
            </w:pPr>
            <w:r>
              <w:rPr>
                <w:b/>
                <w:bCs/>
                <w:color w:val="FFFFFF"/>
              </w:rPr>
              <w:t>Service</w:t>
            </w:r>
          </w:p>
        </w:tc>
        <w:tc>
          <w:tcPr>
            <w:tcW w:w="6418" w:type="dxa"/>
            <w:shd w:val="clear" w:color="auto" w:fill="007676"/>
            <w:tcMar>
              <w:top w:w="80" w:type="dxa"/>
              <w:left w:w="110" w:type="dxa"/>
              <w:bottom w:w="80" w:type="dxa"/>
              <w:right w:w="110" w:type="dxa"/>
            </w:tcMar>
          </w:tcPr>
          <w:p w14:paraId="0D50D733" w14:textId="77777777" w:rsidR="009142E0" w:rsidRDefault="00000000">
            <w:pPr>
              <w:spacing w:line="260" w:lineRule="auto"/>
            </w:pPr>
            <w:r>
              <w:rPr>
                <w:b/>
                <w:bCs/>
                <w:color w:val="FFFFFF"/>
              </w:rPr>
              <w:t>Purpose</w:t>
            </w:r>
          </w:p>
        </w:tc>
      </w:tr>
      <w:tr w:rsidR="009142E0" w14:paraId="0CC9E985" w14:textId="77777777">
        <w:tblPrEx>
          <w:tblCellMar>
            <w:top w:w="0" w:type="dxa"/>
            <w:bottom w:w="0" w:type="dxa"/>
          </w:tblCellMar>
        </w:tblPrEx>
        <w:tc>
          <w:tcPr>
            <w:tcW w:w="2608" w:type="dxa"/>
            <w:tcMar>
              <w:top w:w="80" w:type="dxa"/>
              <w:left w:w="110" w:type="dxa"/>
              <w:bottom w:w="80" w:type="dxa"/>
              <w:right w:w="110" w:type="dxa"/>
            </w:tcMar>
          </w:tcPr>
          <w:p w14:paraId="03167AA4" w14:textId="77777777" w:rsidR="009142E0" w:rsidRDefault="00000000">
            <w:pPr>
              <w:spacing w:line="260" w:lineRule="auto"/>
            </w:pPr>
            <w:r>
              <w:t>OpenAI Realtime API (api.openai.com)</w:t>
            </w:r>
          </w:p>
        </w:tc>
        <w:tc>
          <w:tcPr>
            <w:tcW w:w="6418" w:type="dxa"/>
            <w:tcMar>
              <w:top w:w="80" w:type="dxa"/>
              <w:left w:w="110" w:type="dxa"/>
              <w:bottom w:w="80" w:type="dxa"/>
              <w:right w:w="110" w:type="dxa"/>
            </w:tcMar>
          </w:tcPr>
          <w:p w14:paraId="106BA5F2" w14:textId="77777777" w:rsidR="009142E0" w:rsidRDefault="00000000">
            <w:pPr>
              <w:spacing w:line="260" w:lineRule="auto"/>
            </w:pPr>
            <w:r>
              <w:t>Speech-to-speech model. Two endpoints used: /v1/</w:t>
            </w:r>
            <w:proofErr w:type="spellStart"/>
            <w:r>
              <w:t>realtime</w:t>
            </w:r>
            <w:proofErr w:type="spellEnd"/>
            <w:r>
              <w:t>/</w:t>
            </w:r>
            <w:proofErr w:type="spellStart"/>
            <w:r>
              <w:t>client_secrets</w:t>
            </w:r>
            <w:proofErr w:type="spellEnd"/>
            <w:r>
              <w:t xml:space="preserve"> (server, mint token) and /v1/</w:t>
            </w:r>
            <w:proofErr w:type="spellStart"/>
            <w:r>
              <w:t>realtime</w:t>
            </w:r>
            <w:proofErr w:type="spellEnd"/>
            <w:r>
              <w:t>/calls (browser, SDP exchange). See Section 8.</w:t>
            </w:r>
          </w:p>
        </w:tc>
      </w:tr>
      <w:tr w:rsidR="009142E0" w14:paraId="7E029506" w14:textId="77777777">
        <w:tblPrEx>
          <w:tblCellMar>
            <w:top w:w="0" w:type="dxa"/>
            <w:bottom w:w="0" w:type="dxa"/>
          </w:tblCellMar>
        </w:tblPrEx>
        <w:tc>
          <w:tcPr>
            <w:tcW w:w="2608" w:type="dxa"/>
            <w:tcMar>
              <w:top w:w="80" w:type="dxa"/>
              <w:left w:w="110" w:type="dxa"/>
              <w:bottom w:w="80" w:type="dxa"/>
              <w:right w:w="110" w:type="dxa"/>
            </w:tcMar>
          </w:tcPr>
          <w:p w14:paraId="39104B10" w14:textId="77777777" w:rsidR="009142E0" w:rsidRDefault="00000000">
            <w:pPr>
              <w:spacing w:line="260" w:lineRule="auto"/>
            </w:pPr>
            <w:r>
              <w:t>Render</w:t>
            </w:r>
          </w:p>
        </w:tc>
        <w:tc>
          <w:tcPr>
            <w:tcW w:w="6418" w:type="dxa"/>
            <w:tcMar>
              <w:top w:w="80" w:type="dxa"/>
              <w:left w:w="110" w:type="dxa"/>
              <w:bottom w:w="80" w:type="dxa"/>
              <w:right w:w="110" w:type="dxa"/>
            </w:tcMar>
          </w:tcPr>
          <w:p w14:paraId="411C840C" w14:textId="77777777" w:rsidR="009142E0" w:rsidRDefault="00000000">
            <w:pPr>
              <w:spacing w:line="260" w:lineRule="auto"/>
            </w:pPr>
            <w:r>
              <w:t>Docker-based hosting, auto-deployed from GitHub. See Section 12.</w:t>
            </w:r>
          </w:p>
        </w:tc>
      </w:tr>
    </w:tbl>
    <w:p w14:paraId="441C111F" w14:textId="77777777" w:rsidR="009142E0" w:rsidRDefault="009142E0">
      <w:pPr>
        <w:spacing w:after="120"/>
      </w:pPr>
    </w:p>
    <w:p w14:paraId="03C9BB8A" w14:textId="77777777" w:rsidR="009142E0" w:rsidRDefault="00000000">
      <w:pPr>
        <w:pStyle w:val="Heading1"/>
      </w:pPr>
      <w:bookmarkStart w:id="7" w:name="_Toc237895077"/>
      <w:r>
        <w:t>5. Project File Structure</w:t>
      </w:r>
      <w:bookmarkEnd w:id="7"/>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5679"/>
      </w:tblGrid>
      <w:tr w:rsidR="009142E0" w14:paraId="306871F4" w14:textId="77777777">
        <w:tblPrEx>
          <w:tblCellMar>
            <w:top w:w="0" w:type="dxa"/>
            <w:bottom w:w="0" w:type="dxa"/>
          </w:tblCellMar>
        </w:tblPrEx>
        <w:trPr>
          <w:tblHeader/>
        </w:trPr>
        <w:tc>
          <w:tcPr>
            <w:tcW w:w="2908" w:type="dxa"/>
            <w:shd w:val="clear" w:color="auto" w:fill="007676"/>
            <w:tcMar>
              <w:top w:w="80" w:type="dxa"/>
              <w:left w:w="110" w:type="dxa"/>
              <w:bottom w:w="80" w:type="dxa"/>
              <w:right w:w="110" w:type="dxa"/>
            </w:tcMar>
          </w:tcPr>
          <w:p w14:paraId="6D2C5879" w14:textId="77777777" w:rsidR="009142E0" w:rsidRDefault="00000000">
            <w:pPr>
              <w:spacing w:line="260" w:lineRule="auto"/>
            </w:pPr>
            <w:r>
              <w:rPr>
                <w:b/>
                <w:bCs/>
                <w:color w:val="FFFFFF"/>
              </w:rPr>
              <w:t>File / Folder</w:t>
            </w:r>
          </w:p>
        </w:tc>
        <w:tc>
          <w:tcPr>
            <w:tcW w:w="6118" w:type="dxa"/>
            <w:shd w:val="clear" w:color="auto" w:fill="007676"/>
            <w:tcMar>
              <w:top w:w="80" w:type="dxa"/>
              <w:left w:w="110" w:type="dxa"/>
              <w:bottom w:w="80" w:type="dxa"/>
              <w:right w:w="110" w:type="dxa"/>
            </w:tcMar>
          </w:tcPr>
          <w:p w14:paraId="594B14C3" w14:textId="77777777" w:rsidR="009142E0" w:rsidRDefault="00000000">
            <w:pPr>
              <w:spacing w:line="260" w:lineRule="auto"/>
            </w:pPr>
            <w:r>
              <w:rPr>
                <w:b/>
                <w:bCs/>
                <w:color w:val="FFFFFF"/>
              </w:rPr>
              <w:t>Purpose</w:t>
            </w:r>
          </w:p>
        </w:tc>
      </w:tr>
      <w:tr w:rsidR="009142E0" w14:paraId="15DAE6CF" w14:textId="77777777">
        <w:tblPrEx>
          <w:tblCellMar>
            <w:top w:w="0" w:type="dxa"/>
            <w:bottom w:w="0" w:type="dxa"/>
          </w:tblCellMar>
        </w:tblPrEx>
        <w:tc>
          <w:tcPr>
            <w:tcW w:w="2908" w:type="dxa"/>
            <w:tcMar>
              <w:top w:w="80" w:type="dxa"/>
              <w:left w:w="110" w:type="dxa"/>
              <w:bottom w:w="80" w:type="dxa"/>
              <w:right w:w="110" w:type="dxa"/>
            </w:tcMar>
          </w:tcPr>
          <w:p w14:paraId="31E873CF" w14:textId="77777777" w:rsidR="009142E0" w:rsidRDefault="00000000">
            <w:pPr>
              <w:spacing w:line="260" w:lineRule="auto"/>
            </w:pPr>
            <w:r>
              <w:t>Program.cs</w:t>
            </w:r>
          </w:p>
        </w:tc>
        <w:tc>
          <w:tcPr>
            <w:tcW w:w="6118" w:type="dxa"/>
            <w:tcMar>
              <w:top w:w="80" w:type="dxa"/>
              <w:left w:w="110" w:type="dxa"/>
              <w:bottom w:w="80" w:type="dxa"/>
              <w:right w:w="110" w:type="dxa"/>
            </w:tcMar>
          </w:tcPr>
          <w:p w14:paraId="3DAFA1B1" w14:textId="77777777" w:rsidR="009142E0" w:rsidRDefault="00000000">
            <w:pPr>
              <w:spacing w:line="260" w:lineRule="auto"/>
            </w:pPr>
            <w:r>
              <w:t>App bootstrap and all HTTP endpoints: /</w:t>
            </w:r>
            <w:proofErr w:type="spellStart"/>
            <w:r>
              <w:t>api</w:t>
            </w:r>
            <w:proofErr w:type="spellEnd"/>
            <w:r>
              <w:t>/session, /</w:t>
            </w:r>
            <w:proofErr w:type="spellStart"/>
            <w:r>
              <w:t>api</w:t>
            </w:r>
            <w:proofErr w:type="spellEnd"/>
            <w:r>
              <w:t>/personas, /</w:t>
            </w:r>
            <w:proofErr w:type="spellStart"/>
            <w:r>
              <w:t>api</w:t>
            </w:r>
            <w:proofErr w:type="spellEnd"/>
            <w:r>
              <w:t>/config, /</w:t>
            </w:r>
            <w:proofErr w:type="spellStart"/>
            <w:r>
              <w:t>api</w:t>
            </w:r>
            <w:proofErr w:type="spellEnd"/>
            <w:r>
              <w:t xml:space="preserve">/documents. Reads PORT for Render. Declares </w:t>
            </w:r>
            <w:proofErr w:type="spellStart"/>
            <w:r>
              <w:t>UploadLimits</w:t>
            </w:r>
            <w:proofErr w:type="spellEnd"/>
            <w:r>
              <w:t>.</w:t>
            </w:r>
          </w:p>
        </w:tc>
      </w:tr>
      <w:tr w:rsidR="009142E0" w14:paraId="5E581775" w14:textId="77777777">
        <w:tblPrEx>
          <w:tblCellMar>
            <w:top w:w="0" w:type="dxa"/>
            <w:bottom w:w="0" w:type="dxa"/>
          </w:tblCellMar>
        </w:tblPrEx>
        <w:tc>
          <w:tcPr>
            <w:tcW w:w="2908" w:type="dxa"/>
            <w:tcMar>
              <w:top w:w="80" w:type="dxa"/>
              <w:left w:w="110" w:type="dxa"/>
              <w:bottom w:w="80" w:type="dxa"/>
              <w:right w:w="110" w:type="dxa"/>
            </w:tcMar>
          </w:tcPr>
          <w:p w14:paraId="09D54F12" w14:textId="77777777" w:rsidR="009142E0" w:rsidRDefault="00000000">
            <w:pPr>
              <w:spacing w:line="260" w:lineRule="auto"/>
            </w:pPr>
            <w:proofErr w:type="spellStart"/>
            <w:r>
              <w:t>OpenAiSettings.cs</w:t>
            </w:r>
            <w:proofErr w:type="spellEnd"/>
          </w:p>
        </w:tc>
        <w:tc>
          <w:tcPr>
            <w:tcW w:w="6118" w:type="dxa"/>
            <w:tcMar>
              <w:top w:w="80" w:type="dxa"/>
              <w:left w:w="110" w:type="dxa"/>
              <w:bottom w:w="80" w:type="dxa"/>
              <w:right w:w="110" w:type="dxa"/>
            </w:tcMar>
          </w:tcPr>
          <w:p w14:paraId="57471E09" w14:textId="77777777" w:rsidR="009142E0" w:rsidRDefault="00000000">
            <w:pPr>
              <w:spacing w:line="260" w:lineRule="auto"/>
            </w:pPr>
            <w:r>
              <w:t>Realtime model, voice, transcription model, and the name of the API-key environment variable. Constants, in code.</w:t>
            </w:r>
          </w:p>
        </w:tc>
      </w:tr>
      <w:tr w:rsidR="009142E0" w14:paraId="3B08B4C3" w14:textId="77777777">
        <w:tblPrEx>
          <w:tblCellMar>
            <w:top w:w="0" w:type="dxa"/>
            <w:bottom w:w="0" w:type="dxa"/>
          </w:tblCellMar>
        </w:tblPrEx>
        <w:tc>
          <w:tcPr>
            <w:tcW w:w="2908" w:type="dxa"/>
            <w:tcMar>
              <w:top w:w="80" w:type="dxa"/>
              <w:left w:w="110" w:type="dxa"/>
              <w:bottom w:w="80" w:type="dxa"/>
              <w:right w:w="110" w:type="dxa"/>
            </w:tcMar>
          </w:tcPr>
          <w:p w14:paraId="7488DBB0" w14:textId="77777777" w:rsidR="009142E0" w:rsidRDefault="00000000">
            <w:pPr>
              <w:spacing w:line="260" w:lineRule="auto"/>
            </w:pPr>
            <w:r>
              <w:t>appsettings.json</w:t>
            </w:r>
          </w:p>
        </w:tc>
        <w:tc>
          <w:tcPr>
            <w:tcW w:w="6118" w:type="dxa"/>
            <w:tcMar>
              <w:top w:w="80" w:type="dxa"/>
              <w:left w:w="110" w:type="dxa"/>
              <w:bottom w:w="80" w:type="dxa"/>
              <w:right w:w="110" w:type="dxa"/>
            </w:tcMar>
          </w:tcPr>
          <w:p w14:paraId="4160D644" w14:textId="77777777" w:rsidR="009142E0" w:rsidRDefault="00000000">
            <w:pPr>
              <w:spacing w:line="260" w:lineRule="auto"/>
            </w:pPr>
            <w:r>
              <w:t>Logging defaults only. No secrets, no OpenAI settings.</w:t>
            </w:r>
          </w:p>
        </w:tc>
      </w:tr>
      <w:tr w:rsidR="009142E0" w14:paraId="41E408C9" w14:textId="77777777">
        <w:tblPrEx>
          <w:tblCellMar>
            <w:top w:w="0" w:type="dxa"/>
            <w:bottom w:w="0" w:type="dxa"/>
          </w:tblCellMar>
        </w:tblPrEx>
        <w:tc>
          <w:tcPr>
            <w:tcW w:w="2908" w:type="dxa"/>
            <w:tcMar>
              <w:top w:w="80" w:type="dxa"/>
              <w:left w:w="110" w:type="dxa"/>
              <w:bottom w:w="80" w:type="dxa"/>
              <w:right w:w="110" w:type="dxa"/>
            </w:tcMar>
          </w:tcPr>
          <w:p w14:paraId="580B704F" w14:textId="77777777" w:rsidR="009142E0" w:rsidRDefault="00000000">
            <w:pPr>
              <w:spacing w:line="260" w:lineRule="auto"/>
            </w:pPr>
            <w:r>
              <w:t>Personas/</w:t>
            </w:r>
            <w:proofErr w:type="spellStart"/>
            <w:r>
              <w:t>Persona.cs</w:t>
            </w:r>
            <w:proofErr w:type="spellEnd"/>
          </w:p>
        </w:tc>
        <w:tc>
          <w:tcPr>
            <w:tcW w:w="6118" w:type="dxa"/>
            <w:tcMar>
              <w:top w:w="80" w:type="dxa"/>
              <w:left w:w="110" w:type="dxa"/>
              <w:bottom w:w="80" w:type="dxa"/>
              <w:right w:w="110" w:type="dxa"/>
            </w:tcMar>
          </w:tcPr>
          <w:p w14:paraId="49E06DE0" w14:textId="77777777" w:rsidR="009142E0" w:rsidRDefault="00000000">
            <w:pPr>
              <w:spacing w:line="260" w:lineRule="auto"/>
            </w:pPr>
            <w:r>
              <w:t xml:space="preserve">The Persona record (Id, Name, Description, Role, Guidelines, Guardrails, </w:t>
            </w:r>
            <w:proofErr w:type="spellStart"/>
            <w:r>
              <w:t>DocumentAnalysis</w:t>
            </w:r>
            <w:proofErr w:type="spellEnd"/>
            <w:r>
              <w:t xml:space="preserve">) and </w:t>
            </w:r>
            <w:proofErr w:type="spellStart"/>
            <w:r>
              <w:t>BuildInstructions</w:t>
            </w:r>
            <w:proofErr w:type="spellEnd"/>
            <w:r>
              <w:t>(), which assembles the system prompt, optionally embedding attached documents.</w:t>
            </w:r>
          </w:p>
        </w:tc>
      </w:tr>
      <w:tr w:rsidR="009142E0" w14:paraId="1970650C" w14:textId="77777777">
        <w:tblPrEx>
          <w:tblCellMar>
            <w:top w:w="0" w:type="dxa"/>
            <w:bottom w:w="0" w:type="dxa"/>
          </w:tblCellMar>
        </w:tblPrEx>
        <w:tc>
          <w:tcPr>
            <w:tcW w:w="2908" w:type="dxa"/>
            <w:tcMar>
              <w:top w:w="80" w:type="dxa"/>
              <w:left w:w="110" w:type="dxa"/>
              <w:bottom w:w="80" w:type="dxa"/>
              <w:right w:w="110" w:type="dxa"/>
            </w:tcMar>
          </w:tcPr>
          <w:p w14:paraId="6431DBC3" w14:textId="77777777" w:rsidR="009142E0" w:rsidRDefault="00000000">
            <w:pPr>
              <w:spacing w:line="260" w:lineRule="auto"/>
            </w:pPr>
            <w:r>
              <w:lastRenderedPageBreak/>
              <w:t>Personas/</w:t>
            </w:r>
            <w:proofErr w:type="spellStart"/>
            <w:r>
              <w:t>PersonaCatalog.cs</w:t>
            </w:r>
            <w:proofErr w:type="spellEnd"/>
          </w:p>
        </w:tc>
        <w:tc>
          <w:tcPr>
            <w:tcW w:w="6118" w:type="dxa"/>
            <w:tcMar>
              <w:top w:w="80" w:type="dxa"/>
              <w:left w:w="110" w:type="dxa"/>
              <w:bottom w:w="80" w:type="dxa"/>
              <w:right w:w="110" w:type="dxa"/>
            </w:tcMar>
          </w:tcPr>
          <w:p w14:paraId="67C8B263" w14:textId="77777777" w:rsidR="009142E0" w:rsidRDefault="00000000">
            <w:pPr>
              <w:spacing w:line="260" w:lineRule="auto"/>
            </w:pPr>
            <w:r>
              <w:t xml:space="preserve">The four built-in personas as data, the shared Common and </w:t>
            </w:r>
            <w:proofErr w:type="spellStart"/>
            <w:r>
              <w:t>CommonDocumentGuidance</w:t>
            </w:r>
            <w:proofErr w:type="spellEnd"/>
            <w:r>
              <w:t xml:space="preserve"> blocks, the default persona id, and Get(id) with fallback.</w:t>
            </w:r>
          </w:p>
        </w:tc>
      </w:tr>
      <w:tr w:rsidR="009142E0" w14:paraId="3708EB0A" w14:textId="77777777">
        <w:tblPrEx>
          <w:tblCellMar>
            <w:top w:w="0" w:type="dxa"/>
            <w:bottom w:w="0" w:type="dxa"/>
          </w:tblCellMar>
        </w:tblPrEx>
        <w:tc>
          <w:tcPr>
            <w:tcW w:w="2908" w:type="dxa"/>
            <w:tcMar>
              <w:top w:w="80" w:type="dxa"/>
              <w:left w:w="110" w:type="dxa"/>
              <w:bottom w:w="80" w:type="dxa"/>
              <w:right w:w="110" w:type="dxa"/>
            </w:tcMar>
          </w:tcPr>
          <w:p w14:paraId="07E1321D" w14:textId="77777777" w:rsidR="009142E0" w:rsidRDefault="00000000">
            <w:pPr>
              <w:spacing w:line="260" w:lineRule="auto"/>
            </w:pPr>
            <w:r>
              <w:t>Documents/</w:t>
            </w:r>
            <w:proofErr w:type="spellStart"/>
            <w:r>
              <w:t>UploadedDocument.cs</w:t>
            </w:r>
            <w:proofErr w:type="spellEnd"/>
          </w:p>
        </w:tc>
        <w:tc>
          <w:tcPr>
            <w:tcW w:w="6118" w:type="dxa"/>
            <w:tcMar>
              <w:top w:w="80" w:type="dxa"/>
              <w:left w:w="110" w:type="dxa"/>
              <w:bottom w:w="80" w:type="dxa"/>
              <w:right w:w="110" w:type="dxa"/>
            </w:tcMar>
          </w:tcPr>
          <w:p w14:paraId="654C3137" w14:textId="77777777" w:rsidR="009142E0" w:rsidRDefault="00000000">
            <w:pPr>
              <w:spacing w:line="260" w:lineRule="auto"/>
            </w:pPr>
            <w:r>
              <w:t xml:space="preserve">Record for an attached document (id, filename, kind, text, page/token estimate) and the </w:t>
            </w:r>
            <w:proofErr w:type="spellStart"/>
            <w:r>
              <w:t>DocumentKind</w:t>
            </w:r>
            <w:proofErr w:type="spellEnd"/>
            <w:r>
              <w:t xml:space="preserve"> </w:t>
            </w:r>
            <w:proofErr w:type="spellStart"/>
            <w:r>
              <w:t>enum</w:t>
            </w:r>
            <w:proofErr w:type="spellEnd"/>
            <w:r>
              <w:t>. Storage-agnostic by design.</w:t>
            </w:r>
          </w:p>
        </w:tc>
      </w:tr>
      <w:tr w:rsidR="009142E0" w14:paraId="5EF1C488" w14:textId="77777777">
        <w:tblPrEx>
          <w:tblCellMar>
            <w:top w:w="0" w:type="dxa"/>
            <w:bottom w:w="0" w:type="dxa"/>
          </w:tblCellMar>
        </w:tblPrEx>
        <w:tc>
          <w:tcPr>
            <w:tcW w:w="2908" w:type="dxa"/>
            <w:tcMar>
              <w:top w:w="80" w:type="dxa"/>
              <w:left w:w="110" w:type="dxa"/>
              <w:bottom w:w="80" w:type="dxa"/>
              <w:right w:w="110" w:type="dxa"/>
            </w:tcMar>
          </w:tcPr>
          <w:p w14:paraId="6C2DB339" w14:textId="77777777" w:rsidR="009142E0" w:rsidRDefault="00000000">
            <w:pPr>
              <w:spacing w:line="260" w:lineRule="auto"/>
            </w:pPr>
            <w:r>
              <w:t>Documents/</w:t>
            </w:r>
            <w:proofErr w:type="spellStart"/>
            <w:r>
              <w:t>DocumentTextExtractor.cs</w:t>
            </w:r>
            <w:proofErr w:type="spellEnd"/>
          </w:p>
        </w:tc>
        <w:tc>
          <w:tcPr>
            <w:tcW w:w="6118" w:type="dxa"/>
            <w:tcMar>
              <w:top w:w="80" w:type="dxa"/>
              <w:left w:w="110" w:type="dxa"/>
              <w:bottom w:w="80" w:type="dxa"/>
              <w:right w:w="110" w:type="dxa"/>
            </w:tcMar>
          </w:tcPr>
          <w:p w14:paraId="304194AF" w14:textId="77777777" w:rsidR="009142E0" w:rsidRDefault="00000000">
            <w:pPr>
              <w:spacing w:line="260" w:lineRule="auto"/>
            </w:pPr>
            <w:r>
              <w:t xml:space="preserve">Turns a file stream into text and a </w:t>
            </w:r>
            <w:proofErr w:type="spellStart"/>
            <w:r>
              <w:t>DocumentKind</w:t>
            </w:r>
            <w:proofErr w:type="spellEnd"/>
            <w:r>
              <w:t xml:space="preserve">. PDF via </w:t>
            </w:r>
            <w:proofErr w:type="spellStart"/>
            <w:r>
              <w:t>PdfPig</w:t>
            </w:r>
            <w:proofErr w:type="spellEnd"/>
            <w:r>
              <w:t xml:space="preserve">; DOCX/PPTX via </w:t>
            </w:r>
            <w:proofErr w:type="spellStart"/>
            <w:r>
              <w:t>OpenXML</w:t>
            </w:r>
            <w:proofErr w:type="spellEnd"/>
            <w:r>
              <w:t>; everything else read as text. Owns the supported-extension lists.</w:t>
            </w:r>
          </w:p>
        </w:tc>
      </w:tr>
      <w:tr w:rsidR="009142E0" w14:paraId="66704DA5" w14:textId="77777777">
        <w:tblPrEx>
          <w:tblCellMar>
            <w:top w:w="0" w:type="dxa"/>
            <w:bottom w:w="0" w:type="dxa"/>
          </w:tblCellMar>
        </w:tblPrEx>
        <w:tc>
          <w:tcPr>
            <w:tcW w:w="2908" w:type="dxa"/>
            <w:tcMar>
              <w:top w:w="80" w:type="dxa"/>
              <w:left w:w="110" w:type="dxa"/>
              <w:bottom w:w="80" w:type="dxa"/>
              <w:right w:w="110" w:type="dxa"/>
            </w:tcMar>
          </w:tcPr>
          <w:p w14:paraId="7C0D6FC4" w14:textId="77777777" w:rsidR="009142E0" w:rsidRDefault="00000000">
            <w:pPr>
              <w:spacing w:line="260" w:lineRule="auto"/>
            </w:pPr>
            <w:r>
              <w:t>Documents/</w:t>
            </w:r>
            <w:proofErr w:type="spellStart"/>
            <w:r>
              <w:t>DocumentStore.cs</w:t>
            </w:r>
            <w:proofErr w:type="spellEnd"/>
          </w:p>
        </w:tc>
        <w:tc>
          <w:tcPr>
            <w:tcW w:w="6118" w:type="dxa"/>
            <w:tcMar>
              <w:top w:w="80" w:type="dxa"/>
              <w:left w:w="110" w:type="dxa"/>
              <w:bottom w:w="80" w:type="dxa"/>
              <w:right w:w="110" w:type="dxa"/>
            </w:tcMar>
          </w:tcPr>
          <w:p w14:paraId="2A85B4A8" w14:textId="77777777" w:rsidR="009142E0" w:rsidRDefault="00000000">
            <w:pPr>
              <w:spacing w:line="260" w:lineRule="auto"/>
            </w:pPr>
            <w:r>
              <w:t>In-memory store keyed by id, with a two-hour expiry sweep. Add / Get / Remove — the same surface a blob-backed store would expose.</w:t>
            </w:r>
          </w:p>
        </w:tc>
      </w:tr>
      <w:tr w:rsidR="009142E0" w14:paraId="2D685AF4" w14:textId="77777777">
        <w:tblPrEx>
          <w:tblCellMar>
            <w:top w:w="0" w:type="dxa"/>
            <w:bottom w:w="0" w:type="dxa"/>
          </w:tblCellMar>
        </w:tblPrEx>
        <w:tc>
          <w:tcPr>
            <w:tcW w:w="2908" w:type="dxa"/>
            <w:tcMar>
              <w:top w:w="80" w:type="dxa"/>
              <w:left w:w="110" w:type="dxa"/>
              <w:bottom w:w="80" w:type="dxa"/>
              <w:right w:w="110" w:type="dxa"/>
            </w:tcMar>
          </w:tcPr>
          <w:p w14:paraId="7D5FB11E" w14:textId="77777777" w:rsidR="009142E0" w:rsidRDefault="00000000">
            <w:pPr>
              <w:spacing w:line="260" w:lineRule="auto"/>
            </w:pPr>
            <w:r>
              <w:t>Pages/</w:t>
            </w:r>
            <w:proofErr w:type="spellStart"/>
            <w:r>
              <w:t>Index.cshtml</w:t>
            </w:r>
            <w:proofErr w:type="spellEnd"/>
            <w:r>
              <w:t>(.cs)</w:t>
            </w:r>
          </w:p>
        </w:tc>
        <w:tc>
          <w:tcPr>
            <w:tcW w:w="6118" w:type="dxa"/>
            <w:tcMar>
              <w:top w:w="80" w:type="dxa"/>
              <w:left w:w="110" w:type="dxa"/>
              <w:bottom w:w="80" w:type="dxa"/>
              <w:right w:w="110" w:type="dxa"/>
            </w:tcMar>
          </w:tcPr>
          <w:p w14:paraId="5B1AC79B" w14:textId="77777777" w:rsidR="009142E0" w:rsidRDefault="00000000">
            <w:pPr>
              <w:spacing w:line="260" w:lineRule="auto"/>
            </w:pPr>
            <w:r>
              <w:t>The single page: title and intro, persona dropdown, attach-document control, Start/End, visualiser, status, transcript with Copy/Download/Clear.</w:t>
            </w:r>
          </w:p>
        </w:tc>
      </w:tr>
      <w:tr w:rsidR="009142E0" w14:paraId="3F2D3BFD" w14:textId="77777777">
        <w:tblPrEx>
          <w:tblCellMar>
            <w:top w:w="0" w:type="dxa"/>
            <w:bottom w:w="0" w:type="dxa"/>
          </w:tblCellMar>
        </w:tblPrEx>
        <w:tc>
          <w:tcPr>
            <w:tcW w:w="2908" w:type="dxa"/>
            <w:tcMar>
              <w:top w:w="80" w:type="dxa"/>
              <w:left w:w="110" w:type="dxa"/>
              <w:bottom w:w="80" w:type="dxa"/>
              <w:right w:w="110" w:type="dxa"/>
            </w:tcMar>
          </w:tcPr>
          <w:p w14:paraId="17760DB9" w14:textId="77777777" w:rsidR="009142E0" w:rsidRDefault="00000000">
            <w:pPr>
              <w:spacing w:line="260" w:lineRule="auto"/>
            </w:pPr>
            <w:r>
              <w:t>Pages/Shared/_Layout.cshtml</w:t>
            </w:r>
          </w:p>
        </w:tc>
        <w:tc>
          <w:tcPr>
            <w:tcW w:w="6118" w:type="dxa"/>
            <w:tcMar>
              <w:top w:w="80" w:type="dxa"/>
              <w:left w:w="110" w:type="dxa"/>
              <w:bottom w:w="80" w:type="dxa"/>
              <w:right w:w="110" w:type="dxa"/>
            </w:tcMar>
          </w:tcPr>
          <w:p w14:paraId="26F925D6" w14:textId="77777777" w:rsidR="009142E0" w:rsidRDefault="00000000">
            <w:pPr>
              <w:spacing w:line="260" w:lineRule="auto"/>
            </w:pPr>
            <w:r>
              <w:t>Minimal layout with cache-busted stylesheet link and page title.</w:t>
            </w:r>
          </w:p>
        </w:tc>
      </w:tr>
      <w:tr w:rsidR="009142E0" w14:paraId="32872A4F" w14:textId="77777777">
        <w:tblPrEx>
          <w:tblCellMar>
            <w:top w:w="0" w:type="dxa"/>
            <w:bottom w:w="0" w:type="dxa"/>
          </w:tblCellMar>
        </w:tblPrEx>
        <w:tc>
          <w:tcPr>
            <w:tcW w:w="2908" w:type="dxa"/>
            <w:tcMar>
              <w:top w:w="80" w:type="dxa"/>
              <w:left w:w="110" w:type="dxa"/>
              <w:bottom w:w="80" w:type="dxa"/>
              <w:right w:w="110" w:type="dxa"/>
            </w:tcMar>
          </w:tcPr>
          <w:p w14:paraId="45632A0F" w14:textId="77777777" w:rsidR="009142E0" w:rsidRDefault="00000000">
            <w:pPr>
              <w:spacing w:line="260" w:lineRule="auto"/>
            </w:pPr>
            <w:proofErr w:type="spellStart"/>
            <w:r>
              <w:t>wwwroot</w:t>
            </w:r>
            <w:proofErr w:type="spellEnd"/>
            <w:r>
              <w:t>/</w:t>
            </w:r>
            <w:proofErr w:type="spellStart"/>
            <w:r>
              <w:t>js</w:t>
            </w:r>
            <w:proofErr w:type="spellEnd"/>
            <w:r>
              <w:t>/realtime.js</w:t>
            </w:r>
          </w:p>
        </w:tc>
        <w:tc>
          <w:tcPr>
            <w:tcW w:w="6118" w:type="dxa"/>
            <w:tcMar>
              <w:top w:w="80" w:type="dxa"/>
              <w:left w:w="110" w:type="dxa"/>
              <w:bottom w:w="80" w:type="dxa"/>
              <w:right w:w="110" w:type="dxa"/>
            </w:tcMar>
          </w:tcPr>
          <w:p w14:paraId="0851506D" w14:textId="77777777" w:rsidR="009142E0" w:rsidRDefault="00000000">
            <w:pPr>
              <w:spacing w:line="260" w:lineRule="auto"/>
            </w:pPr>
            <w:r>
              <w:t>All client logic: load personas, upload/remove document, mint token, WebRTC setup, data-channel event handling, Web Audio visualiser, transcript capture and export.</w:t>
            </w:r>
          </w:p>
        </w:tc>
      </w:tr>
      <w:tr w:rsidR="009142E0" w14:paraId="63A09F9B" w14:textId="77777777">
        <w:tblPrEx>
          <w:tblCellMar>
            <w:top w:w="0" w:type="dxa"/>
            <w:bottom w:w="0" w:type="dxa"/>
          </w:tblCellMar>
        </w:tblPrEx>
        <w:tc>
          <w:tcPr>
            <w:tcW w:w="2908" w:type="dxa"/>
            <w:tcMar>
              <w:top w:w="80" w:type="dxa"/>
              <w:left w:w="110" w:type="dxa"/>
              <w:bottom w:w="80" w:type="dxa"/>
              <w:right w:w="110" w:type="dxa"/>
            </w:tcMar>
          </w:tcPr>
          <w:p w14:paraId="066EE1D5" w14:textId="77777777" w:rsidR="009142E0" w:rsidRDefault="00000000">
            <w:pPr>
              <w:spacing w:line="260" w:lineRule="auto"/>
            </w:pPr>
            <w:proofErr w:type="spellStart"/>
            <w:r>
              <w:t>wwwroot</w:t>
            </w:r>
            <w:proofErr w:type="spellEnd"/>
            <w:r>
              <w:t>/</w:t>
            </w:r>
            <w:proofErr w:type="spellStart"/>
            <w:r>
              <w:t>css</w:t>
            </w:r>
            <w:proofErr w:type="spellEnd"/>
            <w:r>
              <w:t>/site.css</w:t>
            </w:r>
          </w:p>
        </w:tc>
        <w:tc>
          <w:tcPr>
            <w:tcW w:w="6118" w:type="dxa"/>
            <w:tcMar>
              <w:top w:w="80" w:type="dxa"/>
              <w:left w:w="110" w:type="dxa"/>
              <w:bottom w:w="80" w:type="dxa"/>
              <w:right w:w="110" w:type="dxa"/>
            </w:tcMar>
          </w:tcPr>
          <w:p w14:paraId="66DA66A4" w14:textId="77777777" w:rsidR="009142E0" w:rsidRDefault="00000000">
            <w:pPr>
              <w:spacing w:line="260" w:lineRule="auto"/>
            </w:pPr>
            <w:r>
              <w:t>Light professional theme: toolbar, persona selector, attach pill, visualiser, transcript.</w:t>
            </w:r>
          </w:p>
        </w:tc>
      </w:tr>
      <w:tr w:rsidR="009142E0" w14:paraId="1EE78EA1" w14:textId="77777777">
        <w:tblPrEx>
          <w:tblCellMar>
            <w:top w:w="0" w:type="dxa"/>
            <w:bottom w:w="0" w:type="dxa"/>
          </w:tblCellMar>
        </w:tblPrEx>
        <w:tc>
          <w:tcPr>
            <w:tcW w:w="2908" w:type="dxa"/>
            <w:tcMar>
              <w:top w:w="80" w:type="dxa"/>
              <w:left w:w="110" w:type="dxa"/>
              <w:bottom w:w="80" w:type="dxa"/>
              <w:right w:w="110" w:type="dxa"/>
            </w:tcMar>
          </w:tcPr>
          <w:p w14:paraId="2417EB15" w14:textId="77777777" w:rsidR="009142E0" w:rsidRDefault="00000000">
            <w:pPr>
              <w:spacing w:line="260" w:lineRule="auto"/>
            </w:pPr>
            <w:r>
              <w:t>Dockerfile / .</w:t>
            </w:r>
            <w:proofErr w:type="spellStart"/>
            <w:r>
              <w:t>dockerignore</w:t>
            </w:r>
            <w:proofErr w:type="spellEnd"/>
          </w:p>
        </w:tc>
        <w:tc>
          <w:tcPr>
            <w:tcW w:w="6118" w:type="dxa"/>
            <w:tcMar>
              <w:top w:w="80" w:type="dxa"/>
              <w:left w:w="110" w:type="dxa"/>
              <w:bottom w:w="80" w:type="dxa"/>
              <w:right w:w="110" w:type="dxa"/>
            </w:tcMar>
          </w:tcPr>
          <w:p w14:paraId="44A23C13" w14:textId="77777777" w:rsidR="009142E0" w:rsidRDefault="00000000">
            <w:pPr>
              <w:spacing w:line="260" w:lineRule="auto"/>
            </w:pPr>
            <w:r>
              <w:t>Multi-stage build (SDK image publishes, ASP.NET runtime image runs). Exposes 8080; honours Render's PORT at runtime.</w:t>
            </w:r>
          </w:p>
        </w:tc>
      </w:tr>
      <w:tr w:rsidR="009142E0" w14:paraId="6583904C" w14:textId="77777777">
        <w:tblPrEx>
          <w:tblCellMar>
            <w:top w:w="0" w:type="dxa"/>
            <w:bottom w:w="0" w:type="dxa"/>
          </w:tblCellMar>
        </w:tblPrEx>
        <w:tc>
          <w:tcPr>
            <w:tcW w:w="2908" w:type="dxa"/>
            <w:tcMar>
              <w:top w:w="80" w:type="dxa"/>
              <w:left w:w="110" w:type="dxa"/>
              <w:bottom w:w="80" w:type="dxa"/>
              <w:right w:w="110" w:type="dxa"/>
            </w:tcMar>
          </w:tcPr>
          <w:p w14:paraId="34577547" w14:textId="77777777" w:rsidR="009142E0" w:rsidRDefault="00000000">
            <w:pPr>
              <w:spacing w:line="260" w:lineRule="auto"/>
            </w:pPr>
            <w:proofErr w:type="spellStart"/>
            <w:r>
              <w:t>render.yaml</w:t>
            </w:r>
            <w:proofErr w:type="spellEnd"/>
          </w:p>
        </w:tc>
        <w:tc>
          <w:tcPr>
            <w:tcW w:w="6118" w:type="dxa"/>
            <w:tcMar>
              <w:top w:w="80" w:type="dxa"/>
              <w:left w:w="110" w:type="dxa"/>
              <w:bottom w:w="80" w:type="dxa"/>
              <w:right w:w="110" w:type="dxa"/>
            </w:tcMar>
          </w:tcPr>
          <w:p w14:paraId="1A3B06E0" w14:textId="77777777" w:rsidR="009142E0" w:rsidRDefault="00000000">
            <w:pPr>
              <w:spacing w:line="260" w:lineRule="auto"/>
            </w:pPr>
            <w:r>
              <w:t xml:space="preserve">Render Blueprint: Docker web service, auto-deploy, declares OPENAI_API_KEY as an </w:t>
            </w:r>
            <w:proofErr w:type="spellStart"/>
            <w:r>
              <w:t>unsynced</w:t>
            </w:r>
            <w:proofErr w:type="spellEnd"/>
            <w:r>
              <w:t xml:space="preserve"> (dashboard-set) variable.</w:t>
            </w:r>
          </w:p>
        </w:tc>
      </w:tr>
      <w:tr w:rsidR="009142E0" w14:paraId="754DE98B" w14:textId="77777777">
        <w:tblPrEx>
          <w:tblCellMar>
            <w:top w:w="0" w:type="dxa"/>
            <w:bottom w:w="0" w:type="dxa"/>
          </w:tblCellMar>
        </w:tblPrEx>
        <w:tc>
          <w:tcPr>
            <w:tcW w:w="2908" w:type="dxa"/>
            <w:tcMar>
              <w:top w:w="80" w:type="dxa"/>
              <w:left w:w="110" w:type="dxa"/>
              <w:bottom w:w="80" w:type="dxa"/>
              <w:right w:w="110" w:type="dxa"/>
            </w:tcMar>
          </w:tcPr>
          <w:p w14:paraId="0343940C" w14:textId="77777777" w:rsidR="009142E0" w:rsidRDefault="00000000">
            <w:pPr>
              <w:spacing w:line="260" w:lineRule="auto"/>
            </w:pPr>
            <w:r>
              <w:t>.</w:t>
            </w:r>
            <w:proofErr w:type="spellStart"/>
            <w:r>
              <w:t>gitignore</w:t>
            </w:r>
            <w:proofErr w:type="spellEnd"/>
          </w:p>
        </w:tc>
        <w:tc>
          <w:tcPr>
            <w:tcW w:w="6118" w:type="dxa"/>
            <w:tcMar>
              <w:top w:w="80" w:type="dxa"/>
              <w:left w:w="110" w:type="dxa"/>
              <w:bottom w:w="80" w:type="dxa"/>
              <w:right w:w="110" w:type="dxa"/>
            </w:tcMar>
          </w:tcPr>
          <w:p w14:paraId="52933B11" w14:textId="77777777" w:rsidR="009142E0" w:rsidRDefault="00000000">
            <w:pPr>
              <w:spacing w:line="260" w:lineRule="auto"/>
            </w:pPr>
            <w:r>
              <w:t xml:space="preserve">bin/, </w:t>
            </w:r>
            <w:proofErr w:type="spellStart"/>
            <w:r>
              <w:t>obj</w:t>
            </w:r>
            <w:proofErr w:type="spellEnd"/>
            <w:r>
              <w:t xml:space="preserve">/, .env, local </w:t>
            </w:r>
            <w:proofErr w:type="spellStart"/>
            <w:r>
              <w:t>appsettings</w:t>
            </w:r>
            <w:proofErr w:type="spellEnd"/>
            <w:r>
              <w:t xml:space="preserve"> variants, zip files.</w:t>
            </w:r>
          </w:p>
        </w:tc>
      </w:tr>
      <w:tr w:rsidR="009142E0" w14:paraId="778B388A" w14:textId="77777777">
        <w:tblPrEx>
          <w:tblCellMar>
            <w:top w:w="0" w:type="dxa"/>
            <w:bottom w:w="0" w:type="dxa"/>
          </w:tblCellMar>
        </w:tblPrEx>
        <w:tc>
          <w:tcPr>
            <w:tcW w:w="2908" w:type="dxa"/>
            <w:tcMar>
              <w:top w:w="80" w:type="dxa"/>
              <w:left w:w="110" w:type="dxa"/>
              <w:bottom w:w="80" w:type="dxa"/>
              <w:right w:w="110" w:type="dxa"/>
            </w:tcMar>
          </w:tcPr>
          <w:p w14:paraId="49057FB1" w14:textId="77777777" w:rsidR="009142E0" w:rsidRDefault="00000000">
            <w:pPr>
              <w:spacing w:line="260" w:lineRule="auto"/>
            </w:pPr>
            <w:r>
              <w:t>README.md</w:t>
            </w:r>
          </w:p>
        </w:tc>
        <w:tc>
          <w:tcPr>
            <w:tcW w:w="6118" w:type="dxa"/>
            <w:tcMar>
              <w:top w:w="80" w:type="dxa"/>
              <w:left w:w="110" w:type="dxa"/>
              <w:bottom w:w="80" w:type="dxa"/>
              <w:right w:w="110" w:type="dxa"/>
            </w:tcMar>
          </w:tcPr>
          <w:p w14:paraId="73008F6D" w14:textId="77777777" w:rsidR="009142E0" w:rsidRDefault="00000000">
            <w:pPr>
              <w:spacing w:line="260" w:lineRule="auto"/>
            </w:pPr>
            <w:r>
              <w:t>Setup, run, deploy, and configuration philosophy.</w:t>
            </w:r>
          </w:p>
        </w:tc>
      </w:tr>
      <w:tr w:rsidR="009142E0" w14:paraId="2A9C8742" w14:textId="77777777">
        <w:tblPrEx>
          <w:tblCellMar>
            <w:top w:w="0" w:type="dxa"/>
            <w:bottom w:w="0" w:type="dxa"/>
          </w:tblCellMar>
        </w:tblPrEx>
        <w:tc>
          <w:tcPr>
            <w:tcW w:w="2908" w:type="dxa"/>
            <w:tcMar>
              <w:top w:w="80" w:type="dxa"/>
              <w:left w:w="110" w:type="dxa"/>
              <w:bottom w:w="80" w:type="dxa"/>
              <w:right w:w="110" w:type="dxa"/>
            </w:tcMar>
          </w:tcPr>
          <w:p w14:paraId="3304EE5C" w14:textId="77777777" w:rsidR="009142E0" w:rsidRDefault="00000000">
            <w:pPr>
              <w:spacing w:line="260" w:lineRule="auto"/>
            </w:pPr>
            <w:r>
              <w:t>architecture/</w:t>
            </w:r>
          </w:p>
        </w:tc>
        <w:tc>
          <w:tcPr>
            <w:tcW w:w="6118" w:type="dxa"/>
            <w:tcMar>
              <w:top w:w="80" w:type="dxa"/>
              <w:left w:w="110" w:type="dxa"/>
              <w:bottom w:w="80" w:type="dxa"/>
              <w:right w:w="110" w:type="dxa"/>
            </w:tcMar>
          </w:tcPr>
          <w:p w14:paraId="5F390C5F" w14:textId="77777777" w:rsidR="009142E0" w:rsidRDefault="00000000">
            <w:pPr>
              <w:spacing w:line="260" w:lineRule="auto"/>
            </w:pPr>
            <w:r>
              <w:t>This document. Committed to the repository; excluded from the Docker image via .</w:t>
            </w:r>
            <w:proofErr w:type="spellStart"/>
            <w:r>
              <w:t>dockerignore</w:t>
            </w:r>
            <w:proofErr w:type="spellEnd"/>
            <w:r>
              <w:t>.</w:t>
            </w:r>
          </w:p>
        </w:tc>
      </w:tr>
    </w:tbl>
    <w:p w14:paraId="51FDB449" w14:textId="77777777" w:rsidR="009142E0" w:rsidRDefault="009142E0">
      <w:pPr>
        <w:spacing w:after="120"/>
      </w:pPr>
    </w:p>
    <w:p w14:paraId="0CFA2F09" w14:textId="77777777" w:rsidR="009142E0" w:rsidRDefault="00000000">
      <w:pPr>
        <w:pStyle w:val="Heading1"/>
      </w:pPr>
      <w:bookmarkStart w:id="8" w:name="_Toc237895078"/>
      <w:r>
        <w:t>6. Architecture Overview</w:t>
      </w:r>
      <w:bookmarkEnd w:id="8"/>
    </w:p>
    <w:p w14:paraId="74EB2FED" w14:textId="77777777" w:rsidR="009142E0" w:rsidRDefault="00000000">
      <w:pPr>
        <w:pStyle w:val="Heading2"/>
      </w:pPr>
      <w:bookmarkStart w:id="9" w:name="_Toc237895079"/>
      <w:r>
        <w:t>6.1 Layers</w:t>
      </w:r>
      <w:bookmarkEnd w:id="9"/>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2507"/>
        <w:gridCol w:w="4614"/>
      </w:tblGrid>
      <w:tr w:rsidR="009142E0" w14:paraId="61B47DFC" w14:textId="77777777">
        <w:tblPrEx>
          <w:tblCellMar>
            <w:top w:w="0" w:type="dxa"/>
            <w:bottom w:w="0" w:type="dxa"/>
          </w:tblCellMar>
        </w:tblPrEx>
        <w:trPr>
          <w:tblHeader/>
        </w:trPr>
        <w:tc>
          <w:tcPr>
            <w:tcW w:w="1905" w:type="dxa"/>
            <w:shd w:val="clear" w:color="auto" w:fill="007676"/>
            <w:tcMar>
              <w:top w:w="80" w:type="dxa"/>
              <w:left w:w="110" w:type="dxa"/>
              <w:bottom w:w="80" w:type="dxa"/>
              <w:right w:w="110" w:type="dxa"/>
            </w:tcMar>
          </w:tcPr>
          <w:p w14:paraId="7D9A981F" w14:textId="77777777" w:rsidR="009142E0" w:rsidRDefault="00000000">
            <w:pPr>
              <w:spacing w:line="260" w:lineRule="auto"/>
            </w:pPr>
            <w:r>
              <w:rPr>
                <w:b/>
                <w:bCs/>
                <w:color w:val="FFFFFF"/>
              </w:rPr>
              <w:t>Layer</w:t>
            </w:r>
          </w:p>
        </w:tc>
        <w:tc>
          <w:tcPr>
            <w:tcW w:w="2507" w:type="dxa"/>
            <w:shd w:val="clear" w:color="auto" w:fill="007676"/>
            <w:tcMar>
              <w:top w:w="80" w:type="dxa"/>
              <w:left w:w="110" w:type="dxa"/>
              <w:bottom w:w="80" w:type="dxa"/>
              <w:right w:w="110" w:type="dxa"/>
            </w:tcMar>
          </w:tcPr>
          <w:p w14:paraId="2ECAD560" w14:textId="77777777" w:rsidR="009142E0" w:rsidRDefault="00000000">
            <w:pPr>
              <w:spacing w:line="260" w:lineRule="auto"/>
            </w:pPr>
            <w:r>
              <w:rPr>
                <w:b/>
                <w:bCs/>
                <w:color w:val="FFFFFF"/>
              </w:rPr>
              <w:t>Technology</w:t>
            </w:r>
          </w:p>
        </w:tc>
        <w:tc>
          <w:tcPr>
            <w:tcW w:w="4613" w:type="dxa"/>
            <w:shd w:val="clear" w:color="auto" w:fill="007676"/>
            <w:tcMar>
              <w:top w:w="80" w:type="dxa"/>
              <w:left w:w="110" w:type="dxa"/>
              <w:bottom w:w="80" w:type="dxa"/>
              <w:right w:w="110" w:type="dxa"/>
            </w:tcMar>
          </w:tcPr>
          <w:p w14:paraId="36687DF2" w14:textId="77777777" w:rsidR="009142E0" w:rsidRDefault="00000000">
            <w:pPr>
              <w:spacing w:line="260" w:lineRule="auto"/>
            </w:pPr>
            <w:r>
              <w:rPr>
                <w:b/>
                <w:bCs/>
                <w:color w:val="FFFFFF"/>
              </w:rPr>
              <w:t>Responsibility</w:t>
            </w:r>
          </w:p>
        </w:tc>
      </w:tr>
      <w:tr w:rsidR="009142E0" w14:paraId="500B8B17" w14:textId="77777777">
        <w:tblPrEx>
          <w:tblCellMar>
            <w:top w:w="0" w:type="dxa"/>
            <w:bottom w:w="0" w:type="dxa"/>
          </w:tblCellMar>
        </w:tblPrEx>
        <w:tc>
          <w:tcPr>
            <w:tcW w:w="1905" w:type="dxa"/>
            <w:tcMar>
              <w:top w:w="80" w:type="dxa"/>
              <w:left w:w="110" w:type="dxa"/>
              <w:bottom w:w="80" w:type="dxa"/>
              <w:right w:w="110" w:type="dxa"/>
            </w:tcMar>
          </w:tcPr>
          <w:p w14:paraId="64521AEA" w14:textId="77777777" w:rsidR="009142E0" w:rsidRDefault="00000000">
            <w:pPr>
              <w:spacing w:line="260" w:lineRule="auto"/>
            </w:pPr>
            <w:r>
              <w:t>Presentation</w:t>
            </w:r>
          </w:p>
        </w:tc>
        <w:tc>
          <w:tcPr>
            <w:tcW w:w="2507" w:type="dxa"/>
            <w:tcMar>
              <w:top w:w="80" w:type="dxa"/>
              <w:left w:w="110" w:type="dxa"/>
              <w:bottom w:w="80" w:type="dxa"/>
              <w:right w:w="110" w:type="dxa"/>
            </w:tcMar>
          </w:tcPr>
          <w:p w14:paraId="3CDF7234" w14:textId="77777777" w:rsidR="009142E0" w:rsidRDefault="00000000">
            <w:pPr>
              <w:spacing w:line="260" w:lineRule="auto"/>
            </w:pPr>
            <w:r>
              <w:t>Razor Pages + vanilla JS</w:t>
            </w:r>
          </w:p>
        </w:tc>
        <w:tc>
          <w:tcPr>
            <w:tcW w:w="4613" w:type="dxa"/>
            <w:tcMar>
              <w:top w:w="80" w:type="dxa"/>
              <w:left w:w="110" w:type="dxa"/>
              <w:bottom w:w="80" w:type="dxa"/>
              <w:right w:w="110" w:type="dxa"/>
            </w:tcMar>
          </w:tcPr>
          <w:p w14:paraId="632CFDA5" w14:textId="77777777" w:rsidR="009142E0" w:rsidRDefault="00000000">
            <w:pPr>
              <w:spacing w:line="260" w:lineRule="auto"/>
            </w:pPr>
            <w:r>
              <w:t>One page. Persona choice, document attach, call control, live visualiser, transcript. All interaction logic in realtime.js.</w:t>
            </w:r>
          </w:p>
        </w:tc>
      </w:tr>
      <w:tr w:rsidR="009142E0" w14:paraId="47EA5588" w14:textId="77777777">
        <w:tblPrEx>
          <w:tblCellMar>
            <w:top w:w="0" w:type="dxa"/>
            <w:bottom w:w="0" w:type="dxa"/>
          </w:tblCellMar>
        </w:tblPrEx>
        <w:tc>
          <w:tcPr>
            <w:tcW w:w="1905" w:type="dxa"/>
            <w:tcMar>
              <w:top w:w="80" w:type="dxa"/>
              <w:left w:w="110" w:type="dxa"/>
              <w:bottom w:w="80" w:type="dxa"/>
              <w:right w:w="110" w:type="dxa"/>
            </w:tcMar>
          </w:tcPr>
          <w:p w14:paraId="65E3DDA0" w14:textId="77777777" w:rsidR="009142E0" w:rsidRDefault="00000000">
            <w:pPr>
              <w:spacing w:line="260" w:lineRule="auto"/>
            </w:pPr>
            <w:r>
              <w:t>Voice transport</w:t>
            </w:r>
          </w:p>
        </w:tc>
        <w:tc>
          <w:tcPr>
            <w:tcW w:w="2507" w:type="dxa"/>
            <w:tcMar>
              <w:top w:w="80" w:type="dxa"/>
              <w:left w:w="110" w:type="dxa"/>
              <w:bottom w:w="80" w:type="dxa"/>
              <w:right w:w="110" w:type="dxa"/>
            </w:tcMar>
          </w:tcPr>
          <w:p w14:paraId="71BA2F05" w14:textId="77777777" w:rsidR="009142E0" w:rsidRDefault="00000000">
            <w:pPr>
              <w:spacing w:line="260" w:lineRule="auto"/>
            </w:pPr>
            <w:r>
              <w:t>WebRTC (browser ↔ OpenAI)</w:t>
            </w:r>
          </w:p>
        </w:tc>
        <w:tc>
          <w:tcPr>
            <w:tcW w:w="4613" w:type="dxa"/>
            <w:tcMar>
              <w:top w:w="80" w:type="dxa"/>
              <w:left w:w="110" w:type="dxa"/>
              <w:bottom w:w="80" w:type="dxa"/>
              <w:right w:w="110" w:type="dxa"/>
            </w:tcMar>
          </w:tcPr>
          <w:p w14:paraId="0EAAC23D" w14:textId="77777777" w:rsidR="009142E0" w:rsidRDefault="00000000">
            <w:pPr>
              <w:spacing w:line="260" w:lineRule="auto"/>
            </w:pPr>
            <w:r>
              <w:t xml:space="preserve">Microphone audio out, model audio in, JSON events on a data channel named </w:t>
            </w:r>
            <w:proofErr w:type="spellStart"/>
            <w:r>
              <w:t>oai</w:t>
            </w:r>
            <w:proofErr w:type="spellEnd"/>
            <w:r>
              <w:t>-events. The server is not in this path.</w:t>
            </w:r>
          </w:p>
        </w:tc>
      </w:tr>
      <w:tr w:rsidR="009142E0" w14:paraId="440548F6" w14:textId="77777777">
        <w:tblPrEx>
          <w:tblCellMar>
            <w:top w:w="0" w:type="dxa"/>
            <w:bottom w:w="0" w:type="dxa"/>
          </w:tblCellMar>
        </w:tblPrEx>
        <w:tc>
          <w:tcPr>
            <w:tcW w:w="1905" w:type="dxa"/>
            <w:tcMar>
              <w:top w:w="80" w:type="dxa"/>
              <w:left w:w="110" w:type="dxa"/>
              <w:bottom w:w="80" w:type="dxa"/>
              <w:right w:w="110" w:type="dxa"/>
            </w:tcMar>
          </w:tcPr>
          <w:p w14:paraId="03E0252A" w14:textId="77777777" w:rsidR="009142E0" w:rsidRDefault="00000000">
            <w:pPr>
              <w:spacing w:line="260" w:lineRule="auto"/>
            </w:pPr>
            <w:r>
              <w:lastRenderedPageBreak/>
              <w:t>Session broker</w:t>
            </w:r>
          </w:p>
        </w:tc>
        <w:tc>
          <w:tcPr>
            <w:tcW w:w="2507" w:type="dxa"/>
            <w:tcMar>
              <w:top w:w="80" w:type="dxa"/>
              <w:left w:w="110" w:type="dxa"/>
              <w:bottom w:w="80" w:type="dxa"/>
              <w:right w:w="110" w:type="dxa"/>
            </w:tcMar>
          </w:tcPr>
          <w:p w14:paraId="48FE7F2B" w14:textId="77777777" w:rsidR="009142E0" w:rsidRDefault="00000000">
            <w:pPr>
              <w:spacing w:line="260" w:lineRule="auto"/>
            </w:pPr>
            <w:r>
              <w:t>ASP.NET Core minimal API</w:t>
            </w:r>
          </w:p>
        </w:tc>
        <w:tc>
          <w:tcPr>
            <w:tcW w:w="4613" w:type="dxa"/>
            <w:tcMar>
              <w:top w:w="80" w:type="dxa"/>
              <w:left w:w="110" w:type="dxa"/>
              <w:bottom w:w="80" w:type="dxa"/>
              <w:right w:w="110" w:type="dxa"/>
            </w:tcMar>
          </w:tcPr>
          <w:p w14:paraId="66617653" w14:textId="77777777" w:rsidR="009142E0" w:rsidRDefault="00000000">
            <w:pPr>
              <w:spacing w:line="260" w:lineRule="auto"/>
            </w:pPr>
            <w:r>
              <w:t>/</w:t>
            </w:r>
            <w:proofErr w:type="spellStart"/>
            <w:r>
              <w:t>api</w:t>
            </w:r>
            <w:proofErr w:type="spellEnd"/>
            <w:r>
              <w:t>/session builds the persona prompt (plus documents) and calls OpenAI to mint an ephemeral token. Stateless.</w:t>
            </w:r>
          </w:p>
        </w:tc>
      </w:tr>
      <w:tr w:rsidR="009142E0" w14:paraId="6ED3516C" w14:textId="77777777">
        <w:tblPrEx>
          <w:tblCellMar>
            <w:top w:w="0" w:type="dxa"/>
            <w:bottom w:w="0" w:type="dxa"/>
          </w:tblCellMar>
        </w:tblPrEx>
        <w:tc>
          <w:tcPr>
            <w:tcW w:w="1905" w:type="dxa"/>
            <w:tcMar>
              <w:top w:w="80" w:type="dxa"/>
              <w:left w:w="110" w:type="dxa"/>
              <w:bottom w:w="80" w:type="dxa"/>
              <w:right w:w="110" w:type="dxa"/>
            </w:tcMar>
          </w:tcPr>
          <w:p w14:paraId="19CCD40B" w14:textId="77777777" w:rsidR="009142E0" w:rsidRDefault="00000000">
            <w:pPr>
              <w:spacing w:line="260" w:lineRule="auto"/>
            </w:pPr>
            <w:r>
              <w:t>Persona model</w:t>
            </w:r>
          </w:p>
        </w:tc>
        <w:tc>
          <w:tcPr>
            <w:tcW w:w="2507" w:type="dxa"/>
            <w:tcMar>
              <w:top w:w="80" w:type="dxa"/>
              <w:left w:w="110" w:type="dxa"/>
              <w:bottom w:w="80" w:type="dxa"/>
              <w:right w:w="110" w:type="dxa"/>
            </w:tcMar>
          </w:tcPr>
          <w:p w14:paraId="61EF7932" w14:textId="77777777" w:rsidR="009142E0" w:rsidRDefault="00000000">
            <w:pPr>
              <w:spacing w:line="260" w:lineRule="auto"/>
            </w:pPr>
            <w:proofErr w:type="spellStart"/>
            <w:r>
              <w:t>PersonaCatalog</w:t>
            </w:r>
            <w:proofErr w:type="spellEnd"/>
            <w:r>
              <w:t xml:space="preserve"> / Persona</w:t>
            </w:r>
          </w:p>
        </w:tc>
        <w:tc>
          <w:tcPr>
            <w:tcW w:w="4613" w:type="dxa"/>
            <w:tcMar>
              <w:top w:w="80" w:type="dxa"/>
              <w:left w:w="110" w:type="dxa"/>
              <w:bottom w:w="80" w:type="dxa"/>
              <w:right w:w="110" w:type="dxa"/>
            </w:tcMar>
          </w:tcPr>
          <w:p w14:paraId="3B094CC7" w14:textId="77777777" w:rsidR="009142E0" w:rsidRDefault="00000000">
            <w:pPr>
              <w:spacing w:line="260" w:lineRule="auto"/>
            </w:pPr>
            <w:r>
              <w:t>Prompt assembly from separable sections. Adding a persona is adding a record; no code path changes.</w:t>
            </w:r>
          </w:p>
        </w:tc>
      </w:tr>
      <w:tr w:rsidR="009142E0" w14:paraId="748D05FD" w14:textId="77777777">
        <w:tblPrEx>
          <w:tblCellMar>
            <w:top w:w="0" w:type="dxa"/>
            <w:bottom w:w="0" w:type="dxa"/>
          </w:tblCellMar>
        </w:tblPrEx>
        <w:tc>
          <w:tcPr>
            <w:tcW w:w="1905" w:type="dxa"/>
            <w:tcMar>
              <w:top w:w="80" w:type="dxa"/>
              <w:left w:w="110" w:type="dxa"/>
              <w:bottom w:w="80" w:type="dxa"/>
              <w:right w:w="110" w:type="dxa"/>
            </w:tcMar>
          </w:tcPr>
          <w:p w14:paraId="3BE781FD" w14:textId="77777777" w:rsidR="009142E0" w:rsidRDefault="00000000">
            <w:pPr>
              <w:spacing w:line="260" w:lineRule="auto"/>
            </w:pPr>
            <w:r>
              <w:t>Document ingestion</w:t>
            </w:r>
          </w:p>
        </w:tc>
        <w:tc>
          <w:tcPr>
            <w:tcW w:w="2507" w:type="dxa"/>
            <w:tcMar>
              <w:top w:w="80" w:type="dxa"/>
              <w:left w:w="110" w:type="dxa"/>
              <w:bottom w:w="80" w:type="dxa"/>
              <w:right w:w="110" w:type="dxa"/>
            </w:tcMar>
          </w:tcPr>
          <w:p w14:paraId="3B729429" w14:textId="77777777" w:rsidR="009142E0" w:rsidRDefault="00000000">
            <w:pPr>
              <w:spacing w:line="260" w:lineRule="auto"/>
            </w:pPr>
            <w:proofErr w:type="spellStart"/>
            <w:r>
              <w:t>DocumentTextExtractor</w:t>
            </w:r>
            <w:proofErr w:type="spellEnd"/>
            <w:r>
              <w:t xml:space="preserve"> + </w:t>
            </w:r>
            <w:proofErr w:type="spellStart"/>
            <w:r>
              <w:t>DocumentStore</w:t>
            </w:r>
            <w:proofErr w:type="spellEnd"/>
          </w:p>
        </w:tc>
        <w:tc>
          <w:tcPr>
            <w:tcW w:w="4613" w:type="dxa"/>
            <w:tcMar>
              <w:top w:w="80" w:type="dxa"/>
              <w:left w:w="110" w:type="dxa"/>
              <w:bottom w:w="80" w:type="dxa"/>
              <w:right w:w="110" w:type="dxa"/>
            </w:tcMar>
          </w:tcPr>
          <w:p w14:paraId="35AACD26" w14:textId="77777777" w:rsidR="009142E0" w:rsidRDefault="00000000">
            <w:pPr>
              <w:spacing w:line="260" w:lineRule="auto"/>
            </w:pPr>
            <w:r>
              <w:t>Upload → extract → classify → hold in memory → reference by id when a session starts.</w:t>
            </w:r>
          </w:p>
        </w:tc>
      </w:tr>
      <w:tr w:rsidR="009142E0" w14:paraId="5AC2A10C" w14:textId="77777777">
        <w:tblPrEx>
          <w:tblCellMar>
            <w:top w:w="0" w:type="dxa"/>
            <w:bottom w:w="0" w:type="dxa"/>
          </w:tblCellMar>
        </w:tblPrEx>
        <w:tc>
          <w:tcPr>
            <w:tcW w:w="1905" w:type="dxa"/>
            <w:tcMar>
              <w:top w:w="80" w:type="dxa"/>
              <w:left w:w="110" w:type="dxa"/>
              <w:bottom w:w="80" w:type="dxa"/>
              <w:right w:w="110" w:type="dxa"/>
            </w:tcMar>
          </w:tcPr>
          <w:p w14:paraId="612BBD49" w14:textId="77777777" w:rsidR="009142E0" w:rsidRDefault="00000000">
            <w:pPr>
              <w:spacing w:line="260" w:lineRule="auto"/>
            </w:pPr>
            <w:r>
              <w:t>Configuration</w:t>
            </w:r>
          </w:p>
        </w:tc>
        <w:tc>
          <w:tcPr>
            <w:tcW w:w="2507" w:type="dxa"/>
            <w:tcMar>
              <w:top w:w="80" w:type="dxa"/>
              <w:left w:w="110" w:type="dxa"/>
              <w:bottom w:w="80" w:type="dxa"/>
              <w:right w:w="110" w:type="dxa"/>
            </w:tcMar>
          </w:tcPr>
          <w:p w14:paraId="66097574" w14:textId="77777777" w:rsidR="009142E0" w:rsidRDefault="00000000">
            <w:pPr>
              <w:spacing w:line="260" w:lineRule="auto"/>
            </w:pPr>
            <w:proofErr w:type="spellStart"/>
            <w:r>
              <w:t>OpenAiSettings</w:t>
            </w:r>
            <w:proofErr w:type="spellEnd"/>
            <w:r>
              <w:t xml:space="preserve"> + environment</w:t>
            </w:r>
          </w:p>
        </w:tc>
        <w:tc>
          <w:tcPr>
            <w:tcW w:w="4613" w:type="dxa"/>
            <w:tcMar>
              <w:top w:w="80" w:type="dxa"/>
              <w:left w:w="110" w:type="dxa"/>
              <w:bottom w:w="80" w:type="dxa"/>
              <w:right w:w="110" w:type="dxa"/>
            </w:tcMar>
          </w:tcPr>
          <w:p w14:paraId="13EBDE7A" w14:textId="77777777" w:rsidR="009142E0" w:rsidRDefault="00000000">
            <w:pPr>
              <w:spacing w:line="260" w:lineRule="auto"/>
            </w:pPr>
            <w:r>
              <w:t>Everything in code except the API key.</w:t>
            </w:r>
          </w:p>
        </w:tc>
      </w:tr>
    </w:tbl>
    <w:p w14:paraId="77A92212" w14:textId="77777777" w:rsidR="009142E0" w:rsidRDefault="00000000">
      <w:pPr>
        <w:pStyle w:val="Heading2"/>
      </w:pPr>
      <w:bookmarkStart w:id="10" w:name="_Toc237895080"/>
      <w:r>
        <w:t>6.2 Data Flow — Starting a Conversation</w:t>
      </w:r>
      <w:bookmarkEnd w:id="10"/>
    </w:p>
    <w:p w14:paraId="2E8D0F24" w14:textId="77777777" w:rsidR="009142E0" w:rsidRDefault="00000000">
      <w:pPr>
        <w:pStyle w:val="ListParagraph"/>
        <w:numPr>
          <w:ilvl w:val="0"/>
          <w:numId w:val="2"/>
        </w:numPr>
        <w:spacing w:after="100" w:line="276" w:lineRule="auto"/>
      </w:pPr>
      <w:r>
        <w:t>Page loads. realtime.js calls /</w:t>
      </w:r>
      <w:proofErr w:type="spellStart"/>
      <w:r>
        <w:t>api</w:t>
      </w:r>
      <w:proofErr w:type="spellEnd"/>
      <w:r>
        <w:t>/personas to populate the dropdown and /</w:t>
      </w:r>
      <w:proofErr w:type="spellStart"/>
      <w:r>
        <w:t>api</w:t>
      </w:r>
      <w:proofErr w:type="spellEnd"/>
      <w:r>
        <w:t xml:space="preserve">/config for the </w:t>
      </w:r>
      <w:proofErr w:type="gramStart"/>
      <w:r>
        <w:t>model</w:t>
      </w:r>
      <w:proofErr w:type="gramEnd"/>
      <w:r>
        <w:t xml:space="preserve"> name.</w:t>
      </w:r>
    </w:p>
    <w:p w14:paraId="748AA2A1" w14:textId="77777777" w:rsidR="009142E0" w:rsidRDefault="00000000">
      <w:pPr>
        <w:pStyle w:val="ListParagraph"/>
        <w:numPr>
          <w:ilvl w:val="0"/>
          <w:numId w:val="2"/>
        </w:numPr>
        <w:spacing w:after="100" w:line="276" w:lineRule="auto"/>
      </w:pPr>
      <w:r>
        <w:t>User optionally attaches a document (Section 6.3), chooses a persona, presses Start.</w:t>
      </w:r>
    </w:p>
    <w:p w14:paraId="058DF06E" w14:textId="77777777" w:rsidR="009142E0" w:rsidRDefault="00000000">
      <w:pPr>
        <w:pStyle w:val="ListParagraph"/>
        <w:numPr>
          <w:ilvl w:val="0"/>
          <w:numId w:val="2"/>
        </w:numPr>
        <w:spacing w:after="100" w:line="276" w:lineRule="auto"/>
      </w:pPr>
      <w:r>
        <w:t>Browser requests microphone access and starts the visualiser on the local stream.</w:t>
      </w:r>
    </w:p>
    <w:p w14:paraId="314D5BD7" w14:textId="77777777" w:rsidR="009142E0" w:rsidRDefault="00000000">
      <w:pPr>
        <w:pStyle w:val="ListParagraph"/>
        <w:numPr>
          <w:ilvl w:val="0"/>
          <w:numId w:val="2"/>
        </w:numPr>
        <w:spacing w:after="100" w:line="276" w:lineRule="auto"/>
      </w:pPr>
      <w:r>
        <w:t xml:space="preserve">Browser POSTs { </w:t>
      </w:r>
      <w:proofErr w:type="spellStart"/>
      <w:r>
        <w:t>personaId</w:t>
      </w:r>
      <w:proofErr w:type="spellEnd"/>
      <w:r>
        <w:t xml:space="preserve">, </w:t>
      </w:r>
      <w:proofErr w:type="spellStart"/>
      <w:r>
        <w:t>documentIds</w:t>
      </w:r>
      <w:proofErr w:type="spellEnd"/>
      <w:r>
        <w:t>[] } to /</w:t>
      </w:r>
      <w:proofErr w:type="spellStart"/>
      <w:r>
        <w:t>api</w:t>
      </w:r>
      <w:proofErr w:type="spellEnd"/>
      <w:r>
        <w:t>/session.</w:t>
      </w:r>
    </w:p>
    <w:p w14:paraId="7FC92390" w14:textId="77777777" w:rsidR="009142E0" w:rsidRDefault="00000000">
      <w:pPr>
        <w:pStyle w:val="ListParagraph"/>
        <w:numPr>
          <w:ilvl w:val="0"/>
          <w:numId w:val="2"/>
        </w:numPr>
        <w:spacing w:after="100" w:line="276" w:lineRule="auto"/>
      </w:pPr>
      <w:r>
        <w:t xml:space="preserve">Server resolves the persona and any documents, calls </w:t>
      </w:r>
      <w:proofErr w:type="spellStart"/>
      <w:r>
        <w:t>persona.BuildInstructions</w:t>
      </w:r>
      <w:proofErr w:type="spellEnd"/>
      <w:r>
        <w:t xml:space="preserve">(documents) to assemble the full system prompt, and POSTs a session config (type </w:t>
      </w:r>
      <w:proofErr w:type="spellStart"/>
      <w:r>
        <w:t>realtime</w:t>
      </w:r>
      <w:proofErr w:type="spellEnd"/>
      <w:r>
        <w:t xml:space="preserve">, model, instructions, voice, optional input transcription) to OpenAI's </w:t>
      </w:r>
      <w:proofErr w:type="spellStart"/>
      <w:r>
        <w:t>client_secrets</w:t>
      </w:r>
      <w:proofErr w:type="spellEnd"/>
      <w:r>
        <w:t xml:space="preserve"> endpoint with the real key. OpenAI returns an ephemeral token.</w:t>
      </w:r>
    </w:p>
    <w:p w14:paraId="6266510F" w14:textId="77777777" w:rsidR="009142E0" w:rsidRDefault="00000000">
      <w:pPr>
        <w:pStyle w:val="ListParagraph"/>
        <w:numPr>
          <w:ilvl w:val="0"/>
          <w:numId w:val="2"/>
        </w:numPr>
        <w:spacing w:after="100" w:line="276" w:lineRule="auto"/>
      </w:pPr>
      <w:r>
        <w:t xml:space="preserve">Browser creates an </w:t>
      </w:r>
      <w:proofErr w:type="spellStart"/>
      <w:r>
        <w:t>RTCPeerConnection</w:t>
      </w:r>
      <w:proofErr w:type="spellEnd"/>
      <w:r>
        <w:t xml:space="preserve">, adds the mic track, opens the </w:t>
      </w:r>
      <w:proofErr w:type="spellStart"/>
      <w:r>
        <w:t>oai</w:t>
      </w:r>
      <w:proofErr w:type="spellEnd"/>
      <w:r>
        <w:t>-events data channel, creates an SDP offer, and POSTs it to OpenAI's /v1/</w:t>
      </w:r>
      <w:proofErr w:type="spellStart"/>
      <w:r>
        <w:t>realtime</w:t>
      </w:r>
      <w:proofErr w:type="spellEnd"/>
      <w:r>
        <w:t>/calls with the ephemeral token.</w:t>
      </w:r>
    </w:p>
    <w:p w14:paraId="0A408F22" w14:textId="77777777" w:rsidR="009142E0" w:rsidRDefault="00000000">
      <w:pPr>
        <w:pStyle w:val="ListParagraph"/>
        <w:numPr>
          <w:ilvl w:val="0"/>
          <w:numId w:val="2"/>
        </w:numPr>
        <w:spacing w:after="100" w:line="276" w:lineRule="auto"/>
      </w:pPr>
      <w:r>
        <w:t xml:space="preserve">OpenAI returns an SDP answer; the browser sets it as remote description. Audio flows both ways. The model speaks first if it has been given a document (per the </w:t>
      </w:r>
      <w:proofErr w:type="spellStart"/>
      <w:r>
        <w:t>CommonDocumentGuidance</w:t>
      </w:r>
      <w:proofErr w:type="spellEnd"/>
      <w:r>
        <w:t>), otherwise waits for the user.</w:t>
      </w:r>
    </w:p>
    <w:p w14:paraId="69BFC74B" w14:textId="77777777" w:rsidR="009142E0" w:rsidRDefault="00000000">
      <w:pPr>
        <w:pStyle w:val="Heading2"/>
      </w:pPr>
      <w:bookmarkStart w:id="11" w:name="_Toc237895081"/>
      <w:r>
        <w:t>6.3 Data Flow — Attaching a Document</w:t>
      </w:r>
      <w:bookmarkEnd w:id="11"/>
    </w:p>
    <w:p w14:paraId="7D4D6E12" w14:textId="77777777" w:rsidR="009142E0" w:rsidRDefault="00000000">
      <w:pPr>
        <w:pStyle w:val="ListParagraph"/>
        <w:numPr>
          <w:ilvl w:val="0"/>
          <w:numId w:val="2"/>
        </w:numPr>
        <w:spacing w:after="100" w:line="276" w:lineRule="auto"/>
      </w:pPr>
      <w:r>
        <w:t>User picks a file. Browser POSTs it as multipart/form-data to /</w:t>
      </w:r>
      <w:proofErr w:type="spellStart"/>
      <w:r>
        <w:t>api</w:t>
      </w:r>
      <w:proofErr w:type="spellEnd"/>
      <w:r>
        <w:t>/documents.</w:t>
      </w:r>
    </w:p>
    <w:p w14:paraId="1E84A2F9" w14:textId="77777777" w:rsidR="009142E0" w:rsidRDefault="00000000">
      <w:pPr>
        <w:pStyle w:val="ListParagraph"/>
        <w:numPr>
          <w:ilvl w:val="0"/>
          <w:numId w:val="2"/>
        </w:numPr>
        <w:spacing w:after="100" w:line="276" w:lineRule="auto"/>
      </w:pPr>
      <w:r>
        <w:t>Server validates size (15 MB) and extension, extracts text, classifies kind, estimates pages (≈500 tokens/page), and rejects anything over 200 pages with a plain-language message. Nothing is truncated.</w:t>
      </w:r>
    </w:p>
    <w:p w14:paraId="616CFCCD" w14:textId="77777777" w:rsidR="009142E0" w:rsidRDefault="00000000">
      <w:pPr>
        <w:pStyle w:val="ListParagraph"/>
        <w:numPr>
          <w:ilvl w:val="0"/>
          <w:numId w:val="2"/>
        </w:numPr>
        <w:spacing w:after="100" w:line="276" w:lineRule="auto"/>
      </w:pPr>
      <w:r>
        <w:t>On success the document is stored in memory and its id, filename, kind and page estimate returned. The browser shows a removable pill next to the persona.</w:t>
      </w:r>
    </w:p>
    <w:p w14:paraId="2D2B3637" w14:textId="77777777" w:rsidR="009142E0" w:rsidRDefault="00000000">
      <w:pPr>
        <w:pStyle w:val="ListParagraph"/>
        <w:numPr>
          <w:ilvl w:val="0"/>
          <w:numId w:val="2"/>
        </w:numPr>
        <w:spacing w:after="100" w:line="276" w:lineRule="auto"/>
      </w:pPr>
      <w:r>
        <w:t xml:space="preserve">When </w:t>
      </w:r>
      <w:proofErr w:type="gramStart"/>
      <w:r>
        <w:t>Start</w:t>
      </w:r>
      <w:proofErr w:type="gramEnd"/>
      <w:r>
        <w:t xml:space="preserve"> is pressed the document id travels with the session request and its full text is embedded in the persona's instructions under an Attached documents heading, wrapped in &lt;document&gt; tags with filename and type.</w:t>
      </w:r>
    </w:p>
    <w:p w14:paraId="6DCBAB7A" w14:textId="77777777" w:rsidR="009142E0" w:rsidRDefault="00000000">
      <w:pPr>
        <w:pStyle w:val="Heading2"/>
      </w:pPr>
      <w:bookmarkStart w:id="12" w:name="_Toc237895082"/>
      <w:r>
        <w:t>6.4 Data Flow — During the Call</w:t>
      </w:r>
      <w:bookmarkEnd w:id="12"/>
    </w:p>
    <w:p w14:paraId="397E5CCF" w14:textId="77777777" w:rsidR="009142E0" w:rsidRDefault="00000000">
      <w:pPr>
        <w:pStyle w:val="ListParagraph"/>
        <w:numPr>
          <w:ilvl w:val="0"/>
          <w:numId w:val="2"/>
        </w:numPr>
        <w:spacing w:after="100" w:line="276" w:lineRule="auto"/>
      </w:pPr>
      <w:r>
        <w:t>Model speech arrives as an audio track; the browser plays it and feeds it to a second Web Audio analyser.</w:t>
      </w:r>
    </w:p>
    <w:p w14:paraId="3FBB43D8" w14:textId="77777777" w:rsidR="009142E0" w:rsidRDefault="00000000">
      <w:pPr>
        <w:pStyle w:val="ListParagraph"/>
        <w:numPr>
          <w:ilvl w:val="0"/>
          <w:numId w:val="2"/>
        </w:numPr>
        <w:spacing w:after="100" w:line="276" w:lineRule="auto"/>
      </w:pPr>
      <w:r>
        <w:t xml:space="preserve">Transcript events arrive on the data channel. For the model, </w:t>
      </w:r>
      <w:proofErr w:type="spellStart"/>
      <w:r>
        <w:t>response.output_audio_transcript.delta</w:t>
      </w:r>
      <w:proofErr w:type="spellEnd"/>
      <w:r>
        <w:t xml:space="preserve"> streams words as they are spoken. For the user, </w:t>
      </w:r>
      <w:proofErr w:type="spellStart"/>
      <w:r>
        <w:t>input_audio_buffer.committed</w:t>
      </w:r>
      <w:proofErr w:type="spellEnd"/>
      <w:r>
        <w:t xml:space="preserve"> fires the instant a turn ends (carrying an </w:t>
      </w:r>
      <w:proofErr w:type="spellStart"/>
      <w:r>
        <w:t>item_id</w:t>
      </w:r>
      <w:proofErr w:type="spellEnd"/>
      <w:r>
        <w:t xml:space="preserve">), and </w:t>
      </w:r>
      <w:proofErr w:type="spellStart"/>
      <w:r>
        <w:t>conversation.item.input_audio_transcription.completed</w:t>
      </w:r>
      <w:proofErr w:type="spellEnd"/>
      <w:r>
        <w:t xml:space="preserve"> follows a moment later with the words — frequently after the model has already begun its reply.</w:t>
      </w:r>
    </w:p>
    <w:p w14:paraId="0E269CB9" w14:textId="77777777" w:rsidR="009142E0" w:rsidRDefault="00000000">
      <w:pPr>
        <w:pStyle w:val="ListParagraph"/>
        <w:numPr>
          <w:ilvl w:val="0"/>
          <w:numId w:val="2"/>
        </w:numPr>
        <w:spacing w:after="100" w:line="276" w:lineRule="auto"/>
      </w:pPr>
      <w:r>
        <w:lastRenderedPageBreak/>
        <w:t xml:space="preserve">To keep the panel in true </w:t>
      </w:r>
      <w:proofErr w:type="gramStart"/>
      <w:r>
        <w:t>conversation</w:t>
      </w:r>
      <w:proofErr w:type="gramEnd"/>
      <w:r>
        <w:t xml:space="preserve"> order the browser reserves the user's line with a placeholder on committed, keyed by </w:t>
      </w:r>
      <w:proofErr w:type="spellStart"/>
      <w:r>
        <w:t>item_id</w:t>
      </w:r>
      <w:proofErr w:type="spellEnd"/>
      <w:r>
        <w:t>, and fills it in when the transcription arrives. Model lines are keyed the same way. Lines are also captured in an in-memory array for export.</w:t>
      </w:r>
    </w:p>
    <w:p w14:paraId="7A572438" w14:textId="77777777" w:rsidR="009142E0" w:rsidRDefault="00000000">
      <w:pPr>
        <w:pStyle w:val="ListParagraph"/>
        <w:numPr>
          <w:ilvl w:val="0"/>
          <w:numId w:val="2"/>
        </w:numPr>
        <w:spacing w:after="100" w:line="276" w:lineRule="auto"/>
      </w:pPr>
      <w:r>
        <w:t>The visualiser compares mic and model levels each frame, colours the bars blue (user) or amber (model), and updates the speaker pill.</w:t>
      </w:r>
    </w:p>
    <w:p w14:paraId="7C156F54" w14:textId="77777777" w:rsidR="009142E0" w:rsidRDefault="00000000">
      <w:pPr>
        <w:pStyle w:val="ListParagraph"/>
        <w:numPr>
          <w:ilvl w:val="0"/>
          <w:numId w:val="2"/>
        </w:numPr>
        <w:spacing w:after="100" w:line="276" w:lineRule="auto"/>
      </w:pPr>
      <w:r>
        <w:t>End closes the data channel, the peer connection and the mic tracks. The transcript stays on screen for Copy / Download.</w:t>
      </w:r>
    </w:p>
    <w:p w14:paraId="5D5CD470" w14:textId="77777777" w:rsidR="009142E0" w:rsidRDefault="009142E0">
      <w:pPr>
        <w:spacing w:after="120"/>
      </w:pPr>
    </w:p>
    <w:p w14:paraId="4D4EAE52" w14:textId="77777777" w:rsidR="009142E0" w:rsidRDefault="00000000">
      <w:pPr>
        <w:pStyle w:val="Heading1"/>
      </w:pPr>
      <w:bookmarkStart w:id="13" w:name="_Toc237895083"/>
      <w:r>
        <w:t>7. Persona Model</w:t>
      </w:r>
      <w:bookmarkEnd w:id="13"/>
    </w:p>
    <w:p w14:paraId="5E824D43" w14:textId="77777777" w:rsidR="009142E0" w:rsidRDefault="00000000">
      <w:pPr>
        <w:spacing w:after="140" w:line="276" w:lineRule="auto"/>
      </w:pPr>
      <w:r>
        <w:t>Personas are the mechanism by which the same voice model behaves as four different professionals. Each is a Persona record with six text fields, deliberately kept separate so that they can be edited, extended, or later externalised independently:</w:t>
      </w: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6619"/>
      </w:tblGrid>
      <w:tr w:rsidR="009142E0" w14:paraId="5042124A" w14:textId="77777777">
        <w:tblPrEx>
          <w:tblCellMar>
            <w:top w:w="0" w:type="dxa"/>
            <w:bottom w:w="0" w:type="dxa"/>
          </w:tblCellMar>
        </w:tblPrEx>
        <w:trPr>
          <w:tblHeader/>
        </w:trPr>
        <w:tc>
          <w:tcPr>
            <w:tcW w:w="2407" w:type="dxa"/>
            <w:shd w:val="clear" w:color="auto" w:fill="007676"/>
            <w:tcMar>
              <w:top w:w="80" w:type="dxa"/>
              <w:left w:w="110" w:type="dxa"/>
              <w:bottom w:w="80" w:type="dxa"/>
              <w:right w:w="110" w:type="dxa"/>
            </w:tcMar>
          </w:tcPr>
          <w:p w14:paraId="47DAFC80" w14:textId="77777777" w:rsidR="009142E0" w:rsidRDefault="00000000">
            <w:pPr>
              <w:spacing w:line="260" w:lineRule="auto"/>
            </w:pPr>
            <w:r>
              <w:rPr>
                <w:b/>
                <w:bCs/>
                <w:color w:val="FFFFFF"/>
              </w:rPr>
              <w:t>Field</w:t>
            </w:r>
          </w:p>
        </w:tc>
        <w:tc>
          <w:tcPr>
            <w:tcW w:w="6619" w:type="dxa"/>
            <w:shd w:val="clear" w:color="auto" w:fill="007676"/>
            <w:tcMar>
              <w:top w:w="80" w:type="dxa"/>
              <w:left w:w="110" w:type="dxa"/>
              <w:bottom w:w="80" w:type="dxa"/>
              <w:right w:w="110" w:type="dxa"/>
            </w:tcMar>
          </w:tcPr>
          <w:p w14:paraId="37158953" w14:textId="77777777" w:rsidR="009142E0" w:rsidRDefault="00000000">
            <w:pPr>
              <w:spacing w:line="260" w:lineRule="auto"/>
            </w:pPr>
            <w:r>
              <w:rPr>
                <w:b/>
                <w:bCs/>
                <w:color w:val="FFFFFF"/>
              </w:rPr>
              <w:t>Content</w:t>
            </w:r>
          </w:p>
        </w:tc>
      </w:tr>
      <w:tr w:rsidR="009142E0" w14:paraId="57A5BF7B" w14:textId="77777777">
        <w:tblPrEx>
          <w:tblCellMar>
            <w:top w:w="0" w:type="dxa"/>
            <w:bottom w:w="0" w:type="dxa"/>
          </w:tblCellMar>
        </w:tblPrEx>
        <w:tc>
          <w:tcPr>
            <w:tcW w:w="2407" w:type="dxa"/>
            <w:tcMar>
              <w:top w:w="80" w:type="dxa"/>
              <w:left w:w="110" w:type="dxa"/>
              <w:bottom w:w="80" w:type="dxa"/>
              <w:right w:w="110" w:type="dxa"/>
            </w:tcMar>
          </w:tcPr>
          <w:p w14:paraId="11C47242" w14:textId="77777777" w:rsidR="009142E0" w:rsidRDefault="00000000">
            <w:pPr>
              <w:spacing w:line="260" w:lineRule="auto"/>
            </w:pPr>
            <w:r>
              <w:t>Role</w:t>
            </w:r>
          </w:p>
        </w:tc>
        <w:tc>
          <w:tcPr>
            <w:tcW w:w="6619" w:type="dxa"/>
            <w:tcMar>
              <w:top w:w="80" w:type="dxa"/>
              <w:left w:w="110" w:type="dxa"/>
              <w:bottom w:w="80" w:type="dxa"/>
              <w:right w:w="110" w:type="dxa"/>
            </w:tcMar>
          </w:tcPr>
          <w:p w14:paraId="38600B7E" w14:textId="77777777" w:rsidR="009142E0" w:rsidRDefault="00000000">
            <w:pPr>
              <w:spacing w:line="260" w:lineRule="auto"/>
            </w:pPr>
            <w:r>
              <w:t>Who they are, their background, how they think, what good looks like to them.</w:t>
            </w:r>
          </w:p>
        </w:tc>
      </w:tr>
      <w:tr w:rsidR="009142E0" w14:paraId="07FBE5DA" w14:textId="77777777">
        <w:tblPrEx>
          <w:tblCellMar>
            <w:top w:w="0" w:type="dxa"/>
            <w:bottom w:w="0" w:type="dxa"/>
          </w:tblCellMar>
        </w:tblPrEx>
        <w:tc>
          <w:tcPr>
            <w:tcW w:w="2407" w:type="dxa"/>
            <w:tcMar>
              <w:top w:w="80" w:type="dxa"/>
              <w:left w:w="110" w:type="dxa"/>
              <w:bottom w:w="80" w:type="dxa"/>
              <w:right w:w="110" w:type="dxa"/>
            </w:tcMar>
          </w:tcPr>
          <w:p w14:paraId="0CAFC24E" w14:textId="77777777" w:rsidR="009142E0" w:rsidRDefault="00000000">
            <w:pPr>
              <w:spacing w:line="260" w:lineRule="auto"/>
            </w:pPr>
            <w:r>
              <w:t>Guidelines</w:t>
            </w:r>
          </w:p>
        </w:tc>
        <w:tc>
          <w:tcPr>
            <w:tcW w:w="6619" w:type="dxa"/>
            <w:tcMar>
              <w:top w:w="80" w:type="dxa"/>
              <w:left w:w="110" w:type="dxa"/>
              <w:bottom w:w="80" w:type="dxa"/>
              <w:right w:w="110" w:type="dxa"/>
            </w:tcMar>
          </w:tcPr>
          <w:p w14:paraId="4DBDDE09" w14:textId="77777777" w:rsidR="009142E0" w:rsidRDefault="00000000">
            <w:pPr>
              <w:spacing w:line="260" w:lineRule="auto"/>
            </w:pPr>
            <w:r>
              <w:t>How they conduct the conversation: the questions they ask first, frameworks they reach for, how they structure advice.</w:t>
            </w:r>
          </w:p>
        </w:tc>
      </w:tr>
      <w:tr w:rsidR="009142E0" w14:paraId="32779B9E" w14:textId="77777777">
        <w:tblPrEx>
          <w:tblCellMar>
            <w:top w:w="0" w:type="dxa"/>
            <w:bottom w:w="0" w:type="dxa"/>
          </w:tblCellMar>
        </w:tblPrEx>
        <w:tc>
          <w:tcPr>
            <w:tcW w:w="2407" w:type="dxa"/>
            <w:tcMar>
              <w:top w:w="80" w:type="dxa"/>
              <w:left w:w="110" w:type="dxa"/>
              <w:bottom w:w="80" w:type="dxa"/>
              <w:right w:w="110" w:type="dxa"/>
            </w:tcMar>
          </w:tcPr>
          <w:p w14:paraId="65AD82DB" w14:textId="77777777" w:rsidR="009142E0" w:rsidRDefault="00000000">
            <w:pPr>
              <w:spacing w:line="260" w:lineRule="auto"/>
            </w:pPr>
            <w:r>
              <w:t>Guardrails</w:t>
            </w:r>
          </w:p>
        </w:tc>
        <w:tc>
          <w:tcPr>
            <w:tcW w:w="6619" w:type="dxa"/>
            <w:tcMar>
              <w:top w:w="80" w:type="dxa"/>
              <w:left w:w="110" w:type="dxa"/>
              <w:bottom w:w="80" w:type="dxa"/>
              <w:right w:w="110" w:type="dxa"/>
            </w:tcMar>
          </w:tcPr>
          <w:p w14:paraId="4C820145" w14:textId="77777777" w:rsidR="009142E0" w:rsidRDefault="00000000">
            <w:pPr>
              <w:spacing w:line="260" w:lineRule="auto"/>
            </w:pPr>
            <w:r>
              <w:t>What they must not do. Mostly lane discipline: an SA does not write production code; a BA does not choose technology; nobody invents facts.</w:t>
            </w:r>
          </w:p>
        </w:tc>
      </w:tr>
      <w:tr w:rsidR="009142E0" w14:paraId="6B25963C" w14:textId="77777777">
        <w:tblPrEx>
          <w:tblCellMar>
            <w:top w:w="0" w:type="dxa"/>
            <w:bottom w:w="0" w:type="dxa"/>
          </w:tblCellMar>
        </w:tblPrEx>
        <w:tc>
          <w:tcPr>
            <w:tcW w:w="2407" w:type="dxa"/>
            <w:tcMar>
              <w:top w:w="80" w:type="dxa"/>
              <w:left w:w="110" w:type="dxa"/>
              <w:bottom w:w="80" w:type="dxa"/>
              <w:right w:w="110" w:type="dxa"/>
            </w:tcMar>
          </w:tcPr>
          <w:p w14:paraId="3199D74A" w14:textId="77777777" w:rsidR="009142E0" w:rsidRDefault="00000000">
            <w:pPr>
              <w:spacing w:line="260" w:lineRule="auto"/>
            </w:pPr>
            <w:proofErr w:type="spellStart"/>
            <w:r>
              <w:t>DocumentAnalysis</w:t>
            </w:r>
            <w:proofErr w:type="spellEnd"/>
          </w:p>
        </w:tc>
        <w:tc>
          <w:tcPr>
            <w:tcW w:w="6619" w:type="dxa"/>
            <w:tcMar>
              <w:top w:w="80" w:type="dxa"/>
              <w:left w:w="110" w:type="dxa"/>
              <w:bottom w:w="80" w:type="dxa"/>
              <w:right w:w="110" w:type="dxa"/>
            </w:tcMar>
          </w:tcPr>
          <w:p w14:paraId="75E4F205" w14:textId="77777777" w:rsidR="009142E0" w:rsidRDefault="00000000">
            <w:pPr>
              <w:spacing w:line="260" w:lineRule="auto"/>
            </w:pPr>
            <w:r>
              <w:t>Which kinds of document are in their lane, what they look for in one, and which kinds are outside their lane and whose they are.</w:t>
            </w:r>
          </w:p>
        </w:tc>
      </w:tr>
    </w:tbl>
    <w:p w14:paraId="1C0175B5" w14:textId="77777777" w:rsidR="009142E0" w:rsidRDefault="00000000">
      <w:pPr>
        <w:spacing w:before="140"/>
      </w:pPr>
      <w:r>
        <w:t xml:space="preserve">Two shared blocks are prepended: Common (spoken style, British accent, honesty, staying in the software-delivery domain) and, when a document is attached, </w:t>
      </w:r>
      <w:proofErr w:type="spellStart"/>
      <w:r>
        <w:t>CommonDocumentGuidance</w:t>
      </w:r>
      <w:proofErr w:type="spellEnd"/>
      <w:r>
        <w:t xml:space="preserve"> (acknowledge the document, discuss it specifically with locations, and — critically — if it is outside the persona's lane, say so, name the right persona, offer to hand over, and offer whatever partial view is genuinely useful).</w:t>
      </w: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2206"/>
        <w:gridCol w:w="4212"/>
      </w:tblGrid>
      <w:tr w:rsidR="009142E0" w14:paraId="6CF9EFA5" w14:textId="77777777">
        <w:tblPrEx>
          <w:tblCellMar>
            <w:top w:w="0" w:type="dxa"/>
            <w:bottom w:w="0" w:type="dxa"/>
          </w:tblCellMar>
        </w:tblPrEx>
        <w:trPr>
          <w:tblHeader/>
        </w:trPr>
        <w:tc>
          <w:tcPr>
            <w:tcW w:w="2608" w:type="dxa"/>
            <w:shd w:val="clear" w:color="auto" w:fill="007676"/>
            <w:tcMar>
              <w:top w:w="80" w:type="dxa"/>
              <w:left w:w="110" w:type="dxa"/>
              <w:bottom w:w="80" w:type="dxa"/>
              <w:right w:w="110" w:type="dxa"/>
            </w:tcMar>
          </w:tcPr>
          <w:p w14:paraId="7F0D689B" w14:textId="77777777" w:rsidR="009142E0" w:rsidRDefault="00000000">
            <w:pPr>
              <w:spacing w:line="260" w:lineRule="auto"/>
            </w:pPr>
            <w:r>
              <w:rPr>
                <w:b/>
                <w:bCs/>
                <w:color w:val="FFFFFF"/>
              </w:rPr>
              <w:t>Persona</w:t>
            </w:r>
          </w:p>
        </w:tc>
        <w:tc>
          <w:tcPr>
            <w:tcW w:w="2206" w:type="dxa"/>
            <w:shd w:val="clear" w:color="auto" w:fill="007676"/>
            <w:tcMar>
              <w:top w:w="80" w:type="dxa"/>
              <w:left w:w="110" w:type="dxa"/>
              <w:bottom w:w="80" w:type="dxa"/>
              <w:right w:w="110" w:type="dxa"/>
            </w:tcMar>
          </w:tcPr>
          <w:p w14:paraId="407309EE" w14:textId="77777777" w:rsidR="009142E0" w:rsidRDefault="00000000">
            <w:pPr>
              <w:spacing w:line="260" w:lineRule="auto"/>
            </w:pPr>
            <w:r>
              <w:rPr>
                <w:b/>
                <w:bCs/>
                <w:color w:val="FFFFFF"/>
              </w:rPr>
              <w:t>Id</w:t>
            </w:r>
          </w:p>
        </w:tc>
        <w:tc>
          <w:tcPr>
            <w:tcW w:w="4212" w:type="dxa"/>
            <w:shd w:val="clear" w:color="auto" w:fill="007676"/>
            <w:tcMar>
              <w:top w:w="80" w:type="dxa"/>
              <w:left w:w="110" w:type="dxa"/>
              <w:bottom w:w="80" w:type="dxa"/>
              <w:right w:w="110" w:type="dxa"/>
            </w:tcMar>
          </w:tcPr>
          <w:p w14:paraId="1850C09C" w14:textId="77777777" w:rsidR="009142E0" w:rsidRDefault="00000000">
            <w:pPr>
              <w:spacing w:line="260" w:lineRule="auto"/>
            </w:pPr>
            <w:r>
              <w:rPr>
                <w:b/>
                <w:bCs/>
                <w:color w:val="FFFFFF"/>
              </w:rPr>
              <w:t>One-line remit</w:t>
            </w:r>
          </w:p>
        </w:tc>
      </w:tr>
      <w:tr w:rsidR="009142E0" w14:paraId="3340F609" w14:textId="77777777">
        <w:tblPrEx>
          <w:tblCellMar>
            <w:top w:w="0" w:type="dxa"/>
            <w:bottom w:w="0" w:type="dxa"/>
          </w:tblCellMar>
        </w:tblPrEx>
        <w:tc>
          <w:tcPr>
            <w:tcW w:w="2608" w:type="dxa"/>
            <w:tcMar>
              <w:top w:w="80" w:type="dxa"/>
              <w:left w:w="110" w:type="dxa"/>
              <w:bottom w:w="80" w:type="dxa"/>
              <w:right w:w="110" w:type="dxa"/>
            </w:tcMar>
          </w:tcPr>
          <w:p w14:paraId="4B6B7803" w14:textId="77777777" w:rsidR="009142E0" w:rsidRDefault="00000000">
            <w:pPr>
              <w:spacing w:line="260" w:lineRule="auto"/>
            </w:pPr>
            <w:r>
              <w:t>Solution Architect (default)</w:t>
            </w:r>
          </w:p>
        </w:tc>
        <w:tc>
          <w:tcPr>
            <w:tcW w:w="2206" w:type="dxa"/>
            <w:tcMar>
              <w:top w:w="80" w:type="dxa"/>
              <w:left w:w="110" w:type="dxa"/>
              <w:bottom w:w="80" w:type="dxa"/>
              <w:right w:w="110" w:type="dxa"/>
            </w:tcMar>
          </w:tcPr>
          <w:p w14:paraId="74E7FAA8" w14:textId="77777777" w:rsidR="009142E0" w:rsidRDefault="00000000">
            <w:pPr>
              <w:spacing w:line="260" w:lineRule="auto"/>
            </w:pPr>
            <w:r>
              <w:t>solution-architect</w:t>
            </w:r>
          </w:p>
        </w:tc>
        <w:tc>
          <w:tcPr>
            <w:tcW w:w="4212" w:type="dxa"/>
            <w:tcMar>
              <w:top w:w="80" w:type="dxa"/>
              <w:left w:w="110" w:type="dxa"/>
              <w:bottom w:w="80" w:type="dxa"/>
              <w:right w:w="110" w:type="dxa"/>
            </w:tcMar>
          </w:tcPr>
          <w:p w14:paraId="0287EAA2" w14:textId="77777777" w:rsidR="009142E0" w:rsidRDefault="00000000">
            <w:pPr>
              <w:spacing w:line="260" w:lineRule="auto"/>
            </w:pPr>
            <w:r>
              <w:t>End-to-end solutions: options and trade-offs, NFRs, integration boundaries, ADRs.</w:t>
            </w:r>
          </w:p>
        </w:tc>
      </w:tr>
      <w:tr w:rsidR="009142E0" w14:paraId="44126CB7" w14:textId="77777777">
        <w:tblPrEx>
          <w:tblCellMar>
            <w:top w:w="0" w:type="dxa"/>
            <w:bottom w:w="0" w:type="dxa"/>
          </w:tblCellMar>
        </w:tblPrEx>
        <w:tc>
          <w:tcPr>
            <w:tcW w:w="2608" w:type="dxa"/>
            <w:tcMar>
              <w:top w:w="80" w:type="dxa"/>
              <w:left w:w="110" w:type="dxa"/>
              <w:bottom w:w="80" w:type="dxa"/>
              <w:right w:w="110" w:type="dxa"/>
            </w:tcMar>
          </w:tcPr>
          <w:p w14:paraId="5E2B7F0D" w14:textId="77777777" w:rsidR="009142E0" w:rsidRDefault="00000000">
            <w:pPr>
              <w:spacing w:line="260" w:lineRule="auto"/>
            </w:pPr>
            <w:r>
              <w:t>Lead Developer</w:t>
            </w:r>
          </w:p>
        </w:tc>
        <w:tc>
          <w:tcPr>
            <w:tcW w:w="2206" w:type="dxa"/>
            <w:tcMar>
              <w:top w:w="80" w:type="dxa"/>
              <w:left w:w="110" w:type="dxa"/>
              <w:bottom w:w="80" w:type="dxa"/>
              <w:right w:w="110" w:type="dxa"/>
            </w:tcMar>
          </w:tcPr>
          <w:p w14:paraId="45B60704" w14:textId="77777777" w:rsidR="009142E0" w:rsidRDefault="00000000">
            <w:pPr>
              <w:spacing w:line="260" w:lineRule="auto"/>
            </w:pPr>
            <w:r>
              <w:t>lead-developer</w:t>
            </w:r>
          </w:p>
        </w:tc>
        <w:tc>
          <w:tcPr>
            <w:tcW w:w="4212" w:type="dxa"/>
            <w:tcMar>
              <w:top w:w="80" w:type="dxa"/>
              <w:left w:w="110" w:type="dxa"/>
              <w:bottom w:w="80" w:type="dxa"/>
              <w:right w:w="110" w:type="dxa"/>
            </w:tcMar>
          </w:tcPr>
          <w:p w14:paraId="7337F081" w14:textId="77777777" w:rsidR="009142E0" w:rsidRDefault="00000000">
            <w:pPr>
              <w:spacing w:line="260" w:lineRule="auto"/>
            </w:pPr>
            <w:r>
              <w:t>Technical delivery: code quality, tests, engineering practice, pragmatic implementation, technical debt.</w:t>
            </w:r>
          </w:p>
        </w:tc>
      </w:tr>
      <w:tr w:rsidR="009142E0" w14:paraId="0603FE10" w14:textId="77777777">
        <w:tblPrEx>
          <w:tblCellMar>
            <w:top w:w="0" w:type="dxa"/>
            <w:bottom w:w="0" w:type="dxa"/>
          </w:tblCellMar>
        </w:tblPrEx>
        <w:tc>
          <w:tcPr>
            <w:tcW w:w="2608" w:type="dxa"/>
            <w:tcMar>
              <w:top w:w="80" w:type="dxa"/>
              <w:left w:w="110" w:type="dxa"/>
              <w:bottom w:w="80" w:type="dxa"/>
              <w:right w:w="110" w:type="dxa"/>
            </w:tcMar>
          </w:tcPr>
          <w:p w14:paraId="11E17908" w14:textId="77777777" w:rsidR="009142E0" w:rsidRDefault="00000000">
            <w:pPr>
              <w:spacing w:line="260" w:lineRule="auto"/>
            </w:pPr>
            <w:r>
              <w:t>User-Centred Design Lead</w:t>
            </w:r>
          </w:p>
        </w:tc>
        <w:tc>
          <w:tcPr>
            <w:tcW w:w="2206" w:type="dxa"/>
            <w:tcMar>
              <w:top w:w="80" w:type="dxa"/>
              <w:left w:w="110" w:type="dxa"/>
              <w:bottom w:w="80" w:type="dxa"/>
              <w:right w:w="110" w:type="dxa"/>
            </w:tcMar>
          </w:tcPr>
          <w:p w14:paraId="11ECE580" w14:textId="77777777" w:rsidR="009142E0" w:rsidRDefault="00000000">
            <w:pPr>
              <w:spacing w:line="260" w:lineRule="auto"/>
            </w:pPr>
            <w:proofErr w:type="spellStart"/>
            <w:r>
              <w:t>ucd</w:t>
            </w:r>
            <w:proofErr w:type="spellEnd"/>
            <w:r>
              <w:t>-lead</w:t>
            </w:r>
          </w:p>
        </w:tc>
        <w:tc>
          <w:tcPr>
            <w:tcW w:w="4212" w:type="dxa"/>
            <w:tcMar>
              <w:top w:w="80" w:type="dxa"/>
              <w:left w:w="110" w:type="dxa"/>
              <w:bottom w:w="80" w:type="dxa"/>
              <w:right w:w="110" w:type="dxa"/>
            </w:tcMar>
          </w:tcPr>
          <w:p w14:paraId="482D1ED0" w14:textId="77777777" w:rsidR="009142E0" w:rsidRDefault="00000000">
            <w:pPr>
              <w:spacing w:line="260" w:lineRule="auto"/>
            </w:pPr>
            <w:r>
              <w:t>User needs, research and evidence, accessibility (WCAG 2.2 AA), service design.</w:t>
            </w:r>
          </w:p>
        </w:tc>
      </w:tr>
      <w:tr w:rsidR="009142E0" w14:paraId="580F69AB" w14:textId="77777777">
        <w:tblPrEx>
          <w:tblCellMar>
            <w:top w:w="0" w:type="dxa"/>
            <w:bottom w:w="0" w:type="dxa"/>
          </w:tblCellMar>
        </w:tblPrEx>
        <w:tc>
          <w:tcPr>
            <w:tcW w:w="2608" w:type="dxa"/>
            <w:tcMar>
              <w:top w:w="80" w:type="dxa"/>
              <w:left w:w="110" w:type="dxa"/>
              <w:bottom w:w="80" w:type="dxa"/>
              <w:right w:w="110" w:type="dxa"/>
            </w:tcMar>
          </w:tcPr>
          <w:p w14:paraId="62365FE3" w14:textId="77777777" w:rsidR="009142E0" w:rsidRDefault="00000000">
            <w:pPr>
              <w:spacing w:line="260" w:lineRule="auto"/>
            </w:pPr>
            <w:r>
              <w:t>Business Analyst</w:t>
            </w:r>
          </w:p>
        </w:tc>
        <w:tc>
          <w:tcPr>
            <w:tcW w:w="2206" w:type="dxa"/>
            <w:tcMar>
              <w:top w:w="80" w:type="dxa"/>
              <w:left w:w="110" w:type="dxa"/>
              <w:bottom w:w="80" w:type="dxa"/>
              <w:right w:w="110" w:type="dxa"/>
            </w:tcMar>
          </w:tcPr>
          <w:p w14:paraId="5B096A85" w14:textId="77777777" w:rsidR="009142E0" w:rsidRDefault="00000000">
            <w:pPr>
              <w:spacing w:line="260" w:lineRule="auto"/>
            </w:pPr>
            <w:r>
              <w:t>business-analyst</w:t>
            </w:r>
          </w:p>
        </w:tc>
        <w:tc>
          <w:tcPr>
            <w:tcW w:w="4212" w:type="dxa"/>
            <w:tcMar>
              <w:top w:w="80" w:type="dxa"/>
              <w:left w:w="110" w:type="dxa"/>
              <w:bottom w:w="80" w:type="dxa"/>
              <w:right w:w="110" w:type="dxa"/>
            </w:tcMar>
          </w:tcPr>
          <w:p w14:paraId="13484F1B" w14:textId="77777777" w:rsidR="009142E0" w:rsidRDefault="00000000">
            <w:pPr>
              <w:spacing w:line="260" w:lineRule="auto"/>
            </w:pPr>
            <w:r>
              <w:t>Requirements, acceptance criteria, process, stakeholder alignment, scope clarity.</w:t>
            </w:r>
          </w:p>
        </w:tc>
      </w:tr>
    </w:tbl>
    <w:p w14:paraId="62559B10" w14:textId="77777777" w:rsidR="009142E0" w:rsidRDefault="009142E0">
      <w:pPr>
        <w:spacing w:after="120"/>
      </w:pP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42E0" w14:paraId="42A677B5" w14:textId="77777777">
        <w:tblPrEx>
          <w:tblCellMar>
            <w:top w:w="0" w:type="dxa"/>
            <w:bottom w:w="0" w:type="dxa"/>
          </w:tblCellMar>
        </w:tblPrEx>
        <w:tc>
          <w:tcPr>
            <w:tcW w:w="9026" w:type="dxa"/>
            <w:tcMar>
              <w:top w:w="140" w:type="dxa"/>
              <w:left w:w="200" w:type="dxa"/>
              <w:bottom w:w="140" w:type="dxa"/>
              <w:right w:w="200" w:type="dxa"/>
            </w:tcMar>
          </w:tcPr>
          <w:p w14:paraId="092A9BC5" w14:textId="77777777" w:rsidR="009142E0" w:rsidRDefault="00000000">
            <w:pPr>
              <w:spacing w:line="276" w:lineRule="auto"/>
            </w:pPr>
            <w:r>
              <w:rPr>
                <w:i/>
                <w:iCs/>
                <w:color w:val="003635"/>
              </w:rPr>
              <w:t>The prompt text is server-side only. /</w:t>
            </w:r>
            <w:proofErr w:type="spellStart"/>
            <w:r>
              <w:rPr>
                <w:i/>
                <w:iCs/>
                <w:color w:val="003635"/>
              </w:rPr>
              <w:t>api</w:t>
            </w:r>
            <w:proofErr w:type="spellEnd"/>
            <w:r>
              <w:rPr>
                <w:i/>
                <w:iCs/>
                <w:color w:val="003635"/>
              </w:rPr>
              <w:t xml:space="preserve">/personas returns id, name and description for the dropdown; the Role, Guidelines, Guardrails and </w:t>
            </w:r>
            <w:proofErr w:type="spellStart"/>
            <w:r>
              <w:rPr>
                <w:i/>
                <w:iCs/>
                <w:color w:val="003635"/>
              </w:rPr>
              <w:t>DocumentAnalysis</w:t>
            </w:r>
            <w:proofErr w:type="spellEnd"/>
            <w:r>
              <w:rPr>
                <w:i/>
                <w:iCs/>
                <w:color w:val="003635"/>
              </w:rPr>
              <w:t xml:space="preserve"> text is never sent to the browser. Adding a fifth persona is one record in </w:t>
            </w:r>
            <w:proofErr w:type="spellStart"/>
            <w:r>
              <w:rPr>
                <w:i/>
                <w:iCs/>
                <w:color w:val="003635"/>
              </w:rPr>
              <w:t>PersonaCatalog.cs</w:t>
            </w:r>
            <w:proofErr w:type="spellEnd"/>
            <w:r>
              <w:rPr>
                <w:i/>
                <w:iCs/>
                <w:color w:val="003635"/>
              </w:rPr>
              <w:t xml:space="preserve"> and nothing else.</w:t>
            </w:r>
          </w:p>
        </w:tc>
      </w:tr>
    </w:tbl>
    <w:p w14:paraId="074B3BDD" w14:textId="77777777" w:rsidR="009142E0" w:rsidRDefault="009142E0">
      <w:pPr>
        <w:spacing w:after="120"/>
      </w:pPr>
    </w:p>
    <w:p w14:paraId="6C445058" w14:textId="77777777" w:rsidR="009142E0" w:rsidRDefault="00000000">
      <w:pPr>
        <w:pStyle w:val="Heading1"/>
      </w:pPr>
      <w:bookmarkStart w:id="14" w:name="_Toc237895084"/>
      <w:r>
        <w:t>8. OpenAI Realtime Integration</w:t>
      </w:r>
      <w:bookmarkEnd w:id="14"/>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6619"/>
      </w:tblGrid>
      <w:tr w:rsidR="009142E0" w14:paraId="78DAC153" w14:textId="77777777">
        <w:tblPrEx>
          <w:tblCellMar>
            <w:top w:w="0" w:type="dxa"/>
            <w:bottom w:w="0" w:type="dxa"/>
          </w:tblCellMar>
        </w:tblPrEx>
        <w:trPr>
          <w:tblHeader/>
        </w:trPr>
        <w:tc>
          <w:tcPr>
            <w:tcW w:w="2407" w:type="dxa"/>
            <w:shd w:val="clear" w:color="auto" w:fill="007676"/>
            <w:tcMar>
              <w:top w:w="80" w:type="dxa"/>
              <w:left w:w="110" w:type="dxa"/>
              <w:bottom w:w="80" w:type="dxa"/>
              <w:right w:w="110" w:type="dxa"/>
            </w:tcMar>
          </w:tcPr>
          <w:p w14:paraId="13CB2F9D" w14:textId="77777777" w:rsidR="009142E0" w:rsidRDefault="00000000">
            <w:pPr>
              <w:spacing w:line="260" w:lineRule="auto"/>
            </w:pPr>
            <w:r>
              <w:rPr>
                <w:b/>
                <w:bCs/>
                <w:color w:val="FFFFFF"/>
              </w:rPr>
              <w:lastRenderedPageBreak/>
              <w:t>Aspect</w:t>
            </w:r>
          </w:p>
        </w:tc>
        <w:tc>
          <w:tcPr>
            <w:tcW w:w="6619" w:type="dxa"/>
            <w:shd w:val="clear" w:color="auto" w:fill="007676"/>
            <w:tcMar>
              <w:top w:w="80" w:type="dxa"/>
              <w:left w:w="110" w:type="dxa"/>
              <w:bottom w:w="80" w:type="dxa"/>
              <w:right w:w="110" w:type="dxa"/>
            </w:tcMar>
          </w:tcPr>
          <w:p w14:paraId="74EE6662" w14:textId="77777777" w:rsidR="009142E0" w:rsidRDefault="00000000">
            <w:pPr>
              <w:spacing w:line="260" w:lineRule="auto"/>
            </w:pPr>
            <w:r>
              <w:rPr>
                <w:b/>
                <w:bCs/>
                <w:color w:val="FFFFFF"/>
              </w:rPr>
              <w:t>Detail</w:t>
            </w:r>
          </w:p>
        </w:tc>
      </w:tr>
      <w:tr w:rsidR="009142E0" w14:paraId="27184DE2" w14:textId="77777777">
        <w:tblPrEx>
          <w:tblCellMar>
            <w:top w:w="0" w:type="dxa"/>
            <w:bottom w:w="0" w:type="dxa"/>
          </w:tblCellMar>
        </w:tblPrEx>
        <w:tc>
          <w:tcPr>
            <w:tcW w:w="2407" w:type="dxa"/>
            <w:tcMar>
              <w:top w:w="80" w:type="dxa"/>
              <w:left w:w="110" w:type="dxa"/>
              <w:bottom w:w="80" w:type="dxa"/>
              <w:right w:w="110" w:type="dxa"/>
            </w:tcMar>
          </w:tcPr>
          <w:p w14:paraId="7B377393" w14:textId="77777777" w:rsidR="009142E0" w:rsidRDefault="00000000">
            <w:pPr>
              <w:spacing w:line="260" w:lineRule="auto"/>
            </w:pPr>
            <w:r>
              <w:t>Model</w:t>
            </w:r>
          </w:p>
        </w:tc>
        <w:tc>
          <w:tcPr>
            <w:tcW w:w="6619" w:type="dxa"/>
            <w:tcMar>
              <w:top w:w="80" w:type="dxa"/>
              <w:left w:w="110" w:type="dxa"/>
              <w:bottom w:w="80" w:type="dxa"/>
              <w:right w:w="110" w:type="dxa"/>
            </w:tcMar>
          </w:tcPr>
          <w:p w14:paraId="1959DA4C" w14:textId="77777777" w:rsidR="009142E0" w:rsidRDefault="00000000">
            <w:pPr>
              <w:spacing w:line="260" w:lineRule="auto"/>
            </w:pPr>
            <w:r>
              <w:t>gpt-realtime-2.1 (128k-token context window; text, audio and image input; audio and text output).</w:t>
            </w:r>
          </w:p>
        </w:tc>
      </w:tr>
      <w:tr w:rsidR="009142E0" w14:paraId="2AF5E602" w14:textId="77777777">
        <w:tblPrEx>
          <w:tblCellMar>
            <w:top w:w="0" w:type="dxa"/>
            <w:bottom w:w="0" w:type="dxa"/>
          </w:tblCellMar>
        </w:tblPrEx>
        <w:tc>
          <w:tcPr>
            <w:tcW w:w="2407" w:type="dxa"/>
            <w:tcMar>
              <w:top w:w="80" w:type="dxa"/>
              <w:left w:w="110" w:type="dxa"/>
              <w:bottom w:w="80" w:type="dxa"/>
              <w:right w:w="110" w:type="dxa"/>
            </w:tcMar>
          </w:tcPr>
          <w:p w14:paraId="6A709A63" w14:textId="77777777" w:rsidR="009142E0" w:rsidRDefault="00000000">
            <w:pPr>
              <w:spacing w:line="260" w:lineRule="auto"/>
            </w:pPr>
            <w:r>
              <w:t>Voice</w:t>
            </w:r>
          </w:p>
        </w:tc>
        <w:tc>
          <w:tcPr>
            <w:tcW w:w="6619" w:type="dxa"/>
            <w:tcMar>
              <w:top w:w="80" w:type="dxa"/>
              <w:left w:w="110" w:type="dxa"/>
              <w:bottom w:w="80" w:type="dxa"/>
              <w:right w:w="110" w:type="dxa"/>
            </w:tcMar>
          </w:tcPr>
          <w:p w14:paraId="7CDFA625" w14:textId="77777777" w:rsidR="009142E0" w:rsidRDefault="00000000">
            <w:pPr>
              <w:spacing w:line="260" w:lineRule="auto"/>
            </w:pPr>
            <w:proofErr w:type="spellStart"/>
            <w:r>
              <w:t>marin</w:t>
            </w:r>
            <w:proofErr w:type="spellEnd"/>
            <w:r>
              <w:t xml:space="preserve"> — shared by all personas. Changing it is one constant.</w:t>
            </w:r>
          </w:p>
        </w:tc>
      </w:tr>
      <w:tr w:rsidR="009142E0" w14:paraId="7E321547" w14:textId="77777777">
        <w:tblPrEx>
          <w:tblCellMar>
            <w:top w:w="0" w:type="dxa"/>
            <w:bottom w:w="0" w:type="dxa"/>
          </w:tblCellMar>
        </w:tblPrEx>
        <w:tc>
          <w:tcPr>
            <w:tcW w:w="2407" w:type="dxa"/>
            <w:tcMar>
              <w:top w:w="80" w:type="dxa"/>
              <w:left w:w="110" w:type="dxa"/>
              <w:bottom w:w="80" w:type="dxa"/>
              <w:right w:w="110" w:type="dxa"/>
            </w:tcMar>
          </w:tcPr>
          <w:p w14:paraId="3685AB46" w14:textId="77777777" w:rsidR="009142E0" w:rsidRDefault="00000000">
            <w:pPr>
              <w:spacing w:line="260" w:lineRule="auto"/>
            </w:pPr>
            <w:r>
              <w:t>Accent</w:t>
            </w:r>
          </w:p>
        </w:tc>
        <w:tc>
          <w:tcPr>
            <w:tcW w:w="6619" w:type="dxa"/>
            <w:tcMar>
              <w:top w:w="80" w:type="dxa"/>
              <w:left w:w="110" w:type="dxa"/>
              <w:bottom w:w="80" w:type="dxa"/>
              <w:right w:w="110" w:type="dxa"/>
            </w:tcMar>
          </w:tcPr>
          <w:p w14:paraId="41088062" w14:textId="77777777" w:rsidR="009142E0" w:rsidRDefault="00000000">
            <w:pPr>
              <w:spacing w:line="260" w:lineRule="auto"/>
            </w:pPr>
            <w:r>
              <w:t>OpenAI has no British voice. The soft British accent is achieved entirely by instruction in the Common block. It holds most of the time; occasional drift is a known limitation (Section 11).</w:t>
            </w:r>
          </w:p>
        </w:tc>
      </w:tr>
      <w:tr w:rsidR="009142E0" w14:paraId="01C432D9" w14:textId="77777777">
        <w:tblPrEx>
          <w:tblCellMar>
            <w:top w:w="0" w:type="dxa"/>
            <w:bottom w:w="0" w:type="dxa"/>
          </w:tblCellMar>
        </w:tblPrEx>
        <w:tc>
          <w:tcPr>
            <w:tcW w:w="2407" w:type="dxa"/>
            <w:tcMar>
              <w:top w:w="80" w:type="dxa"/>
              <w:left w:w="110" w:type="dxa"/>
              <w:bottom w:w="80" w:type="dxa"/>
              <w:right w:w="110" w:type="dxa"/>
            </w:tcMar>
          </w:tcPr>
          <w:p w14:paraId="6267314A" w14:textId="77777777" w:rsidR="009142E0" w:rsidRDefault="00000000">
            <w:pPr>
              <w:spacing w:line="260" w:lineRule="auto"/>
            </w:pPr>
            <w:r>
              <w:t>Token minting</w:t>
            </w:r>
          </w:p>
        </w:tc>
        <w:tc>
          <w:tcPr>
            <w:tcW w:w="6619" w:type="dxa"/>
            <w:tcMar>
              <w:top w:w="80" w:type="dxa"/>
              <w:left w:w="110" w:type="dxa"/>
              <w:bottom w:w="80" w:type="dxa"/>
              <w:right w:w="110" w:type="dxa"/>
            </w:tcMar>
          </w:tcPr>
          <w:p w14:paraId="2BDABE53" w14:textId="77777777" w:rsidR="009142E0" w:rsidRDefault="00000000">
            <w:pPr>
              <w:spacing w:line="260" w:lineRule="auto"/>
            </w:pPr>
            <w:r>
              <w:t>POST /v1/</w:t>
            </w:r>
            <w:proofErr w:type="spellStart"/>
            <w:r>
              <w:t>realtime</w:t>
            </w:r>
            <w:proofErr w:type="spellEnd"/>
            <w:r>
              <w:t>/</w:t>
            </w:r>
            <w:proofErr w:type="spellStart"/>
            <w:r>
              <w:t>client_secrets</w:t>
            </w:r>
            <w:proofErr w:type="spellEnd"/>
            <w:r>
              <w:t xml:space="preserve"> from the server with the real key. Body carries the full session config, so a config mistake fails loudly at /</w:t>
            </w:r>
            <w:proofErr w:type="spellStart"/>
            <w:r>
              <w:t>api</w:t>
            </w:r>
            <w:proofErr w:type="spellEnd"/>
            <w:r>
              <w:t>/session rather than silently mid-call.</w:t>
            </w:r>
          </w:p>
        </w:tc>
      </w:tr>
      <w:tr w:rsidR="009142E0" w14:paraId="10E573B1" w14:textId="77777777">
        <w:tblPrEx>
          <w:tblCellMar>
            <w:top w:w="0" w:type="dxa"/>
            <w:bottom w:w="0" w:type="dxa"/>
          </w:tblCellMar>
        </w:tblPrEx>
        <w:tc>
          <w:tcPr>
            <w:tcW w:w="2407" w:type="dxa"/>
            <w:tcMar>
              <w:top w:w="80" w:type="dxa"/>
              <w:left w:w="110" w:type="dxa"/>
              <w:bottom w:w="80" w:type="dxa"/>
              <w:right w:w="110" w:type="dxa"/>
            </w:tcMar>
          </w:tcPr>
          <w:p w14:paraId="5EDF6740" w14:textId="77777777" w:rsidR="009142E0" w:rsidRDefault="00000000">
            <w:pPr>
              <w:spacing w:line="260" w:lineRule="auto"/>
            </w:pPr>
            <w:r>
              <w:t>Connection</w:t>
            </w:r>
          </w:p>
        </w:tc>
        <w:tc>
          <w:tcPr>
            <w:tcW w:w="6619" w:type="dxa"/>
            <w:tcMar>
              <w:top w:w="80" w:type="dxa"/>
              <w:left w:w="110" w:type="dxa"/>
              <w:bottom w:w="80" w:type="dxa"/>
              <w:right w:w="110" w:type="dxa"/>
            </w:tcMar>
          </w:tcPr>
          <w:p w14:paraId="3B88F9D7" w14:textId="77777777" w:rsidR="009142E0" w:rsidRDefault="00000000">
            <w:pPr>
              <w:spacing w:line="260" w:lineRule="auto"/>
            </w:pPr>
            <w:r>
              <w:t>Browser POSTs its SDP offer to /v1/</w:t>
            </w:r>
            <w:proofErr w:type="spellStart"/>
            <w:r>
              <w:t>realtime</w:t>
            </w:r>
            <w:proofErr w:type="spellEnd"/>
            <w:r>
              <w:t>/</w:t>
            </w:r>
            <w:proofErr w:type="spellStart"/>
            <w:r>
              <w:t>calls?model</w:t>
            </w:r>
            <w:proofErr w:type="spellEnd"/>
            <w:r>
              <w:t>=… with Authorization: Bearer &lt;ephemeral token&gt; and Content-Type application/</w:t>
            </w:r>
            <w:proofErr w:type="spellStart"/>
            <w:r>
              <w:t>sdp</w:t>
            </w:r>
            <w:proofErr w:type="spellEnd"/>
            <w:r>
              <w:t>; receives an SDP answer.</w:t>
            </w:r>
          </w:p>
        </w:tc>
      </w:tr>
      <w:tr w:rsidR="009142E0" w14:paraId="3DEF6A37" w14:textId="77777777">
        <w:tblPrEx>
          <w:tblCellMar>
            <w:top w:w="0" w:type="dxa"/>
            <w:bottom w:w="0" w:type="dxa"/>
          </w:tblCellMar>
        </w:tblPrEx>
        <w:tc>
          <w:tcPr>
            <w:tcW w:w="2407" w:type="dxa"/>
            <w:tcMar>
              <w:top w:w="80" w:type="dxa"/>
              <w:left w:w="110" w:type="dxa"/>
              <w:bottom w:w="80" w:type="dxa"/>
              <w:right w:w="110" w:type="dxa"/>
            </w:tcMar>
          </w:tcPr>
          <w:p w14:paraId="4D9404D2" w14:textId="77777777" w:rsidR="009142E0" w:rsidRDefault="00000000">
            <w:pPr>
              <w:spacing w:line="260" w:lineRule="auto"/>
            </w:pPr>
            <w:r>
              <w:t>User transcription</w:t>
            </w:r>
          </w:p>
        </w:tc>
        <w:tc>
          <w:tcPr>
            <w:tcW w:w="6619" w:type="dxa"/>
            <w:tcMar>
              <w:top w:w="80" w:type="dxa"/>
              <w:left w:w="110" w:type="dxa"/>
              <w:bottom w:w="80" w:type="dxa"/>
              <w:right w:w="110" w:type="dxa"/>
            </w:tcMar>
          </w:tcPr>
          <w:p w14:paraId="4289DCFB" w14:textId="77777777" w:rsidR="009142E0" w:rsidRDefault="00000000">
            <w:pPr>
              <w:spacing w:line="260" w:lineRule="auto"/>
            </w:pPr>
            <w:r>
              <w:t xml:space="preserve">Configured at mint time via </w:t>
            </w:r>
            <w:proofErr w:type="spellStart"/>
            <w:r>
              <w:t>audio.input.transcription.model</w:t>
            </w:r>
            <w:proofErr w:type="spellEnd"/>
            <w:r>
              <w:t xml:space="preserve"> = </w:t>
            </w:r>
            <w:proofErr w:type="spellStart"/>
            <w:r>
              <w:t>gpt</w:t>
            </w:r>
            <w:proofErr w:type="spellEnd"/>
            <w:r>
              <w:t>-live-transcribe. Setting the constant to an empty string disables it (the model's own transcript still arrives).</w:t>
            </w:r>
          </w:p>
        </w:tc>
      </w:tr>
      <w:tr w:rsidR="009142E0" w14:paraId="33C6EE2F" w14:textId="77777777">
        <w:tblPrEx>
          <w:tblCellMar>
            <w:top w:w="0" w:type="dxa"/>
            <w:bottom w:w="0" w:type="dxa"/>
          </w:tblCellMar>
        </w:tblPrEx>
        <w:tc>
          <w:tcPr>
            <w:tcW w:w="2407" w:type="dxa"/>
            <w:tcMar>
              <w:top w:w="80" w:type="dxa"/>
              <w:left w:w="110" w:type="dxa"/>
              <w:bottom w:w="80" w:type="dxa"/>
              <w:right w:w="110" w:type="dxa"/>
            </w:tcMar>
          </w:tcPr>
          <w:p w14:paraId="24CAA270" w14:textId="77777777" w:rsidR="009142E0" w:rsidRDefault="00000000">
            <w:pPr>
              <w:spacing w:line="260" w:lineRule="auto"/>
            </w:pPr>
            <w:r>
              <w:t>Events consumed</w:t>
            </w:r>
          </w:p>
        </w:tc>
        <w:tc>
          <w:tcPr>
            <w:tcW w:w="6619" w:type="dxa"/>
            <w:tcMar>
              <w:top w:w="80" w:type="dxa"/>
              <w:left w:w="110" w:type="dxa"/>
              <w:bottom w:w="80" w:type="dxa"/>
              <w:right w:w="110" w:type="dxa"/>
            </w:tcMar>
          </w:tcPr>
          <w:p w14:paraId="0CC67018" w14:textId="77777777" w:rsidR="009142E0" w:rsidRDefault="00000000">
            <w:pPr>
              <w:spacing w:line="260" w:lineRule="auto"/>
            </w:pPr>
            <w:proofErr w:type="spellStart"/>
            <w:r>
              <w:t>response.output_audio_transcript.delta</w:t>
            </w:r>
            <w:proofErr w:type="spellEnd"/>
            <w:r>
              <w:t xml:space="preserve"> / .done, </w:t>
            </w:r>
            <w:proofErr w:type="spellStart"/>
            <w:r>
              <w:t>input_audio_buffer.committed</w:t>
            </w:r>
            <w:proofErr w:type="spellEnd"/>
            <w:r>
              <w:t xml:space="preserve">, </w:t>
            </w:r>
            <w:proofErr w:type="spellStart"/>
            <w:r>
              <w:t>conversation.item.input_audio_transcription.completed</w:t>
            </w:r>
            <w:proofErr w:type="spellEnd"/>
            <w:r>
              <w:t xml:space="preserve"> / .failed, error. Beta-era names are also matched as a fallback.</w:t>
            </w:r>
          </w:p>
        </w:tc>
      </w:tr>
      <w:tr w:rsidR="009142E0" w14:paraId="1A8EA2D0" w14:textId="77777777">
        <w:tblPrEx>
          <w:tblCellMar>
            <w:top w:w="0" w:type="dxa"/>
            <w:bottom w:w="0" w:type="dxa"/>
          </w:tblCellMar>
        </w:tblPrEx>
        <w:tc>
          <w:tcPr>
            <w:tcW w:w="2407" w:type="dxa"/>
            <w:tcMar>
              <w:top w:w="80" w:type="dxa"/>
              <w:left w:w="110" w:type="dxa"/>
              <w:bottom w:w="80" w:type="dxa"/>
              <w:right w:w="110" w:type="dxa"/>
            </w:tcMar>
          </w:tcPr>
          <w:p w14:paraId="71AC5404" w14:textId="77777777" w:rsidR="009142E0" w:rsidRDefault="00000000">
            <w:pPr>
              <w:spacing w:line="260" w:lineRule="auto"/>
            </w:pPr>
            <w:r>
              <w:t>Events sent</w:t>
            </w:r>
          </w:p>
        </w:tc>
        <w:tc>
          <w:tcPr>
            <w:tcW w:w="6619" w:type="dxa"/>
            <w:tcMar>
              <w:top w:w="80" w:type="dxa"/>
              <w:left w:w="110" w:type="dxa"/>
              <w:bottom w:w="80" w:type="dxa"/>
              <w:right w:w="110" w:type="dxa"/>
            </w:tcMar>
          </w:tcPr>
          <w:p w14:paraId="7B202093" w14:textId="77777777" w:rsidR="009142E0" w:rsidRDefault="00000000">
            <w:pPr>
              <w:spacing w:line="260" w:lineRule="auto"/>
            </w:pPr>
            <w:r>
              <w:t>None during a call. Deliberately — see Section 11.</w:t>
            </w:r>
          </w:p>
        </w:tc>
      </w:tr>
    </w:tbl>
    <w:p w14:paraId="6D08BF54" w14:textId="77777777" w:rsidR="009142E0" w:rsidRDefault="009142E0">
      <w:pPr>
        <w:spacing w:after="120"/>
      </w:pPr>
    </w:p>
    <w:p w14:paraId="03A0FB72" w14:textId="77777777" w:rsidR="009142E0" w:rsidRDefault="00000000">
      <w:pPr>
        <w:pStyle w:val="Heading1"/>
      </w:pPr>
      <w:bookmarkStart w:id="15" w:name="_Toc237895085"/>
      <w:r>
        <w:t>9. Document Ingestion</w:t>
      </w:r>
      <w:bookmarkEnd w:id="15"/>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513"/>
        <w:gridCol w:w="1705"/>
      </w:tblGrid>
      <w:tr w:rsidR="009142E0" w14:paraId="4D452FCF" w14:textId="77777777">
        <w:tblPrEx>
          <w:tblCellMar>
            <w:top w:w="0" w:type="dxa"/>
            <w:bottom w:w="0" w:type="dxa"/>
          </w:tblCellMar>
        </w:tblPrEx>
        <w:trPr>
          <w:tblHeader/>
        </w:trPr>
        <w:tc>
          <w:tcPr>
            <w:tcW w:w="2808" w:type="dxa"/>
            <w:shd w:val="clear" w:color="auto" w:fill="007676"/>
            <w:tcMar>
              <w:top w:w="80" w:type="dxa"/>
              <w:left w:w="110" w:type="dxa"/>
              <w:bottom w:w="80" w:type="dxa"/>
              <w:right w:w="110" w:type="dxa"/>
            </w:tcMar>
          </w:tcPr>
          <w:p w14:paraId="51DAF6B1" w14:textId="77777777" w:rsidR="009142E0" w:rsidRDefault="00000000">
            <w:pPr>
              <w:spacing w:line="260" w:lineRule="auto"/>
            </w:pPr>
            <w:r>
              <w:rPr>
                <w:b/>
                <w:bCs/>
                <w:color w:val="FFFFFF"/>
              </w:rPr>
              <w:t>File type</w:t>
            </w:r>
          </w:p>
        </w:tc>
        <w:tc>
          <w:tcPr>
            <w:tcW w:w="4513" w:type="dxa"/>
            <w:shd w:val="clear" w:color="auto" w:fill="007676"/>
            <w:tcMar>
              <w:top w:w="80" w:type="dxa"/>
              <w:left w:w="110" w:type="dxa"/>
              <w:bottom w:w="80" w:type="dxa"/>
              <w:right w:w="110" w:type="dxa"/>
            </w:tcMar>
          </w:tcPr>
          <w:p w14:paraId="5836B991" w14:textId="77777777" w:rsidR="009142E0" w:rsidRDefault="00000000">
            <w:pPr>
              <w:spacing w:line="260" w:lineRule="auto"/>
            </w:pPr>
            <w:r>
              <w:rPr>
                <w:b/>
                <w:bCs/>
                <w:color w:val="FFFFFF"/>
              </w:rPr>
              <w:t>Extraction</w:t>
            </w:r>
          </w:p>
        </w:tc>
        <w:tc>
          <w:tcPr>
            <w:tcW w:w="1705" w:type="dxa"/>
            <w:shd w:val="clear" w:color="auto" w:fill="007676"/>
            <w:tcMar>
              <w:top w:w="80" w:type="dxa"/>
              <w:left w:w="110" w:type="dxa"/>
              <w:bottom w:w="80" w:type="dxa"/>
              <w:right w:w="110" w:type="dxa"/>
            </w:tcMar>
          </w:tcPr>
          <w:p w14:paraId="4679E4A4" w14:textId="77777777" w:rsidR="009142E0" w:rsidRDefault="00000000">
            <w:pPr>
              <w:spacing w:line="260" w:lineRule="auto"/>
            </w:pPr>
            <w:proofErr w:type="spellStart"/>
            <w:r>
              <w:rPr>
                <w:b/>
                <w:bCs/>
                <w:color w:val="FFFFFF"/>
              </w:rPr>
              <w:t>DocumentKind</w:t>
            </w:r>
            <w:proofErr w:type="spellEnd"/>
          </w:p>
        </w:tc>
      </w:tr>
      <w:tr w:rsidR="009142E0" w14:paraId="6870D014" w14:textId="77777777">
        <w:tblPrEx>
          <w:tblCellMar>
            <w:top w:w="0" w:type="dxa"/>
            <w:bottom w:w="0" w:type="dxa"/>
          </w:tblCellMar>
        </w:tblPrEx>
        <w:tc>
          <w:tcPr>
            <w:tcW w:w="2808" w:type="dxa"/>
            <w:tcMar>
              <w:top w:w="80" w:type="dxa"/>
              <w:left w:w="110" w:type="dxa"/>
              <w:bottom w:w="80" w:type="dxa"/>
              <w:right w:w="110" w:type="dxa"/>
            </w:tcMar>
          </w:tcPr>
          <w:p w14:paraId="7247F5EF" w14:textId="77777777" w:rsidR="009142E0" w:rsidRDefault="00000000">
            <w:pPr>
              <w:spacing w:line="260" w:lineRule="auto"/>
            </w:pPr>
            <w:r>
              <w:t>.pdf</w:t>
            </w:r>
          </w:p>
        </w:tc>
        <w:tc>
          <w:tcPr>
            <w:tcW w:w="4513" w:type="dxa"/>
            <w:tcMar>
              <w:top w:w="80" w:type="dxa"/>
              <w:left w:w="110" w:type="dxa"/>
              <w:bottom w:w="80" w:type="dxa"/>
              <w:right w:w="110" w:type="dxa"/>
            </w:tcMar>
          </w:tcPr>
          <w:p w14:paraId="4DB2B494" w14:textId="77777777" w:rsidR="009142E0" w:rsidRDefault="00000000">
            <w:pPr>
              <w:spacing w:line="260" w:lineRule="auto"/>
            </w:pPr>
            <w:proofErr w:type="spellStart"/>
            <w:r>
              <w:t>PdfPig</w:t>
            </w:r>
            <w:proofErr w:type="spellEnd"/>
            <w:r>
              <w:t>, page by page, with --- Page N --- markers so the persona can cite locations.</w:t>
            </w:r>
          </w:p>
        </w:tc>
        <w:tc>
          <w:tcPr>
            <w:tcW w:w="1705" w:type="dxa"/>
            <w:tcMar>
              <w:top w:w="80" w:type="dxa"/>
              <w:left w:w="110" w:type="dxa"/>
              <w:bottom w:w="80" w:type="dxa"/>
              <w:right w:w="110" w:type="dxa"/>
            </w:tcMar>
          </w:tcPr>
          <w:p w14:paraId="5BC67B30" w14:textId="77777777" w:rsidR="009142E0" w:rsidRDefault="00000000">
            <w:pPr>
              <w:spacing w:line="260" w:lineRule="auto"/>
            </w:pPr>
            <w:r>
              <w:t>Document</w:t>
            </w:r>
          </w:p>
        </w:tc>
      </w:tr>
      <w:tr w:rsidR="009142E0" w14:paraId="5C83C40A" w14:textId="77777777">
        <w:tblPrEx>
          <w:tblCellMar>
            <w:top w:w="0" w:type="dxa"/>
            <w:bottom w:w="0" w:type="dxa"/>
          </w:tblCellMar>
        </w:tblPrEx>
        <w:tc>
          <w:tcPr>
            <w:tcW w:w="2808" w:type="dxa"/>
            <w:tcMar>
              <w:top w:w="80" w:type="dxa"/>
              <w:left w:w="110" w:type="dxa"/>
              <w:bottom w:w="80" w:type="dxa"/>
              <w:right w:w="110" w:type="dxa"/>
            </w:tcMar>
          </w:tcPr>
          <w:p w14:paraId="4AEB81D5" w14:textId="77777777" w:rsidR="009142E0" w:rsidRDefault="00000000">
            <w:pPr>
              <w:spacing w:line="260" w:lineRule="auto"/>
            </w:pPr>
            <w:r>
              <w:t>.docx</w:t>
            </w:r>
          </w:p>
        </w:tc>
        <w:tc>
          <w:tcPr>
            <w:tcW w:w="4513" w:type="dxa"/>
            <w:tcMar>
              <w:top w:w="80" w:type="dxa"/>
              <w:left w:w="110" w:type="dxa"/>
              <w:bottom w:w="80" w:type="dxa"/>
              <w:right w:w="110" w:type="dxa"/>
            </w:tcMar>
          </w:tcPr>
          <w:p w14:paraId="47E097CE" w14:textId="77777777" w:rsidR="009142E0" w:rsidRDefault="00000000">
            <w:pPr>
              <w:spacing w:line="260" w:lineRule="auto"/>
            </w:pPr>
            <w:proofErr w:type="spellStart"/>
            <w:r>
              <w:t>OpenXML</w:t>
            </w:r>
            <w:proofErr w:type="spellEnd"/>
            <w:r>
              <w:t xml:space="preserve"> — paragraph text in order.</w:t>
            </w:r>
          </w:p>
        </w:tc>
        <w:tc>
          <w:tcPr>
            <w:tcW w:w="1705" w:type="dxa"/>
            <w:tcMar>
              <w:top w:w="80" w:type="dxa"/>
              <w:left w:w="110" w:type="dxa"/>
              <w:bottom w:w="80" w:type="dxa"/>
              <w:right w:w="110" w:type="dxa"/>
            </w:tcMar>
          </w:tcPr>
          <w:p w14:paraId="0E2C81FF" w14:textId="77777777" w:rsidR="009142E0" w:rsidRDefault="00000000">
            <w:pPr>
              <w:spacing w:line="260" w:lineRule="auto"/>
            </w:pPr>
            <w:r>
              <w:t>Document</w:t>
            </w:r>
          </w:p>
        </w:tc>
      </w:tr>
      <w:tr w:rsidR="009142E0" w14:paraId="47640A3F" w14:textId="77777777">
        <w:tblPrEx>
          <w:tblCellMar>
            <w:top w:w="0" w:type="dxa"/>
            <w:bottom w:w="0" w:type="dxa"/>
          </w:tblCellMar>
        </w:tblPrEx>
        <w:tc>
          <w:tcPr>
            <w:tcW w:w="2808" w:type="dxa"/>
            <w:tcMar>
              <w:top w:w="80" w:type="dxa"/>
              <w:left w:w="110" w:type="dxa"/>
              <w:bottom w:w="80" w:type="dxa"/>
              <w:right w:w="110" w:type="dxa"/>
            </w:tcMar>
          </w:tcPr>
          <w:p w14:paraId="46049A82" w14:textId="77777777" w:rsidR="009142E0" w:rsidRDefault="00000000">
            <w:pPr>
              <w:spacing w:line="260" w:lineRule="auto"/>
            </w:pPr>
            <w:r>
              <w:t>.pptx</w:t>
            </w:r>
          </w:p>
        </w:tc>
        <w:tc>
          <w:tcPr>
            <w:tcW w:w="4513" w:type="dxa"/>
            <w:tcMar>
              <w:top w:w="80" w:type="dxa"/>
              <w:left w:w="110" w:type="dxa"/>
              <w:bottom w:w="80" w:type="dxa"/>
              <w:right w:w="110" w:type="dxa"/>
            </w:tcMar>
          </w:tcPr>
          <w:p w14:paraId="39A85620" w14:textId="77777777" w:rsidR="009142E0" w:rsidRDefault="00000000">
            <w:pPr>
              <w:spacing w:line="260" w:lineRule="auto"/>
            </w:pPr>
            <w:proofErr w:type="spellStart"/>
            <w:r>
              <w:t>OpenXML</w:t>
            </w:r>
            <w:proofErr w:type="spellEnd"/>
            <w:r>
              <w:t xml:space="preserve"> — slide text with --- Slide N --- markers, plus speaker notes prefixed [Notes].</w:t>
            </w:r>
          </w:p>
        </w:tc>
        <w:tc>
          <w:tcPr>
            <w:tcW w:w="1705" w:type="dxa"/>
            <w:tcMar>
              <w:top w:w="80" w:type="dxa"/>
              <w:left w:w="110" w:type="dxa"/>
              <w:bottom w:w="80" w:type="dxa"/>
              <w:right w:w="110" w:type="dxa"/>
            </w:tcMar>
          </w:tcPr>
          <w:p w14:paraId="09FCEEDB" w14:textId="77777777" w:rsidR="009142E0" w:rsidRDefault="00000000">
            <w:pPr>
              <w:spacing w:line="260" w:lineRule="auto"/>
            </w:pPr>
            <w:r>
              <w:t>Presentation</w:t>
            </w:r>
          </w:p>
        </w:tc>
      </w:tr>
      <w:tr w:rsidR="009142E0" w14:paraId="221FA7F4" w14:textId="77777777">
        <w:tblPrEx>
          <w:tblCellMar>
            <w:top w:w="0" w:type="dxa"/>
            <w:bottom w:w="0" w:type="dxa"/>
          </w:tblCellMar>
        </w:tblPrEx>
        <w:tc>
          <w:tcPr>
            <w:tcW w:w="2808" w:type="dxa"/>
            <w:tcMar>
              <w:top w:w="80" w:type="dxa"/>
              <w:left w:w="110" w:type="dxa"/>
              <w:bottom w:w="80" w:type="dxa"/>
              <w:right w:w="110" w:type="dxa"/>
            </w:tcMar>
          </w:tcPr>
          <w:p w14:paraId="63E9DFB0" w14:textId="77777777" w:rsidR="009142E0" w:rsidRDefault="00000000">
            <w:pPr>
              <w:spacing w:line="260" w:lineRule="auto"/>
            </w:pPr>
            <w:r>
              <w:t>Source code (.cs .</w:t>
            </w:r>
            <w:proofErr w:type="spellStart"/>
            <w:r>
              <w:t>ts</w:t>
            </w:r>
            <w:proofErr w:type="spellEnd"/>
            <w:r>
              <w:t xml:space="preserve"> .</w:t>
            </w:r>
            <w:proofErr w:type="spellStart"/>
            <w:r>
              <w:t>py</w:t>
            </w:r>
            <w:proofErr w:type="spellEnd"/>
            <w:r>
              <w:t xml:space="preserve"> .java .go .</w:t>
            </w:r>
            <w:proofErr w:type="spellStart"/>
            <w:r>
              <w:t>sql</w:t>
            </w:r>
            <w:proofErr w:type="spellEnd"/>
            <w:r>
              <w:t xml:space="preserve"> …)</w:t>
            </w:r>
          </w:p>
        </w:tc>
        <w:tc>
          <w:tcPr>
            <w:tcW w:w="4513" w:type="dxa"/>
            <w:tcMar>
              <w:top w:w="80" w:type="dxa"/>
              <w:left w:w="110" w:type="dxa"/>
              <w:bottom w:w="80" w:type="dxa"/>
              <w:right w:w="110" w:type="dxa"/>
            </w:tcMar>
          </w:tcPr>
          <w:p w14:paraId="1E3743BF" w14:textId="77777777" w:rsidR="009142E0" w:rsidRDefault="00000000">
            <w:pPr>
              <w:spacing w:line="260" w:lineRule="auto"/>
            </w:pPr>
            <w:r>
              <w:t>Read as UTF-8 text.</w:t>
            </w:r>
          </w:p>
        </w:tc>
        <w:tc>
          <w:tcPr>
            <w:tcW w:w="1705" w:type="dxa"/>
            <w:tcMar>
              <w:top w:w="80" w:type="dxa"/>
              <w:left w:w="110" w:type="dxa"/>
              <w:bottom w:w="80" w:type="dxa"/>
              <w:right w:w="110" w:type="dxa"/>
            </w:tcMar>
          </w:tcPr>
          <w:p w14:paraId="492EC3F0" w14:textId="77777777" w:rsidR="009142E0" w:rsidRDefault="00000000">
            <w:pPr>
              <w:spacing w:line="260" w:lineRule="auto"/>
            </w:pPr>
            <w:proofErr w:type="spellStart"/>
            <w:r>
              <w:t>SourceCode</w:t>
            </w:r>
            <w:proofErr w:type="spellEnd"/>
          </w:p>
        </w:tc>
      </w:tr>
      <w:tr w:rsidR="009142E0" w14:paraId="5E86760B" w14:textId="77777777">
        <w:tblPrEx>
          <w:tblCellMar>
            <w:top w:w="0" w:type="dxa"/>
            <w:bottom w:w="0" w:type="dxa"/>
          </w:tblCellMar>
        </w:tblPrEx>
        <w:tc>
          <w:tcPr>
            <w:tcW w:w="2808" w:type="dxa"/>
            <w:tcMar>
              <w:top w:w="80" w:type="dxa"/>
              <w:left w:w="110" w:type="dxa"/>
              <w:bottom w:w="80" w:type="dxa"/>
              <w:right w:w="110" w:type="dxa"/>
            </w:tcMar>
          </w:tcPr>
          <w:p w14:paraId="337B0658" w14:textId="77777777" w:rsidR="009142E0" w:rsidRDefault="00000000">
            <w:pPr>
              <w:spacing w:line="260" w:lineRule="auto"/>
            </w:pPr>
            <w:r>
              <w:t>Config / IaC (.json .</w:t>
            </w:r>
            <w:proofErr w:type="spellStart"/>
            <w:r>
              <w:t>yaml</w:t>
            </w:r>
            <w:proofErr w:type="spellEnd"/>
            <w:r>
              <w:t xml:space="preserve"> .</w:t>
            </w:r>
            <w:proofErr w:type="spellStart"/>
            <w:r>
              <w:t>tf</w:t>
            </w:r>
            <w:proofErr w:type="spellEnd"/>
            <w:r>
              <w:t xml:space="preserve"> .bicep .</w:t>
            </w:r>
            <w:proofErr w:type="spellStart"/>
            <w:r>
              <w:t>csproj</w:t>
            </w:r>
            <w:proofErr w:type="spellEnd"/>
            <w:r>
              <w:t xml:space="preserve"> Dockerfile …)</w:t>
            </w:r>
          </w:p>
        </w:tc>
        <w:tc>
          <w:tcPr>
            <w:tcW w:w="4513" w:type="dxa"/>
            <w:tcMar>
              <w:top w:w="80" w:type="dxa"/>
              <w:left w:w="110" w:type="dxa"/>
              <w:bottom w:w="80" w:type="dxa"/>
              <w:right w:w="110" w:type="dxa"/>
            </w:tcMar>
          </w:tcPr>
          <w:p w14:paraId="11AF3B7B" w14:textId="77777777" w:rsidR="009142E0" w:rsidRDefault="00000000">
            <w:pPr>
              <w:spacing w:line="260" w:lineRule="auto"/>
            </w:pPr>
            <w:r>
              <w:t>Read as text.</w:t>
            </w:r>
          </w:p>
        </w:tc>
        <w:tc>
          <w:tcPr>
            <w:tcW w:w="1705" w:type="dxa"/>
            <w:tcMar>
              <w:top w:w="80" w:type="dxa"/>
              <w:left w:w="110" w:type="dxa"/>
              <w:bottom w:w="80" w:type="dxa"/>
              <w:right w:w="110" w:type="dxa"/>
            </w:tcMar>
          </w:tcPr>
          <w:p w14:paraId="0A89AB8A" w14:textId="77777777" w:rsidR="009142E0" w:rsidRDefault="00000000">
            <w:pPr>
              <w:spacing w:line="260" w:lineRule="auto"/>
            </w:pPr>
            <w:r>
              <w:t>Configuration</w:t>
            </w:r>
          </w:p>
        </w:tc>
      </w:tr>
      <w:tr w:rsidR="009142E0" w14:paraId="44CB7307" w14:textId="77777777">
        <w:tblPrEx>
          <w:tblCellMar>
            <w:top w:w="0" w:type="dxa"/>
            <w:bottom w:w="0" w:type="dxa"/>
          </w:tblCellMar>
        </w:tblPrEx>
        <w:tc>
          <w:tcPr>
            <w:tcW w:w="2808" w:type="dxa"/>
            <w:tcMar>
              <w:top w:w="80" w:type="dxa"/>
              <w:left w:w="110" w:type="dxa"/>
              <w:bottom w:w="80" w:type="dxa"/>
              <w:right w:w="110" w:type="dxa"/>
            </w:tcMar>
          </w:tcPr>
          <w:p w14:paraId="676B6494" w14:textId="77777777" w:rsidR="009142E0" w:rsidRDefault="00000000">
            <w:pPr>
              <w:spacing w:line="260" w:lineRule="auto"/>
            </w:pPr>
            <w:r>
              <w:t>.txt .md .</w:t>
            </w:r>
            <w:proofErr w:type="spellStart"/>
            <w:r>
              <w:t>rst</w:t>
            </w:r>
            <w:proofErr w:type="spellEnd"/>
          </w:p>
        </w:tc>
        <w:tc>
          <w:tcPr>
            <w:tcW w:w="4513" w:type="dxa"/>
            <w:tcMar>
              <w:top w:w="80" w:type="dxa"/>
              <w:left w:w="110" w:type="dxa"/>
              <w:bottom w:w="80" w:type="dxa"/>
              <w:right w:w="110" w:type="dxa"/>
            </w:tcMar>
          </w:tcPr>
          <w:p w14:paraId="1DFE60C7" w14:textId="77777777" w:rsidR="009142E0" w:rsidRDefault="00000000">
            <w:pPr>
              <w:spacing w:line="260" w:lineRule="auto"/>
            </w:pPr>
            <w:r>
              <w:t>Read as text.</w:t>
            </w:r>
          </w:p>
        </w:tc>
        <w:tc>
          <w:tcPr>
            <w:tcW w:w="1705" w:type="dxa"/>
            <w:tcMar>
              <w:top w:w="80" w:type="dxa"/>
              <w:left w:w="110" w:type="dxa"/>
              <w:bottom w:w="80" w:type="dxa"/>
              <w:right w:w="110" w:type="dxa"/>
            </w:tcMar>
          </w:tcPr>
          <w:p w14:paraId="42D3720F" w14:textId="77777777" w:rsidR="009142E0" w:rsidRDefault="00000000">
            <w:pPr>
              <w:spacing w:line="260" w:lineRule="auto"/>
            </w:pPr>
            <w:r>
              <w:t>Document</w:t>
            </w:r>
          </w:p>
        </w:tc>
      </w:tr>
      <w:tr w:rsidR="009142E0" w14:paraId="0C36B50B" w14:textId="77777777">
        <w:tblPrEx>
          <w:tblCellMar>
            <w:top w:w="0" w:type="dxa"/>
            <w:bottom w:w="0" w:type="dxa"/>
          </w:tblCellMar>
        </w:tblPrEx>
        <w:tc>
          <w:tcPr>
            <w:tcW w:w="2808" w:type="dxa"/>
            <w:tcMar>
              <w:top w:w="80" w:type="dxa"/>
              <w:left w:w="110" w:type="dxa"/>
              <w:bottom w:w="80" w:type="dxa"/>
              <w:right w:w="110" w:type="dxa"/>
            </w:tcMar>
          </w:tcPr>
          <w:p w14:paraId="4C08BB9E" w14:textId="77777777" w:rsidR="009142E0" w:rsidRDefault="00000000">
            <w:pPr>
              <w:spacing w:line="260" w:lineRule="auto"/>
            </w:pPr>
            <w:r>
              <w:t>.csv .</w:t>
            </w:r>
            <w:proofErr w:type="spellStart"/>
            <w:r>
              <w:t>tsv</w:t>
            </w:r>
            <w:proofErr w:type="spellEnd"/>
          </w:p>
        </w:tc>
        <w:tc>
          <w:tcPr>
            <w:tcW w:w="4513" w:type="dxa"/>
            <w:tcMar>
              <w:top w:w="80" w:type="dxa"/>
              <w:left w:w="110" w:type="dxa"/>
              <w:bottom w:w="80" w:type="dxa"/>
              <w:right w:w="110" w:type="dxa"/>
            </w:tcMar>
          </w:tcPr>
          <w:p w14:paraId="061281B5" w14:textId="77777777" w:rsidR="009142E0" w:rsidRDefault="00000000">
            <w:pPr>
              <w:spacing w:line="260" w:lineRule="auto"/>
            </w:pPr>
            <w:r>
              <w:t>Read as text.</w:t>
            </w:r>
          </w:p>
        </w:tc>
        <w:tc>
          <w:tcPr>
            <w:tcW w:w="1705" w:type="dxa"/>
            <w:tcMar>
              <w:top w:w="80" w:type="dxa"/>
              <w:left w:w="110" w:type="dxa"/>
              <w:bottom w:w="80" w:type="dxa"/>
              <w:right w:w="110" w:type="dxa"/>
            </w:tcMar>
          </w:tcPr>
          <w:p w14:paraId="0F06A00C" w14:textId="77777777" w:rsidR="009142E0" w:rsidRDefault="00000000">
            <w:pPr>
              <w:spacing w:line="260" w:lineRule="auto"/>
            </w:pPr>
            <w:r>
              <w:t>Data</w:t>
            </w:r>
          </w:p>
        </w:tc>
      </w:tr>
    </w:tbl>
    <w:p w14:paraId="29CC21D1" w14:textId="77777777" w:rsidR="009142E0" w:rsidRDefault="009142E0">
      <w:pPr>
        <w:spacing w:after="120"/>
      </w:pP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2407"/>
        <w:gridCol w:w="4613"/>
      </w:tblGrid>
      <w:tr w:rsidR="009142E0" w14:paraId="4BCF0CA5" w14:textId="77777777">
        <w:tblPrEx>
          <w:tblCellMar>
            <w:top w:w="0" w:type="dxa"/>
            <w:bottom w:w="0" w:type="dxa"/>
          </w:tblCellMar>
        </w:tblPrEx>
        <w:trPr>
          <w:tblHeader/>
        </w:trPr>
        <w:tc>
          <w:tcPr>
            <w:tcW w:w="2006" w:type="dxa"/>
            <w:shd w:val="clear" w:color="auto" w:fill="007676"/>
            <w:tcMar>
              <w:top w:w="80" w:type="dxa"/>
              <w:left w:w="110" w:type="dxa"/>
              <w:bottom w:w="80" w:type="dxa"/>
              <w:right w:w="110" w:type="dxa"/>
            </w:tcMar>
          </w:tcPr>
          <w:p w14:paraId="173A18F5" w14:textId="77777777" w:rsidR="009142E0" w:rsidRDefault="00000000">
            <w:pPr>
              <w:spacing w:line="260" w:lineRule="auto"/>
            </w:pPr>
            <w:r>
              <w:rPr>
                <w:b/>
                <w:bCs/>
                <w:color w:val="FFFFFF"/>
              </w:rPr>
              <w:t>Limit</w:t>
            </w:r>
          </w:p>
        </w:tc>
        <w:tc>
          <w:tcPr>
            <w:tcW w:w="2407" w:type="dxa"/>
            <w:shd w:val="clear" w:color="auto" w:fill="007676"/>
            <w:tcMar>
              <w:top w:w="80" w:type="dxa"/>
              <w:left w:w="110" w:type="dxa"/>
              <w:bottom w:w="80" w:type="dxa"/>
              <w:right w:w="110" w:type="dxa"/>
            </w:tcMar>
          </w:tcPr>
          <w:p w14:paraId="2ADC342A" w14:textId="77777777" w:rsidR="009142E0" w:rsidRDefault="00000000">
            <w:pPr>
              <w:spacing w:line="260" w:lineRule="auto"/>
            </w:pPr>
            <w:r>
              <w:rPr>
                <w:b/>
                <w:bCs/>
                <w:color w:val="FFFFFF"/>
              </w:rPr>
              <w:t>Value</w:t>
            </w:r>
          </w:p>
        </w:tc>
        <w:tc>
          <w:tcPr>
            <w:tcW w:w="4613" w:type="dxa"/>
            <w:shd w:val="clear" w:color="auto" w:fill="007676"/>
            <w:tcMar>
              <w:top w:w="80" w:type="dxa"/>
              <w:left w:w="110" w:type="dxa"/>
              <w:bottom w:w="80" w:type="dxa"/>
              <w:right w:w="110" w:type="dxa"/>
            </w:tcMar>
          </w:tcPr>
          <w:p w14:paraId="5CC9FBD5" w14:textId="77777777" w:rsidR="009142E0" w:rsidRDefault="00000000">
            <w:pPr>
              <w:spacing w:line="260" w:lineRule="auto"/>
            </w:pPr>
            <w:r>
              <w:rPr>
                <w:b/>
                <w:bCs/>
                <w:color w:val="FFFFFF"/>
              </w:rPr>
              <w:t>Rationale</w:t>
            </w:r>
          </w:p>
        </w:tc>
      </w:tr>
      <w:tr w:rsidR="009142E0" w14:paraId="1C5E7AB6" w14:textId="77777777">
        <w:tblPrEx>
          <w:tblCellMar>
            <w:top w:w="0" w:type="dxa"/>
            <w:bottom w:w="0" w:type="dxa"/>
          </w:tblCellMar>
        </w:tblPrEx>
        <w:tc>
          <w:tcPr>
            <w:tcW w:w="2006" w:type="dxa"/>
            <w:tcMar>
              <w:top w:w="80" w:type="dxa"/>
              <w:left w:w="110" w:type="dxa"/>
              <w:bottom w:w="80" w:type="dxa"/>
              <w:right w:w="110" w:type="dxa"/>
            </w:tcMar>
          </w:tcPr>
          <w:p w14:paraId="6124EFDB" w14:textId="77777777" w:rsidR="009142E0" w:rsidRDefault="00000000">
            <w:pPr>
              <w:spacing w:line="260" w:lineRule="auto"/>
            </w:pPr>
            <w:r>
              <w:t>Raw file size</w:t>
            </w:r>
          </w:p>
        </w:tc>
        <w:tc>
          <w:tcPr>
            <w:tcW w:w="2407" w:type="dxa"/>
            <w:tcMar>
              <w:top w:w="80" w:type="dxa"/>
              <w:left w:w="110" w:type="dxa"/>
              <w:bottom w:w="80" w:type="dxa"/>
              <w:right w:w="110" w:type="dxa"/>
            </w:tcMar>
          </w:tcPr>
          <w:p w14:paraId="61127D32" w14:textId="77777777" w:rsidR="009142E0" w:rsidRDefault="00000000">
            <w:pPr>
              <w:spacing w:line="260" w:lineRule="auto"/>
            </w:pPr>
            <w:r>
              <w:t>15 MB</w:t>
            </w:r>
          </w:p>
        </w:tc>
        <w:tc>
          <w:tcPr>
            <w:tcW w:w="4613" w:type="dxa"/>
            <w:tcMar>
              <w:top w:w="80" w:type="dxa"/>
              <w:left w:w="110" w:type="dxa"/>
              <w:bottom w:w="80" w:type="dxa"/>
              <w:right w:w="110" w:type="dxa"/>
            </w:tcMar>
          </w:tcPr>
          <w:p w14:paraId="1D59E2CC" w14:textId="77777777" w:rsidR="009142E0" w:rsidRDefault="00000000">
            <w:pPr>
              <w:spacing w:line="260" w:lineRule="auto"/>
            </w:pPr>
            <w:r>
              <w:t>Kestrel and multipart limits raised to match. Prevents accidental huge uploads.</w:t>
            </w:r>
          </w:p>
        </w:tc>
      </w:tr>
      <w:tr w:rsidR="009142E0" w14:paraId="6F091DAE" w14:textId="77777777">
        <w:tblPrEx>
          <w:tblCellMar>
            <w:top w:w="0" w:type="dxa"/>
            <w:bottom w:w="0" w:type="dxa"/>
          </w:tblCellMar>
        </w:tblPrEx>
        <w:tc>
          <w:tcPr>
            <w:tcW w:w="2006" w:type="dxa"/>
            <w:tcMar>
              <w:top w:w="80" w:type="dxa"/>
              <w:left w:w="110" w:type="dxa"/>
              <w:bottom w:w="80" w:type="dxa"/>
              <w:right w:w="110" w:type="dxa"/>
            </w:tcMar>
          </w:tcPr>
          <w:p w14:paraId="6F966058" w14:textId="77777777" w:rsidR="009142E0" w:rsidRDefault="00000000">
            <w:pPr>
              <w:spacing w:line="260" w:lineRule="auto"/>
            </w:pPr>
            <w:r>
              <w:lastRenderedPageBreak/>
              <w:t>Extracted length</w:t>
            </w:r>
          </w:p>
        </w:tc>
        <w:tc>
          <w:tcPr>
            <w:tcW w:w="2407" w:type="dxa"/>
            <w:tcMar>
              <w:top w:w="80" w:type="dxa"/>
              <w:left w:w="110" w:type="dxa"/>
              <w:bottom w:w="80" w:type="dxa"/>
              <w:right w:w="110" w:type="dxa"/>
            </w:tcMar>
          </w:tcPr>
          <w:p w14:paraId="76FB1410" w14:textId="77777777" w:rsidR="009142E0" w:rsidRDefault="00000000">
            <w:pPr>
              <w:spacing w:line="260" w:lineRule="auto"/>
            </w:pPr>
            <w:r>
              <w:t>200 pages ≈ 100k tokens</w:t>
            </w:r>
          </w:p>
        </w:tc>
        <w:tc>
          <w:tcPr>
            <w:tcW w:w="4613" w:type="dxa"/>
            <w:tcMar>
              <w:top w:w="80" w:type="dxa"/>
              <w:left w:w="110" w:type="dxa"/>
              <w:bottom w:w="80" w:type="dxa"/>
              <w:right w:w="110" w:type="dxa"/>
            </w:tcMar>
          </w:tcPr>
          <w:p w14:paraId="193DB302" w14:textId="77777777" w:rsidR="009142E0" w:rsidRDefault="00000000">
            <w:pPr>
              <w:spacing w:line="260" w:lineRule="auto"/>
            </w:pPr>
            <w:r>
              <w:t>Fits within the 128k context with room for conversation. Over the limit is rejected with a message; never truncated, because a silently truncated document yields confidently wrong analysis.</w:t>
            </w:r>
          </w:p>
        </w:tc>
      </w:tr>
      <w:tr w:rsidR="009142E0" w14:paraId="6A2252A1" w14:textId="77777777">
        <w:tblPrEx>
          <w:tblCellMar>
            <w:top w:w="0" w:type="dxa"/>
            <w:bottom w:w="0" w:type="dxa"/>
          </w:tblCellMar>
        </w:tblPrEx>
        <w:tc>
          <w:tcPr>
            <w:tcW w:w="2006" w:type="dxa"/>
            <w:tcMar>
              <w:top w:w="80" w:type="dxa"/>
              <w:left w:w="110" w:type="dxa"/>
              <w:bottom w:w="80" w:type="dxa"/>
              <w:right w:w="110" w:type="dxa"/>
            </w:tcMar>
          </w:tcPr>
          <w:p w14:paraId="4BC480C4" w14:textId="77777777" w:rsidR="009142E0" w:rsidRDefault="00000000">
            <w:pPr>
              <w:spacing w:line="260" w:lineRule="auto"/>
            </w:pPr>
            <w:r>
              <w:t>Retention</w:t>
            </w:r>
          </w:p>
        </w:tc>
        <w:tc>
          <w:tcPr>
            <w:tcW w:w="2407" w:type="dxa"/>
            <w:tcMar>
              <w:top w:w="80" w:type="dxa"/>
              <w:left w:w="110" w:type="dxa"/>
              <w:bottom w:w="80" w:type="dxa"/>
              <w:right w:w="110" w:type="dxa"/>
            </w:tcMar>
          </w:tcPr>
          <w:p w14:paraId="4C8CB00D" w14:textId="77777777" w:rsidR="009142E0" w:rsidRDefault="00000000">
            <w:pPr>
              <w:spacing w:line="260" w:lineRule="auto"/>
            </w:pPr>
            <w:r>
              <w:t>2 hours in memory</w:t>
            </w:r>
          </w:p>
        </w:tc>
        <w:tc>
          <w:tcPr>
            <w:tcW w:w="4613" w:type="dxa"/>
            <w:tcMar>
              <w:top w:w="80" w:type="dxa"/>
              <w:left w:w="110" w:type="dxa"/>
              <w:bottom w:w="80" w:type="dxa"/>
              <w:right w:w="110" w:type="dxa"/>
            </w:tcMar>
          </w:tcPr>
          <w:p w14:paraId="4C4ABC30" w14:textId="77777777" w:rsidR="009142E0" w:rsidRDefault="00000000">
            <w:pPr>
              <w:spacing w:line="260" w:lineRule="auto"/>
            </w:pPr>
            <w:r>
              <w:t>Long enough for a session; short enough that a forgotten upload does not linger in a shared process.</w:t>
            </w:r>
          </w:p>
        </w:tc>
      </w:tr>
    </w:tbl>
    <w:p w14:paraId="41C8D87C" w14:textId="77777777" w:rsidR="009142E0" w:rsidRDefault="009142E0">
      <w:pPr>
        <w:spacing w:after="120"/>
      </w:pP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42E0" w14:paraId="3411FB6B" w14:textId="77777777">
        <w:tblPrEx>
          <w:tblCellMar>
            <w:top w:w="0" w:type="dxa"/>
            <w:bottom w:w="0" w:type="dxa"/>
          </w:tblCellMar>
        </w:tblPrEx>
        <w:tc>
          <w:tcPr>
            <w:tcW w:w="9026" w:type="dxa"/>
            <w:tcMar>
              <w:top w:w="140" w:type="dxa"/>
              <w:left w:w="200" w:type="dxa"/>
              <w:bottom w:w="140" w:type="dxa"/>
              <w:right w:w="200" w:type="dxa"/>
            </w:tcMar>
          </w:tcPr>
          <w:p w14:paraId="5125D966" w14:textId="77777777" w:rsidR="009142E0" w:rsidRDefault="00000000">
            <w:pPr>
              <w:spacing w:line="276" w:lineRule="auto"/>
            </w:pPr>
            <w:r>
              <w:rPr>
                <w:i/>
                <w:iCs/>
                <w:color w:val="003635"/>
              </w:rPr>
              <w:t xml:space="preserve">The </w:t>
            </w:r>
            <w:proofErr w:type="spellStart"/>
            <w:r>
              <w:rPr>
                <w:i/>
                <w:iCs/>
                <w:color w:val="003635"/>
              </w:rPr>
              <w:t>DocumentKind</w:t>
            </w:r>
            <w:proofErr w:type="spellEnd"/>
            <w:r>
              <w:rPr>
                <w:i/>
                <w:iCs/>
                <w:color w:val="003635"/>
              </w:rPr>
              <w:t xml:space="preserve"> classification is passed to the persona as a hint alongside the persona's own </w:t>
            </w:r>
            <w:proofErr w:type="spellStart"/>
            <w:r>
              <w:rPr>
                <w:i/>
                <w:iCs/>
                <w:color w:val="003635"/>
              </w:rPr>
              <w:t>DocumentAnalysis</w:t>
            </w:r>
            <w:proofErr w:type="spellEnd"/>
            <w:r>
              <w:rPr>
                <w:i/>
                <w:iCs/>
                <w:color w:val="003635"/>
              </w:rPr>
              <w:t xml:space="preserve"> text. That combination — a server-supplied type plus a persona-specific statement of what is in and out of lane — is what makes the redirect behaviour reliable rather than dependent on the model noticing for itself that a .cs file is not a research report.</w:t>
            </w:r>
          </w:p>
        </w:tc>
      </w:tr>
    </w:tbl>
    <w:p w14:paraId="30E6F7C9" w14:textId="77777777" w:rsidR="009142E0" w:rsidRDefault="009142E0">
      <w:pPr>
        <w:spacing w:after="120"/>
      </w:pPr>
    </w:p>
    <w:p w14:paraId="27BCB18A" w14:textId="77777777" w:rsidR="009142E0" w:rsidRDefault="00000000">
      <w:pPr>
        <w:pStyle w:val="Heading1"/>
      </w:pPr>
      <w:bookmarkStart w:id="16" w:name="_Toc237895086"/>
      <w:r>
        <w:t>10. Configuration Reference</w:t>
      </w:r>
      <w:bookmarkEnd w:id="16"/>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8"/>
        <w:gridCol w:w="2600"/>
        <w:gridCol w:w="3278"/>
      </w:tblGrid>
      <w:tr w:rsidR="009142E0" w14:paraId="39C694F2" w14:textId="77777777">
        <w:tblPrEx>
          <w:tblCellMar>
            <w:top w:w="0" w:type="dxa"/>
            <w:bottom w:w="0" w:type="dxa"/>
          </w:tblCellMar>
        </w:tblPrEx>
        <w:trPr>
          <w:tblHeader/>
        </w:trPr>
        <w:tc>
          <w:tcPr>
            <w:tcW w:w="3009" w:type="dxa"/>
            <w:shd w:val="clear" w:color="auto" w:fill="007676"/>
            <w:tcMar>
              <w:top w:w="80" w:type="dxa"/>
              <w:left w:w="110" w:type="dxa"/>
              <w:bottom w:w="80" w:type="dxa"/>
              <w:right w:w="110" w:type="dxa"/>
            </w:tcMar>
          </w:tcPr>
          <w:p w14:paraId="0CF3B49B" w14:textId="77777777" w:rsidR="009142E0" w:rsidRDefault="00000000">
            <w:pPr>
              <w:spacing w:line="260" w:lineRule="auto"/>
            </w:pPr>
            <w:r>
              <w:rPr>
                <w:b/>
                <w:bCs/>
                <w:color w:val="FFFFFF"/>
              </w:rPr>
              <w:t>Setting</w:t>
            </w:r>
          </w:p>
        </w:tc>
        <w:tc>
          <w:tcPr>
            <w:tcW w:w="2608" w:type="dxa"/>
            <w:shd w:val="clear" w:color="auto" w:fill="007676"/>
            <w:tcMar>
              <w:top w:w="80" w:type="dxa"/>
              <w:left w:w="110" w:type="dxa"/>
              <w:bottom w:w="80" w:type="dxa"/>
              <w:right w:w="110" w:type="dxa"/>
            </w:tcMar>
          </w:tcPr>
          <w:p w14:paraId="7C645DFF" w14:textId="77777777" w:rsidR="009142E0" w:rsidRDefault="00000000">
            <w:pPr>
              <w:spacing w:line="260" w:lineRule="auto"/>
            </w:pPr>
            <w:r>
              <w:rPr>
                <w:b/>
                <w:bCs/>
                <w:color w:val="FFFFFF"/>
              </w:rPr>
              <w:t>Where</w:t>
            </w:r>
          </w:p>
        </w:tc>
        <w:tc>
          <w:tcPr>
            <w:tcW w:w="3410" w:type="dxa"/>
            <w:shd w:val="clear" w:color="auto" w:fill="007676"/>
            <w:tcMar>
              <w:top w:w="80" w:type="dxa"/>
              <w:left w:w="110" w:type="dxa"/>
              <w:bottom w:w="80" w:type="dxa"/>
              <w:right w:w="110" w:type="dxa"/>
            </w:tcMar>
          </w:tcPr>
          <w:p w14:paraId="3176E89D" w14:textId="77777777" w:rsidR="009142E0" w:rsidRDefault="00000000">
            <w:pPr>
              <w:spacing w:line="260" w:lineRule="auto"/>
            </w:pPr>
            <w:r>
              <w:rPr>
                <w:b/>
                <w:bCs/>
                <w:color w:val="FFFFFF"/>
              </w:rPr>
              <w:t>Purpose</w:t>
            </w:r>
          </w:p>
        </w:tc>
      </w:tr>
      <w:tr w:rsidR="009142E0" w14:paraId="6256856B" w14:textId="77777777">
        <w:tblPrEx>
          <w:tblCellMar>
            <w:top w:w="0" w:type="dxa"/>
            <w:bottom w:w="0" w:type="dxa"/>
          </w:tblCellMar>
        </w:tblPrEx>
        <w:tc>
          <w:tcPr>
            <w:tcW w:w="3009" w:type="dxa"/>
            <w:tcMar>
              <w:top w:w="80" w:type="dxa"/>
              <w:left w:w="110" w:type="dxa"/>
              <w:bottom w:w="80" w:type="dxa"/>
              <w:right w:w="110" w:type="dxa"/>
            </w:tcMar>
          </w:tcPr>
          <w:p w14:paraId="124CCD73" w14:textId="77777777" w:rsidR="009142E0" w:rsidRDefault="00000000">
            <w:pPr>
              <w:spacing w:line="260" w:lineRule="auto"/>
            </w:pPr>
            <w:r>
              <w:t>OPENAI_API_KEY</w:t>
            </w:r>
          </w:p>
        </w:tc>
        <w:tc>
          <w:tcPr>
            <w:tcW w:w="2608" w:type="dxa"/>
            <w:tcMar>
              <w:top w:w="80" w:type="dxa"/>
              <w:left w:w="110" w:type="dxa"/>
              <w:bottom w:w="80" w:type="dxa"/>
              <w:right w:w="110" w:type="dxa"/>
            </w:tcMar>
          </w:tcPr>
          <w:p w14:paraId="27727DD6" w14:textId="77777777" w:rsidR="009142E0" w:rsidRDefault="00000000">
            <w:pPr>
              <w:spacing w:line="260" w:lineRule="auto"/>
            </w:pPr>
            <w:r>
              <w:t>Environment variable (Render dashboard / local shell)</w:t>
            </w:r>
          </w:p>
        </w:tc>
        <w:tc>
          <w:tcPr>
            <w:tcW w:w="3410" w:type="dxa"/>
            <w:tcMar>
              <w:top w:w="80" w:type="dxa"/>
              <w:left w:w="110" w:type="dxa"/>
              <w:bottom w:w="80" w:type="dxa"/>
              <w:right w:w="110" w:type="dxa"/>
            </w:tcMar>
          </w:tcPr>
          <w:p w14:paraId="6E523209" w14:textId="77777777" w:rsidR="009142E0" w:rsidRDefault="00000000">
            <w:pPr>
              <w:spacing w:line="260" w:lineRule="auto"/>
            </w:pPr>
            <w:r>
              <w:t>The OpenAI API key. The only thing configured outside the code.</w:t>
            </w:r>
          </w:p>
        </w:tc>
      </w:tr>
      <w:tr w:rsidR="009142E0" w14:paraId="6B1D8347" w14:textId="77777777">
        <w:tblPrEx>
          <w:tblCellMar>
            <w:top w:w="0" w:type="dxa"/>
            <w:bottom w:w="0" w:type="dxa"/>
          </w:tblCellMar>
        </w:tblPrEx>
        <w:tc>
          <w:tcPr>
            <w:tcW w:w="3009" w:type="dxa"/>
            <w:tcMar>
              <w:top w:w="80" w:type="dxa"/>
              <w:left w:w="110" w:type="dxa"/>
              <w:bottom w:w="80" w:type="dxa"/>
              <w:right w:w="110" w:type="dxa"/>
            </w:tcMar>
          </w:tcPr>
          <w:p w14:paraId="2C494758" w14:textId="77777777" w:rsidR="009142E0" w:rsidRDefault="00000000">
            <w:pPr>
              <w:spacing w:line="260" w:lineRule="auto"/>
            </w:pPr>
            <w:proofErr w:type="spellStart"/>
            <w:r>
              <w:t>OpenAiSettings.RealtimeModel</w:t>
            </w:r>
            <w:proofErr w:type="spellEnd"/>
          </w:p>
        </w:tc>
        <w:tc>
          <w:tcPr>
            <w:tcW w:w="2608" w:type="dxa"/>
            <w:tcMar>
              <w:top w:w="80" w:type="dxa"/>
              <w:left w:w="110" w:type="dxa"/>
              <w:bottom w:w="80" w:type="dxa"/>
              <w:right w:w="110" w:type="dxa"/>
            </w:tcMar>
          </w:tcPr>
          <w:p w14:paraId="1242BCE9" w14:textId="77777777" w:rsidR="009142E0" w:rsidRDefault="00000000">
            <w:pPr>
              <w:spacing w:line="260" w:lineRule="auto"/>
            </w:pPr>
            <w:proofErr w:type="spellStart"/>
            <w:r>
              <w:t>OpenAiSettings.cs</w:t>
            </w:r>
            <w:proofErr w:type="spellEnd"/>
          </w:p>
        </w:tc>
        <w:tc>
          <w:tcPr>
            <w:tcW w:w="3410" w:type="dxa"/>
            <w:tcMar>
              <w:top w:w="80" w:type="dxa"/>
              <w:left w:w="110" w:type="dxa"/>
              <w:bottom w:w="80" w:type="dxa"/>
              <w:right w:w="110" w:type="dxa"/>
            </w:tcMar>
          </w:tcPr>
          <w:p w14:paraId="2555E421" w14:textId="77777777" w:rsidR="009142E0" w:rsidRDefault="00000000">
            <w:pPr>
              <w:spacing w:line="260" w:lineRule="auto"/>
            </w:pPr>
            <w:r>
              <w:t>gpt-realtime-2.1</w:t>
            </w:r>
          </w:p>
        </w:tc>
      </w:tr>
      <w:tr w:rsidR="009142E0" w14:paraId="5437F914" w14:textId="77777777">
        <w:tblPrEx>
          <w:tblCellMar>
            <w:top w:w="0" w:type="dxa"/>
            <w:bottom w:w="0" w:type="dxa"/>
          </w:tblCellMar>
        </w:tblPrEx>
        <w:tc>
          <w:tcPr>
            <w:tcW w:w="3009" w:type="dxa"/>
            <w:tcMar>
              <w:top w:w="80" w:type="dxa"/>
              <w:left w:w="110" w:type="dxa"/>
              <w:bottom w:w="80" w:type="dxa"/>
              <w:right w:w="110" w:type="dxa"/>
            </w:tcMar>
          </w:tcPr>
          <w:p w14:paraId="66422AF5" w14:textId="77777777" w:rsidR="009142E0" w:rsidRDefault="00000000">
            <w:pPr>
              <w:spacing w:line="260" w:lineRule="auto"/>
            </w:pPr>
            <w:proofErr w:type="spellStart"/>
            <w:r>
              <w:t>OpenAiSettings.Voice</w:t>
            </w:r>
            <w:proofErr w:type="spellEnd"/>
          </w:p>
        </w:tc>
        <w:tc>
          <w:tcPr>
            <w:tcW w:w="2608" w:type="dxa"/>
            <w:tcMar>
              <w:top w:w="80" w:type="dxa"/>
              <w:left w:w="110" w:type="dxa"/>
              <w:bottom w:w="80" w:type="dxa"/>
              <w:right w:w="110" w:type="dxa"/>
            </w:tcMar>
          </w:tcPr>
          <w:p w14:paraId="1376F610" w14:textId="77777777" w:rsidR="009142E0" w:rsidRDefault="00000000">
            <w:pPr>
              <w:spacing w:line="260" w:lineRule="auto"/>
            </w:pPr>
            <w:proofErr w:type="spellStart"/>
            <w:r>
              <w:t>OpenAiSettings.cs</w:t>
            </w:r>
            <w:proofErr w:type="spellEnd"/>
          </w:p>
        </w:tc>
        <w:tc>
          <w:tcPr>
            <w:tcW w:w="3410" w:type="dxa"/>
            <w:tcMar>
              <w:top w:w="80" w:type="dxa"/>
              <w:left w:w="110" w:type="dxa"/>
              <w:bottom w:w="80" w:type="dxa"/>
              <w:right w:w="110" w:type="dxa"/>
            </w:tcMar>
          </w:tcPr>
          <w:p w14:paraId="55CA7D5B" w14:textId="77777777" w:rsidR="009142E0" w:rsidRDefault="00000000">
            <w:pPr>
              <w:spacing w:line="260" w:lineRule="auto"/>
            </w:pPr>
            <w:proofErr w:type="spellStart"/>
            <w:r>
              <w:t>marin</w:t>
            </w:r>
            <w:proofErr w:type="spellEnd"/>
          </w:p>
        </w:tc>
      </w:tr>
      <w:tr w:rsidR="009142E0" w14:paraId="400DFEEE" w14:textId="77777777">
        <w:tblPrEx>
          <w:tblCellMar>
            <w:top w:w="0" w:type="dxa"/>
            <w:bottom w:w="0" w:type="dxa"/>
          </w:tblCellMar>
        </w:tblPrEx>
        <w:tc>
          <w:tcPr>
            <w:tcW w:w="3009" w:type="dxa"/>
            <w:tcMar>
              <w:top w:w="80" w:type="dxa"/>
              <w:left w:w="110" w:type="dxa"/>
              <w:bottom w:w="80" w:type="dxa"/>
              <w:right w:w="110" w:type="dxa"/>
            </w:tcMar>
          </w:tcPr>
          <w:p w14:paraId="025B5920" w14:textId="77777777" w:rsidR="009142E0" w:rsidRDefault="00000000">
            <w:pPr>
              <w:spacing w:line="260" w:lineRule="auto"/>
            </w:pPr>
            <w:proofErr w:type="spellStart"/>
            <w:r>
              <w:t>OpenAiSettings.TranscriptionModel</w:t>
            </w:r>
            <w:proofErr w:type="spellEnd"/>
          </w:p>
        </w:tc>
        <w:tc>
          <w:tcPr>
            <w:tcW w:w="2608" w:type="dxa"/>
            <w:tcMar>
              <w:top w:w="80" w:type="dxa"/>
              <w:left w:w="110" w:type="dxa"/>
              <w:bottom w:w="80" w:type="dxa"/>
              <w:right w:w="110" w:type="dxa"/>
            </w:tcMar>
          </w:tcPr>
          <w:p w14:paraId="0576C079" w14:textId="77777777" w:rsidR="009142E0" w:rsidRDefault="00000000">
            <w:pPr>
              <w:spacing w:line="260" w:lineRule="auto"/>
            </w:pPr>
            <w:proofErr w:type="spellStart"/>
            <w:r>
              <w:t>OpenAiSettings.cs</w:t>
            </w:r>
            <w:proofErr w:type="spellEnd"/>
          </w:p>
        </w:tc>
        <w:tc>
          <w:tcPr>
            <w:tcW w:w="3410" w:type="dxa"/>
            <w:tcMar>
              <w:top w:w="80" w:type="dxa"/>
              <w:left w:w="110" w:type="dxa"/>
              <w:bottom w:w="80" w:type="dxa"/>
              <w:right w:w="110" w:type="dxa"/>
            </w:tcMar>
          </w:tcPr>
          <w:p w14:paraId="37C29D01" w14:textId="77777777" w:rsidR="009142E0" w:rsidRDefault="00000000">
            <w:pPr>
              <w:spacing w:line="260" w:lineRule="auto"/>
            </w:pPr>
            <w:proofErr w:type="spellStart"/>
            <w:r>
              <w:t>gpt</w:t>
            </w:r>
            <w:proofErr w:type="spellEnd"/>
            <w:r>
              <w:t>-live-transcribe, or empty to disable.</w:t>
            </w:r>
          </w:p>
        </w:tc>
      </w:tr>
      <w:tr w:rsidR="009142E0" w14:paraId="53D9C39A" w14:textId="77777777">
        <w:tblPrEx>
          <w:tblCellMar>
            <w:top w:w="0" w:type="dxa"/>
            <w:bottom w:w="0" w:type="dxa"/>
          </w:tblCellMar>
        </w:tblPrEx>
        <w:tc>
          <w:tcPr>
            <w:tcW w:w="3009" w:type="dxa"/>
            <w:tcMar>
              <w:top w:w="80" w:type="dxa"/>
              <w:left w:w="110" w:type="dxa"/>
              <w:bottom w:w="80" w:type="dxa"/>
              <w:right w:w="110" w:type="dxa"/>
            </w:tcMar>
          </w:tcPr>
          <w:p w14:paraId="73F9B744" w14:textId="77777777" w:rsidR="009142E0" w:rsidRDefault="00000000">
            <w:pPr>
              <w:spacing w:line="260" w:lineRule="auto"/>
            </w:pPr>
            <w:r>
              <w:t>PersonaCatalog.*</w:t>
            </w:r>
          </w:p>
        </w:tc>
        <w:tc>
          <w:tcPr>
            <w:tcW w:w="2608" w:type="dxa"/>
            <w:tcMar>
              <w:top w:w="80" w:type="dxa"/>
              <w:left w:w="110" w:type="dxa"/>
              <w:bottom w:w="80" w:type="dxa"/>
              <w:right w:w="110" w:type="dxa"/>
            </w:tcMar>
          </w:tcPr>
          <w:p w14:paraId="4DF89E7E" w14:textId="77777777" w:rsidR="009142E0" w:rsidRDefault="00000000">
            <w:pPr>
              <w:spacing w:line="260" w:lineRule="auto"/>
            </w:pPr>
            <w:r>
              <w:t>Personas/</w:t>
            </w:r>
            <w:proofErr w:type="spellStart"/>
            <w:r>
              <w:t>PersonaCatalog.cs</w:t>
            </w:r>
            <w:proofErr w:type="spellEnd"/>
          </w:p>
        </w:tc>
        <w:tc>
          <w:tcPr>
            <w:tcW w:w="3410" w:type="dxa"/>
            <w:tcMar>
              <w:top w:w="80" w:type="dxa"/>
              <w:left w:w="110" w:type="dxa"/>
              <w:bottom w:w="80" w:type="dxa"/>
              <w:right w:w="110" w:type="dxa"/>
            </w:tcMar>
          </w:tcPr>
          <w:p w14:paraId="55E52C1A" w14:textId="77777777" w:rsidR="009142E0" w:rsidRDefault="00000000">
            <w:pPr>
              <w:spacing w:line="260" w:lineRule="auto"/>
            </w:pPr>
            <w:r>
              <w:t>All persona text and the default persona id.</w:t>
            </w:r>
          </w:p>
        </w:tc>
      </w:tr>
      <w:tr w:rsidR="009142E0" w14:paraId="74CDF640" w14:textId="77777777">
        <w:tblPrEx>
          <w:tblCellMar>
            <w:top w:w="0" w:type="dxa"/>
            <w:bottom w:w="0" w:type="dxa"/>
          </w:tblCellMar>
        </w:tblPrEx>
        <w:tc>
          <w:tcPr>
            <w:tcW w:w="3009" w:type="dxa"/>
            <w:tcMar>
              <w:top w:w="80" w:type="dxa"/>
              <w:left w:w="110" w:type="dxa"/>
              <w:bottom w:w="80" w:type="dxa"/>
              <w:right w:w="110" w:type="dxa"/>
            </w:tcMar>
          </w:tcPr>
          <w:p w14:paraId="6431C2D6" w14:textId="77777777" w:rsidR="009142E0" w:rsidRDefault="00000000">
            <w:pPr>
              <w:spacing w:line="260" w:lineRule="auto"/>
            </w:pPr>
            <w:proofErr w:type="spellStart"/>
            <w:r>
              <w:t>UploadLimits.MaxFileBytes</w:t>
            </w:r>
            <w:proofErr w:type="spellEnd"/>
            <w:r>
              <w:t xml:space="preserve"> / </w:t>
            </w:r>
            <w:proofErr w:type="spellStart"/>
            <w:r>
              <w:t>MaxPages</w:t>
            </w:r>
            <w:proofErr w:type="spellEnd"/>
          </w:p>
        </w:tc>
        <w:tc>
          <w:tcPr>
            <w:tcW w:w="2608" w:type="dxa"/>
            <w:tcMar>
              <w:top w:w="80" w:type="dxa"/>
              <w:left w:w="110" w:type="dxa"/>
              <w:bottom w:w="80" w:type="dxa"/>
              <w:right w:w="110" w:type="dxa"/>
            </w:tcMar>
          </w:tcPr>
          <w:p w14:paraId="640C680D" w14:textId="77777777" w:rsidR="009142E0" w:rsidRDefault="00000000">
            <w:pPr>
              <w:spacing w:line="260" w:lineRule="auto"/>
            </w:pPr>
            <w:r>
              <w:t>Program.cs</w:t>
            </w:r>
          </w:p>
        </w:tc>
        <w:tc>
          <w:tcPr>
            <w:tcW w:w="3410" w:type="dxa"/>
            <w:tcMar>
              <w:top w:w="80" w:type="dxa"/>
              <w:left w:w="110" w:type="dxa"/>
              <w:bottom w:w="80" w:type="dxa"/>
              <w:right w:w="110" w:type="dxa"/>
            </w:tcMar>
          </w:tcPr>
          <w:p w14:paraId="4B00B288" w14:textId="77777777" w:rsidR="009142E0" w:rsidRDefault="00000000">
            <w:pPr>
              <w:spacing w:line="260" w:lineRule="auto"/>
            </w:pPr>
            <w:r>
              <w:t>15 MB / 200 pages.</w:t>
            </w:r>
          </w:p>
        </w:tc>
      </w:tr>
      <w:tr w:rsidR="009142E0" w14:paraId="51EE32C9" w14:textId="77777777">
        <w:tblPrEx>
          <w:tblCellMar>
            <w:top w:w="0" w:type="dxa"/>
            <w:bottom w:w="0" w:type="dxa"/>
          </w:tblCellMar>
        </w:tblPrEx>
        <w:tc>
          <w:tcPr>
            <w:tcW w:w="3009" w:type="dxa"/>
            <w:tcMar>
              <w:top w:w="80" w:type="dxa"/>
              <w:left w:w="110" w:type="dxa"/>
              <w:bottom w:w="80" w:type="dxa"/>
              <w:right w:w="110" w:type="dxa"/>
            </w:tcMar>
          </w:tcPr>
          <w:p w14:paraId="1C6CF634" w14:textId="77777777" w:rsidR="009142E0" w:rsidRDefault="00000000">
            <w:pPr>
              <w:spacing w:line="260" w:lineRule="auto"/>
            </w:pPr>
            <w:r>
              <w:t>PORT</w:t>
            </w:r>
          </w:p>
        </w:tc>
        <w:tc>
          <w:tcPr>
            <w:tcW w:w="2608" w:type="dxa"/>
            <w:tcMar>
              <w:top w:w="80" w:type="dxa"/>
              <w:left w:w="110" w:type="dxa"/>
              <w:bottom w:w="80" w:type="dxa"/>
              <w:right w:w="110" w:type="dxa"/>
            </w:tcMar>
          </w:tcPr>
          <w:p w14:paraId="1B2DF399" w14:textId="77777777" w:rsidR="009142E0" w:rsidRDefault="00000000">
            <w:pPr>
              <w:spacing w:line="260" w:lineRule="auto"/>
            </w:pPr>
            <w:r>
              <w:t>Set by Render at runtime</w:t>
            </w:r>
          </w:p>
        </w:tc>
        <w:tc>
          <w:tcPr>
            <w:tcW w:w="3410" w:type="dxa"/>
            <w:tcMar>
              <w:top w:w="80" w:type="dxa"/>
              <w:left w:w="110" w:type="dxa"/>
              <w:bottom w:w="80" w:type="dxa"/>
              <w:right w:w="110" w:type="dxa"/>
            </w:tcMar>
          </w:tcPr>
          <w:p w14:paraId="4CE6EBBB" w14:textId="77777777" w:rsidR="009142E0" w:rsidRDefault="00000000">
            <w:pPr>
              <w:spacing w:line="260" w:lineRule="auto"/>
            </w:pPr>
            <w:r>
              <w:t>Listening port; defaults to 8080 locally.</w:t>
            </w:r>
          </w:p>
        </w:tc>
      </w:tr>
    </w:tbl>
    <w:p w14:paraId="3A1F184B" w14:textId="77777777" w:rsidR="009142E0" w:rsidRDefault="009142E0">
      <w:pPr>
        <w:spacing w:after="120"/>
      </w:pP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42E0" w14:paraId="065F0507" w14:textId="77777777">
        <w:tblPrEx>
          <w:tblCellMar>
            <w:top w:w="0" w:type="dxa"/>
            <w:bottom w:w="0" w:type="dxa"/>
          </w:tblCellMar>
        </w:tblPrEx>
        <w:tc>
          <w:tcPr>
            <w:tcW w:w="9026" w:type="dxa"/>
            <w:tcMar>
              <w:top w:w="140" w:type="dxa"/>
              <w:left w:w="200" w:type="dxa"/>
              <w:bottom w:w="140" w:type="dxa"/>
              <w:right w:w="200" w:type="dxa"/>
            </w:tcMar>
          </w:tcPr>
          <w:p w14:paraId="55F3D5D4" w14:textId="77777777" w:rsidR="009142E0" w:rsidRDefault="00000000">
            <w:pPr>
              <w:spacing w:line="276" w:lineRule="auto"/>
            </w:pPr>
            <w:r>
              <w:rPr>
                <w:i/>
                <w:iCs/>
                <w:color w:val="003635"/>
              </w:rPr>
              <w:t>This is a deliberate design principle, requested by the owner: one environment variable, everything else in code. It trades runtime flexibility for a deployment that cannot drift from source control. Changing the voice or a persona's guardrails is a commit and a push, which is also an audit trail.</w:t>
            </w:r>
          </w:p>
        </w:tc>
      </w:tr>
    </w:tbl>
    <w:p w14:paraId="06509D50" w14:textId="77777777" w:rsidR="009142E0" w:rsidRDefault="009142E0">
      <w:pPr>
        <w:spacing w:after="120"/>
      </w:pPr>
    </w:p>
    <w:p w14:paraId="5DAFA947" w14:textId="77777777" w:rsidR="009142E0" w:rsidRDefault="00000000">
      <w:pPr>
        <w:pStyle w:val="Heading1"/>
      </w:pPr>
      <w:bookmarkStart w:id="17" w:name="_Toc237895087"/>
      <w:r>
        <w:t>11. Known Issues and Build Learnings</w:t>
      </w:r>
      <w:bookmarkEnd w:id="17"/>
    </w:p>
    <w:p w14:paraId="36FDF0DF" w14:textId="77777777" w:rsidR="009142E0" w:rsidRDefault="00000000">
      <w:pPr>
        <w:spacing w:after="140" w:line="276" w:lineRule="auto"/>
      </w:pPr>
      <w:r>
        <w:t>Recorded because each cost real time and would recur in a similar project.</w:t>
      </w: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9142E0" w14:paraId="185ABF4B" w14:textId="77777777">
        <w:tblPrEx>
          <w:tblCellMar>
            <w:top w:w="0" w:type="dxa"/>
            <w:bottom w:w="0" w:type="dxa"/>
          </w:tblCellMar>
        </w:tblPrEx>
        <w:trPr>
          <w:tblHeader/>
        </w:trPr>
        <w:tc>
          <w:tcPr>
            <w:tcW w:w="2708" w:type="dxa"/>
            <w:shd w:val="clear" w:color="auto" w:fill="007676"/>
            <w:tcMar>
              <w:top w:w="80" w:type="dxa"/>
              <w:left w:w="110" w:type="dxa"/>
              <w:bottom w:w="80" w:type="dxa"/>
              <w:right w:w="110" w:type="dxa"/>
            </w:tcMar>
          </w:tcPr>
          <w:p w14:paraId="470E59F4" w14:textId="77777777" w:rsidR="009142E0" w:rsidRDefault="00000000">
            <w:pPr>
              <w:spacing w:line="260" w:lineRule="auto"/>
            </w:pPr>
            <w:r>
              <w:rPr>
                <w:b/>
                <w:bCs/>
                <w:color w:val="FFFFFF"/>
              </w:rPr>
              <w:lastRenderedPageBreak/>
              <w:t>Issue</w:t>
            </w:r>
          </w:p>
        </w:tc>
        <w:tc>
          <w:tcPr>
            <w:tcW w:w="6318" w:type="dxa"/>
            <w:shd w:val="clear" w:color="auto" w:fill="007676"/>
            <w:tcMar>
              <w:top w:w="80" w:type="dxa"/>
              <w:left w:w="110" w:type="dxa"/>
              <w:bottom w:w="80" w:type="dxa"/>
              <w:right w:w="110" w:type="dxa"/>
            </w:tcMar>
          </w:tcPr>
          <w:p w14:paraId="0C9DAF4C" w14:textId="77777777" w:rsidR="009142E0" w:rsidRDefault="00000000">
            <w:pPr>
              <w:spacing w:line="260" w:lineRule="auto"/>
            </w:pPr>
            <w:r>
              <w:rPr>
                <w:b/>
                <w:bCs/>
                <w:color w:val="FFFFFF"/>
              </w:rPr>
              <w:t>Resolution</w:t>
            </w:r>
          </w:p>
        </w:tc>
      </w:tr>
      <w:tr w:rsidR="009142E0" w14:paraId="0252676B" w14:textId="77777777">
        <w:tblPrEx>
          <w:tblCellMar>
            <w:top w:w="0" w:type="dxa"/>
            <w:bottom w:w="0" w:type="dxa"/>
          </w:tblCellMar>
        </w:tblPrEx>
        <w:tc>
          <w:tcPr>
            <w:tcW w:w="2708" w:type="dxa"/>
            <w:tcMar>
              <w:top w:w="80" w:type="dxa"/>
              <w:left w:w="110" w:type="dxa"/>
              <w:bottom w:w="80" w:type="dxa"/>
              <w:right w:w="110" w:type="dxa"/>
            </w:tcMar>
          </w:tcPr>
          <w:p w14:paraId="6C695B10" w14:textId="77777777" w:rsidR="009142E0" w:rsidRDefault="00000000">
            <w:pPr>
              <w:spacing w:line="260" w:lineRule="auto"/>
            </w:pPr>
            <w:r>
              <w:t>Beta event names silently matched nothing</w:t>
            </w:r>
          </w:p>
        </w:tc>
        <w:tc>
          <w:tcPr>
            <w:tcW w:w="6318" w:type="dxa"/>
            <w:tcMar>
              <w:top w:w="80" w:type="dxa"/>
              <w:left w:w="110" w:type="dxa"/>
              <w:bottom w:w="80" w:type="dxa"/>
              <w:right w:w="110" w:type="dxa"/>
            </w:tcMar>
          </w:tcPr>
          <w:p w14:paraId="20D76535" w14:textId="77777777" w:rsidR="009142E0" w:rsidRDefault="00000000">
            <w:pPr>
              <w:spacing w:line="260" w:lineRule="auto"/>
            </w:pPr>
            <w:r>
              <w:t xml:space="preserve">The first build listened for </w:t>
            </w:r>
            <w:proofErr w:type="spellStart"/>
            <w:r>
              <w:t>response.audio_transcript.delta</w:t>
            </w:r>
            <w:proofErr w:type="spellEnd"/>
            <w:r>
              <w:t xml:space="preserve"> (beta). GA renamed it </w:t>
            </w:r>
            <w:proofErr w:type="spellStart"/>
            <w:r>
              <w:t>response.output_audio_transcript.delta</w:t>
            </w:r>
            <w:proofErr w:type="spellEnd"/>
            <w:r>
              <w:t>, so the AI transcript panel stayed empty with no error. Fixed by matching the GA names, keeping beta names as fallbacks, and logging any error event to the console.</w:t>
            </w:r>
          </w:p>
        </w:tc>
      </w:tr>
      <w:tr w:rsidR="009142E0" w14:paraId="2C3E071C" w14:textId="77777777">
        <w:tblPrEx>
          <w:tblCellMar>
            <w:top w:w="0" w:type="dxa"/>
            <w:bottom w:w="0" w:type="dxa"/>
          </w:tblCellMar>
        </w:tblPrEx>
        <w:tc>
          <w:tcPr>
            <w:tcW w:w="2708" w:type="dxa"/>
            <w:tcMar>
              <w:top w:w="80" w:type="dxa"/>
              <w:left w:w="110" w:type="dxa"/>
              <w:bottom w:w="80" w:type="dxa"/>
              <w:right w:w="110" w:type="dxa"/>
            </w:tcMar>
          </w:tcPr>
          <w:p w14:paraId="2E561A16" w14:textId="77777777" w:rsidR="009142E0" w:rsidRDefault="00000000">
            <w:pPr>
              <w:spacing w:line="260" w:lineRule="auto"/>
            </w:pPr>
            <w:r>
              <w:t xml:space="preserve">A </w:t>
            </w:r>
            <w:proofErr w:type="spellStart"/>
            <w:r>
              <w:t>session.update</w:t>
            </w:r>
            <w:proofErr w:type="spellEnd"/>
            <w:r>
              <w:t xml:space="preserve"> broke voice responses entirely</w:t>
            </w:r>
          </w:p>
        </w:tc>
        <w:tc>
          <w:tcPr>
            <w:tcW w:w="6318" w:type="dxa"/>
            <w:tcMar>
              <w:top w:w="80" w:type="dxa"/>
              <w:left w:w="110" w:type="dxa"/>
              <w:bottom w:w="80" w:type="dxa"/>
              <w:right w:w="110" w:type="dxa"/>
            </w:tcMar>
          </w:tcPr>
          <w:p w14:paraId="383389E6" w14:textId="77777777" w:rsidR="009142E0" w:rsidRDefault="00000000">
            <w:pPr>
              <w:spacing w:line="260" w:lineRule="auto"/>
            </w:pPr>
            <w:r>
              <w:t xml:space="preserve">To enable user transcription the browser sent </w:t>
            </w:r>
            <w:proofErr w:type="spellStart"/>
            <w:r>
              <w:t>session.update</w:t>
            </w:r>
            <w:proofErr w:type="spellEnd"/>
            <w:r>
              <w:t xml:space="preserve"> on data-channel open, using a stale transcription model name. The API rejected it and the model went silent — no audio, no error visible. Resolved by removing all client-side </w:t>
            </w:r>
            <w:proofErr w:type="spellStart"/>
            <w:r>
              <w:t>session.update</w:t>
            </w:r>
            <w:proofErr w:type="spellEnd"/>
            <w:r>
              <w:t xml:space="preserve"> calls and configuring transcription in the token-mint request instead, where a bad value fails at /</w:t>
            </w:r>
            <w:proofErr w:type="spellStart"/>
            <w:r>
              <w:t>api</w:t>
            </w:r>
            <w:proofErr w:type="spellEnd"/>
            <w:r>
              <w:t>/session with the OpenAI error text. Rule adopted: never mutate a live session from the browser.</w:t>
            </w:r>
          </w:p>
        </w:tc>
      </w:tr>
      <w:tr w:rsidR="009142E0" w14:paraId="4551AA35" w14:textId="77777777">
        <w:tblPrEx>
          <w:tblCellMar>
            <w:top w:w="0" w:type="dxa"/>
            <w:bottom w:w="0" w:type="dxa"/>
          </w:tblCellMar>
        </w:tblPrEx>
        <w:tc>
          <w:tcPr>
            <w:tcW w:w="2708" w:type="dxa"/>
            <w:tcMar>
              <w:top w:w="80" w:type="dxa"/>
              <w:left w:w="110" w:type="dxa"/>
              <w:bottom w:w="80" w:type="dxa"/>
              <w:right w:w="110" w:type="dxa"/>
            </w:tcMar>
          </w:tcPr>
          <w:p w14:paraId="62A38CBE" w14:textId="77777777" w:rsidR="009142E0" w:rsidRDefault="00000000">
            <w:pPr>
              <w:spacing w:line="260" w:lineRule="auto"/>
            </w:pPr>
            <w:r>
              <w:t>Static assets cached across deploys</w:t>
            </w:r>
          </w:p>
        </w:tc>
        <w:tc>
          <w:tcPr>
            <w:tcW w:w="6318" w:type="dxa"/>
            <w:tcMar>
              <w:top w:w="80" w:type="dxa"/>
              <w:left w:w="110" w:type="dxa"/>
              <w:bottom w:w="80" w:type="dxa"/>
              <w:right w:w="110" w:type="dxa"/>
            </w:tcMar>
          </w:tcPr>
          <w:p w14:paraId="375B517B" w14:textId="77777777" w:rsidR="009142E0" w:rsidRDefault="00000000">
            <w:pPr>
              <w:spacing w:line="260" w:lineRule="auto"/>
            </w:pPr>
            <w:r>
              <w:t xml:space="preserve">The rebuilt light UI did not appear after </w:t>
            </w:r>
            <w:proofErr w:type="gramStart"/>
            <w:r>
              <w:t>deploy</w:t>
            </w:r>
            <w:proofErr w:type="gramEnd"/>
            <w:r>
              <w:t xml:space="preserve"> — the browser served the old CSS/JS. Fixed with asp-append-version="true" on the stylesheet and script tags, which appends a content hash to the URL.</w:t>
            </w:r>
          </w:p>
        </w:tc>
      </w:tr>
      <w:tr w:rsidR="009142E0" w14:paraId="7A052899" w14:textId="77777777">
        <w:tblPrEx>
          <w:tblCellMar>
            <w:top w:w="0" w:type="dxa"/>
            <w:bottom w:w="0" w:type="dxa"/>
          </w:tblCellMar>
        </w:tblPrEx>
        <w:tc>
          <w:tcPr>
            <w:tcW w:w="2708" w:type="dxa"/>
            <w:tcMar>
              <w:top w:w="80" w:type="dxa"/>
              <w:left w:w="110" w:type="dxa"/>
              <w:bottom w:w="80" w:type="dxa"/>
              <w:right w:w="110" w:type="dxa"/>
            </w:tcMar>
          </w:tcPr>
          <w:p w14:paraId="68FB9AE1" w14:textId="77777777" w:rsidR="009142E0" w:rsidRDefault="00000000">
            <w:pPr>
              <w:spacing w:line="260" w:lineRule="auto"/>
            </w:pPr>
            <w:r>
              <w:t>Configuration drifting between file and environment</w:t>
            </w:r>
          </w:p>
        </w:tc>
        <w:tc>
          <w:tcPr>
            <w:tcW w:w="6318" w:type="dxa"/>
            <w:tcMar>
              <w:top w:w="80" w:type="dxa"/>
              <w:left w:w="110" w:type="dxa"/>
              <w:bottom w:w="80" w:type="dxa"/>
              <w:right w:w="110" w:type="dxa"/>
            </w:tcMar>
          </w:tcPr>
          <w:p w14:paraId="17718B99" w14:textId="77777777" w:rsidR="009142E0" w:rsidRDefault="00000000">
            <w:pPr>
              <w:spacing w:line="260" w:lineRule="auto"/>
            </w:pPr>
            <w:r>
              <w:t>Early versions had settings in appsettings.json with env-var overrides, which is more places for a value to be wrong. Replaced with constants in code and a single env var, per the owner's preference.</w:t>
            </w:r>
          </w:p>
        </w:tc>
      </w:tr>
      <w:tr w:rsidR="009142E0" w14:paraId="51AB4B02" w14:textId="77777777">
        <w:tblPrEx>
          <w:tblCellMar>
            <w:top w:w="0" w:type="dxa"/>
            <w:bottom w:w="0" w:type="dxa"/>
          </w:tblCellMar>
        </w:tblPrEx>
        <w:tc>
          <w:tcPr>
            <w:tcW w:w="2708" w:type="dxa"/>
            <w:tcMar>
              <w:top w:w="80" w:type="dxa"/>
              <w:left w:w="110" w:type="dxa"/>
              <w:bottom w:w="80" w:type="dxa"/>
              <w:right w:w="110" w:type="dxa"/>
            </w:tcMar>
          </w:tcPr>
          <w:p w14:paraId="32F36261" w14:textId="77777777" w:rsidR="009142E0" w:rsidRDefault="00000000">
            <w:pPr>
              <w:spacing w:line="260" w:lineRule="auto"/>
            </w:pPr>
            <w:r>
              <w:t>Package references not restored after unzip</w:t>
            </w:r>
          </w:p>
        </w:tc>
        <w:tc>
          <w:tcPr>
            <w:tcW w:w="6318" w:type="dxa"/>
            <w:tcMar>
              <w:top w:w="80" w:type="dxa"/>
              <w:left w:w="110" w:type="dxa"/>
              <w:bottom w:w="80" w:type="dxa"/>
              <w:right w:w="110" w:type="dxa"/>
            </w:tcMar>
          </w:tcPr>
          <w:p w14:paraId="3E11F330" w14:textId="77777777" w:rsidR="009142E0" w:rsidRDefault="00000000">
            <w:pPr>
              <w:spacing w:line="260" w:lineRule="auto"/>
            </w:pPr>
            <w:r>
              <w:t xml:space="preserve">A </w:t>
            </w:r>
            <w:proofErr w:type="spellStart"/>
            <w:r>
              <w:t>csproj</w:t>
            </w:r>
            <w:proofErr w:type="spellEnd"/>
            <w:r>
              <w:t xml:space="preserve"> change delivered as a zip did not overwrite the file on disk (Visual Studio had it open), so </w:t>
            </w:r>
            <w:proofErr w:type="spellStart"/>
            <w:r>
              <w:t>PdfPig</w:t>
            </w:r>
            <w:proofErr w:type="spellEnd"/>
            <w:r>
              <w:t xml:space="preserve"> and </w:t>
            </w:r>
            <w:proofErr w:type="spellStart"/>
            <w:r>
              <w:t>OpenXML</w:t>
            </w:r>
            <w:proofErr w:type="spellEnd"/>
            <w:r>
              <w:t xml:space="preserve"> resolved as missing namespaces. Fixed by replacing the </w:t>
            </w:r>
            <w:proofErr w:type="spellStart"/>
            <w:r>
              <w:t>csproj</w:t>
            </w:r>
            <w:proofErr w:type="spellEnd"/>
            <w:r>
              <w:t xml:space="preserve"> and running dotnet restore. Lesson: check the </w:t>
            </w:r>
            <w:proofErr w:type="spellStart"/>
            <w:r>
              <w:t>csproj</w:t>
            </w:r>
            <w:proofErr w:type="spellEnd"/>
            <w:r>
              <w:t xml:space="preserve"> landed before trusting a build error.</w:t>
            </w:r>
          </w:p>
        </w:tc>
      </w:tr>
      <w:tr w:rsidR="009142E0" w14:paraId="2B67EB52" w14:textId="77777777">
        <w:tblPrEx>
          <w:tblCellMar>
            <w:top w:w="0" w:type="dxa"/>
            <w:bottom w:w="0" w:type="dxa"/>
          </w:tblCellMar>
        </w:tblPrEx>
        <w:tc>
          <w:tcPr>
            <w:tcW w:w="2708" w:type="dxa"/>
            <w:tcMar>
              <w:top w:w="80" w:type="dxa"/>
              <w:left w:w="110" w:type="dxa"/>
              <w:bottom w:w="80" w:type="dxa"/>
              <w:right w:w="110" w:type="dxa"/>
            </w:tcMar>
          </w:tcPr>
          <w:p w14:paraId="33696C03" w14:textId="77777777" w:rsidR="009142E0" w:rsidRDefault="00000000">
            <w:pPr>
              <w:spacing w:line="260" w:lineRule="auto"/>
            </w:pPr>
            <w:r>
              <w:t xml:space="preserve">Type ambiguity in </w:t>
            </w:r>
            <w:proofErr w:type="spellStart"/>
            <w:r>
              <w:t>OpenXML</w:t>
            </w:r>
            <w:proofErr w:type="spellEnd"/>
          </w:p>
        </w:tc>
        <w:tc>
          <w:tcPr>
            <w:tcW w:w="6318" w:type="dxa"/>
            <w:tcMar>
              <w:top w:w="80" w:type="dxa"/>
              <w:left w:w="110" w:type="dxa"/>
              <w:bottom w:w="80" w:type="dxa"/>
              <w:right w:w="110" w:type="dxa"/>
            </w:tcMar>
          </w:tcPr>
          <w:p w14:paraId="6E617239" w14:textId="77777777" w:rsidR="009142E0" w:rsidRDefault="00000000">
            <w:pPr>
              <w:spacing w:line="260" w:lineRule="auto"/>
            </w:pPr>
            <w:r>
              <w:t xml:space="preserve">Both </w:t>
            </w:r>
            <w:proofErr w:type="spellStart"/>
            <w:r>
              <w:t>DocumentFormat.OpenXml.Drawing</w:t>
            </w:r>
            <w:proofErr w:type="spellEnd"/>
            <w:r>
              <w:t xml:space="preserve"> and .Presentation define a Text type. Resolved by aliasing both namespaces (A. and P.) rather than importing either.</w:t>
            </w:r>
          </w:p>
        </w:tc>
      </w:tr>
      <w:tr w:rsidR="009142E0" w14:paraId="76B45C16" w14:textId="77777777">
        <w:tblPrEx>
          <w:tblCellMar>
            <w:top w:w="0" w:type="dxa"/>
            <w:bottom w:w="0" w:type="dxa"/>
          </w:tblCellMar>
        </w:tblPrEx>
        <w:tc>
          <w:tcPr>
            <w:tcW w:w="2708" w:type="dxa"/>
            <w:tcMar>
              <w:top w:w="80" w:type="dxa"/>
              <w:left w:w="110" w:type="dxa"/>
              <w:bottom w:w="80" w:type="dxa"/>
              <w:right w:w="110" w:type="dxa"/>
            </w:tcMar>
          </w:tcPr>
          <w:p w14:paraId="4CBB70F2" w14:textId="77777777" w:rsidR="009142E0" w:rsidRDefault="00000000">
            <w:pPr>
              <w:spacing w:line="260" w:lineRule="auto"/>
            </w:pPr>
            <w:r>
              <w:t>Accent inconsistency</w:t>
            </w:r>
          </w:p>
        </w:tc>
        <w:tc>
          <w:tcPr>
            <w:tcW w:w="6318" w:type="dxa"/>
            <w:tcMar>
              <w:top w:w="80" w:type="dxa"/>
              <w:left w:w="110" w:type="dxa"/>
              <w:bottom w:w="80" w:type="dxa"/>
              <w:right w:w="110" w:type="dxa"/>
            </w:tcMar>
          </w:tcPr>
          <w:p w14:paraId="4DE8CAAE" w14:textId="77777777" w:rsidR="009142E0" w:rsidRDefault="00000000">
            <w:pPr>
              <w:spacing w:line="260" w:lineRule="auto"/>
            </w:pPr>
            <w:r>
              <w:t>The British accent is instruction-driven and occasionally drifts for a response. Strengthened wording in Common helps; some voices hold it better than others (</w:t>
            </w:r>
            <w:proofErr w:type="spellStart"/>
            <w:r>
              <w:t>marin</w:t>
            </w:r>
            <w:proofErr w:type="spellEnd"/>
            <w:r>
              <w:t>, sage, coral). Recorded as a limitation, not a bug.</w:t>
            </w:r>
          </w:p>
        </w:tc>
      </w:tr>
      <w:tr w:rsidR="009142E0" w14:paraId="070A7224" w14:textId="77777777">
        <w:tblPrEx>
          <w:tblCellMar>
            <w:top w:w="0" w:type="dxa"/>
            <w:bottom w:w="0" w:type="dxa"/>
          </w:tblCellMar>
        </w:tblPrEx>
        <w:tc>
          <w:tcPr>
            <w:tcW w:w="2708" w:type="dxa"/>
            <w:tcMar>
              <w:top w:w="80" w:type="dxa"/>
              <w:left w:w="110" w:type="dxa"/>
              <w:bottom w:w="80" w:type="dxa"/>
              <w:right w:w="110" w:type="dxa"/>
            </w:tcMar>
          </w:tcPr>
          <w:p w14:paraId="003DA0E5" w14:textId="77777777" w:rsidR="009142E0" w:rsidRDefault="00000000">
            <w:pPr>
              <w:spacing w:line="260" w:lineRule="auto"/>
            </w:pPr>
            <w:r>
              <w:t>Visualiser initially dominated the page</w:t>
            </w:r>
          </w:p>
        </w:tc>
        <w:tc>
          <w:tcPr>
            <w:tcW w:w="6318" w:type="dxa"/>
            <w:tcMar>
              <w:top w:w="80" w:type="dxa"/>
              <w:left w:w="110" w:type="dxa"/>
              <w:bottom w:w="80" w:type="dxa"/>
              <w:right w:w="110" w:type="dxa"/>
            </w:tcMar>
          </w:tcPr>
          <w:p w14:paraId="5752300E" w14:textId="77777777" w:rsidR="009142E0" w:rsidRDefault="00000000">
            <w:pPr>
              <w:spacing w:line="260" w:lineRule="auto"/>
            </w:pPr>
            <w:r>
              <w:t>The first visualiser was a 160px-tall hero element. Rejected as not discreet; replaced with a 120×28px waveform in the toolbar.</w:t>
            </w:r>
          </w:p>
        </w:tc>
      </w:tr>
      <w:tr w:rsidR="009142E0" w14:paraId="0E545667" w14:textId="77777777">
        <w:tblPrEx>
          <w:tblCellMar>
            <w:top w:w="0" w:type="dxa"/>
            <w:bottom w:w="0" w:type="dxa"/>
          </w:tblCellMar>
        </w:tblPrEx>
        <w:tc>
          <w:tcPr>
            <w:tcW w:w="2708" w:type="dxa"/>
            <w:tcMar>
              <w:top w:w="80" w:type="dxa"/>
              <w:left w:w="110" w:type="dxa"/>
              <w:bottom w:w="80" w:type="dxa"/>
              <w:right w:w="110" w:type="dxa"/>
            </w:tcMar>
          </w:tcPr>
          <w:p w14:paraId="36C983E7" w14:textId="77777777" w:rsidR="009142E0" w:rsidRDefault="00000000">
            <w:pPr>
              <w:spacing w:line="260" w:lineRule="auto"/>
            </w:pPr>
            <w:r>
              <w:t>Transcript lines appeared out of order</w:t>
            </w:r>
          </w:p>
        </w:tc>
        <w:tc>
          <w:tcPr>
            <w:tcW w:w="6318" w:type="dxa"/>
            <w:tcMar>
              <w:top w:w="80" w:type="dxa"/>
              <w:left w:w="110" w:type="dxa"/>
              <w:bottom w:w="80" w:type="dxa"/>
              <w:right w:w="110" w:type="dxa"/>
            </w:tcMar>
          </w:tcPr>
          <w:p w14:paraId="6BD610ED" w14:textId="77777777" w:rsidR="009142E0" w:rsidRDefault="00000000">
            <w:pPr>
              <w:spacing w:line="260" w:lineRule="auto"/>
            </w:pPr>
            <w:r>
              <w:t xml:space="preserve">User transcription is produced by a separate </w:t>
            </w:r>
            <w:proofErr w:type="gramStart"/>
            <w:r>
              <w:t>model</w:t>
            </w:r>
            <w:proofErr w:type="gramEnd"/>
            <w:r>
              <w:t xml:space="preserve"> and its completed event routinely arrives after the assistant has begun replying. Appending on arrival put the user's words beneath the answer to them. Fixed by reserving the user's line on </w:t>
            </w:r>
            <w:proofErr w:type="spellStart"/>
            <w:r>
              <w:t>input_audio_buffer.committed</w:t>
            </w:r>
            <w:proofErr w:type="spellEnd"/>
            <w:r>
              <w:t xml:space="preserve"> (which fires immediately with an </w:t>
            </w:r>
            <w:proofErr w:type="spellStart"/>
            <w:r>
              <w:t>item_id</w:t>
            </w:r>
            <w:proofErr w:type="spellEnd"/>
            <w:r>
              <w:t xml:space="preserve">) and filling it by </w:t>
            </w:r>
            <w:proofErr w:type="spellStart"/>
            <w:r>
              <w:t>item_id</w:t>
            </w:r>
            <w:proofErr w:type="spellEnd"/>
            <w:r>
              <w:t xml:space="preserve"> when the transcription lands. A genuine characteristic of the Realtime API, not a transient bug — any transcript UI on this API needs the same treatment.</w:t>
            </w:r>
          </w:p>
        </w:tc>
      </w:tr>
      <w:tr w:rsidR="009142E0" w14:paraId="61C538AC" w14:textId="77777777">
        <w:tblPrEx>
          <w:tblCellMar>
            <w:top w:w="0" w:type="dxa"/>
            <w:bottom w:w="0" w:type="dxa"/>
          </w:tblCellMar>
        </w:tblPrEx>
        <w:tc>
          <w:tcPr>
            <w:tcW w:w="2708" w:type="dxa"/>
            <w:tcMar>
              <w:top w:w="80" w:type="dxa"/>
              <w:left w:w="110" w:type="dxa"/>
              <w:bottom w:w="80" w:type="dxa"/>
              <w:right w:w="110" w:type="dxa"/>
            </w:tcMar>
          </w:tcPr>
          <w:p w14:paraId="54835C19" w14:textId="77777777" w:rsidR="009142E0" w:rsidRDefault="00000000">
            <w:pPr>
              <w:spacing w:line="260" w:lineRule="auto"/>
            </w:pPr>
            <w:r>
              <w:t>Whole page jumped while the model spoke</w:t>
            </w:r>
          </w:p>
        </w:tc>
        <w:tc>
          <w:tcPr>
            <w:tcW w:w="6318" w:type="dxa"/>
            <w:tcMar>
              <w:top w:w="80" w:type="dxa"/>
              <w:left w:w="110" w:type="dxa"/>
              <w:bottom w:w="80" w:type="dxa"/>
              <w:right w:w="110" w:type="dxa"/>
            </w:tcMar>
          </w:tcPr>
          <w:p w14:paraId="4E710B24" w14:textId="77777777" w:rsidR="009142E0" w:rsidRDefault="00000000">
            <w:pPr>
              <w:spacing w:line="260" w:lineRule="auto"/>
            </w:pPr>
            <w:r>
              <w:t xml:space="preserve">Three compounding causes. The transcript box had a max-height but no fixed height, so it grew with every streamed word until it hit the cap. The speaker pill lost its base CSS class on first update (a class-name mismatch between JS and CSS), becoming an </w:t>
            </w:r>
            <w:proofErr w:type="spellStart"/>
            <w:r>
              <w:t>unstyled</w:t>
            </w:r>
            <w:proofErr w:type="spellEnd"/>
            <w:r>
              <w:t xml:space="preserve"> span whose width changed many times a second and reflowed the toolbar. And browser scroll anchoring on the document re-adjusted the window scroll as content changed. Fixed with a fixed transcript height, the correct pill class plus a min-width, and overflow-anchor: none on html.</w:t>
            </w:r>
          </w:p>
        </w:tc>
      </w:tr>
      <w:tr w:rsidR="009142E0" w14:paraId="7D3A1AFE" w14:textId="77777777">
        <w:tblPrEx>
          <w:tblCellMar>
            <w:top w:w="0" w:type="dxa"/>
            <w:bottom w:w="0" w:type="dxa"/>
          </w:tblCellMar>
        </w:tblPrEx>
        <w:tc>
          <w:tcPr>
            <w:tcW w:w="2708" w:type="dxa"/>
            <w:tcMar>
              <w:top w:w="80" w:type="dxa"/>
              <w:left w:w="110" w:type="dxa"/>
              <w:bottom w:w="80" w:type="dxa"/>
              <w:right w:w="110" w:type="dxa"/>
            </w:tcMar>
          </w:tcPr>
          <w:p w14:paraId="661BFB18" w14:textId="77777777" w:rsidR="009142E0" w:rsidRDefault="00000000">
            <w:pPr>
              <w:spacing w:line="260" w:lineRule="auto"/>
            </w:pPr>
            <w:r>
              <w:t>Visualiser wrapped under the buttons on connect</w:t>
            </w:r>
          </w:p>
        </w:tc>
        <w:tc>
          <w:tcPr>
            <w:tcW w:w="6318" w:type="dxa"/>
            <w:tcMar>
              <w:top w:w="80" w:type="dxa"/>
              <w:left w:w="110" w:type="dxa"/>
              <w:bottom w:w="80" w:type="dxa"/>
              <w:right w:w="110" w:type="dxa"/>
            </w:tcMar>
          </w:tcPr>
          <w:p w14:paraId="5A7CB50A" w14:textId="77777777" w:rsidR="009142E0" w:rsidRDefault="00000000">
            <w:pPr>
              <w:spacing w:line="260" w:lineRule="auto"/>
            </w:pPr>
            <w:r>
              <w:t xml:space="preserve">The toolbar allowed flex wrapping; a longer status message on connect pushed the right-hand group onto a second row. Fixed with flex-wrap: </w:t>
            </w:r>
            <w:proofErr w:type="spellStart"/>
            <w:r>
              <w:lastRenderedPageBreak/>
              <w:t>nowrap</w:t>
            </w:r>
            <w:proofErr w:type="spellEnd"/>
            <w:r>
              <w:t xml:space="preserve"> on desktop, a truncating status label, and shorter status text. Wrapping is retained under 600px.</w:t>
            </w:r>
          </w:p>
        </w:tc>
      </w:tr>
      <w:tr w:rsidR="009142E0" w14:paraId="41D25941" w14:textId="77777777">
        <w:tblPrEx>
          <w:tblCellMar>
            <w:top w:w="0" w:type="dxa"/>
            <w:bottom w:w="0" w:type="dxa"/>
          </w:tblCellMar>
        </w:tblPrEx>
        <w:tc>
          <w:tcPr>
            <w:tcW w:w="2708" w:type="dxa"/>
            <w:tcMar>
              <w:top w:w="80" w:type="dxa"/>
              <w:left w:w="110" w:type="dxa"/>
              <w:bottom w:w="80" w:type="dxa"/>
              <w:right w:w="110" w:type="dxa"/>
            </w:tcMar>
          </w:tcPr>
          <w:p w14:paraId="392A84B9" w14:textId="77777777" w:rsidR="009142E0" w:rsidRDefault="00000000">
            <w:pPr>
              <w:spacing w:line="260" w:lineRule="auto"/>
            </w:pPr>
            <w:r>
              <w:lastRenderedPageBreak/>
              <w:t>Remove-document × did nothing visibly</w:t>
            </w:r>
          </w:p>
        </w:tc>
        <w:tc>
          <w:tcPr>
            <w:tcW w:w="6318" w:type="dxa"/>
            <w:tcMar>
              <w:top w:w="80" w:type="dxa"/>
              <w:left w:w="110" w:type="dxa"/>
              <w:bottom w:w="80" w:type="dxa"/>
              <w:right w:w="110" w:type="dxa"/>
            </w:tcMar>
          </w:tcPr>
          <w:p w14:paraId="2F329030" w14:textId="77777777" w:rsidR="009142E0" w:rsidRDefault="00000000">
            <w:pPr>
              <w:spacing w:line="260" w:lineRule="auto"/>
            </w:pPr>
            <w:r>
              <w:t>The pill was hidden by setting the HTML hidden attribute, but a CSS display: inline-flex rule on the same element overrides hidden. Fixed with an explicit [hidden] { display: none } rule. The document was being removed server-side; only the visual state was stuck.</w:t>
            </w:r>
          </w:p>
        </w:tc>
      </w:tr>
    </w:tbl>
    <w:p w14:paraId="3DB6E7F5" w14:textId="77777777" w:rsidR="009142E0" w:rsidRDefault="009142E0">
      <w:pPr>
        <w:spacing w:after="120"/>
      </w:pPr>
    </w:p>
    <w:p w14:paraId="2CED7793" w14:textId="77777777" w:rsidR="009142E0" w:rsidRDefault="00000000">
      <w:pPr>
        <w:pStyle w:val="Heading1"/>
      </w:pPr>
      <w:bookmarkStart w:id="18" w:name="_Toc237895088"/>
      <w:r>
        <w:t>12. Deployment</w:t>
      </w:r>
      <w:bookmarkEnd w:id="18"/>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7020"/>
      </w:tblGrid>
      <w:tr w:rsidR="009142E0" w14:paraId="369B8B43" w14:textId="77777777">
        <w:tblPrEx>
          <w:tblCellMar>
            <w:top w:w="0" w:type="dxa"/>
            <w:bottom w:w="0" w:type="dxa"/>
          </w:tblCellMar>
        </w:tblPrEx>
        <w:trPr>
          <w:tblHeader/>
        </w:trPr>
        <w:tc>
          <w:tcPr>
            <w:tcW w:w="2006" w:type="dxa"/>
            <w:shd w:val="clear" w:color="auto" w:fill="007676"/>
            <w:tcMar>
              <w:top w:w="80" w:type="dxa"/>
              <w:left w:w="110" w:type="dxa"/>
              <w:bottom w:w="80" w:type="dxa"/>
              <w:right w:w="110" w:type="dxa"/>
            </w:tcMar>
          </w:tcPr>
          <w:p w14:paraId="2D110683" w14:textId="77777777" w:rsidR="009142E0" w:rsidRDefault="00000000">
            <w:pPr>
              <w:spacing w:line="260" w:lineRule="auto"/>
            </w:pPr>
            <w:r>
              <w:rPr>
                <w:b/>
                <w:bCs/>
                <w:color w:val="FFFFFF"/>
              </w:rPr>
              <w:t>Property</w:t>
            </w:r>
          </w:p>
        </w:tc>
        <w:tc>
          <w:tcPr>
            <w:tcW w:w="7020" w:type="dxa"/>
            <w:shd w:val="clear" w:color="auto" w:fill="007676"/>
            <w:tcMar>
              <w:top w:w="80" w:type="dxa"/>
              <w:left w:w="110" w:type="dxa"/>
              <w:bottom w:w="80" w:type="dxa"/>
              <w:right w:w="110" w:type="dxa"/>
            </w:tcMar>
          </w:tcPr>
          <w:p w14:paraId="0133ADB4" w14:textId="77777777" w:rsidR="009142E0" w:rsidRDefault="00000000">
            <w:pPr>
              <w:spacing w:line="260" w:lineRule="auto"/>
            </w:pPr>
            <w:r>
              <w:rPr>
                <w:b/>
                <w:bCs/>
                <w:color w:val="FFFFFF"/>
              </w:rPr>
              <w:t>Detail</w:t>
            </w:r>
          </w:p>
        </w:tc>
      </w:tr>
      <w:tr w:rsidR="009142E0" w14:paraId="14F4A3C0" w14:textId="77777777">
        <w:tblPrEx>
          <w:tblCellMar>
            <w:top w:w="0" w:type="dxa"/>
            <w:bottom w:w="0" w:type="dxa"/>
          </w:tblCellMar>
        </w:tblPrEx>
        <w:tc>
          <w:tcPr>
            <w:tcW w:w="2006" w:type="dxa"/>
            <w:tcMar>
              <w:top w:w="80" w:type="dxa"/>
              <w:left w:w="110" w:type="dxa"/>
              <w:bottom w:w="80" w:type="dxa"/>
              <w:right w:w="110" w:type="dxa"/>
            </w:tcMar>
          </w:tcPr>
          <w:p w14:paraId="083A5E04" w14:textId="77777777" w:rsidR="009142E0" w:rsidRDefault="00000000">
            <w:pPr>
              <w:spacing w:line="260" w:lineRule="auto"/>
            </w:pPr>
            <w:r>
              <w:t>Build</w:t>
            </w:r>
          </w:p>
        </w:tc>
        <w:tc>
          <w:tcPr>
            <w:tcW w:w="7020" w:type="dxa"/>
            <w:tcMar>
              <w:top w:w="80" w:type="dxa"/>
              <w:left w:w="110" w:type="dxa"/>
              <w:bottom w:w="80" w:type="dxa"/>
              <w:right w:w="110" w:type="dxa"/>
            </w:tcMar>
          </w:tcPr>
          <w:p w14:paraId="423561C5" w14:textId="77777777" w:rsidR="009142E0" w:rsidRDefault="00000000">
            <w:pPr>
              <w:spacing w:line="260" w:lineRule="auto"/>
            </w:pPr>
            <w:r>
              <w:t>Multi-stage Dockerfile — mcr.microsoft.com/dotnet/sdk:8.0 restores and publishes; mcr.microsoft.com/dotnet/aspnet:8.0 runs the published output.</w:t>
            </w:r>
          </w:p>
        </w:tc>
      </w:tr>
      <w:tr w:rsidR="009142E0" w14:paraId="66143D80" w14:textId="77777777">
        <w:tblPrEx>
          <w:tblCellMar>
            <w:top w:w="0" w:type="dxa"/>
            <w:bottom w:w="0" w:type="dxa"/>
          </w:tblCellMar>
        </w:tblPrEx>
        <w:tc>
          <w:tcPr>
            <w:tcW w:w="2006" w:type="dxa"/>
            <w:tcMar>
              <w:top w:w="80" w:type="dxa"/>
              <w:left w:w="110" w:type="dxa"/>
              <w:bottom w:w="80" w:type="dxa"/>
              <w:right w:w="110" w:type="dxa"/>
            </w:tcMar>
          </w:tcPr>
          <w:p w14:paraId="083AC6C8" w14:textId="77777777" w:rsidR="009142E0" w:rsidRDefault="00000000">
            <w:pPr>
              <w:spacing w:line="260" w:lineRule="auto"/>
            </w:pPr>
            <w:r>
              <w:t>Port binding</w:t>
            </w:r>
          </w:p>
        </w:tc>
        <w:tc>
          <w:tcPr>
            <w:tcW w:w="7020" w:type="dxa"/>
            <w:tcMar>
              <w:top w:w="80" w:type="dxa"/>
              <w:left w:w="110" w:type="dxa"/>
              <w:bottom w:w="80" w:type="dxa"/>
              <w:right w:w="110" w:type="dxa"/>
            </w:tcMar>
          </w:tcPr>
          <w:p w14:paraId="51E8ABD0" w14:textId="77777777" w:rsidR="009142E0" w:rsidRDefault="00000000">
            <w:pPr>
              <w:spacing w:line="260" w:lineRule="auto"/>
            </w:pPr>
            <w:r>
              <w:t xml:space="preserve">Program.cs reads PORT and calls </w:t>
            </w:r>
            <w:proofErr w:type="spellStart"/>
            <w:r>
              <w:t>UseUrls</w:t>
            </w:r>
            <w:proofErr w:type="spellEnd"/>
            <w:r>
              <w:t>(http://0.0.0.0:{port}). Defaults to 8080 for local Docker.</w:t>
            </w:r>
          </w:p>
        </w:tc>
      </w:tr>
      <w:tr w:rsidR="009142E0" w14:paraId="36C45D8A" w14:textId="77777777">
        <w:tblPrEx>
          <w:tblCellMar>
            <w:top w:w="0" w:type="dxa"/>
            <w:bottom w:w="0" w:type="dxa"/>
          </w:tblCellMar>
        </w:tblPrEx>
        <w:tc>
          <w:tcPr>
            <w:tcW w:w="2006" w:type="dxa"/>
            <w:tcMar>
              <w:top w:w="80" w:type="dxa"/>
              <w:left w:w="110" w:type="dxa"/>
              <w:bottom w:w="80" w:type="dxa"/>
              <w:right w:w="110" w:type="dxa"/>
            </w:tcMar>
          </w:tcPr>
          <w:p w14:paraId="318849C4" w14:textId="77777777" w:rsidR="009142E0" w:rsidRDefault="00000000">
            <w:pPr>
              <w:spacing w:line="260" w:lineRule="auto"/>
            </w:pPr>
            <w:r>
              <w:t>TLS</w:t>
            </w:r>
          </w:p>
        </w:tc>
        <w:tc>
          <w:tcPr>
            <w:tcW w:w="7020" w:type="dxa"/>
            <w:tcMar>
              <w:top w:w="80" w:type="dxa"/>
              <w:left w:w="110" w:type="dxa"/>
              <w:bottom w:w="80" w:type="dxa"/>
              <w:right w:w="110" w:type="dxa"/>
            </w:tcMar>
          </w:tcPr>
          <w:p w14:paraId="5482BE1E" w14:textId="77777777" w:rsidR="009142E0" w:rsidRDefault="00000000">
            <w:pPr>
              <w:spacing w:line="260" w:lineRule="auto"/>
            </w:pPr>
            <w:r>
              <w:t xml:space="preserve">Terminated at Render's edge. </w:t>
            </w:r>
            <w:proofErr w:type="spellStart"/>
            <w:r>
              <w:t>UseHttpsRedirection</w:t>
            </w:r>
            <w:proofErr w:type="spellEnd"/>
            <w:r>
              <w:t xml:space="preserve"> is deliberately absent — with it, the container redirects plain-HTTP forwarded requests to HTTPS and loops.</w:t>
            </w:r>
          </w:p>
        </w:tc>
      </w:tr>
      <w:tr w:rsidR="009142E0" w14:paraId="0F08BA0D" w14:textId="77777777">
        <w:tblPrEx>
          <w:tblCellMar>
            <w:top w:w="0" w:type="dxa"/>
            <w:bottom w:w="0" w:type="dxa"/>
          </w:tblCellMar>
        </w:tblPrEx>
        <w:tc>
          <w:tcPr>
            <w:tcW w:w="2006" w:type="dxa"/>
            <w:tcMar>
              <w:top w:w="80" w:type="dxa"/>
              <w:left w:w="110" w:type="dxa"/>
              <w:bottom w:w="80" w:type="dxa"/>
              <w:right w:w="110" w:type="dxa"/>
            </w:tcMar>
          </w:tcPr>
          <w:p w14:paraId="26454C67" w14:textId="77777777" w:rsidR="009142E0" w:rsidRDefault="00000000">
            <w:pPr>
              <w:spacing w:line="260" w:lineRule="auto"/>
            </w:pPr>
            <w:r>
              <w:t>Source</w:t>
            </w:r>
          </w:p>
        </w:tc>
        <w:tc>
          <w:tcPr>
            <w:tcW w:w="7020" w:type="dxa"/>
            <w:tcMar>
              <w:top w:w="80" w:type="dxa"/>
              <w:left w:w="110" w:type="dxa"/>
              <w:bottom w:w="80" w:type="dxa"/>
              <w:right w:w="110" w:type="dxa"/>
            </w:tcMar>
          </w:tcPr>
          <w:p w14:paraId="4B90DA04" w14:textId="77777777" w:rsidR="009142E0" w:rsidRDefault="00000000">
            <w:pPr>
              <w:spacing w:line="260" w:lineRule="auto"/>
            </w:pPr>
            <w:r>
              <w:t xml:space="preserve">GitHub </w:t>
            </w:r>
            <w:proofErr w:type="spellStart"/>
            <w:r>
              <w:t>andrewmurrayuk</w:t>
            </w:r>
            <w:proofErr w:type="spellEnd"/>
            <w:r>
              <w:t>/</w:t>
            </w:r>
            <w:proofErr w:type="spellStart"/>
            <w:r>
              <w:t>VoiceChat</w:t>
            </w:r>
            <w:proofErr w:type="spellEnd"/>
            <w:r>
              <w:t>; Render auto-deploys on push to main.</w:t>
            </w:r>
          </w:p>
        </w:tc>
      </w:tr>
      <w:tr w:rsidR="009142E0" w14:paraId="34DED63B" w14:textId="77777777">
        <w:tblPrEx>
          <w:tblCellMar>
            <w:top w:w="0" w:type="dxa"/>
            <w:bottom w:w="0" w:type="dxa"/>
          </w:tblCellMar>
        </w:tblPrEx>
        <w:tc>
          <w:tcPr>
            <w:tcW w:w="2006" w:type="dxa"/>
            <w:tcMar>
              <w:top w:w="80" w:type="dxa"/>
              <w:left w:w="110" w:type="dxa"/>
              <w:bottom w:w="80" w:type="dxa"/>
              <w:right w:w="110" w:type="dxa"/>
            </w:tcMar>
          </w:tcPr>
          <w:p w14:paraId="5CD63C18" w14:textId="77777777" w:rsidR="009142E0" w:rsidRDefault="00000000">
            <w:pPr>
              <w:spacing w:line="260" w:lineRule="auto"/>
            </w:pPr>
            <w:r>
              <w:t>Blueprint</w:t>
            </w:r>
          </w:p>
        </w:tc>
        <w:tc>
          <w:tcPr>
            <w:tcW w:w="7020" w:type="dxa"/>
            <w:tcMar>
              <w:top w:w="80" w:type="dxa"/>
              <w:left w:w="110" w:type="dxa"/>
              <w:bottom w:w="80" w:type="dxa"/>
              <w:right w:w="110" w:type="dxa"/>
            </w:tcMar>
          </w:tcPr>
          <w:p w14:paraId="21CC477A" w14:textId="77777777" w:rsidR="009142E0" w:rsidRDefault="00000000">
            <w:pPr>
              <w:spacing w:line="260" w:lineRule="auto"/>
            </w:pPr>
            <w:proofErr w:type="spellStart"/>
            <w:r>
              <w:t>render.yaml</w:t>
            </w:r>
            <w:proofErr w:type="spellEnd"/>
            <w:r>
              <w:t xml:space="preserve"> defines the service (docker runtime, free plan, Frankfurt region, health </w:t>
            </w:r>
            <w:proofErr w:type="gramStart"/>
            <w:r>
              <w:t>check</w:t>
            </w:r>
            <w:proofErr w:type="gramEnd"/>
            <w:r>
              <w:t xml:space="preserve"> on /, </w:t>
            </w:r>
            <w:proofErr w:type="spellStart"/>
            <w:r>
              <w:t>autoDeploy</w:t>
            </w:r>
            <w:proofErr w:type="spellEnd"/>
            <w:r>
              <w:t xml:space="preserve"> true) and declares OPENAI_API_KEY as sync: false so it is set once in the dashboard and never in the repo.</w:t>
            </w:r>
          </w:p>
        </w:tc>
      </w:tr>
      <w:tr w:rsidR="009142E0" w14:paraId="7B63075A" w14:textId="77777777">
        <w:tblPrEx>
          <w:tblCellMar>
            <w:top w:w="0" w:type="dxa"/>
            <w:bottom w:w="0" w:type="dxa"/>
          </w:tblCellMar>
        </w:tblPrEx>
        <w:tc>
          <w:tcPr>
            <w:tcW w:w="2006" w:type="dxa"/>
            <w:tcMar>
              <w:top w:w="80" w:type="dxa"/>
              <w:left w:w="110" w:type="dxa"/>
              <w:bottom w:w="80" w:type="dxa"/>
              <w:right w:w="110" w:type="dxa"/>
            </w:tcMar>
          </w:tcPr>
          <w:p w14:paraId="63CD7723" w14:textId="77777777" w:rsidR="009142E0" w:rsidRDefault="00000000">
            <w:pPr>
              <w:spacing w:line="260" w:lineRule="auto"/>
            </w:pPr>
            <w:r>
              <w:t>Secrets</w:t>
            </w:r>
          </w:p>
        </w:tc>
        <w:tc>
          <w:tcPr>
            <w:tcW w:w="7020" w:type="dxa"/>
            <w:tcMar>
              <w:top w:w="80" w:type="dxa"/>
              <w:left w:w="110" w:type="dxa"/>
              <w:bottom w:w="80" w:type="dxa"/>
              <w:right w:w="110" w:type="dxa"/>
            </w:tcMar>
          </w:tcPr>
          <w:p w14:paraId="5C607485" w14:textId="77777777" w:rsidR="009142E0" w:rsidRDefault="00000000">
            <w:pPr>
              <w:spacing w:line="260" w:lineRule="auto"/>
            </w:pPr>
            <w:r>
              <w:t>OPENAI_API_KEY only, as a Render environment variable.</w:t>
            </w:r>
          </w:p>
        </w:tc>
      </w:tr>
      <w:tr w:rsidR="009142E0" w14:paraId="39CBB1DB" w14:textId="77777777">
        <w:tblPrEx>
          <w:tblCellMar>
            <w:top w:w="0" w:type="dxa"/>
            <w:bottom w:w="0" w:type="dxa"/>
          </w:tblCellMar>
        </w:tblPrEx>
        <w:tc>
          <w:tcPr>
            <w:tcW w:w="2006" w:type="dxa"/>
            <w:tcMar>
              <w:top w:w="80" w:type="dxa"/>
              <w:left w:w="110" w:type="dxa"/>
              <w:bottom w:w="80" w:type="dxa"/>
              <w:right w:w="110" w:type="dxa"/>
            </w:tcMar>
          </w:tcPr>
          <w:p w14:paraId="211DFD43" w14:textId="77777777" w:rsidR="009142E0" w:rsidRDefault="00000000">
            <w:pPr>
              <w:spacing w:line="260" w:lineRule="auto"/>
            </w:pPr>
            <w:r>
              <w:t>Image contents</w:t>
            </w:r>
          </w:p>
        </w:tc>
        <w:tc>
          <w:tcPr>
            <w:tcW w:w="7020" w:type="dxa"/>
            <w:tcMar>
              <w:top w:w="80" w:type="dxa"/>
              <w:left w:w="110" w:type="dxa"/>
              <w:bottom w:w="80" w:type="dxa"/>
              <w:right w:w="110" w:type="dxa"/>
            </w:tcMar>
          </w:tcPr>
          <w:p w14:paraId="1689A6AB" w14:textId="77777777" w:rsidR="009142E0" w:rsidRDefault="00000000">
            <w:pPr>
              <w:spacing w:line="260" w:lineRule="auto"/>
            </w:pPr>
            <w:r>
              <w:t>.</w:t>
            </w:r>
            <w:proofErr w:type="spellStart"/>
            <w:r>
              <w:t>dockerignore</w:t>
            </w:r>
            <w:proofErr w:type="spellEnd"/>
            <w:r>
              <w:t xml:space="preserve"> excludes bin/, </w:t>
            </w:r>
            <w:proofErr w:type="spellStart"/>
            <w:r>
              <w:t>obj</w:t>
            </w:r>
            <w:proofErr w:type="spellEnd"/>
            <w:r>
              <w:t>/, .git/, markdown, zips, .env and the architecture/ folder, so documentation is versioned in GitHub but not shipped in the container.</w:t>
            </w:r>
          </w:p>
        </w:tc>
      </w:tr>
      <w:tr w:rsidR="009142E0" w14:paraId="3631E797" w14:textId="77777777">
        <w:tblPrEx>
          <w:tblCellMar>
            <w:top w:w="0" w:type="dxa"/>
            <w:bottom w:w="0" w:type="dxa"/>
          </w:tblCellMar>
        </w:tblPrEx>
        <w:tc>
          <w:tcPr>
            <w:tcW w:w="2006" w:type="dxa"/>
            <w:tcMar>
              <w:top w:w="80" w:type="dxa"/>
              <w:left w:w="110" w:type="dxa"/>
              <w:bottom w:w="80" w:type="dxa"/>
              <w:right w:w="110" w:type="dxa"/>
            </w:tcMar>
          </w:tcPr>
          <w:p w14:paraId="56730030" w14:textId="77777777" w:rsidR="009142E0" w:rsidRDefault="00000000">
            <w:pPr>
              <w:spacing w:line="260" w:lineRule="auto"/>
            </w:pPr>
            <w:r>
              <w:t>Cold start</w:t>
            </w:r>
          </w:p>
        </w:tc>
        <w:tc>
          <w:tcPr>
            <w:tcW w:w="7020" w:type="dxa"/>
            <w:tcMar>
              <w:top w:w="80" w:type="dxa"/>
              <w:left w:w="110" w:type="dxa"/>
              <w:bottom w:w="80" w:type="dxa"/>
              <w:right w:w="110" w:type="dxa"/>
            </w:tcMar>
          </w:tcPr>
          <w:p w14:paraId="14DB2548" w14:textId="77777777" w:rsidR="009142E0" w:rsidRDefault="00000000">
            <w:pPr>
              <w:spacing w:line="260" w:lineRule="auto"/>
            </w:pPr>
            <w:r>
              <w:t>Free tier sleeps after inactivity; first request after sleep takes tens of seconds.</w:t>
            </w:r>
          </w:p>
        </w:tc>
      </w:tr>
    </w:tbl>
    <w:p w14:paraId="338E5AAE" w14:textId="77777777" w:rsidR="009142E0" w:rsidRDefault="009142E0">
      <w:pPr>
        <w:spacing w:after="120"/>
      </w:pPr>
    </w:p>
    <w:p w14:paraId="7739A258" w14:textId="77777777" w:rsidR="009142E0" w:rsidRDefault="00000000">
      <w:pPr>
        <w:pStyle w:val="Heading1"/>
      </w:pPr>
      <w:bookmarkStart w:id="19" w:name="_Toc237895089"/>
      <w:r>
        <w:t>13. Setup and Running</w:t>
      </w:r>
      <w:bookmarkEnd w:id="19"/>
    </w:p>
    <w:p w14:paraId="791601B3" w14:textId="77777777" w:rsidR="009142E0" w:rsidRDefault="00000000">
      <w:pPr>
        <w:pStyle w:val="Heading2"/>
      </w:pPr>
      <w:bookmarkStart w:id="20" w:name="_Toc237895090"/>
      <w:r>
        <w:t>13.1 Prerequisites</w:t>
      </w:r>
      <w:bookmarkEnd w:id="20"/>
    </w:p>
    <w:p w14:paraId="5C4C3A6B" w14:textId="77777777" w:rsidR="009142E0" w:rsidRDefault="00000000">
      <w:pPr>
        <w:pStyle w:val="ListParagraph"/>
        <w:numPr>
          <w:ilvl w:val="0"/>
          <w:numId w:val="2"/>
        </w:numPr>
        <w:spacing w:after="100" w:line="276" w:lineRule="auto"/>
      </w:pPr>
      <w:r>
        <w:t>.NET 8 SDK (or Visual Studio 2022 with the ASP.NET workload)</w:t>
      </w:r>
    </w:p>
    <w:p w14:paraId="736A0797" w14:textId="77777777" w:rsidR="009142E0" w:rsidRDefault="00000000">
      <w:pPr>
        <w:pStyle w:val="ListParagraph"/>
        <w:numPr>
          <w:ilvl w:val="0"/>
          <w:numId w:val="2"/>
        </w:numPr>
        <w:spacing w:after="100" w:line="276" w:lineRule="auto"/>
      </w:pPr>
      <w:r>
        <w:t>An OpenAI API key with Realtime API access</w:t>
      </w:r>
    </w:p>
    <w:p w14:paraId="45B21B33" w14:textId="77777777" w:rsidR="009142E0" w:rsidRDefault="00000000">
      <w:pPr>
        <w:pStyle w:val="ListParagraph"/>
        <w:numPr>
          <w:ilvl w:val="0"/>
          <w:numId w:val="2"/>
        </w:numPr>
        <w:spacing w:after="100" w:line="276" w:lineRule="auto"/>
      </w:pPr>
      <w:r>
        <w:t>A browser with WebRTC and microphone support — Chrome or Edge recommended</w:t>
      </w:r>
    </w:p>
    <w:p w14:paraId="5CCA4A5E" w14:textId="77777777" w:rsidR="009142E0" w:rsidRDefault="00000000">
      <w:pPr>
        <w:pStyle w:val="Heading2"/>
      </w:pPr>
      <w:bookmarkStart w:id="21" w:name="_Toc237895091"/>
      <w:r>
        <w:t>13.2 Run locally</w:t>
      </w:r>
      <w:bookmarkEnd w:id="21"/>
    </w:p>
    <w:p w14:paraId="5793E5FE" w14:textId="77777777" w:rsidR="009142E0" w:rsidRDefault="00000000">
      <w:pPr>
        <w:pStyle w:val="ListParagraph"/>
        <w:numPr>
          <w:ilvl w:val="0"/>
          <w:numId w:val="2"/>
        </w:numPr>
        <w:spacing w:after="100" w:line="276" w:lineRule="auto"/>
      </w:pPr>
      <w:r>
        <w:t>Set OPENAI_API_KEY in the shell (PowerShell: $</w:t>
      </w:r>
      <w:proofErr w:type="spellStart"/>
      <w:r>
        <w:t>env:OPENAI_API_KEY</w:t>
      </w:r>
      <w:proofErr w:type="spellEnd"/>
      <w:r>
        <w:t>="</w:t>
      </w:r>
      <w:proofErr w:type="spellStart"/>
      <w:r>
        <w:t>sk</w:t>
      </w:r>
      <w:proofErr w:type="spellEnd"/>
      <w:r>
        <w:t>-…")</w:t>
      </w:r>
    </w:p>
    <w:p w14:paraId="5FEB260D" w14:textId="77777777" w:rsidR="009142E0" w:rsidRDefault="00000000">
      <w:pPr>
        <w:pStyle w:val="ListParagraph"/>
        <w:numPr>
          <w:ilvl w:val="0"/>
          <w:numId w:val="2"/>
        </w:numPr>
        <w:spacing w:after="100" w:line="276" w:lineRule="auto"/>
      </w:pPr>
      <w:r>
        <w:t>dotnet run, then open http://localhost:8080</w:t>
      </w:r>
    </w:p>
    <w:p w14:paraId="5B1FA653" w14:textId="77777777" w:rsidR="009142E0" w:rsidRDefault="00000000">
      <w:pPr>
        <w:pStyle w:val="Heading2"/>
      </w:pPr>
      <w:bookmarkStart w:id="22" w:name="_Toc237895092"/>
      <w:r>
        <w:t>13.3 Run locally in Docker</w:t>
      </w:r>
      <w:bookmarkEnd w:id="22"/>
    </w:p>
    <w:p w14:paraId="683CA3AE" w14:textId="77777777" w:rsidR="009142E0" w:rsidRDefault="00000000">
      <w:pPr>
        <w:pStyle w:val="ListParagraph"/>
        <w:numPr>
          <w:ilvl w:val="0"/>
          <w:numId w:val="2"/>
        </w:numPr>
        <w:spacing w:after="100" w:line="276" w:lineRule="auto"/>
      </w:pPr>
      <w:r>
        <w:t xml:space="preserve">docker build -t </w:t>
      </w:r>
      <w:proofErr w:type="spellStart"/>
      <w:r>
        <w:t>voicechat</w:t>
      </w:r>
      <w:proofErr w:type="spellEnd"/>
      <w:r>
        <w:t xml:space="preserve"> .</w:t>
      </w:r>
    </w:p>
    <w:p w14:paraId="796028C4" w14:textId="77777777" w:rsidR="009142E0" w:rsidRDefault="00000000">
      <w:pPr>
        <w:pStyle w:val="ListParagraph"/>
        <w:numPr>
          <w:ilvl w:val="0"/>
          <w:numId w:val="2"/>
        </w:numPr>
        <w:spacing w:after="100" w:line="276" w:lineRule="auto"/>
      </w:pPr>
      <w:r>
        <w:t>docker run -p 8080:8080 -e OPENAI_API_KEY=</w:t>
      </w:r>
      <w:proofErr w:type="spellStart"/>
      <w:r>
        <w:t>sk</w:t>
      </w:r>
      <w:proofErr w:type="spellEnd"/>
      <w:r>
        <w:t xml:space="preserve">-… </w:t>
      </w:r>
      <w:proofErr w:type="spellStart"/>
      <w:r>
        <w:t>voicechat</w:t>
      </w:r>
      <w:proofErr w:type="spellEnd"/>
    </w:p>
    <w:p w14:paraId="7908F03E" w14:textId="77777777" w:rsidR="009142E0" w:rsidRDefault="00000000">
      <w:pPr>
        <w:pStyle w:val="Heading2"/>
      </w:pPr>
      <w:bookmarkStart w:id="23" w:name="_Toc237895093"/>
      <w:r>
        <w:lastRenderedPageBreak/>
        <w:t>13.4 Deploy</w:t>
      </w:r>
      <w:bookmarkEnd w:id="23"/>
    </w:p>
    <w:p w14:paraId="66F58344" w14:textId="77777777" w:rsidR="009142E0" w:rsidRDefault="00000000">
      <w:pPr>
        <w:pStyle w:val="ListParagraph"/>
        <w:numPr>
          <w:ilvl w:val="0"/>
          <w:numId w:val="2"/>
        </w:numPr>
        <w:spacing w:after="100" w:line="276" w:lineRule="auto"/>
      </w:pPr>
      <w:r>
        <w:t>Push to GitHub. In Render: New → Blueprint → select the repo. Add OPENAI_API_KEY in the service's Environment tab. Deploy.</w:t>
      </w:r>
    </w:p>
    <w:p w14:paraId="73B9B492" w14:textId="77777777" w:rsidR="009142E0" w:rsidRDefault="009142E0">
      <w:pPr>
        <w:spacing w:after="120"/>
      </w:pPr>
    </w:p>
    <w:p w14:paraId="36514252" w14:textId="77777777" w:rsidR="009142E0" w:rsidRDefault="00000000">
      <w:pPr>
        <w:pStyle w:val="Heading1"/>
      </w:pPr>
      <w:bookmarkStart w:id="24" w:name="_Toc237895094"/>
      <w:r>
        <w:t>14. Assumptions and Constraints</w:t>
      </w:r>
      <w:bookmarkEnd w:id="24"/>
    </w:p>
    <w:p w14:paraId="666A123D" w14:textId="77777777" w:rsidR="009142E0" w:rsidRDefault="00000000">
      <w:pPr>
        <w:pStyle w:val="Heading2"/>
      </w:pPr>
      <w:bookmarkStart w:id="25" w:name="_Toc237895095"/>
      <w:r>
        <w:t>14.1 Assumptions</w:t>
      </w:r>
      <w:bookmarkEnd w:id="25"/>
    </w:p>
    <w:p w14:paraId="0E4A8ED2" w14:textId="77777777" w:rsidR="009142E0" w:rsidRDefault="00000000">
      <w:pPr>
        <w:pStyle w:val="ListParagraph"/>
        <w:numPr>
          <w:ilvl w:val="0"/>
          <w:numId w:val="2"/>
        </w:numPr>
        <w:spacing w:after="100" w:line="276" w:lineRule="auto"/>
      </w:pPr>
      <w:r>
        <w:t>Single user, personal use. No authentication or tenant isolation is required at this stage.</w:t>
      </w:r>
    </w:p>
    <w:p w14:paraId="5D55CDE7" w14:textId="77777777" w:rsidR="009142E0" w:rsidRDefault="00000000">
      <w:pPr>
        <w:pStyle w:val="ListParagraph"/>
        <w:numPr>
          <w:ilvl w:val="0"/>
          <w:numId w:val="2"/>
        </w:numPr>
        <w:spacing w:after="100" w:line="276" w:lineRule="auto"/>
      </w:pPr>
      <w:r>
        <w:t>Conversations are ephemeral. Nothing needs to survive a page refresh unless the user downloads it.</w:t>
      </w:r>
    </w:p>
    <w:p w14:paraId="3FC8F8ED" w14:textId="77777777" w:rsidR="009142E0" w:rsidRDefault="00000000">
      <w:pPr>
        <w:pStyle w:val="ListParagraph"/>
        <w:numPr>
          <w:ilvl w:val="0"/>
          <w:numId w:val="2"/>
        </w:numPr>
        <w:spacing w:after="100" w:line="276" w:lineRule="auto"/>
      </w:pPr>
      <w:r>
        <w:t>The user is technically literate and comfortable with a tool that reports errors plainly rather than hiding them.</w:t>
      </w:r>
    </w:p>
    <w:p w14:paraId="1C02660E" w14:textId="77777777" w:rsidR="009142E0" w:rsidRDefault="00000000">
      <w:pPr>
        <w:pStyle w:val="Heading2"/>
      </w:pPr>
      <w:bookmarkStart w:id="26" w:name="_Toc237895096"/>
      <w:r>
        <w:t>14.2 Constraints</w:t>
      </w:r>
      <w:bookmarkEnd w:id="26"/>
    </w:p>
    <w:p w14:paraId="2311E547" w14:textId="77777777" w:rsidR="009142E0" w:rsidRDefault="00000000">
      <w:pPr>
        <w:pStyle w:val="ListParagraph"/>
        <w:numPr>
          <w:ilvl w:val="0"/>
          <w:numId w:val="2"/>
        </w:numPr>
        <w:spacing w:after="100" w:line="276" w:lineRule="auto"/>
      </w:pPr>
      <w:r>
        <w:t>/</w:t>
      </w:r>
      <w:proofErr w:type="spellStart"/>
      <w:r>
        <w:t>api</w:t>
      </w:r>
      <w:proofErr w:type="spellEnd"/>
      <w:r>
        <w:t>/session is unauthenticated. Anyone with the URL can mint sessions against the owner's key, and Realtime is billed per minute of audio. Acceptable for a personal tool; not acceptable before sharing the URL. An access-key gate was offered and deferred to keep to a single environment variable.</w:t>
      </w:r>
    </w:p>
    <w:p w14:paraId="0095A57F" w14:textId="77777777" w:rsidR="009142E0" w:rsidRDefault="00000000">
      <w:pPr>
        <w:pStyle w:val="ListParagraph"/>
        <w:numPr>
          <w:ilvl w:val="0"/>
          <w:numId w:val="2"/>
        </w:numPr>
        <w:spacing w:after="100" w:line="276" w:lineRule="auto"/>
      </w:pPr>
      <w:r>
        <w:t>The server cannot see the conversation. Transcript export is client-side only; server-side logging or moderation would require routing the data channel or the SDP negotiation via the server.</w:t>
      </w:r>
    </w:p>
    <w:p w14:paraId="07FA9E4E" w14:textId="77777777" w:rsidR="009142E0" w:rsidRDefault="00000000">
      <w:pPr>
        <w:pStyle w:val="ListParagraph"/>
        <w:numPr>
          <w:ilvl w:val="0"/>
          <w:numId w:val="2"/>
        </w:numPr>
        <w:spacing w:after="100" w:line="276" w:lineRule="auto"/>
      </w:pPr>
      <w:r>
        <w:t xml:space="preserve">Persona switching and document attachment happen only between calls. Both are baked into the session at mint time; changing them mid-call would require a </w:t>
      </w:r>
      <w:proofErr w:type="spellStart"/>
      <w:r>
        <w:t>session.update</w:t>
      </w:r>
      <w:proofErr w:type="spellEnd"/>
      <w:r>
        <w:t>, which experience (Section 11) argues against.</w:t>
      </w:r>
    </w:p>
    <w:p w14:paraId="3497CD69" w14:textId="77777777" w:rsidR="009142E0" w:rsidRDefault="00000000">
      <w:pPr>
        <w:pStyle w:val="ListParagraph"/>
        <w:numPr>
          <w:ilvl w:val="0"/>
          <w:numId w:val="2"/>
        </w:numPr>
        <w:spacing w:after="100" w:line="276" w:lineRule="auto"/>
      </w:pPr>
      <w:r>
        <w:t>Document context is re-read every turn and Realtime input tokens are priced accordingly. Large documents make each session noticeably more expensive.</w:t>
      </w:r>
    </w:p>
    <w:p w14:paraId="3EB00787" w14:textId="77777777" w:rsidR="009142E0" w:rsidRDefault="00000000">
      <w:pPr>
        <w:pStyle w:val="ListParagraph"/>
        <w:numPr>
          <w:ilvl w:val="0"/>
          <w:numId w:val="2"/>
        </w:numPr>
        <w:spacing w:after="100" w:line="276" w:lineRule="auto"/>
      </w:pPr>
      <w:r>
        <w:t>Render's free tier cold start is worked around operationally (open the page early), not architecturally.</w:t>
      </w:r>
    </w:p>
    <w:p w14:paraId="021DA817" w14:textId="77777777" w:rsidR="009142E0" w:rsidRDefault="009142E0">
      <w:pPr>
        <w:spacing w:after="120"/>
      </w:pPr>
    </w:p>
    <w:p w14:paraId="46C634A6" w14:textId="77777777" w:rsidR="009142E0" w:rsidRDefault="00000000">
      <w:pPr>
        <w:pStyle w:val="Heading1"/>
      </w:pPr>
      <w:bookmarkStart w:id="27" w:name="_Toc237895097"/>
      <w:r>
        <w:t>15. Future Extension Path</w:t>
      </w:r>
      <w:bookmarkEnd w:id="27"/>
    </w:p>
    <w:p w14:paraId="3CDEAA49" w14:textId="77777777" w:rsidR="009142E0" w:rsidRDefault="00000000">
      <w:pPr>
        <w:spacing w:after="140" w:line="276" w:lineRule="auto"/>
      </w:pPr>
      <w:r>
        <w:t xml:space="preserve">These are the agreed or discussed next </w:t>
      </w:r>
      <w:proofErr w:type="gramStart"/>
      <w:r>
        <w:t>steps,</w:t>
      </w:r>
      <w:proofErr w:type="gramEnd"/>
      <w:r>
        <w:t xml:space="preserve"> in the order they are likely to be tackled.</w:t>
      </w:r>
    </w:p>
    <w:tbl>
      <w:tblPr>
        <w:tblW w:w="9026" w:type="dxa"/>
        <w:tblBorders>
          <w:top w:val="single" w:sz="6" w:space="0" w:color="003635"/>
          <w:left w:val="single" w:sz="6" w:space="0" w:color="003635"/>
          <w:bottom w:val="single" w:sz="6" w:space="0" w:color="003635"/>
          <w:right w:val="single" w:sz="6" w:space="0" w:color="0036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19"/>
      </w:tblGrid>
      <w:tr w:rsidR="009142E0" w14:paraId="5B4DF79A" w14:textId="77777777">
        <w:tblPrEx>
          <w:tblCellMar>
            <w:top w:w="0" w:type="dxa"/>
            <w:bottom w:w="0" w:type="dxa"/>
          </w:tblCellMar>
        </w:tblPrEx>
        <w:trPr>
          <w:tblHeader/>
        </w:trPr>
        <w:tc>
          <w:tcPr>
            <w:tcW w:w="2507" w:type="dxa"/>
            <w:shd w:val="clear" w:color="auto" w:fill="007676"/>
            <w:tcMar>
              <w:top w:w="80" w:type="dxa"/>
              <w:left w:w="110" w:type="dxa"/>
              <w:bottom w:w="80" w:type="dxa"/>
              <w:right w:w="110" w:type="dxa"/>
            </w:tcMar>
          </w:tcPr>
          <w:p w14:paraId="4537852A" w14:textId="77777777" w:rsidR="009142E0" w:rsidRDefault="00000000">
            <w:pPr>
              <w:spacing w:line="260" w:lineRule="auto"/>
            </w:pPr>
            <w:r>
              <w:rPr>
                <w:b/>
                <w:bCs/>
                <w:color w:val="FFFFFF"/>
              </w:rPr>
              <w:t>Extension</w:t>
            </w:r>
          </w:p>
        </w:tc>
        <w:tc>
          <w:tcPr>
            <w:tcW w:w="6519" w:type="dxa"/>
            <w:shd w:val="clear" w:color="auto" w:fill="007676"/>
            <w:tcMar>
              <w:top w:w="80" w:type="dxa"/>
              <w:left w:w="110" w:type="dxa"/>
              <w:bottom w:w="80" w:type="dxa"/>
              <w:right w:w="110" w:type="dxa"/>
            </w:tcMar>
          </w:tcPr>
          <w:p w14:paraId="7DFC8381" w14:textId="77777777" w:rsidR="009142E0" w:rsidRDefault="00000000">
            <w:pPr>
              <w:spacing w:line="260" w:lineRule="auto"/>
            </w:pPr>
            <w:r>
              <w:rPr>
                <w:b/>
                <w:bCs/>
                <w:color w:val="FFFFFF"/>
              </w:rPr>
              <w:t>What it would involve</w:t>
            </w:r>
          </w:p>
        </w:tc>
      </w:tr>
      <w:tr w:rsidR="009142E0" w14:paraId="4751C90C" w14:textId="77777777">
        <w:tblPrEx>
          <w:tblCellMar>
            <w:top w:w="0" w:type="dxa"/>
            <w:bottom w:w="0" w:type="dxa"/>
          </w:tblCellMar>
        </w:tblPrEx>
        <w:tc>
          <w:tcPr>
            <w:tcW w:w="2507" w:type="dxa"/>
            <w:tcMar>
              <w:top w:w="80" w:type="dxa"/>
              <w:left w:w="110" w:type="dxa"/>
              <w:bottom w:w="80" w:type="dxa"/>
              <w:right w:w="110" w:type="dxa"/>
            </w:tcMar>
          </w:tcPr>
          <w:p w14:paraId="5920C601" w14:textId="77777777" w:rsidR="009142E0" w:rsidRDefault="00000000">
            <w:pPr>
              <w:spacing w:line="260" w:lineRule="auto"/>
            </w:pPr>
            <w:r>
              <w:t>Document library in Azure</w:t>
            </w:r>
          </w:p>
        </w:tc>
        <w:tc>
          <w:tcPr>
            <w:tcW w:w="6519" w:type="dxa"/>
            <w:tcMar>
              <w:top w:w="80" w:type="dxa"/>
              <w:left w:w="110" w:type="dxa"/>
              <w:bottom w:w="80" w:type="dxa"/>
              <w:right w:w="110" w:type="dxa"/>
            </w:tcMar>
          </w:tcPr>
          <w:p w14:paraId="59590641" w14:textId="77777777" w:rsidR="009142E0" w:rsidRDefault="00000000">
            <w:pPr>
              <w:spacing w:line="260" w:lineRule="auto"/>
            </w:pPr>
            <w:r>
              <w:t>Store uploaded files (Blob Storage) with a small metadata index. Show the library on the page as a list with checkboxes; ticked documents are fetched from Azure and passed to /</w:t>
            </w:r>
            <w:proofErr w:type="spellStart"/>
            <w:r>
              <w:t>api</w:t>
            </w:r>
            <w:proofErr w:type="spellEnd"/>
            <w:r>
              <w:t xml:space="preserve">/session as </w:t>
            </w:r>
            <w:proofErr w:type="spellStart"/>
            <w:r>
              <w:t>documentIds</w:t>
            </w:r>
            <w:proofErr w:type="spellEnd"/>
            <w:r>
              <w:t xml:space="preserve">[] — the endpoint already accepts a list, and </w:t>
            </w:r>
            <w:proofErr w:type="spellStart"/>
            <w:r>
              <w:t>UploadedDocument</w:t>
            </w:r>
            <w:proofErr w:type="spellEnd"/>
            <w:r>
              <w:t xml:space="preserve"> is already storage-agnostic. </w:t>
            </w:r>
            <w:proofErr w:type="spellStart"/>
            <w:r>
              <w:t>DocumentStore's</w:t>
            </w:r>
            <w:proofErr w:type="spellEnd"/>
            <w:r>
              <w:t xml:space="preserve"> Add/Get/Remove surface is the interface a blob-backed implementation would satisfy.</w:t>
            </w:r>
          </w:p>
        </w:tc>
      </w:tr>
      <w:tr w:rsidR="009142E0" w14:paraId="69F3C099" w14:textId="77777777">
        <w:tblPrEx>
          <w:tblCellMar>
            <w:top w:w="0" w:type="dxa"/>
            <w:bottom w:w="0" w:type="dxa"/>
          </w:tblCellMar>
        </w:tblPrEx>
        <w:tc>
          <w:tcPr>
            <w:tcW w:w="2507" w:type="dxa"/>
            <w:tcMar>
              <w:top w:w="80" w:type="dxa"/>
              <w:left w:w="110" w:type="dxa"/>
              <w:bottom w:w="80" w:type="dxa"/>
              <w:right w:w="110" w:type="dxa"/>
            </w:tcMar>
          </w:tcPr>
          <w:p w14:paraId="279ABE9B" w14:textId="77777777" w:rsidR="009142E0" w:rsidRDefault="00000000">
            <w:pPr>
              <w:spacing w:line="260" w:lineRule="auto"/>
            </w:pPr>
            <w:r>
              <w:t>Transcript persistence</w:t>
            </w:r>
          </w:p>
        </w:tc>
        <w:tc>
          <w:tcPr>
            <w:tcW w:w="6519" w:type="dxa"/>
            <w:tcMar>
              <w:top w:w="80" w:type="dxa"/>
              <w:left w:w="110" w:type="dxa"/>
              <w:bottom w:w="80" w:type="dxa"/>
              <w:right w:w="110" w:type="dxa"/>
            </w:tcMar>
          </w:tcPr>
          <w:p w14:paraId="768F13B3" w14:textId="77777777" w:rsidR="009142E0" w:rsidRDefault="00000000">
            <w:pPr>
              <w:spacing w:line="260" w:lineRule="auto"/>
            </w:pPr>
            <w:r>
              <w:t>Save transcripts (and the persona and documents they relate to) to the same Azure store rather than relying on Download. Requires the browser to POST the transcript back, since the server does not see the conversation.</w:t>
            </w:r>
          </w:p>
        </w:tc>
      </w:tr>
      <w:tr w:rsidR="009142E0" w14:paraId="2C6597FD" w14:textId="77777777">
        <w:tblPrEx>
          <w:tblCellMar>
            <w:top w:w="0" w:type="dxa"/>
            <w:bottom w:w="0" w:type="dxa"/>
          </w:tblCellMar>
        </w:tblPrEx>
        <w:tc>
          <w:tcPr>
            <w:tcW w:w="2507" w:type="dxa"/>
            <w:tcMar>
              <w:top w:w="80" w:type="dxa"/>
              <w:left w:w="110" w:type="dxa"/>
              <w:bottom w:w="80" w:type="dxa"/>
              <w:right w:w="110" w:type="dxa"/>
            </w:tcMar>
          </w:tcPr>
          <w:p w14:paraId="4730901D" w14:textId="77777777" w:rsidR="009142E0" w:rsidRDefault="00000000">
            <w:pPr>
              <w:spacing w:line="260" w:lineRule="auto"/>
            </w:pPr>
            <w:r>
              <w:t>Editable personas</w:t>
            </w:r>
          </w:p>
        </w:tc>
        <w:tc>
          <w:tcPr>
            <w:tcW w:w="6519" w:type="dxa"/>
            <w:tcMar>
              <w:top w:w="80" w:type="dxa"/>
              <w:left w:w="110" w:type="dxa"/>
              <w:bottom w:w="80" w:type="dxa"/>
              <w:right w:w="110" w:type="dxa"/>
            </w:tcMar>
          </w:tcPr>
          <w:p w14:paraId="2D157CE8" w14:textId="77777777" w:rsidR="009142E0" w:rsidRDefault="00000000">
            <w:pPr>
              <w:spacing w:line="260" w:lineRule="auto"/>
            </w:pPr>
            <w:r>
              <w:t xml:space="preserve">Move </w:t>
            </w:r>
            <w:proofErr w:type="spellStart"/>
            <w:r>
              <w:t>PersonaCatalog</w:t>
            </w:r>
            <w:proofErr w:type="spellEnd"/>
            <w:r>
              <w:t xml:space="preserve"> from code to a store, keeping the same Persona record. A small admin page to edit Role / Guidelines / Guardrails / </w:t>
            </w:r>
            <w:proofErr w:type="spellStart"/>
            <w:r>
              <w:t>DocumentAnalysis</w:t>
            </w:r>
            <w:proofErr w:type="spellEnd"/>
            <w:r>
              <w:t>. The separation into fields was designed for this.</w:t>
            </w:r>
          </w:p>
        </w:tc>
      </w:tr>
      <w:tr w:rsidR="009142E0" w14:paraId="2E7AF523" w14:textId="77777777">
        <w:tblPrEx>
          <w:tblCellMar>
            <w:top w:w="0" w:type="dxa"/>
            <w:bottom w:w="0" w:type="dxa"/>
          </w:tblCellMar>
        </w:tblPrEx>
        <w:tc>
          <w:tcPr>
            <w:tcW w:w="2507" w:type="dxa"/>
            <w:tcMar>
              <w:top w:w="80" w:type="dxa"/>
              <w:left w:w="110" w:type="dxa"/>
              <w:bottom w:w="80" w:type="dxa"/>
              <w:right w:w="110" w:type="dxa"/>
            </w:tcMar>
          </w:tcPr>
          <w:p w14:paraId="5084983B" w14:textId="77777777" w:rsidR="009142E0" w:rsidRDefault="00000000">
            <w:pPr>
              <w:spacing w:line="260" w:lineRule="auto"/>
            </w:pPr>
            <w:r>
              <w:lastRenderedPageBreak/>
              <w:t>Access gate</w:t>
            </w:r>
          </w:p>
        </w:tc>
        <w:tc>
          <w:tcPr>
            <w:tcW w:w="6519" w:type="dxa"/>
            <w:tcMar>
              <w:top w:w="80" w:type="dxa"/>
              <w:left w:w="110" w:type="dxa"/>
              <w:bottom w:w="80" w:type="dxa"/>
              <w:right w:w="110" w:type="dxa"/>
            </w:tcMar>
          </w:tcPr>
          <w:p w14:paraId="09D0E8AD" w14:textId="77777777" w:rsidR="009142E0" w:rsidRDefault="00000000">
            <w:pPr>
              <w:spacing w:line="260" w:lineRule="auto"/>
            </w:pPr>
            <w:r>
              <w:t>A single access key (one more environment variable) checked before the page and /</w:t>
            </w:r>
            <w:proofErr w:type="spellStart"/>
            <w:r>
              <w:t>api</w:t>
            </w:r>
            <w:proofErr w:type="spellEnd"/>
            <w:r>
              <w:t>/session are served — the pattern used in the owner's Groundwork tool. Necessary before the URL is shared.</w:t>
            </w:r>
          </w:p>
        </w:tc>
      </w:tr>
      <w:tr w:rsidR="009142E0" w14:paraId="58772FE5" w14:textId="77777777">
        <w:tblPrEx>
          <w:tblCellMar>
            <w:top w:w="0" w:type="dxa"/>
            <w:bottom w:w="0" w:type="dxa"/>
          </w:tblCellMar>
        </w:tblPrEx>
        <w:tc>
          <w:tcPr>
            <w:tcW w:w="2507" w:type="dxa"/>
            <w:tcMar>
              <w:top w:w="80" w:type="dxa"/>
              <w:left w:w="110" w:type="dxa"/>
              <w:bottom w:w="80" w:type="dxa"/>
              <w:right w:w="110" w:type="dxa"/>
            </w:tcMar>
          </w:tcPr>
          <w:p w14:paraId="3E1B13B6" w14:textId="77777777" w:rsidR="009142E0" w:rsidRDefault="00000000">
            <w:pPr>
              <w:spacing w:line="260" w:lineRule="auto"/>
            </w:pPr>
            <w:r>
              <w:t>Server-side session visibility</w:t>
            </w:r>
          </w:p>
        </w:tc>
        <w:tc>
          <w:tcPr>
            <w:tcW w:w="6519" w:type="dxa"/>
            <w:tcMar>
              <w:top w:w="80" w:type="dxa"/>
              <w:left w:w="110" w:type="dxa"/>
              <w:bottom w:w="80" w:type="dxa"/>
              <w:right w:w="110" w:type="dxa"/>
            </w:tcMar>
          </w:tcPr>
          <w:p w14:paraId="2FCFF859" w14:textId="77777777" w:rsidR="009142E0" w:rsidRDefault="00000000">
            <w:pPr>
              <w:spacing w:line="260" w:lineRule="auto"/>
            </w:pPr>
            <w:r>
              <w:t>Route the SDP negotiation via the server (OpenAI supports this and returns a Location header for a server-side listener) to enable logging, moderation, or automatic transcript capture without trusting the browser.</w:t>
            </w:r>
          </w:p>
        </w:tc>
      </w:tr>
      <w:tr w:rsidR="009142E0" w14:paraId="209282D7" w14:textId="77777777">
        <w:tblPrEx>
          <w:tblCellMar>
            <w:top w:w="0" w:type="dxa"/>
            <w:bottom w:w="0" w:type="dxa"/>
          </w:tblCellMar>
        </w:tblPrEx>
        <w:tc>
          <w:tcPr>
            <w:tcW w:w="2507" w:type="dxa"/>
            <w:tcMar>
              <w:top w:w="80" w:type="dxa"/>
              <w:left w:w="110" w:type="dxa"/>
              <w:bottom w:w="80" w:type="dxa"/>
              <w:right w:w="110" w:type="dxa"/>
            </w:tcMar>
          </w:tcPr>
          <w:p w14:paraId="6F753B8E" w14:textId="77777777" w:rsidR="009142E0" w:rsidRDefault="00000000">
            <w:pPr>
              <w:spacing w:line="260" w:lineRule="auto"/>
            </w:pPr>
            <w:r>
              <w:t>Multiple documents in one session</w:t>
            </w:r>
          </w:p>
        </w:tc>
        <w:tc>
          <w:tcPr>
            <w:tcW w:w="6519" w:type="dxa"/>
            <w:tcMar>
              <w:top w:w="80" w:type="dxa"/>
              <w:left w:w="110" w:type="dxa"/>
              <w:bottom w:w="80" w:type="dxa"/>
              <w:right w:w="110" w:type="dxa"/>
            </w:tcMar>
          </w:tcPr>
          <w:p w14:paraId="7F7AAED8" w14:textId="77777777" w:rsidR="009142E0" w:rsidRDefault="00000000">
            <w:pPr>
              <w:spacing w:line="260" w:lineRule="auto"/>
            </w:pPr>
            <w:r>
              <w:t>Already supported server-side; needs only the UI to attach more than one, which the library work will deliver.</w:t>
            </w:r>
          </w:p>
        </w:tc>
      </w:tr>
      <w:tr w:rsidR="009142E0" w14:paraId="74485C97" w14:textId="77777777">
        <w:tblPrEx>
          <w:tblCellMar>
            <w:top w:w="0" w:type="dxa"/>
            <w:bottom w:w="0" w:type="dxa"/>
          </w:tblCellMar>
        </w:tblPrEx>
        <w:tc>
          <w:tcPr>
            <w:tcW w:w="2507" w:type="dxa"/>
            <w:tcMar>
              <w:top w:w="80" w:type="dxa"/>
              <w:left w:w="110" w:type="dxa"/>
              <w:bottom w:w="80" w:type="dxa"/>
              <w:right w:w="110" w:type="dxa"/>
            </w:tcMar>
          </w:tcPr>
          <w:p w14:paraId="2FB23B03" w14:textId="77777777" w:rsidR="009142E0" w:rsidRDefault="00000000">
            <w:pPr>
              <w:spacing w:line="260" w:lineRule="auto"/>
            </w:pPr>
            <w:r>
              <w:t>Per-</w:t>
            </w:r>
            <w:proofErr w:type="spellStart"/>
            <w:r>
              <w:t>persona</w:t>
            </w:r>
            <w:proofErr w:type="spellEnd"/>
            <w:r>
              <w:t xml:space="preserve"> voice</w:t>
            </w:r>
          </w:p>
        </w:tc>
        <w:tc>
          <w:tcPr>
            <w:tcW w:w="6519" w:type="dxa"/>
            <w:tcMar>
              <w:top w:w="80" w:type="dxa"/>
              <w:left w:w="110" w:type="dxa"/>
              <w:bottom w:w="80" w:type="dxa"/>
              <w:right w:w="110" w:type="dxa"/>
            </w:tcMar>
          </w:tcPr>
          <w:p w14:paraId="638EB1D0" w14:textId="77777777" w:rsidR="009142E0" w:rsidRDefault="00000000">
            <w:pPr>
              <w:spacing w:line="260" w:lineRule="auto"/>
            </w:pPr>
            <w:r>
              <w:t>One field on Persona and one line in the session config, if distinguishing personas by voice proves useful.</w:t>
            </w:r>
          </w:p>
        </w:tc>
      </w:tr>
    </w:tbl>
    <w:p w14:paraId="1714F981" w14:textId="77777777" w:rsidR="009142E0" w:rsidRDefault="009142E0">
      <w:pPr>
        <w:spacing w:after="120"/>
      </w:pPr>
    </w:p>
    <w:p w14:paraId="1AB48C07" w14:textId="77777777" w:rsidR="009142E0" w:rsidRDefault="00000000">
      <w:pPr>
        <w:spacing w:before="400"/>
        <w:jc w:val="center"/>
      </w:pPr>
      <w:r>
        <w:rPr>
          <w:i/>
          <w:iCs/>
          <w:color w:val="5F8683"/>
        </w:rPr>
        <w:t>— End of Document —</w:t>
      </w:r>
    </w:p>
    <w:sectPr w:rsidR="009142E0">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9B0F8" w14:textId="77777777" w:rsidR="00686D26" w:rsidRDefault="00686D26">
      <w:r>
        <w:separator/>
      </w:r>
    </w:p>
  </w:endnote>
  <w:endnote w:type="continuationSeparator" w:id="0">
    <w:p w14:paraId="155D5769" w14:textId="77777777" w:rsidR="00686D26" w:rsidRDefault="00686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6DB9" w14:textId="77777777" w:rsidR="009142E0" w:rsidRDefault="00000000">
    <w:pPr>
      <w:jc w:val="center"/>
    </w:pPr>
    <w:r>
      <w:rPr>
        <w:color w:val="5F8683"/>
        <w:sz w:val="16"/>
        <w:szCs w:val="16"/>
      </w:rPr>
      <w:t xml:space="preserve">VOICECHAT-SA-v1.4  ·  Page </w:t>
    </w:r>
    <w:r>
      <w:rPr>
        <w:color w:val="5F8683"/>
        <w:sz w:val="16"/>
        <w:szCs w:val="16"/>
      </w:rPr>
      <w:fldChar w:fldCharType="begin"/>
    </w:r>
    <w:r>
      <w:rPr>
        <w:color w:val="5F8683"/>
        <w:sz w:val="16"/>
        <w:szCs w:val="16"/>
      </w:rPr>
      <w:instrText>PAGE</w:instrText>
    </w:r>
    <w:r>
      <w:rPr>
        <w:color w:val="5F8683"/>
        <w:sz w:val="16"/>
        <w:szCs w:val="16"/>
      </w:rPr>
      <w:fldChar w:fldCharType="separate"/>
    </w:r>
    <w:r w:rsidR="006D11A5">
      <w:rPr>
        <w:noProof/>
        <w:color w:val="5F8683"/>
        <w:sz w:val="16"/>
        <w:szCs w:val="16"/>
      </w:rPr>
      <w:t>0</w:t>
    </w:r>
    <w:r>
      <w:rPr>
        <w:color w:val="5F86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FC7C" w14:textId="77777777" w:rsidR="00686D26" w:rsidRDefault="00686D26">
      <w:r>
        <w:separator/>
      </w:r>
    </w:p>
  </w:footnote>
  <w:footnote w:type="continuationSeparator" w:id="0">
    <w:p w14:paraId="52577F8F" w14:textId="77777777" w:rsidR="00686D26" w:rsidRDefault="00686D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D548E"/>
    <w:multiLevelType w:val="hybridMultilevel"/>
    <w:tmpl w:val="399C6B36"/>
    <w:lvl w:ilvl="0" w:tplc="75DAA0A0">
      <w:start w:val="1"/>
      <w:numFmt w:val="bullet"/>
      <w:lvlText w:val="●"/>
      <w:lvlJc w:val="left"/>
      <w:pPr>
        <w:ind w:left="720" w:hanging="360"/>
      </w:pPr>
    </w:lvl>
    <w:lvl w:ilvl="1" w:tplc="A0485F44">
      <w:start w:val="1"/>
      <w:numFmt w:val="bullet"/>
      <w:lvlText w:val="○"/>
      <w:lvlJc w:val="left"/>
      <w:pPr>
        <w:ind w:left="1440" w:hanging="360"/>
      </w:pPr>
    </w:lvl>
    <w:lvl w:ilvl="2" w:tplc="13BA1132">
      <w:start w:val="1"/>
      <w:numFmt w:val="bullet"/>
      <w:lvlText w:val="■"/>
      <w:lvlJc w:val="left"/>
      <w:pPr>
        <w:ind w:left="2160" w:hanging="360"/>
      </w:pPr>
    </w:lvl>
    <w:lvl w:ilvl="3" w:tplc="21588804">
      <w:start w:val="1"/>
      <w:numFmt w:val="bullet"/>
      <w:lvlText w:val="●"/>
      <w:lvlJc w:val="left"/>
      <w:pPr>
        <w:ind w:left="2880" w:hanging="360"/>
      </w:pPr>
    </w:lvl>
    <w:lvl w:ilvl="4" w:tplc="9AC05936">
      <w:start w:val="1"/>
      <w:numFmt w:val="bullet"/>
      <w:lvlText w:val="○"/>
      <w:lvlJc w:val="left"/>
      <w:pPr>
        <w:ind w:left="3600" w:hanging="360"/>
      </w:pPr>
    </w:lvl>
    <w:lvl w:ilvl="5" w:tplc="F7E2213E">
      <w:start w:val="1"/>
      <w:numFmt w:val="bullet"/>
      <w:lvlText w:val="■"/>
      <w:lvlJc w:val="left"/>
      <w:pPr>
        <w:ind w:left="4320" w:hanging="360"/>
      </w:pPr>
    </w:lvl>
    <w:lvl w:ilvl="6" w:tplc="95F8D88A">
      <w:start w:val="1"/>
      <w:numFmt w:val="bullet"/>
      <w:lvlText w:val="●"/>
      <w:lvlJc w:val="left"/>
      <w:pPr>
        <w:ind w:left="5040" w:hanging="360"/>
      </w:pPr>
    </w:lvl>
    <w:lvl w:ilvl="7" w:tplc="DE62D33A">
      <w:start w:val="1"/>
      <w:numFmt w:val="bullet"/>
      <w:lvlText w:val="●"/>
      <w:lvlJc w:val="left"/>
      <w:pPr>
        <w:ind w:left="5760" w:hanging="360"/>
      </w:pPr>
    </w:lvl>
    <w:lvl w:ilvl="8" w:tplc="0C9C2EBE">
      <w:start w:val="1"/>
      <w:numFmt w:val="bullet"/>
      <w:lvlText w:val="●"/>
      <w:lvlJc w:val="left"/>
      <w:pPr>
        <w:ind w:left="6480" w:hanging="360"/>
      </w:pPr>
    </w:lvl>
  </w:abstractNum>
  <w:abstractNum w:abstractNumId="1" w15:restartNumberingAfterBreak="0">
    <w:nsid w:val="60822339"/>
    <w:multiLevelType w:val="hybridMultilevel"/>
    <w:tmpl w:val="0B645EFE"/>
    <w:lvl w:ilvl="0" w:tplc="8B98B838">
      <w:start w:val="1"/>
      <w:numFmt w:val="bullet"/>
      <w:lvlText w:val="•"/>
      <w:lvlJc w:val="left"/>
      <w:pPr>
        <w:ind w:left="540" w:hanging="260"/>
      </w:pPr>
    </w:lvl>
    <w:lvl w:ilvl="1" w:tplc="CD9674E2">
      <w:numFmt w:val="decimal"/>
      <w:lvlText w:val=""/>
      <w:lvlJc w:val="left"/>
    </w:lvl>
    <w:lvl w:ilvl="2" w:tplc="94DA175A">
      <w:numFmt w:val="decimal"/>
      <w:lvlText w:val=""/>
      <w:lvlJc w:val="left"/>
    </w:lvl>
    <w:lvl w:ilvl="3" w:tplc="581A7442">
      <w:numFmt w:val="decimal"/>
      <w:lvlText w:val=""/>
      <w:lvlJc w:val="left"/>
    </w:lvl>
    <w:lvl w:ilvl="4" w:tplc="774ADCBC">
      <w:numFmt w:val="decimal"/>
      <w:lvlText w:val=""/>
      <w:lvlJc w:val="left"/>
    </w:lvl>
    <w:lvl w:ilvl="5" w:tplc="ADB814BC">
      <w:numFmt w:val="decimal"/>
      <w:lvlText w:val=""/>
      <w:lvlJc w:val="left"/>
    </w:lvl>
    <w:lvl w:ilvl="6" w:tplc="EC5C1AA2">
      <w:numFmt w:val="decimal"/>
      <w:lvlText w:val=""/>
      <w:lvlJc w:val="left"/>
    </w:lvl>
    <w:lvl w:ilvl="7" w:tplc="404AB49A">
      <w:numFmt w:val="decimal"/>
      <w:lvlText w:val=""/>
      <w:lvlJc w:val="left"/>
    </w:lvl>
    <w:lvl w:ilvl="8" w:tplc="F1E222D0">
      <w:numFmt w:val="decimal"/>
      <w:lvlText w:val=""/>
      <w:lvlJc w:val="left"/>
    </w:lvl>
  </w:abstractNum>
  <w:num w:numId="1" w16cid:durableId="1042285395">
    <w:abstractNumId w:val="0"/>
    <w:lvlOverride w:ilvl="0">
      <w:startOverride w:val="1"/>
    </w:lvlOverride>
  </w:num>
  <w:num w:numId="2" w16cid:durableId="124348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2E0"/>
    <w:rsid w:val="00686D26"/>
    <w:rsid w:val="006D11A5"/>
    <w:rsid w:val="009142E0"/>
    <w:rsid w:val="00932459"/>
    <w:rsid w:val="00E155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E87B"/>
  <w15:docId w15:val="{61442834-D0F3-45C1-8362-610F504E0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7676"/>
      <w:sz w:val="30"/>
      <w:szCs w:val="30"/>
    </w:rPr>
  </w:style>
  <w:style w:type="paragraph" w:styleId="Heading2">
    <w:name w:val="heading 2"/>
    <w:uiPriority w:val="9"/>
    <w:unhideWhenUsed/>
    <w:qFormat/>
    <w:pPr>
      <w:spacing w:before="260" w:after="140"/>
      <w:outlineLvl w:val="1"/>
    </w:pPr>
    <w:rPr>
      <w:b/>
      <w:bCs/>
      <w:color w:val="0076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D11A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6D11A5"/>
    <w:pPr>
      <w:spacing w:after="100"/>
    </w:pPr>
  </w:style>
  <w:style w:type="paragraph" w:styleId="TOC2">
    <w:name w:val="toc 2"/>
    <w:basedOn w:val="Normal"/>
    <w:next w:val="Normal"/>
    <w:autoRedefine/>
    <w:uiPriority w:val="39"/>
    <w:unhideWhenUsed/>
    <w:rsid w:val="006D11A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AE7A6-3C6C-410E-BCB5-A95D4E246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4542</Words>
  <Characters>25894</Characters>
  <Application>Microsoft Office Word</Application>
  <DocSecurity>0</DocSecurity>
  <Lines>215</Lines>
  <Paragraphs>60</Paragraphs>
  <ScaleCrop>false</ScaleCrop>
  <Company/>
  <LinksUpToDate>false</LinksUpToDate>
  <CharactersWithSpaces>30376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NativeFactory Voice Chat — Solution Architecture v1.4</dc:title>
  <dc:creator>Andrew</dc:creator>
  <cp:lastModifiedBy>Andrew Murray</cp:lastModifiedBy>
  <cp:revision>3</cp:revision>
  <dcterms:created xsi:type="dcterms:W3CDTF">2026-08-17T20:34:00Z</dcterms:created>
  <dcterms:modified xsi:type="dcterms:W3CDTF">2026-08-17T20:37:00Z</dcterms:modified>
</cp:coreProperties>
</file>