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r>
        <w:t>OptoHybrid Modules &amp; Functionalities</w:t>
      </w:r>
    </w:p>
    <w:p w:rsidR="00ED0862" w:rsidRDefault="00230A94" w:rsidP="00230A94">
      <w:pPr>
        <w:pStyle w:val="Subtitle"/>
      </w:pPr>
      <w:r>
        <w:t>Thomas Lenzi (</w:t>
      </w:r>
      <w:hyperlink r:id="rId9" w:history="1">
        <w:r w:rsidR="00ED0862" w:rsidRPr="00352950">
          <w:rPr>
            <w:rStyle w:val="Hyperlink"/>
          </w:rPr>
          <w:t>thomas.lenzi@cern.ch</w:t>
        </w:r>
      </w:hyperlink>
      <w:r>
        <w:t>)</w:t>
      </w:r>
    </w:p>
    <w:p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p w:rsidR="00550435" w:rsidRDefault="00550435" w:rsidP="00ED0862"/>
    <w:bookmarkStart w:id="0" w:name="_Toc430077613" w:displacedByCustomXml="next"/>
    <w:bookmarkStart w:id="1" w:name="_Toc428188295" w:displacedByCustomXml="next"/>
    <w:bookmarkStart w:id="2" w:name="_Toc428776134"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905A89"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077613" w:history="1">
            <w:r w:rsidR="00905A89" w:rsidRPr="00AD1C39">
              <w:rPr>
                <w:rStyle w:val="Hyperlink"/>
                <w:noProof/>
              </w:rPr>
              <w:t>Contents</w:t>
            </w:r>
            <w:r w:rsidR="00905A89">
              <w:rPr>
                <w:noProof/>
                <w:webHidden/>
              </w:rPr>
              <w:tab/>
            </w:r>
            <w:r w:rsidR="00905A89">
              <w:rPr>
                <w:noProof/>
                <w:webHidden/>
              </w:rPr>
              <w:fldChar w:fldCharType="begin"/>
            </w:r>
            <w:r w:rsidR="00905A89">
              <w:rPr>
                <w:noProof/>
                <w:webHidden/>
              </w:rPr>
              <w:instrText xml:space="preserve"> PAGEREF _Toc430077613 \h </w:instrText>
            </w:r>
            <w:r w:rsidR="00905A89">
              <w:rPr>
                <w:noProof/>
                <w:webHidden/>
              </w:rPr>
            </w:r>
            <w:r w:rsidR="00905A89">
              <w:rPr>
                <w:noProof/>
                <w:webHidden/>
              </w:rPr>
              <w:fldChar w:fldCharType="separate"/>
            </w:r>
            <w:r w:rsidR="0025214F">
              <w:rPr>
                <w:noProof/>
                <w:webHidden/>
              </w:rPr>
              <w:t>1</w:t>
            </w:r>
            <w:r w:rsidR="00905A89">
              <w:rPr>
                <w:noProof/>
                <w:webHidden/>
              </w:rPr>
              <w:fldChar w:fldCharType="end"/>
            </w:r>
          </w:hyperlink>
        </w:p>
        <w:p w:rsidR="00905A89" w:rsidRDefault="00597509">
          <w:pPr>
            <w:pStyle w:val="TOC1"/>
            <w:tabs>
              <w:tab w:val="right" w:leader="dot" w:pos="9016"/>
            </w:tabs>
            <w:rPr>
              <w:noProof/>
              <w:lang w:eastAsia="en-GB"/>
            </w:rPr>
          </w:pPr>
          <w:hyperlink w:anchor="_Toc430077614" w:history="1">
            <w:r w:rsidR="00905A89" w:rsidRPr="00AD1C39">
              <w:rPr>
                <w:rStyle w:val="Hyperlink"/>
                <w:noProof/>
              </w:rPr>
              <w:t>VFAT2 I2C</w:t>
            </w:r>
            <w:r w:rsidR="00905A89">
              <w:rPr>
                <w:noProof/>
                <w:webHidden/>
              </w:rPr>
              <w:tab/>
            </w:r>
            <w:r w:rsidR="00905A89">
              <w:rPr>
                <w:noProof/>
                <w:webHidden/>
              </w:rPr>
              <w:fldChar w:fldCharType="begin"/>
            </w:r>
            <w:r w:rsidR="00905A89">
              <w:rPr>
                <w:noProof/>
                <w:webHidden/>
              </w:rPr>
              <w:instrText xml:space="preserve"> PAGEREF _Toc430077614 \h </w:instrText>
            </w:r>
            <w:r w:rsidR="00905A89">
              <w:rPr>
                <w:noProof/>
                <w:webHidden/>
              </w:rPr>
            </w:r>
            <w:r w:rsidR="00905A89">
              <w:rPr>
                <w:noProof/>
                <w:webHidden/>
              </w:rPr>
              <w:fldChar w:fldCharType="separate"/>
            </w:r>
            <w:r w:rsidR="0025214F">
              <w:rPr>
                <w:noProof/>
                <w:webHidden/>
              </w:rPr>
              <w:t>2</w:t>
            </w:r>
            <w:r w:rsidR="00905A89">
              <w:rPr>
                <w:noProof/>
                <w:webHidden/>
              </w:rPr>
              <w:fldChar w:fldCharType="end"/>
            </w:r>
          </w:hyperlink>
        </w:p>
        <w:p w:rsidR="00905A89" w:rsidRDefault="00597509">
          <w:pPr>
            <w:pStyle w:val="TOC1"/>
            <w:tabs>
              <w:tab w:val="right" w:leader="dot" w:pos="9016"/>
            </w:tabs>
            <w:rPr>
              <w:noProof/>
              <w:lang w:eastAsia="en-GB"/>
            </w:rPr>
          </w:pPr>
          <w:hyperlink w:anchor="_Toc430077618" w:history="1">
            <w:r w:rsidR="00905A89" w:rsidRPr="00AD1C39">
              <w:rPr>
                <w:rStyle w:val="Hyperlink"/>
                <w:noProof/>
              </w:rPr>
              <w:t>VFAT2 I2C Extended</w:t>
            </w:r>
            <w:r w:rsidR="00905A89">
              <w:rPr>
                <w:noProof/>
                <w:webHidden/>
              </w:rPr>
              <w:tab/>
            </w:r>
            <w:r w:rsidR="00905A89">
              <w:rPr>
                <w:noProof/>
                <w:webHidden/>
              </w:rPr>
              <w:fldChar w:fldCharType="begin"/>
            </w:r>
            <w:r w:rsidR="00905A89">
              <w:rPr>
                <w:noProof/>
                <w:webHidden/>
              </w:rPr>
              <w:instrText xml:space="preserve"> PAGEREF _Toc430077618 \h </w:instrText>
            </w:r>
            <w:r w:rsidR="00905A89">
              <w:rPr>
                <w:noProof/>
                <w:webHidden/>
              </w:rPr>
            </w:r>
            <w:r w:rsidR="00905A89">
              <w:rPr>
                <w:noProof/>
                <w:webHidden/>
              </w:rPr>
              <w:fldChar w:fldCharType="separate"/>
            </w:r>
            <w:r w:rsidR="0025214F">
              <w:rPr>
                <w:noProof/>
                <w:webHidden/>
              </w:rPr>
              <w:t>3</w:t>
            </w:r>
            <w:r w:rsidR="00905A89">
              <w:rPr>
                <w:noProof/>
                <w:webHidden/>
              </w:rPr>
              <w:fldChar w:fldCharType="end"/>
            </w:r>
          </w:hyperlink>
        </w:p>
        <w:p w:rsidR="00905A89" w:rsidRDefault="00597509">
          <w:pPr>
            <w:pStyle w:val="TOC1"/>
            <w:tabs>
              <w:tab w:val="right" w:leader="dot" w:pos="9016"/>
            </w:tabs>
            <w:rPr>
              <w:noProof/>
              <w:lang w:eastAsia="en-GB"/>
            </w:rPr>
          </w:pPr>
          <w:hyperlink w:anchor="_Toc430077622" w:history="1">
            <w:r w:rsidR="00905A89" w:rsidRPr="00AD1C39">
              <w:rPr>
                <w:rStyle w:val="Hyperlink"/>
                <w:noProof/>
              </w:rPr>
              <w:t>Threshold &amp; Latency Scans</w:t>
            </w:r>
            <w:r w:rsidR="00905A89">
              <w:rPr>
                <w:noProof/>
                <w:webHidden/>
              </w:rPr>
              <w:tab/>
            </w:r>
            <w:r w:rsidR="00905A89">
              <w:rPr>
                <w:noProof/>
                <w:webHidden/>
              </w:rPr>
              <w:fldChar w:fldCharType="begin"/>
            </w:r>
            <w:r w:rsidR="00905A89">
              <w:rPr>
                <w:noProof/>
                <w:webHidden/>
              </w:rPr>
              <w:instrText xml:space="preserve"> PAGEREF _Toc430077622 \h </w:instrText>
            </w:r>
            <w:r w:rsidR="00905A89">
              <w:rPr>
                <w:noProof/>
                <w:webHidden/>
              </w:rPr>
            </w:r>
            <w:r w:rsidR="00905A89">
              <w:rPr>
                <w:noProof/>
                <w:webHidden/>
              </w:rPr>
              <w:fldChar w:fldCharType="separate"/>
            </w:r>
            <w:r w:rsidR="0025214F">
              <w:rPr>
                <w:noProof/>
                <w:webHidden/>
              </w:rPr>
              <w:t>4</w:t>
            </w:r>
            <w:r w:rsidR="00905A89">
              <w:rPr>
                <w:noProof/>
                <w:webHidden/>
              </w:rPr>
              <w:fldChar w:fldCharType="end"/>
            </w:r>
          </w:hyperlink>
        </w:p>
        <w:p w:rsidR="00905A89" w:rsidRDefault="00597509">
          <w:pPr>
            <w:pStyle w:val="TOC1"/>
            <w:tabs>
              <w:tab w:val="right" w:leader="dot" w:pos="9016"/>
            </w:tabs>
            <w:rPr>
              <w:noProof/>
              <w:lang w:eastAsia="en-GB"/>
            </w:rPr>
          </w:pPr>
          <w:hyperlink w:anchor="_Toc430077627" w:history="1">
            <w:r w:rsidR="00905A89" w:rsidRPr="00AD1C39">
              <w:rPr>
                <w:rStyle w:val="Hyperlink"/>
                <w:noProof/>
              </w:rPr>
              <w:t>T1 Controller</w:t>
            </w:r>
            <w:r w:rsidR="00905A89">
              <w:rPr>
                <w:noProof/>
                <w:webHidden/>
              </w:rPr>
              <w:tab/>
            </w:r>
            <w:r w:rsidR="00905A89">
              <w:rPr>
                <w:noProof/>
                <w:webHidden/>
              </w:rPr>
              <w:fldChar w:fldCharType="begin"/>
            </w:r>
            <w:r w:rsidR="00905A89">
              <w:rPr>
                <w:noProof/>
                <w:webHidden/>
              </w:rPr>
              <w:instrText xml:space="preserve"> PAGEREF _Toc430077627 \h </w:instrText>
            </w:r>
            <w:r w:rsidR="00905A89">
              <w:rPr>
                <w:noProof/>
                <w:webHidden/>
              </w:rPr>
            </w:r>
            <w:r w:rsidR="00905A89">
              <w:rPr>
                <w:noProof/>
                <w:webHidden/>
              </w:rPr>
              <w:fldChar w:fldCharType="separate"/>
            </w:r>
            <w:r w:rsidR="0025214F">
              <w:rPr>
                <w:noProof/>
                <w:webHidden/>
              </w:rPr>
              <w:t>6</w:t>
            </w:r>
            <w:r w:rsidR="00905A89">
              <w:rPr>
                <w:noProof/>
                <w:webHidden/>
              </w:rPr>
              <w:fldChar w:fldCharType="end"/>
            </w:r>
          </w:hyperlink>
        </w:p>
        <w:p w:rsidR="00905A89" w:rsidRDefault="00597509">
          <w:pPr>
            <w:pStyle w:val="TOC1"/>
            <w:tabs>
              <w:tab w:val="right" w:leader="dot" w:pos="9016"/>
            </w:tabs>
            <w:rPr>
              <w:noProof/>
              <w:lang w:eastAsia="en-GB"/>
            </w:rPr>
          </w:pPr>
          <w:hyperlink w:anchor="_Toc430077636" w:history="1">
            <w:r w:rsidR="00905A89" w:rsidRPr="00AD1C39">
              <w:rPr>
                <w:rStyle w:val="Hyperlink"/>
                <w:noProof/>
              </w:rPr>
              <w:t>DAC Scans</w:t>
            </w:r>
            <w:r w:rsidR="00905A89">
              <w:rPr>
                <w:noProof/>
                <w:webHidden/>
              </w:rPr>
              <w:tab/>
            </w:r>
            <w:r w:rsidR="00905A89">
              <w:rPr>
                <w:noProof/>
                <w:webHidden/>
              </w:rPr>
              <w:fldChar w:fldCharType="begin"/>
            </w:r>
            <w:r w:rsidR="00905A89">
              <w:rPr>
                <w:noProof/>
                <w:webHidden/>
              </w:rPr>
              <w:instrText xml:space="preserve"> PAGEREF _Toc430077636 \h </w:instrText>
            </w:r>
            <w:r w:rsidR="00905A89">
              <w:rPr>
                <w:noProof/>
                <w:webHidden/>
              </w:rPr>
            </w:r>
            <w:r w:rsidR="00905A89">
              <w:rPr>
                <w:noProof/>
                <w:webHidden/>
              </w:rPr>
              <w:fldChar w:fldCharType="separate"/>
            </w:r>
            <w:r w:rsidR="0025214F">
              <w:rPr>
                <w:noProof/>
                <w:webHidden/>
              </w:rPr>
              <w:t>8</w:t>
            </w:r>
            <w:r w:rsidR="00905A89">
              <w:rPr>
                <w:noProof/>
                <w:webHidden/>
              </w:rPr>
              <w:fldChar w:fldCharType="end"/>
            </w:r>
          </w:hyperlink>
        </w:p>
        <w:p w:rsidR="00905A89" w:rsidRDefault="00597509">
          <w:pPr>
            <w:pStyle w:val="TOC1"/>
            <w:tabs>
              <w:tab w:val="right" w:leader="dot" w:pos="9016"/>
            </w:tabs>
            <w:rPr>
              <w:noProof/>
              <w:lang w:eastAsia="en-GB"/>
            </w:rPr>
          </w:pPr>
          <w:hyperlink w:anchor="_Toc430077641" w:history="1">
            <w:r w:rsidR="00905A89" w:rsidRPr="00AD1C39">
              <w:rPr>
                <w:rStyle w:val="Hyperlink"/>
                <w:noProof/>
              </w:rPr>
              <w:t>ADC (in development)</w:t>
            </w:r>
            <w:r w:rsidR="00905A89">
              <w:rPr>
                <w:noProof/>
                <w:webHidden/>
              </w:rPr>
              <w:tab/>
            </w:r>
            <w:r w:rsidR="00905A89">
              <w:rPr>
                <w:noProof/>
                <w:webHidden/>
              </w:rPr>
              <w:fldChar w:fldCharType="begin"/>
            </w:r>
            <w:r w:rsidR="00905A89">
              <w:rPr>
                <w:noProof/>
                <w:webHidden/>
              </w:rPr>
              <w:instrText xml:space="preserve"> PAGEREF _Toc430077641 \h </w:instrText>
            </w:r>
            <w:r w:rsidR="00905A89">
              <w:rPr>
                <w:noProof/>
                <w:webHidden/>
              </w:rPr>
            </w:r>
            <w:r w:rsidR="00905A89">
              <w:rPr>
                <w:noProof/>
                <w:webHidden/>
              </w:rPr>
              <w:fldChar w:fldCharType="separate"/>
            </w:r>
            <w:r w:rsidR="0025214F">
              <w:rPr>
                <w:noProof/>
                <w:webHidden/>
              </w:rPr>
              <w:t>10</w:t>
            </w:r>
            <w:r w:rsidR="00905A89">
              <w:rPr>
                <w:noProof/>
                <w:webHidden/>
              </w:rPr>
              <w:fldChar w:fldCharType="end"/>
            </w:r>
          </w:hyperlink>
        </w:p>
        <w:p w:rsidR="00905A89" w:rsidRDefault="00597509">
          <w:pPr>
            <w:pStyle w:val="TOC1"/>
            <w:tabs>
              <w:tab w:val="right" w:leader="dot" w:pos="9016"/>
            </w:tabs>
            <w:rPr>
              <w:noProof/>
              <w:lang w:eastAsia="en-GB"/>
            </w:rPr>
          </w:pPr>
          <w:hyperlink w:anchor="_Toc430077645" w:history="1">
            <w:r w:rsidR="00905A89" w:rsidRPr="00AD1C39">
              <w:rPr>
                <w:rStyle w:val="Hyperlink"/>
                <w:noProof/>
              </w:rPr>
              <w:t>Clocking</w:t>
            </w:r>
            <w:r w:rsidR="00905A89">
              <w:rPr>
                <w:noProof/>
                <w:webHidden/>
              </w:rPr>
              <w:tab/>
            </w:r>
            <w:r w:rsidR="00905A89">
              <w:rPr>
                <w:noProof/>
                <w:webHidden/>
              </w:rPr>
              <w:fldChar w:fldCharType="begin"/>
            </w:r>
            <w:r w:rsidR="00905A89">
              <w:rPr>
                <w:noProof/>
                <w:webHidden/>
              </w:rPr>
              <w:instrText xml:space="preserve"> PAGEREF _Toc430077645 \h </w:instrText>
            </w:r>
            <w:r w:rsidR="00905A89">
              <w:rPr>
                <w:noProof/>
                <w:webHidden/>
              </w:rPr>
            </w:r>
            <w:r w:rsidR="00905A89">
              <w:rPr>
                <w:noProof/>
                <w:webHidden/>
              </w:rPr>
              <w:fldChar w:fldCharType="separate"/>
            </w:r>
            <w:r w:rsidR="0025214F">
              <w:rPr>
                <w:noProof/>
                <w:webHidden/>
              </w:rPr>
              <w:t>11</w:t>
            </w:r>
            <w:r w:rsidR="00905A89">
              <w:rPr>
                <w:noProof/>
                <w:webHidden/>
              </w:rPr>
              <w:fldChar w:fldCharType="end"/>
            </w:r>
          </w:hyperlink>
        </w:p>
        <w:p w:rsidR="00905A89" w:rsidRDefault="00597509">
          <w:pPr>
            <w:pStyle w:val="TOC1"/>
            <w:tabs>
              <w:tab w:val="right" w:leader="dot" w:pos="9016"/>
            </w:tabs>
            <w:rPr>
              <w:noProof/>
              <w:lang w:eastAsia="en-GB"/>
            </w:rPr>
          </w:pPr>
          <w:hyperlink w:anchor="_Toc430077647" w:history="1">
            <w:r w:rsidR="00905A89" w:rsidRPr="00AD1C39">
              <w:rPr>
                <w:rStyle w:val="Hyperlink"/>
                <w:noProof/>
              </w:rPr>
              <w:t>Counters</w:t>
            </w:r>
            <w:r w:rsidR="00905A89">
              <w:rPr>
                <w:noProof/>
                <w:webHidden/>
              </w:rPr>
              <w:tab/>
            </w:r>
            <w:r w:rsidR="00905A89">
              <w:rPr>
                <w:noProof/>
                <w:webHidden/>
              </w:rPr>
              <w:fldChar w:fldCharType="begin"/>
            </w:r>
            <w:r w:rsidR="00905A89">
              <w:rPr>
                <w:noProof/>
                <w:webHidden/>
              </w:rPr>
              <w:instrText xml:space="preserve"> PAGEREF _Toc430077647 \h </w:instrText>
            </w:r>
            <w:r w:rsidR="00905A89">
              <w:rPr>
                <w:noProof/>
                <w:webHidden/>
              </w:rPr>
            </w:r>
            <w:r w:rsidR="00905A89">
              <w:rPr>
                <w:noProof/>
                <w:webHidden/>
              </w:rPr>
              <w:fldChar w:fldCharType="separate"/>
            </w:r>
            <w:r w:rsidR="0025214F">
              <w:rPr>
                <w:noProof/>
                <w:webHidden/>
              </w:rPr>
              <w:t>12</w:t>
            </w:r>
            <w:r w:rsidR="00905A89">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0077614"/>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r w:rsidRPr="000D46E8">
        <w:t>Addressing</w:t>
      </w:r>
      <w:bookmarkEnd w:id="4"/>
      <w:bookmarkEnd w:id="5"/>
      <w:bookmarkEnd w:id="6"/>
      <w:bookmarkEnd w:id="7"/>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5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Y register</w:t>
            </w:r>
          </w:p>
        </w:tc>
        <w:tc>
          <w:tcPr>
            <w:tcW w:w="1414"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54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54725A">
            <w:pPr>
              <w:jc w:val="both"/>
              <w:rPr>
                <w:b w:val="0"/>
                <w:color w:val="4BACC6" w:themeColor="accent5"/>
              </w:rPr>
            </w:pPr>
            <w:r>
              <w:rPr>
                <w:b w:val="0"/>
                <w:color w:val="4BACC6" w:themeColor="accent5"/>
              </w:rPr>
              <w:t>VFAT2 registers</w:t>
            </w:r>
          </w:p>
        </w:tc>
      </w:tr>
      <w:tr w:rsidR="000C513E" w:rsidTr="0054725A">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0C513E"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r w:rsidR="00593080">
              <w:t>n°</w:t>
            </w:r>
            <w:r w:rsidR="00345BCA">
              <w:t>X (5 bit chip identifier)</w:t>
            </w:r>
          </w:p>
        </w:tc>
      </w:tr>
    </w:tbl>
    <w:p w:rsidR="00B43033" w:rsidRDefault="00B43033" w:rsidP="00B43033">
      <w:pPr>
        <w:pStyle w:val="Heading2"/>
      </w:pPr>
      <w:bookmarkStart w:id="8" w:name="_Toc428188298"/>
      <w:bookmarkStart w:id="9" w:name="_Toc428776137"/>
      <w:bookmarkStart w:id="10" w:name="_Toc430077616"/>
      <w:r>
        <w:t>Errors</w:t>
      </w:r>
      <w:bookmarkEnd w:id="8"/>
      <w:bookmarkEnd w:id="9"/>
      <w:bookmarkEnd w:id="10"/>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1" w:name="_Toc428188299"/>
      <w:bookmarkStart w:id="12" w:name="_Toc428776138"/>
      <w:bookmarkStart w:id="13" w:name="_Toc430077617"/>
      <w:r>
        <w:t>Errors to avoid</w:t>
      </w:r>
      <w:bookmarkEnd w:id="11"/>
      <w:bookmarkEnd w:id="12"/>
      <w:bookmarkEnd w:id="13"/>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14" w:name="_Toc430077618"/>
      <w:r w:rsidRPr="00D139D2">
        <w:lastRenderedPageBreak/>
        <w:t>VFAT2 I2C Extended</w:t>
      </w:r>
      <w:bookmarkEnd w:id="14"/>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15" w:name="_Toc428177671"/>
      <w:bookmarkStart w:id="16" w:name="_Toc428188301"/>
      <w:bookmarkStart w:id="17" w:name="_Toc428776140"/>
      <w:bookmarkStart w:id="18" w:name="_Toc430077619"/>
      <w:r w:rsidRPr="000D46E8">
        <w:t>Addressing</w:t>
      </w:r>
      <w:bookmarkEnd w:id="15"/>
      <w:bookmarkEnd w:id="16"/>
      <w:bookmarkEnd w:id="17"/>
      <w:bookmarkEnd w:id="18"/>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A2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Y register</w:t>
            </w:r>
          </w:p>
        </w:tc>
        <w:tc>
          <w:tcPr>
            <w:tcW w:w="1414"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A2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A20579">
            <w:pPr>
              <w:jc w:val="both"/>
              <w:rPr>
                <w:b w:val="0"/>
                <w:color w:val="4BACC6" w:themeColor="accent5"/>
              </w:rPr>
            </w:pPr>
            <w:r>
              <w:rPr>
                <w:b w:val="0"/>
                <w:color w:val="4BACC6" w:themeColor="accent5"/>
              </w:rPr>
              <w:t>VFAT2 registers</w:t>
            </w:r>
          </w:p>
        </w:tc>
      </w:tr>
      <w:tr w:rsidR="00DE0821" w:rsidTr="00A20579">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170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A20579">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A20579">
            <w:pPr>
              <w:jc w:val="both"/>
            </w:pPr>
            <w:r>
              <w:t>256</w:t>
            </w:r>
          </w:p>
        </w:tc>
        <w:tc>
          <w:tcPr>
            <w:tcW w:w="1414" w:type="dxa"/>
          </w:tcPr>
          <w:p w:rsidR="004A79C0" w:rsidRDefault="004A79C0"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4F6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257</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8 MSB</w:t>
            </w:r>
            <w:r w:rsidR="009D4911">
              <w:t>its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LSBits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70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258</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19" w:name="_Toc428188302"/>
      <w:bookmarkStart w:id="20" w:name="_Toc428776141"/>
      <w:bookmarkStart w:id="21" w:name="_Toc430077620"/>
      <w:r>
        <w:t>Errors</w:t>
      </w:r>
      <w:bookmarkEnd w:id="19"/>
      <w:bookmarkEnd w:id="20"/>
      <w:bookmarkEnd w:id="21"/>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22" w:name="_Toc428188303"/>
      <w:bookmarkStart w:id="23" w:name="_Toc428776142"/>
      <w:bookmarkStart w:id="24" w:name="_Toc430077621"/>
      <w:r>
        <w:t>Errors to avoid</w:t>
      </w:r>
      <w:bookmarkEnd w:id="22"/>
      <w:bookmarkEnd w:id="23"/>
      <w:bookmarkEnd w:id="24"/>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25" w:name="_Toc430077622"/>
      <w:r>
        <w:lastRenderedPageBreak/>
        <w:t>Threshold</w:t>
      </w:r>
      <w:r w:rsidR="00B31DC5">
        <w:t xml:space="preserve"> &amp; Latency</w:t>
      </w:r>
      <w:r>
        <w:t xml:space="preserve"> Scan</w:t>
      </w:r>
      <w:r w:rsidR="000F1FC6">
        <w:t>s</w:t>
      </w:r>
      <w:bookmarkEnd w:id="25"/>
    </w:p>
    <w:p w:rsidR="00A360F7" w:rsidRDefault="00A360F7" w:rsidP="00FA30BC">
      <w:pPr>
        <w:jc w:val="both"/>
      </w:pPr>
      <w:r>
        <w:t>T</w:t>
      </w:r>
      <w:r w:rsidR="00AF5764">
        <w:t xml:space="preserve">his module performs a threshold or </w:t>
      </w:r>
      <w:r w:rsidR="0011224C">
        <w:t xml:space="preserve">latency </w:t>
      </w:r>
      <w:r>
        <w:t xml:space="preserve">scan on VFAT2 </w:t>
      </w:r>
      <w:r w:rsidR="001B031A">
        <w:rPr>
          <w:rFonts w:ascii="Courier New" w:hAnsi="Courier New" w:cs="Courier New"/>
          <w:i/>
          <w:color w:val="4F81BD" w:themeColor="accent1"/>
        </w:rPr>
        <w:t>vfat2</w:t>
      </w:r>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events where the SBits</w:t>
      </w:r>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26" w:name="_Toc428177673"/>
      <w:bookmarkStart w:id="27" w:name="_Toc428188305"/>
      <w:bookmarkStart w:id="28" w:name="_Toc428776144"/>
      <w:bookmarkStart w:id="29" w:name="_Toc430077623"/>
      <w:r w:rsidRPr="000D46E8">
        <w:t>Addressing</w:t>
      </w:r>
      <w:bookmarkEnd w:id="26"/>
      <w:bookmarkEnd w:id="27"/>
      <w:bookmarkEnd w:id="28"/>
      <w:bookmarkEnd w:id="29"/>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6D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0640FD">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560C46"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A20579">
            <w:pPr>
              <w:jc w:val="both"/>
            </w:pPr>
            <w:r>
              <w:t>3</w:t>
            </w:r>
          </w:p>
        </w:tc>
        <w:tc>
          <w:tcPr>
            <w:tcW w:w="1414"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A20579">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8 MSBits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LSBits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E85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CE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30" w:name="_Toc428177674"/>
      <w:bookmarkStart w:id="31" w:name="_Toc428188306"/>
      <w:bookmarkStart w:id="32" w:name="_Toc428776145"/>
      <w:bookmarkStart w:id="33" w:name="_Toc430077624"/>
      <w:r>
        <w:t>Description</w:t>
      </w:r>
      <w:bookmarkEnd w:id="30"/>
      <w:bookmarkEnd w:id="31"/>
      <w:bookmarkEnd w:id="32"/>
      <w:bookmarkEnd w:id="33"/>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34" w:name="_Toc428177675"/>
      <w:bookmarkStart w:id="35" w:name="_Toc428188307"/>
      <w:bookmarkStart w:id="36" w:name="_Toc428776146"/>
      <w:bookmarkStart w:id="37" w:name="_Toc430077625"/>
      <w:r>
        <w:t>Errors</w:t>
      </w:r>
      <w:bookmarkEnd w:id="34"/>
      <w:bookmarkEnd w:id="35"/>
      <w:bookmarkEnd w:id="36"/>
      <w:bookmarkEnd w:id="37"/>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w:t>
      </w:r>
      <w:r>
        <w:t>000000</w:t>
      </w:r>
      <w:r>
        <w:t xml:space="preserve">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bookmarkStart w:id="38" w:name="_GoBack"/>
      <w:bookmarkEnd w:id="38"/>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LSBits</w:t>
      </w:r>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39" w:name="_Toc428188308"/>
      <w:bookmarkStart w:id="40" w:name="_Toc428776147"/>
      <w:bookmarkStart w:id="41" w:name="_Toc430077626"/>
      <w:r>
        <w:t>Errors to avoid</w:t>
      </w:r>
      <w:bookmarkEnd w:id="39"/>
      <w:bookmarkEnd w:id="40"/>
      <w:bookmarkEnd w:id="41"/>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42" w:name="_Toc430077627"/>
      <w:r w:rsidRPr="00D139D2">
        <w:lastRenderedPageBreak/>
        <w:t>T1 Controller</w:t>
      </w:r>
      <w:bookmarkEnd w:id="42"/>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43" w:name="_Toc428177677"/>
      <w:bookmarkStart w:id="44" w:name="_Toc428188310"/>
      <w:bookmarkStart w:id="45" w:name="_Toc428776149"/>
      <w:bookmarkStart w:id="46" w:name="_Toc430077628"/>
      <w:r w:rsidRPr="000D46E8">
        <w:t>Addressing</w:t>
      </w:r>
      <w:bookmarkEnd w:id="43"/>
      <w:bookmarkEnd w:id="44"/>
      <w:bookmarkEnd w:id="45"/>
      <w:bookmarkEnd w:id="46"/>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Y register</w:t>
            </w:r>
          </w:p>
        </w:tc>
        <w:tc>
          <w:tcPr>
            <w:tcW w:w="1414"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3B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0</w:t>
            </w:r>
          </w:p>
        </w:tc>
        <w:tc>
          <w:tcPr>
            <w:tcW w:w="1414" w:type="dxa"/>
          </w:tcPr>
          <w:p w:rsidR="00AC4DC6" w:rsidRDefault="00F1711D" w:rsidP="0054725A">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1</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905033">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54725A">
            <w:pPr>
              <w:jc w:val="both"/>
            </w:pPr>
            <w:r>
              <w:t>2</w:t>
            </w:r>
          </w:p>
        </w:tc>
        <w:tc>
          <w:tcPr>
            <w:tcW w:w="1414" w:type="dxa"/>
          </w:tcPr>
          <w:p w:rsidR="003229A0" w:rsidRDefault="003229A0"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Calpulse</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3</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4</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54725A">
            <w:pPr>
              <w:jc w:val="both"/>
            </w:pPr>
            <w:r>
              <w:t>5</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F1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54725A">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9 &amp; 8</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calpulse_sequence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11 &amp; 10</w:t>
            </w:r>
          </w:p>
        </w:tc>
        <w:tc>
          <w:tcPr>
            <w:tcW w:w="1414" w:type="dxa"/>
          </w:tcPr>
          <w:p w:rsidR="00DB0738" w:rsidRDefault="00DB0738"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resync_sequence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13 &amp; 12</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90502F">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54725A">
            <w:pPr>
              <w:jc w:val="both"/>
              <w:rPr>
                <w:rFonts w:ascii="Courier New" w:hAnsi="Courier New" w:cs="Courier New"/>
                <w:i/>
              </w:rPr>
            </w:pPr>
            <w:r>
              <w:rPr>
                <w:b w:val="0"/>
                <w:color w:val="4BACC6" w:themeColor="accent5"/>
              </w:rPr>
              <w:t>Monitoring</w:t>
            </w:r>
          </w:p>
        </w:tc>
      </w:tr>
      <w:tr w:rsidR="00B76B2B" w:rsidTr="00F9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F946C9">
            <w:pPr>
              <w:jc w:val="both"/>
            </w:pPr>
            <w:r>
              <w:t>14</w:t>
            </w:r>
          </w:p>
        </w:tc>
        <w:tc>
          <w:tcPr>
            <w:tcW w:w="1414" w:type="dxa"/>
          </w:tcPr>
          <w:p w:rsidR="00B76B2B" w:rsidRDefault="00B76B2B" w:rsidP="00F946C9">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FF54C2">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54725A">
            <w:pPr>
              <w:jc w:val="both"/>
            </w:pPr>
            <w:r>
              <w:t>15</w:t>
            </w:r>
          </w:p>
        </w:tc>
        <w:tc>
          <w:tcPr>
            <w:tcW w:w="1414"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47" w:name="_Toc428188311"/>
      <w:bookmarkStart w:id="48" w:name="_Toc428776150"/>
      <w:bookmarkStart w:id="49" w:name="_Toc430077629"/>
      <w:bookmarkStart w:id="50" w:name="_Toc428177678"/>
      <w:r>
        <w:t>Errors</w:t>
      </w:r>
      <w:bookmarkEnd w:id="47"/>
      <w:bookmarkEnd w:id="48"/>
      <w:bookmarkEnd w:id="49"/>
    </w:p>
    <w:p w:rsidR="008B50E5" w:rsidRDefault="008B50E5" w:rsidP="008B50E5">
      <w:pPr>
        <w:jc w:val="both"/>
      </w:pPr>
      <w:bookmarkStart w:id="51"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52" w:name="_Toc428776151"/>
      <w:bookmarkStart w:id="53" w:name="_Toc430077630"/>
      <w:r>
        <w:t>Operation modes</w:t>
      </w:r>
      <w:bookmarkEnd w:id="50"/>
      <w:bookmarkEnd w:id="51"/>
      <w:bookmarkEnd w:id="52"/>
      <w:bookmarkEnd w:id="53"/>
    </w:p>
    <w:p w:rsidR="003229A0" w:rsidRPr="003229A0" w:rsidRDefault="003229A0" w:rsidP="00550435">
      <w:pPr>
        <w:pStyle w:val="Heading3"/>
      </w:pPr>
      <w:bookmarkStart w:id="54" w:name="_Toc428177679"/>
      <w:bookmarkStart w:id="55" w:name="_Toc428188313"/>
      <w:bookmarkStart w:id="56" w:name="_Toc428776152"/>
      <w:bookmarkStart w:id="57" w:name="_Toc430077631"/>
      <w:r w:rsidRPr="003229A0">
        <w:t>Mode 0</w:t>
      </w:r>
      <w:bookmarkEnd w:id="54"/>
      <w:bookmarkEnd w:id="55"/>
      <w:bookmarkEnd w:id="56"/>
      <w:bookmarkEnd w:id="57"/>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r w:rsidR="00103A4D" w:rsidRPr="005719EB">
        <w:rPr>
          <w:rFonts w:ascii="Courier New" w:hAnsi="Courier New" w:cs="Courier New"/>
          <w:i/>
          <w:color w:val="4F81BD" w:themeColor="accent1"/>
        </w:rPr>
        <w:t>type</w:t>
      </w:r>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58" w:name="_Toc428177680"/>
      <w:bookmarkStart w:id="59" w:name="_Toc428188314"/>
      <w:bookmarkStart w:id="60" w:name="_Toc428776153"/>
      <w:bookmarkStart w:id="61" w:name="_Toc430077632"/>
      <w:r w:rsidRPr="00550435">
        <w:t>Mode 1</w:t>
      </w:r>
      <w:bookmarkEnd w:id="58"/>
      <w:bookmarkEnd w:id="59"/>
      <w:bookmarkEnd w:id="60"/>
      <w:bookmarkEnd w:id="61"/>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r w:rsidR="006819FD">
        <w:t xml:space="preserve">Calpulse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r>
        <w:rPr>
          <w:rFonts w:ascii="Courier New" w:hAnsi="Courier New" w:cs="Courier New"/>
        </w:rPr>
        <w:t xml:space="preserve">LV1A  </w:t>
      </w:r>
      <w:r w:rsidR="00FE690C">
        <w:rPr>
          <w:rFonts w:ascii="Courier New" w:hAnsi="Courier New" w:cs="Courier New"/>
        </w:rPr>
        <w:t>____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62" w:name="_Toc428177681"/>
      <w:bookmarkStart w:id="63" w:name="_Toc428188315"/>
      <w:bookmarkStart w:id="64" w:name="_Toc428776154"/>
      <w:bookmarkStart w:id="65" w:name="_Toc430077633"/>
      <w:r w:rsidRPr="00550435">
        <w:t>Mode 2</w:t>
      </w:r>
      <w:bookmarkEnd w:id="62"/>
      <w:bookmarkEnd w:id="63"/>
      <w:bookmarkEnd w:id="64"/>
      <w:bookmarkEnd w:id="65"/>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r w:rsidR="00046A4A" w:rsidRPr="005719EB">
        <w:rPr>
          <w:rFonts w:ascii="Courier New" w:hAnsi="Courier New" w:cs="Courier New"/>
          <w:i/>
          <w:color w:val="4F81BD" w:themeColor="accent1"/>
        </w:rPr>
        <w:t>calpulse_sequence</w:t>
      </w:r>
      <w:r w:rsidR="00046A4A">
        <w:rPr>
          <w:i/>
        </w:rPr>
        <w:t xml:space="preserve">, </w:t>
      </w:r>
      <w:r w:rsidR="00046A4A" w:rsidRPr="005719EB">
        <w:rPr>
          <w:rFonts w:ascii="Courier New" w:hAnsi="Courier New" w:cs="Courier New"/>
          <w:i/>
          <w:color w:val="4F81BD" w:themeColor="accent1"/>
        </w:rPr>
        <w:t>resync_sequence</w:t>
      </w:r>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r w:rsidR="007324E0" w:rsidRPr="005719EB">
        <w:rPr>
          <w:rFonts w:ascii="Courier New" w:hAnsi="Courier New" w:cs="Courier New"/>
          <w:i/>
          <w:color w:val="4F81BD" w:themeColor="accent1"/>
        </w:rPr>
        <w:t>calpulse_sequence</w:t>
      </w:r>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66" w:name="_Toc428177682"/>
      <w:bookmarkStart w:id="67" w:name="_Toc428188316"/>
      <w:bookmarkStart w:id="68" w:name="_Toc428776155"/>
      <w:bookmarkStart w:id="69" w:name="_Toc430077634"/>
      <w:r>
        <w:t>Notes</w:t>
      </w:r>
      <w:bookmarkEnd w:id="66"/>
      <w:bookmarkEnd w:id="67"/>
      <w:bookmarkEnd w:id="68"/>
      <w:bookmarkEnd w:id="69"/>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70" w:name="_Toc428188317"/>
      <w:bookmarkStart w:id="71" w:name="_Toc428776156"/>
      <w:bookmarkStart w:id="72" w:name="_Toc430077635"/>
      <w:r>
        <w:t>Errors to avoid</w:t>
      </w:r>
      <w:bookmarkEnd w:id="70"/>
      <w:bookmarkEnd w:id="71"/>
      <w:bookmarkEnd w:id="72"/>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Default="00D139D2" w:rsidP="00D139D2">
      <w:pPr>
        <w:pStyle w:val="Heading1"/>
      </w:pPr>
      <w:bookmarkStart w:id="73" w:name="_Toc430077636"/>
      <w:r>
        <w:lastRenderedPageBreak/>
        <w:t>DAC Scans</w:t>
      </w:r>
      <w:bookmarkEnd w:id="73"/>
      <w:r w:rsidR="004940A6">
        <w:t xml:space="preserve"> </w:t>
      </w:r>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r w:rsidR="005813E8">
        <w:rPr>
          <w:rFonts w:ascii="Courier New" w:hAnsi="Courier New" w:cs="Courier New"/>
          <w:i/>
          <w:color w:val="4F81BD" w:themeColor="accent1"/>
        </w:rPr>
        <w:t>dac</w:t>
      </w:r>
      <w:r w:rsidR="005813E8" w:rsidRPr="00CD76BF">
        <w:rPr>
          <w:color w:val="4F81BD" w:themeColor="accent1"/>
        </w:rPr>
        <w:t xml:space="preserve"> </w:t>
      </w:r>
      <w:r>
        <w:t>on</w:t>
      </w:r>
      <w:r w:rsidR="00386940">
        <w:t xml:space="preserve"> a single</w:t>
      </w:r>
      <w:r>
        <w:t xml:space="preserve"> VFAT2 </w:t>
      </w:r>
      <w:r>
        <w:rPr>
          <w:rFonts w:ascii="Courier New" w:hAnsi="Courier New" w:cs="Courier New"/>
          <w:i/>
          <w:color w:val="4F81BD" w:themeColor="accent1"/>
        </w:rPr>
        <w:t>vfat2</w:t>
      </w:r>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74" w:name="_Toc428188319"/>
      <w:bookmarkStart w:id="75" w:name="_Toc428776158"/>
      <w:bookmarkStart w:id="76" w:name="_Toc430077637"/>
      <w:r w:rsidRPr="000D46E8">
        <w:t>Addressing</w:t>
      </w:r>
      <w:bookmarkEnd w:id="74"/>
      <w:bookmarkEnd w:id="75"/>
      <w:bookmarkEnd w:id="76"/>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064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Y register</w:t>
            </w:r>
          </w:p>
        </w:tc>
        <w:tc>
          <w:tcPr>
            <w:tcW w:w="1414"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0640FD">
            <w:pPr>
              <w:jc w:val="both"/>
              <w:rPr>
                <w:b w:val="0"/>
                <w:color w:val="4BACC6" w:themeColor="accent5"/>
              </w:rPr>
            </w:pPr>
            <w:r>
              <w:rPr>
                <w:b w:val="0"/>
                <w:color w:val="4BACC6" w:themeColor="accent5"/>
              </w:rPr>
              <w:t>Control</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0</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b w:val="0"/>
                <w:color w:val="4BACC6" w:themeColor="accent5"/>
              </w:rPr>
            </w:pPr>
            <w:r>
              <w:rPr>
                <w:b w:val="0"/>
                <w:color w:val="4BACC6" w:themeColor="accent5"/>
              </w:rPr>
              <w:t>Parameters</w:t>
            </w:r>
          </w:p>
        </w:tc>
      </w:tr>
      <w:tr w:rsidR="005F042A" w:rsidTr="000640FD">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0640FD">
            <w:pPr>
              <w:jc w:val="both"/>
            </w:pPr>
            <w:r>
              <w:t>1</w:t>
            </w:r>
          </w:p>
        </w:tc>
        <w:tc>
          <w:tcPr>
            <w:tcW w:w="1414" w:type="dxa"/>
          </w:tcPr>
          <w:p w:rsidR="005F042A" w:rsidRDefault="00553A6A"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dac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IPreampIn</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IPreampFeed</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 = IPreampOut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IShaper</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 IShaperFeed</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5 = IComp</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 = VCal</w:t>
            </w:r>
          </w:p>
          <w:p w:rsidR="005F042A" w:rsidRPr="00553A6A"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9 = CalOut</w:t>
            </w:r>
            <w:r w:rsidR="00553A6A">
              <w:rPr>
                <w:rFonts w:ascii="Courier New" w:hAnsi="Courier New" w:cs="Courier New"/>
              </w:rPr>
              <w:t xml:space="preserve">  </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2</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D139D2" w:rsidP="000640F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Pr>
                <w:rFonts w:ascii="Courier New" w:hAnsi="Courier New" w:cs="Courier New"/>
              </w:rPr>
              <w:t xml:space="preserve"> - [0, 23]</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3</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4</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5</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6</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0640FD">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rFonts w:ascii="Courier New" w:hAnsi="Courier New" w:cs="Courier New"/>
                <w:b w:val="0"/>
                <w:i/>
                <w:color w:val="4BACC6" w:themeColor="accent5"/>
              </w:rPr>
            </w:pPr>
            <w:r>
              <w:rPr>
                <w:b w:val="0"/>
                <w:color w:val="4BACC6" w:themeColor="accent5"/>
              </w:rPr>
              <w:t>Results</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7</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 xml:space="preserve">8 MSBits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LSBits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0640FD">
            <w:pPr>
              <w:jc w:val="both"/>
              <w:rPr>
                <w:rFonts w:ascii="Courier New" w:hAnsi="Courier New" w:cs="Courier New"/>
                <w:i/>
              </w:rPr>
            </w:pPr>
            <w:r>
              <w:rPr>
                <w:b w:val="0"/>
                <w:color w:val="4BACC6" w:themeColor="accent5"/>
              </w:rPr>
              <w:t>Monitoring</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8</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0640FD">
            <w:pPr>
              <w:jc w:val="both"/>
              <w:rPr>
                <w:b w:val="0"/>
                <w:color w:val="4BACC6" w:themeColor="accent5"/>
              </w:rPr>
            </w:pPr>
            <w:r>
              <w:rPr>
                <w:b w:val="0"/>
                <w:color w:val="4BACC6" w:themeColor="accent5"/>
              </w:rPr>
              <w:t>Reset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9</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77" w:name="_Toc428188320"/>
      <w:bookmarkStart w:id="78" w:name="_Toc428776159"/>
      <w:bookmarkStart w:id="79" w:name="_Toc430077638"/>
      <w:r>
        <w:t>Description</w:t>
      </w:r>
      <w:bookmarkEnd w:id="77"/>
      <w:bookmarkEnd w:id="78"/>
      <w:bookmarkEnd w:id="79"/>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80" w:name="_Toc428188321"/>
      <w:bookmarkStart w:id="81" w:name="_Toc428776160"/>
      <w:bookmarkStart w:id="82" w:name="_Toc430077639"/>
      <w:r>
        <w:t>Errors</w:t>
      </w:r>
      <w:bookmarkEnd w:id="80"/>
      <w:bookmarkEnd w:id="81"/>
      <w:bookmarkEnd w:id="82"/>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A local error occurs if one of the I2C operations used to change the value did not succeed. In that case, the value of the 24 LSBits of that particular point is 0xFFFFFF.  Other data points will still be saved and be present in the FIFO.</w:t>
      </w:r>
    </w:p>
    <w:p w:rsidR="00434B62" w:rsidRDefault="00434B62" w:rsidP="00434B62">
      <w:pPr>
        <w:pStyle w:val="Heading2"/>
      </w:pPr>
      <w:bookmarkStart w:id="83" w:name="_Toc428188322"/>
      <w:bookmarkStart w:id="84" w:name="_Toc428776161"/>
      <w:bookmarkStart w:id="85" w:name="_Toc430077640"/>
      <w:r>
        <w:t>Errors to avoid</w:t>
      </w:r>
      <w:bookmarkEnd w:id="83"/>
      <w:bookmarkEnd w:id="84"/>
      <w:bookmarkEnd w:id="85"/>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Default="00AB1927" w:rsidP="00AB1927">
      <w:pPr>
        <w:pStyle w:val="Heading1"/>
      </w:pPr>
      <w:bookmarkStart w:id="86" w:name="_Toc430077641"/>
      <w:r>
        <w:lastRenderedPageBreak/>
        <w:t>ADC</w:t>
      </w:r>
      <w:r w:rsidR="004940A6">
        <w:t xml:space="preserve"> (in development)</w:t>
      </w:r>
      <w:bookmarkEnd w:id="86"/>
    </w:p>
    <w:p w:rsidR="00AB1927" w:rsidRDefault="00AB1927" w:rsidP="00AB1927">
      <w:pPr>
        <w:jc w:val="both"/>
      </w:pPr>
      <w:r>
        <w:t>This module handles the read out of the ADC.</w:t>
      </w:r>
    </w:p>
    <w:p w:rsidR="00FA131A" w:rsidRDefault="00AB1927" w:rsidP="00FA131A">
      <w:pPr>
        <w:pStyle w:val="Heading2"/>
      </w:pPr>
      <w:bookmarkStart w:id="87" w:name="_Toc428776163"/>
      <w:bookmarkStart w:id="88" w:name="_Toc430077642"/>
      <w:r w:rsidRPr="000D46E8">
        <w:t>Addressing</w:t>
      </w:r>
      <w:bookmarkEnd w:id="87"/>
      <w:bookmarkEnd w:id="88"/>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721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7210FF">
            <w:pPr>
              <w:jc w:val="both"/>
            </w:pPr>
            <w:r>
              <w:t>Y register</w:t>
            </w:r>
          </w:p>
        </w:tc>
        <w:tc>
          <w:tcPr>
            <w:tcW w:w="1414"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721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7210FF">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7210FF">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89" w:name="_Toc428776164"/>
      <w:bookmarkStart w:id="90" w:name="_Toc430077643"/>
      <w:r>
        <w:t>Errors</w:t>
      </w:r>
      <w:bookmarkEnd w:id="89"/>
      <w:bookmarkEnd w:id="90"/>
    </w:p>
    <w:p w:rsidR="00AB1927" w:rsidRPr="00B43033" w:rsidRDefault="00AB1927" w:rsidP="00AB1927">
      <w:r>
        <w:t>The module returns an error if the parameters are not in spec.</w:t>
      </w:r>
    </w:p>
    <w:p w:rsidR="00AB1927" w:rsidRDefault="00AB1927" w:rsidP="00AB1927">
      <w:pPr>
        <w:pStyle w:val="Heading2"/>
      </w:pPr>
      <w:bookmarkStart w:id="91" w:name="_Toc428776165"/>
      <w:bookmarkStart w:id="92" w:name="_Toc430077644"/>
      <w:r>
        <w:t>Errors to avoid</w:t>
      </w:r>
      <w:bookmarkEnd w:id="91"/>
      <w:bookmarkEnd w:id="92"/>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93" w:name="_Toc430077645"/>
      <w:r>
        <w:lastRenderedPageBreak/>
        <w:t>Clocking</w:t>
      </w:r>
      <w:bookmarkEnd w:id="93"/>
    </w:p>
    <w:p w:rsidR="004A12A4" w:rsidRDefault="00201BD1" w:rsidP="004A12A4">
      <w:pPr>
        <w:jc w:val="both"/>
      </w:pPr>
      <w:r>
        <w:t xml:space="preserve">Registers that control and monitor various clocking </w:t>
      </w:r>
      <w:r w:rsidR="004A12A4">
        <w:t xml:space="preserve"> </w:t>
      </w:r>
      <w:r>
        <w:t>parameters</w:t>
      </w:r>
    </w:p>
    <w:p w:rsidR="008B7486" w:rsidRDefault="004A12A4" w:rsidP="008B7486">
      <w:pPr>
        <w:pStyle w:val="Heading2"/>
      </w:pPr>
      <w:bookmarkStart w:id="94" w:name="_Toc430077646"/>
      <w:r w:rsidRPr="000D46E8">
        <w:t>Addressing</w:t>
      </w:r>
      <w:bookmarkEnd w:id="94"/>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333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3335A7">
            <w:pPr>
              <w:jc w:val="both"/>
            </w:pPr>
            <w:r>
              <w:t>Y register</w:t>
            </w:r>
          </w:p>
        </w:tc>
        <w:tc>
          <w:tcPr>
            <w:tcW w:w="1414"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33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3335A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3335A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3335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95" w:name="_Toc430077647"/>
      <w:r>
        <w:lastRenderedPageBreak/>
        <w:t>Counters</w:t>
      </w:r>
      <w:bookmarkEnd w:id="95"/>
    </w:p>
    <w:p w:rsidR="005E3A9C" w:rsidRDefault="005E3A9C" w:rsidP="005E3A9C">
      <w:pPr>
        <w:jc w:val="both"/>
      </w:pPr>
      <w:r>
        <w:t>List of counters</w:t>
      </w:r>
    </w:p>
    <w:p w:rsidR="001F299A" w:rsidRDefault="005E3A9C" w:rsidP="001F299A">
      <w:pPr>
        <w:pStyle w:val="Heading2"/>
      </w:pPr>
      <w:bookmarkStart w:id="96" w:name="_Toc430077648"/>
      <w:r w:rsidRPr="000D46E8">
        <w:t>Addressing</w:t>
      </w:r>
      <w:bookmarkEnd w:id="96"/>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A10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Y register</w:t>
            </w:r>
          </w:p>
        </w:tc>
        <w:tc>
          <w:tcPr>
            <w:tcW w:w="1414"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Function</w:t>
            </w:r>
          </w:p>
        </w:tc>
      </w:tr>
      <w:tr w:rsidR="005E3A9C"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5E3A9C" w:rsidRPr="001A6AC3" w:rsidRDefault="005E3A9C" w:rsidP="00A10D73">
            <w:pPr>
              <w:jc w:val="both"/>
              <w:rPr>
                <w:b w:val="0"/>
                <w:color w:val="4BACC6" w:themeColor="accent5"/>
              </w:rPr>
            </w:pPr>
            <w:r>
              <w:rPr>
                <w:b w:val="0"/>
                <w:color w:val="4BACC6" w:themeColor="accent5"/>
              </w:rPr>
              <w:t>VFAT2 readout clock</w:t>
            </w:r>
          </w:p>
        </w:tc>
      </w:tr>
      <w:tr w:rsidR="005E3A9C" w:rsidTr="00A10D73">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0 - 2</w:t>
            </w:r>
          </w:p>
        </w:tc>
        <w:tc>
          <w:tcPr>
            <w:tcW w:w="1414" w:type="dxa"/>
          </w:tcPr>
          <w:p w:rsidR="005E3A9C" w:rsidRDefault="005E3A9C" w:rsidP="00A10D73">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5E3A9C" w:rsidRDefault="005E3A9C" w:rsidP="00A10D7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5E3A9C" w:rsidRDefault="005E3A9C" w:rsidP="00A10D73">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509" w:rsidRDefault="00597509" w:rsidP="007647CC">
      <w:pPr>
        <w:spacing w:after="0" w:line="240" w:lineRule="auto"/>
      </w:pPr>
      <w:r>
        <w:separator/>
      </w:r>
    </w:p>
  </w:endnote>
  <w:endnote w:type="continuationSeparator" w:id="0">
    <w:p w:rsidR="00597509" w:rsidRDefault="00597509"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86D45" w:rsidRDefault="00086D45">
        <w:pPr>
          <w:pStyle w:val="Footer"/>
          <w:jc w:val="center"/>
        </w:pPr>
        <w:r>
          <w:fldChar w:fldCharType="begin"/>
        </w:r>
        <w:r>
          <w:instrText xml:space="preserve"> PAGE   \* MERGEFORMAT </w:instrText>
        </w:r>
        <w:r>
          <w:fldChar w:fldCharType="separate"/>
        </w:r>
        <w:r w:rsidR="00AD4CAB">
          <w:rPr>
            <w:noProof/>
          </w:rPr>
          <w:t>5</w:t>
        </w:r>
        <w:r>
          <w:rPr>
            <w:noProof/>
          </w:rPr>
          <w:fldChar w:fldCharType="end"/>
        </w:r>
      </w:p>
    </w:sdtContent>
  </w:sdt>
  <w:p w:rsidR="00086D45" w:rsidRDefault="0008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509" w:rsidRDefault="00597509" w:rsidP="007647CC">
      <w:pPr>
        <w:spacing w:after="0" w:line="240" w:lineRule="auto"/>
      </w:pPr>
      <w:r>
        <w:separator/>
      </w:r>
    </w:p>
  </w:footnote>
  <w:footnote w:type="continuationSeparator" w:id="0">
    <w:p w:rsidR="00597509" w:rsidRDefault="00597509"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24C65"/>
    <w:rsid w:val="00042136"/>
    <w:rsid w:val="00046A4A"/>
    <w:rsid w:val="000513BF"/>
    <w:rsid w:val="00055505"/>
    <w:rsid w:val="000668D4"/>
    <w:rsid w:val="000700B6"/>
    <w:rsid w:val="000827F7"/>
    <w:rsid w:val="00086D45"/>
    <w:rsid w:val="00091DF1"/>
    <w:rsid w:val="00097DDD"/>
    <w:rsid w:val="000A0EFC"/>
    <w:rsid w:val="000B5A4B"/>
    <w:rsid w:val="000B5DF5"/>
    <w:rsid w:val="000B5E28"/>
    <w:rsid w:val="000C513E"/>
    <w:rsid w:val="000D0325"/>
    <w:rsid w:val="000D0834"/>
    <w:rsid w:val="000D46E8"/>
    <w:rsid w:val="000D4BAD"/>
    <w:rsid w:val="000D697F"/>
    <w:rsid w:val="000E34F6"/>
    <w:rsid w:val="000E5F73"/>
    <w:rsid w:val="000F1FC6"/>
    <w:rsid w:val="000F6FF4"/>
    <w:rsid w:val="000F7F7E"/>
    <w:rsid w:val="00101AEC"/>
    <w:rsid w:val="00103A4D"/>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481A"/>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E39B8"/>
    <w:rsid w:val="001F299A"/>
    <w:rsid w:val="001F33EF"/>
    <w:rsid w:val="001F47FE"/>
    <w:rsid w:val="001F5246"/>
    <w:rsid w:val="001F5D8D"/>
    <w:rsid w:val="002017E9"/>
    <w:rsid w:val="00201BD1"/>
    <w:rsid w:val="00206070"/>
    <w:rsid w:val="0021038C"/>
    <w:rsid w:val="00227A6C"/>
    <w:rsid w:val="00230A94"/>
    <w:rsid w:val="002313A2"/>
    <w:rsid w:val="00231B8C"/>
    <w:rsid w:val="002331B9"/>
    <w:rsid w:val="00234B57"/>
    <w:rsid w:val="00235FC4"/>
    <w:rsid w:val="002508D4"/>
    <w:rsid w:val="0025214F"/>
    <w:rsid w:val="00253319"/>
    <w:rsid w:val="00254B23"/>
    <w:rsid w:val="002551A0"/>
    <w:rsid w:val="002603EF"/>
    <w:rsid w:val="002659BD"/>
    <w:rsid w:val="002700A6"/>
    <w:rsid w:val="00271F00"/>
    <w:rsid w:val="00276CF8"/>
    <w:rsid w:val="00283F67"/>
    <w:rsid w:val="00284FE7"/>
    <w:rsid w:val="00287A32"/>
    <w:rsid w:val="00290584"/>
    <w:rsid w:val="00290A9E"/>
    <w:rsid w:val="002A4BAF"/>
    <w:rsid w:val="002A5C91"/>
    <w:rsid w:val="002C12E8"/>
    <w:rsid w:val="002C3229"/>
    <w:rsid w:val="002E3121"/>
    <w:rsid w:val="002E4B8A"/>
    <w:rsid w:val="002F18F1"/>
    <w:rsid w:val="002F2377"/>
    <w:rsid w:val="002F3EE9"/>
    <w:rsid w:val="00302116"/>
    <w:rsid w:val="0030226C"/>
    <w:rsid w:val="00302EB9"/>
    <w:rsid w:val="00303A07"/>
    <w:rsid w:val="0030696B"/>
    <w:rsid w:val="003229A0"/>
    <w:rsid w:val="00323B47"/>
    <w:rsid w:val="00325285"/>
    <w:rsid w:val="003315F4"/>
    <w:rsid w:val="00332C48"/>
    <w:rsid w:val="00333D61"/>
    <w:rsid w:val="00345BCA"/>
    <w:rsid w:val="0034633E"/>
    <w:rsid w:val="00351CA8"/>
    <w:rsid w:val="0035238B"/>
    <w:rsid w:val="0035263C"/>
    <w:rsid w:val="0037291C"/>
    <w:rsid w:val="00384FEF"/>
    <w:rsid w:val="00386940"/>
    <w:rsid w:val="00392DE3"/>
    <w:rsid w:val="003A3483"/>
    <w:rsid w:val="003C5B42"/>
    <w:rsid w:val="003C7912"/>
    <w:rsid w:val="003D07F6"/>
    <w:rsid w:val="003D70CA"/>
    <w:rsid w:val="003F3E89"/>
    <w:rsid w:val="003F57B6"/>
    <w:rsid w:val="00400C35"/>
    <w:rsid w:val="00403758"/>
    <w:rsid w:val="004164D8"/>
    <w:rsid w:val="00422447"/>
    <w:rsid w:val="00422F92"/>
    <w:rsid w:val="00425F5B"/>
    <w:rsid w:val="00427767"/>
    <w:rsid w:val="00434B62"/>
    <w:rsid w:val="00435BA9"/>
    <w:rsid w:val="00437876"/>
    <w:rsid w:val="00445647"/>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7933"/>
    <w:rsid w:val="004E598D"/>
    <w:rsid w:val="004F4548"/>
    <w:rsid w:val="004F593E"/>
    <w:rsid w:val="004F772A"/>
    <w:rsid w:val="00502086"/>
    <w:rsid w:val="00507C71"/>
    <w:rsid w:val="00523692"/>
    <w:rsid w:val="00526E4C"/>
    <w:rsid w:val="005359CD"/>
    <w:rsid w:val="00544B0E"/>
    <w:rsid w:val="00550435"/>
    <w:rsid w:val="00553A6A"/>
    <w:rsid w:val="005576CF"/>
    <w:rsid w:val="00560C46"/>
    <w:rsid w:val="005634E7"/>
    <w:rsid w:val="00564B26"/>
    <w:rsid w:val="005702CC"/>
    <w:rsid w:val="005719EB"/>
    <w:rsid w:val="005813E8"/>
    <w:rsid w:val="005818B5"/>
    <w:rsid w:val="00587498"/>
    <w:rsid w:val="00593080"/>
    <w:rsid w:val="005954F7"/>
    <w:rsid w:val="00597509"/>
    <w:rsid w:val="0059798D"/>
    <w:rsid w:val="005A098D"/>
    <w:rsid w:val="005A4E01"/>
    <w:rsid w:val="005B12AF"/>
    <w:rsid w:val="005B6730"/>
    <w:rsid w:val="005D1100"/>
    <w:rsid w:val="005E3426"/>
    <w:rsid w:val="005E3A9C"/>
    <w:rsid w:val="005E5EFA"/>
    <w:rsid w:val="005F042A"/>
    <w:rsid w:val="005F38FE"/>
    <w:rsid w:val="00603975"/>
    <w:rsid w:val="006138F0"/>
    <w:rsid w:val="0061775F"/>
    <w:rsid w:val="00620730"/>
    <w:rsid w:val="00630A28"/>
    <w:rsid w:val="0063371E"/>
    <w:rsid w:val="006426A1"/>
    <w:rsid w:val="006448CA"/>
    <w:rsid w:val="00646F04"/>
    <w:rsid w:val="00650186"/>
    <w:rsid w:val="006527CE"/>
    <w:rsid w:val="00654BBA"/>
    <w:rsid w:val="00655ED0"/>
    <w:rsid w:val="00656C04"/>
    <w:rsid w:val="00662D3C"/>
    <w:rsid w:val="0066599A"/>
    <w:rsid w:val="006814DD"/>
    <w:rsid w:val="006819FD"/>
    <w:rsid w:val="00692C46"/>
    <w:rsid w:val="00692F77"/>
    <w:rsid w:val="006A6DBD"/>
    <w:rsid w:val="006B127D"/>
    <w:rsid w:val="006B360F"/>
    <w:rsid w:val="006C2851"/>
    <w:rsid w:val="006C5C6E"/>
    <w:rsid w:val="006C6A0B"/>
    <w:rsid w:val="006D19B7"/>
    <w:rsid w:val="006D26D6"/>
    <w:rsid w:val="006F2747"/>
    <w:rsid w:val="00702153"/>
    <w:rsid w:val="00710C98"/>
    <w:rsid w:val="007233C6"/>
    <w:rsid w:val="007324E0"/>
    <w:rsid w:val="00737C95"/>
    <w:rsid w:val="007469EE"/>
    <w:rsid w:val="007633A7"/>
    <w:rsid w:val="007647CC"/>
    <w:rsid w:val="00783BAE"/>
    <w:rsid w:val="00786666"/>
    <w:rsid w:val="00787F73"/>
    <w:rsid w:val="0079157D"/>
    <w:rsid w:val="0079437D"/>
    <w:rsid w:val="007B2CBD"/>
    <w:rsid w:val="007B327E"/>
    <w:rsid w:val="007B4DA6"/>
    <w:rsid w:val="007C0466"/>
    <w:rsid w:val="007C42F2"/>
    <w:rsid w:val="007C55EC"/>
    <w:rsid w:val="007D13E6"/>
    <w:rsid w:val="007E05C6"/>
    <w:rsid w:val="007E2C0F"/>
    <w:rsid w:val="007E58EF"/>
    <w:rsid w:val="007E624F"/>
    <w:rsid w:val="007F3B12"/>
    <w:rsid w:val="00801103"/>
    <w:rsid w:val="00804EBC"/>
    <w:rsid w:val="00811BCB"/>
    <w:rsid w:val="00814203"/>
    <w:rsid w:val="008238B2"/>
    <w:rsid w:val="00824FD9"/>
    <w:rsid w:val="0082719C"/>
    <w:rsid w:val="0082791B"/>
    <w:rsid w:val="00833714"/>
    <w:rsid w:val="00844AC2"/>
    <w:rsid w:val="008450FF"/>
    <w:rsid w:val="008509F7"/>
    <w:rsid w:val="00870172"/>
    <w:rsid w:val="00873C8F"/>
    <w:rsid w:val="00882049"/>
    <w:rsid w:val="00886220"/>
    <w:rsid w:val="008869D6"/>
    <w:rsid w:val="0089011F"/>
    <w:rsid w:val="008A03F0"/>
    <w:rsid w:val="008A3CE1"/>
    <w:rsid w:val="008A593A"/>
    <w:rsid w:val="008A5B9C"/>
    <w:rsid w:val="008A76B7"/>
    <w:rsid w:val="008B29F4"/>
    <w:rsid w:val="008B50E5"/>
    <w:rsid w:val="008B5D44"/>
    <w:rsid w:val="008B7486"/>
    <w:rsid w:val="008C06BE"/>
    <w:rsid w:val="008C0BFB"/>
    <w:rsid w:val="008C2828"/>
    <w:rsid w:val="008C58C5"/>
    <w:rsid w:val="008D5367"/>
    <w:rsid w:val="008E4F96"/>
    <w:rsid w:val="008E7EBF"/>
    <w:rsid w:val="008F3647"/>
    <w:rsid w:val="008F4BD1"/>
    <w:rsid w:val="008F4FD0"/>
    <w:rsid w:val="008F5B1E"/>
    <w:rsid w:val="008F5D7D"/>
    <w:rsid w:val="00901DEA"/>
    <w:rsid w:val="00905A89"/>
    <w:rsid w:val="00905E90"/>
    <w:rsid w:val="00914EFB"/>
    <w:rsid w:val="00924371"/>
    <w:rsid w:val="00925585"/>
    <w:rsid w:val="009255AA"/>
    <w:rsid w:val="00927477"/>
    <w:rsid w:val="009301FE"/>
    <w:rsid w:val="00931A71"/>
    <w:rsid w:val="00937A58"/>
    <w:rsid w:val="00940581"/>
    <w:rsid w:val="0094182B"/>
    <w:rsid w:val="00944565"/>
    <w:rsid w:val="0094503C"/>
    <w:rsid w:val="009570FF"/>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F201F"/>
    <w:rsid w:val="00A0658B"/>
    <w:rsid w:val="00A159DC"/>
    <w:rsid w:val="00A16909"/>
    <w:rsid w:val="00A2745D"/>
    <w:rsid w:val="00A3126B"/>
    <w:rsid w:val="00A31620"/>
    <w:rsid w:val="00A360F7"/>
    <w:rsid w:val="00A36808"/>
    <w:rsid w:val="00A458C6"/>
    <w:rsid w:val="00A45C6D"/>
    <w:rsid w:val="00A611FE"/>
    <w:rsid w:val="00A61AEE"/>
    <w:rsid w:val="00A73197"/>
    <w:rsid w:val="00A8266A"/>
    <w:rsid w:val="00A85A48"/>
    <w:rsid w:val="00A865BE"/>
    <w:rsid w:val="00A9195E"/>
    <w:rsid w:val="00A937EA"/>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4CA"/>
    <w:rsid w:val="00B52041"/>
    <w:rsid w:val="00B53E91"/>
    <w:rsid w:val="00B645AA"/>
    <w:rsid w:val="00B732C3"/>
    <w:rsid w:val="00B76B2B"/>
    <w:rsid w:val="00B9370B"/>
    <w:rsid w:val="00BA277B"/>
    <w:rsid w:val="00BA3BAE"/>
    <w:rsid w:val="00BA4353"/>
    <w:rsid w:val="00BA51B7"/>
    <w:rsid w:val="00BA791A"/>
    <w:rsid w:val="00BB01B9"/>
    <w:rsid w:val="00BB22ED"/>
    <w:rsid w:val="00BB693F"/>
    <w:rsid w:val="00BB7DF5"/>
    <w:rsid w:val="00BD2A55"/>
    <w:rsid w:val="00BD61BF"/>
    <w:rsid w:val="00BE3861"/>
    <w:rsid w:val="00BF7695"/>
    <w:rsid w:val="00C07A30"/>
    <w:rsid w:val="00C12807"/>
    <w:rsid w:val="00C13951"/>
    <w:rsid w:val="00C166B9"/>
    <w:rsid w:val="00C177A3"/>
    <w:rsid w:val="00C2178D"/>
    <w:rsid w:val="00C2254E"/>
    <w:rsid w:val="00C24495"/>
    <w:rsid w:val="00C355F1"/>
    <w:rsid w:val="00C36CDF"/>
    <w:rsid w:val="00C36FFD"/>
    <w:rsid w:val="00C42F39"/>
    <w:rsid w:val="00C43E17"/>
    <w:rsid w:val="00C4560E"/>
    <w:rsid w:val="00C45E9F"/>
    <w:rsid w:val="00C50387"/>
    <w:rsid w:val="00C50B8C"/>
    <w:rsid w:val="00C53B12"/>
    <w:rsid w:val="00C57370"/>
    <w:rsid w:val="00C57F36"/>
    <w:rsid w:val="00C93619"/>
    <w:rsid w:val="00C943B7"/>
    <w:rsid w:val="00C97A37"/>
    <w:rsid w:val="00CA2898"/>
    <w:rsid w:val="00CB691F"/>
    <w:rsid w:val="00CC01B9"/>
    <w:rsid w:val="00CC1844"/>
    <w:rsid w:val="00CC3636"/>
    <w:rsid w:val="00CC7AE3"/>
    <w:rsid w:val="00CD0B65"/>
    <w:rsid w:val="00CD196D"/>
    <w:rsid w:val="00CD4D36"/>
    <w:rsid w:val="00CD76BF"/>
    <w:rsid w:val="00CE6B19"/>
    <w:rsid w:val="00CF1820"/>
    <w:rsid w:val="00CF67C0"/>
    <w:rsid w:val="00CF772B"/>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33D6"/>
    <w:rsid w:val="00EC6147"/>
    <w:rsid w:val="00ED0862"/>
    <w:rsid w:val="00ED5FC1"/>
    <w:rsid w:val="00EE24CC"/>
    <w:rsid w:val="00F04751"/>
    <w:rsid w:val="00F049A9"/>
    <w:rsid w:val="00F05345"/>
    <w:rsid w:val="00F05C30"/>
    <w:rsid w:val="00F1711D"/>
    <w:rsid w:val="00F17217"/>
    <w:rsid w:val="00F23A66"/>
    <w:rsid w:val="00F527FC"/>
    <w:rsid w:val="00F6073C"/>
    <w:rsid w:val="00F66450"/>
    <w:rsid w:val="00F72B88"/>
    <w:rsid w:val="00F762E0"/>
    <w:rsid w:val="00F82F74"/>
    <w:rsid w:val="00F918C1"/>
    <w:rsid w:val="00F949CD"/>
    <w:rsid w:val="00FA04C4"/>
    <w:rsid w:val="00FA131A"/>
    <w:rsid w:val="00FA30BC"/>
    <w:rsid w:val="00FB6E58"/>
    <w:rsid w:val="00FC02E5"/>
    <w:rsid w:val="00FC2160"/>
    <w:rsid w:val="00FC378F"/>
    <w:rsid w:val="00FD37B5"/>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A7E9C-74B7-490D-A560-AD0A43D7C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12</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570</cp:revision>
  <cp:lastPrinted>2015-09-18T07:42:00Z</cp:lastPrinted>
  <dcterms:created xsi:type="dcterms:W3CDTF">2015-08-11T12:26:00Z</dcterms:created>
  <dcterms:modified xsi:type="dcterms:W3CDTF">2015-09-18T12:11:00Z</dcterms:modified>
</cp:coreProperties>
</file>