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EEE2" w14:textId="4912B1A2" w:rsidR="00230A94" w:rsidRDefault="00230A94" w:rsidP="00230A94">
      <w:pPr>
        <w:pStyle w:val="Title"/>
      </w:pPr>
      <w:r>
        <w:t xml:space="preserve">OptoHybrid </w:t>
      </w:r>
      <w:r w:rsidR="004E78B5">
        <w:t xml:space="preserve">v3 Firmware </w:t>
      </w:r>
    </w:p>
    <w:p w14:paraId="014DC986" w14:textId="77777777" w:rsidR="00376DAC" w:rsidRDefault="003E597F" w:rsidP="00376DAC">
      <w:pPr>
        <w:pStyle w:val="Subtitle"/>
      </w:pPr>
      <w:r>
        <w:br/>
      </w:r>
      <w:r w:rsidR="00230A94">
        <w:t>Thomas Lenzi (</w:t>
      </w:r>
      <w:hyperlink r:id="rId8" w:history="1">
        <w:r w:rsidR="00926307" w:rsidRPr="00942085">
          <w:rPr>
            <w:rStyle w:val="Hyperlink"/>
          </w:rPr>
          <w:t>thomas.lenzi@cern.ch)</w:t>
        </w:r>
      </w:hyperlink>
      <w:r w:rsidR="00926307">
        <w:br/>
        <w:t>Andrew Peck (</w:t>
      </w:r>
      <w:hyperlink r:id="rId9" w:history="1">
        <w:r w:rsidR="009F626B" w:rsidRPr="00942085">
          <w:rPr>
            <w:rStyle w:val="Hyperlink"/>
          </w:rPr>
          <w:t>andrew.peck@cern.ch)</w:t>
        </w:r>
      </w:hyperlink>
      <w:r w:rsidR="009F626B">
        <w:br/>
        <w:t>Evaldas Juska</w:t>
      </w:r>
      <w:r w:rsidR="00294CE0">
        <w:t xml:space="preserve"> (</w:t>
      </w:r>
      <w:hyperlink r:id="rId10" w:history="1">
        <w:r w:rsidR="00294CE0" w:rsidRPr="00942085">
          <w:rPr>
            <w:rStyle w:val="Hyperlink"/>
          </w:rPr>
          <w:t>evaldas.juska@cern.ch</w:t>
        </w:r>
      </w:hyperlink>
      <w:r w:rsidR="00294CE0">
        <w:t xml:space="preserve">)  </w:t>
      </w:r>
    </w:p>
    <w:p w14:paraId="67FC2FBF" w14:textId="2038D061" w:rsidR="00256761" w:rsidRDefault="0034645A" w:rsidP="00376DAC">
      <w:pPr>
        <w:pStyle w:val="Subtitle"/>
      </w:pPr>
      <w:r>
        <w:t>August 21</w:t>
      </w:r>
      <w:r w:rsidR="00256761">
        <w:t>, 2017</w:t>
      </w:r>
    </w:p>
    <w:p w14:paraId="11072F9A" w14:textId="77777777"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bookmarkStart w:id="0" w:name="_Toc491090490" w:displacedByCustomXml="next"/>
    <w:bookmarkStart w:id="1" w:name="_Toc428188295" w:displacedByCustomXml="next"/>
    <w:bookmarkStart w:id="2" w:name="_Toc428776134"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0519C61B" w14:textId="77777777" w:rsidR="00550435" w:rsidRDefault="00550435" w:rsidP="00D139D2">
          <w:pPr>
            <w:pStyle w:val="Heading1"/>
          </w:pPr>
          <w:r>
            <w:t>Contents</w:t>
          </w:r>
          <w:bookmarkStart w:id="3" w:name="_GoBack"/>
          <w:bookmarkEnd w:id="2"/>
          <w:bookmarkEnd w:id="1"/>
          <w:bookmarkEnd w:id="0"/>
          <w:bookmarkEnd w:id="3"/>
        </w:p>
        <w:p w14:paraId="37F08878" w14:textId="77777777" w:rsidR="003502FC" w:rsidRDefault="00550435">
          <w:pPr>
            <w:pStyle w:val="TOC1"/>
            <w:tabs>
              <w:tab w:val="right" w:leader="dot" w:pos="9016"/>
            </w:tabs>
            <w:rPr>
              <w:noProof/>
              <w:sz w:val="24"/>
              <w:szCs w:val="24"/>
              <w:lang w:val="en-US"/>
            </w:rPr>
          </w:pPr>
          <w:r>
            <w:fldChar w:fldCharType="begin"/>
          </w:r>
          <w:r>
            <w:instrText xml:space="preserve"> TOC \o "1-3" \h \z \u </w:instrText>
          </w:r>
          <w:r>
            <w:fldChar w:fldCharType="separate"/>
          </w:r>
          <w:hyperlink w:anchor="_Toc491090490" w:history="1">
            <w:r w:rsidR="003502FC" w:rsidRPr="00352EC2">
              <w:rPr>
                <w:rStyle w:val="Hyperlink"/>
                <w:noProof/>
              </w:rPr>
              <w:t>Contents</w:t>
            </w:r>
            <w:r w:rsidR="003502FC">
              <w:rPr>
                <w:noProof/>
                <w:webHidden/>
              </w:rPr>
              <w:tab/>
            </w:r>
            <w:r w:rsidR="003502FC">
              <w:rPr>
                <w:noProof/>
                <w:webHidden/>
              </w:rPr>
              <w:fldChar w:fldCharType="begin"/>
            </w:r>
            <w:r w:rsidR="003502FC">
              <w:rPr>
                <w:noProof/>
                <w:webHidden/>
              </w:rPr>
              <w:instrText xml:space="preserve"> PAGEREF _Toc491090490 \h </w:instrText>
            </w:r>
            <w:r w:rsidR="003502FC">
              <w:rPr>
                <w:noProof/>
                <w:webHidden/>
              </w:rPr>
            </w:r>
            <w:r w:rsidR="003502FC">
              <w:rPr>
                <w:noProof/>
                <w:webHidden/>
              </w:rPr>
              <w:fldChar w:fldCharType="separate"/>
            </w:r>
            <w:r w:rsidR="003502FC">
              <w:rPr>
                <w:noProof/>
                <w:webHidden/>
              </w:rPr>
              <w:t>1</w:t>
            </w:r>
            <w:r w:rsidR="003502FC">
              <w:rPr>
                <w:noProof/>
                <w:webHidden/>
              </w:rPr>
              <w:fldChar w:fldCharType="end"/>
            </w:r>
          </w:hyperlink>
        </w:p>
        <w:p w14:paraId="21B038A4" w14:textId="77777777" w:rsidR="003502FC" w:rsidRDefault="003502FC">
          <w:pPr>
            <w:pStyle w:val="TOC1"/>
            <w:tabs>
              <w:tab w:val="right" w:leader="dot" w:pos="9016"/>
            </w:tabs>
            <w:rPr>
              <w:noProof/>
              <w:sz w:val="24"/>
              <w:szCs w:val="24"/>
              <w:lang w:val="en-US"/>
            </w:rPr>
          </w:pPr>
          <w:hyperlink w:anchor="_Toc491090491" w:history="1">
            <w:r w:rsidRPr="00352EC2">
              <w:rPr>
                <w:rStyle w:val="Hyperlink"/>
                <w:noProof/>
              </w:rPr>
              <w:t>Introduction</w:t>
            </w:r>
            <w:r>
              <w:rPr>
                <w:noProof/>
                <w:webHidden/>
              </w:rPr>
              <w:tab/>
            </w:r>
            <w:r>
              <w:rPr>
                <w:noProof/>
                <w:webHidden/>
              </w:rPr>
              <w:fldChar w:fldCharType="begin"/>
            </w:r>
            <w:r>
              <w:rPr>
                <w:noProof/>
                <w:webHidden/>
              </w:rPr>
              <w:instrText xml:space="preserve"> PAGEREF _Toc491090491 \h </w:instrText>
            </w:r>
            <w:r>
              <w:rPr>
                <w:noProof/>
                <w:webHidden/>
              </w:rPr>
            </w:r>
            <w:r>
              <w:rPr>
                <w:noProof/>
                <w:webHidden/>
              </w:rPr>
              <w:fldChar w:fldCharType="separate"/>
            </w:r>
            <w:r>
              <w:rPr>
                <w:noProof/>
                <w:webHidden/>
              </w:rPr>
              <w:t>3</w:t>
            </w:r>
            <w:r>
              <w:rPr>
                <w:noProof/>
                <w:webHidden/>
              </w:rPr>
              <w:fldChar w:fldCharType="end"/>
            </w:r>
          </w:hyperlink>
        </w:p>
        <w:p w14:paraId="0079A547" w14:textId="77777777" w:rsidR="003502FC" w:rsidRDefault="003502FC">
          <w:pPr>
            <w:pStyle w:val="TOC1"/>
            <w:tabs>
              <w:tab w:val="right" w:leader="dot" w:pos="9016"/>
            </w:tabs>
            <w:rPr>
              <w:noProof/>
              <w:sz w:val="24"/>
              <w:szCs w:val="24"/>
              <w:lang w:val="en-US"/>
            </w:rPr>
          </w:pPr>
          <w:hyperlink w:anchor="_Toc491090492" w:history="1">
            <w:r w:rsidRPr="00352EC2">
              <w:rPr>
                <w:rStyle w:val="Hyperlink"/>
                <w:noProof/>
              </w:rPr>
              <w:t>Hardware Description</w:t>
            </w:r>
            <w:r>
              <w:rPr>
                <w:noProof/>
                <w:webHidden/>
              </w:rPr>
              <w:tab/>
            </w:r>
            <w:r>
              <w:rPr>
                <w:noProof/>
                <w:webHidden/>
              </w:rPr>
              <w:fldChar w:fldCharType="begin"/>
            </w:r>
            <w:r>
              <w:rPr>
                <w:noProof/>
                <w:webHidden/>
              </w:rPr>
              <w:instrText xml:space="preserve"> PAGEREF _Toc491090492 \h </w:instrText>
            </w:r>
            <w:r>
              <w:rPr>
                <w:noProof/>
                <w:webHidden/>
              </w:rPr>
            </w:r>
            <w:r>
              <w:rPr>
                <w:noProof/>
                <w:webHidden/>
              </w:rPr>
              <w:fldChar w:fldCharType="separate"/>
            </w:r>
            <w:r>
              <w:rPr>
                <w:noProof/>
                <w:webHidden/>
              </w:rPr>
              <w:t>4</w:t>
            </w:r>
            <w:r>
              <w:rPr>
                <w:noProof/>
                <w:webHidden/>
              </w:rPr>
              <w:fldChar w:fldCharType="end"/>
            </w:r>
          </w:hyperlink>
        </w:p>
        <w:p w14:paraId="55C64306" w14:textId="77777777" w:rsidR="003502FC" w:rsidRDefault="003502FC">
          <w:pPr>
            <w:pStyle w:val="TOC1"/>
            <w:tabs>
              <w:tab w:val="right" w:leader="dot" w:pos="9016"/>
            </w:tabs>
            <w:rPr>
              <w:noProof/>
              <w:sz w:val="24"/>
              <w:szCs w:val="24"/>
              <w:lang w:val="en-US"/>
            </w:rPr>
          </w:pPr>
          <w:hyperlink w:anchor="_Toc491090493" w:history="1">
            <w:r w:rsidRPr="00352EC2">
              <w:rPr>
                <w:rStyle w:val="Hyperlink"/>
                <w:noProof/>
              </w:rPr>
              <w:t>Clocking</w:t>
            </w:r>
            <w:r>
              <w:rPr>
                <w:noProof/>
                <w:webHidden/>
              </w:rPr>
              <w:tab/>
            </w:r>
            <w:r>
              <w:rPr>
                <w:noProof/>
                <w:webHidden/>
              </w:rPr>
              <w:fldChar w:fldCharType="begin"/>
            </w:r>
            <w:r>
              <w:rPr>
                <w:noProof/>
                <w:webHidden/>
              </w:rPr>
              <w:instrText xml:space="preserve"> PAGEREF _Toc491090493 \h </w:instrText>
            </w:r>
            <w:r>
              <w:rPr>
                <w:noProof/>
                <w:webHidden/>
              </w:rPr>
            </w:r>
            <w:r>
              <w:rPr>
                <w:noProof/>
                <w:webHidden/>
              </w:rPr>
              <w:fldChar w:fldCharType="separate"/>
            </w:r>
            <w:r>
              <w:rPr>
                <w:noProof/>
                <w:webHidden/>
              </w:rPr>
              <w:t>5</w:t>
            </w:r>
            <w:r>
              <w:rPr>
                <w:noProof/>
                <w:webHidden/>
              </w:rPr>
              <w:fldChar w:fldCharType="end"/>
            </w:r>
          </w:hyperlink>
        </w:p>
        <w:p w14:paraId="320619CB" w14:textId="77777777" w:rsidR="003502FC" w:rsidRDefault="003502FC">
          <w:pPr>
            <w:pStyle w:val="TOC1"/>
            <w:tabs>
              <w:tab w:val="right" w:leader="dot" w:pos="9016"/>
            </w:tabs>
            <w:rPr>
              <w:noProof/>
              <w:sz w:val="24"/>
              <w:szCs w:val="24"/>
              <w:lang w:val="en-US"/>
            </w:rPr>
          </w:pPr>
          <w:hyperlink w:anchor="_Toc491090494" w:history="1">
            <w:r w:rsidRPr="00352EC2">
              <w:rPr>
                <w:rStyle w:val="Hyperlink"/>
                <w:noProof/>
              </w:rPr>
              <w:t>Synchronization</w:t>
            </w:r>
            <w:r>
              <w:rPr>
                <w:noProof/>
                <w:webHidden/>
              </w:rPr>
              <w:tab/>
            </w:r>
            <w:r>
              <w:rPr>
                <w:noProof/>
                <w:webHidden/>
              </w:rPr>
              <w:fldChar w:fldCharType="begin"/>
            </w:r>
            <w:r>
              <w:rPr>
                <w:noProof/>
                <w:webHidden/>
              </w:rPr>
              <w:instrText xml:space="preserve"> PAGEREF _Toc491090494 \h </w:instrText>
            </w:r>
            <w:r>
              <w:rPr>
                <w:noProof/>
                <w:webHidden/>
              </w:rPr>
            </w:r>
            <w:r>
              <w:rPr>
                <w:noProof/>
                <w:webHidden/>
              </w:rPr>
              <w:fldChar w:fldCharType="separate"/>
            </w:r>
            <w:r>
              <w:rPr>
                <w:noProof/>
                <w:webHidden/>
              </w:rPr>
              <w:t>6</w:t>
            </w:r>
            <w:r>
              <w:rPr>
                <w:noProof/>
                <w:webHidden/>
              </w:rPr>
              <w:fldChar w:fldCharType="end"/>
            </w:r>
          </w:hyperlink>
        </w:p>
        <w:p w14:paraId="2F18532B" w14:textId="77777777" w:rsidR="003502FC" w:rsidRDefault="003502FC">
          <w:pPr>
            <w:pStyle w:val="TOC3"/>
            <w:tabs>
              <w:tab w:val="right" w:leader="dot" w:pos="9016"/>
            </w:tabs>
            <w:rPr>
              <w:noProof/>
              <w:sz w:val="24"/>
              <w:szCs w:val="24"/>
              <w:lang w:val="en-US"/>
            </w:rPr>
          </w:pPr>
          <w:hyperlink w:anchor="_Toc491090495" w:history="1">
            <w:r w:rsidRPr="00352EC2">
              <w:rPr>
                <w:rStyle w:val="Hyperlink"/>
                <w:noProof/>
              </w:rPr>
              <w:t>Trigger Link Frame Sequencing</w:t>
            </w:r>
            <w:r>
              <w:rPr>
                <w:noProof/>
                <w:webHidden/>
              </w:rPr>
              <w:tab/>
            </w:r>
            <w:r>
              <w:rPr>
                <w:noProof/>
                <w:webHidden/>
              </w:rPr>
              <w:fldChar w:fldCharType="begin"/>
            </w:r>
            <w:r>
              <w:rPr>
                <w:noProof/>
                <w:webHidden/>
              </w:rPr>
              <w:instrText xml:space="preserve"> PAGEREF _Toc491090495 \h </w:instrText>
            </w:r>
            <w:r>
              <w:rPr>
                <w:noProof/>
                <w:webHidden/>
              </w:rPr>
            </w:r>
            <w:r>
              <w:rPr>
                <w:noProof/>
                <w:webHidden/>
              </w:rPr>
              <w:fldChar w:fldCharType="separate"/>
            </w:r>
            <w:r>
              <w:rPr>
                <w:noProof/>
                <w:webHidden/>
              </w:rPr>
              <w:t>6</w:t>
            </w:r>
            <w:r>
              <w:rPr>
                <w:noProof/>
                <w:webHidden/>
              </w:rPr>
              <w:fldChar w:fldCharType="end"/>
            </w:r>
          </w:hyperlink>
        </w:p>
        <w:p w14:paraId="533B6AF7" w14:textId="77777777" w:rsidR="003502FC" w:rsidRDefault="003502FC">
          <w:pPr>
            <w:pStyle w:val="TOC3"/>
            <w:tabs>
              <w:tab w:val="right" w:leader="dot" w:pos="9016"/>
            </w:tabs>
            <w:rPr>
              <w:noProof/>
              <w:sz w:val="24"/>
              <w:szCs w:val="24"/>
              <w:lang w:val="en-US"/>
            </w:rPr>
          </w:pPr>
          <w:hyperlink w:anchor="_Toc491090496" w:history="1">
            <w:r w:rsidRPr="00352EC2">
              <w:rPr>
                <w:rStyle w:val="Hyperlink"/>
                <w:noProof/>
              </w:rPr>
              <w:t>TTC Monitoring</w:t>
            </w:r>
            <w:r>
              <w:rPr>
                <w:noProof/>
                <w:webHidden/>
              </w:rPr>
              <w:tab/>
            </w:r>
            <w:r>
              <w:rPr>
                <w:noProof/>
                <w:webHidden/>
              </w:rPr>
              <w:fldChar w:fldCharType="begin"/>
            </w:r>
            <w:r>
              <w:rPr>
                <w:noProof/>
                <w:webHidden/>
              </w:rPr>
              <w:instrText xml:space="preserve"> PAGEREF _Toc491090496 \h </w:instrText>
            </w:r>
            <w:r>
              <w:rPr>
                <w:noProof/>
                <w:webHidden/>
              </w:rPr>
            </w:r>
            <w:r>
              <w:rPr>
                <w:noProof/>
                <w:webHidden/>
              </w:rPr>
              <w:fldChar w:fldCharType="separate"/>
            </w:r>
            <w:r>
              <w:rPr>
                <w:noProof/>
                <w:webHidden/>
              </w:rPr>
              <w:t>6</w:t>
            </w:r>
            <w:r>
              <w:rPr>
                <w:noProof/>
                <w:webHidden/>
              </w:rPr>
              <w:fldChar w:fldCharType="end"/>
            </w:r>
          </w:hyperlink>
        </w:p>
        <w:p w14:paraId="29837779" w14:textId="77777777" w:rsidR="003502FC" w:rsidRDefault="003502FC">
          <w:pPr>
            <w:pStyle w:val="TOC1"/>
            <w:tabs>
              <w:tab w:val="right" w:leader="dot" w:pos="9016"/>
            </w:tabs>
            <w:rPr>
              <w:noProof/>
              <w:sz w:val="24"/>
              <w:szCs w:val="24"/>
              <w:lang w:val="en-US"/>
            </w:rPr>
          </w:pPr>
          <w:hyperlink w:anchor="_Toc491090497" w:history="1">
            <w:r w:rsidRPr="00352EC2">
              <w:rPr>
                <w:rStyle w:val="Hyperlink"/>
                <w:noProof/>
              </w:rPr>
              <w:t>GBT E-Link Deserialization</w:t>
            </w:r>
            <w:r>
              <w:rPr>
                <w:noProof/>
                <w:webHidden/>
              </w:rPr>
              <w:tab/>
            </w:r>
            <w:r>
              <w:rPr>
                <w:noProof/>
                <w:webHidden/>
              </w:rPr>
              <w:fldChar w:fldCharType="begin"/>
            </w:r>
            <w:r>
              <w:rPr>
                <w:noProof/>
                <w:webHidden/>
              </w:rPr>
              <w:instrText xml:space="preserve"> PAGEREF _Toc491090497 \h </w:instrText>
            </w:r>
            <w:r>
              <w:rPr>
                <w:noProof/>
                <w:webHidden/>
              </w:rPr>
            </w:r>
            <w:r>
              <w:rPr>
                <w:noProof/>
                <w:webHidden/>
              </w:rPr>
              <w:fldChar w:fldCharType="separate"/>
            </w:r>
            <w:r>
              <w:rPr>
                <w:noProof/>
                <w:webHidden/>
              </w:rPr>
              <w:t>7</w:t>
            </w:r>
            <w:r>
              <w:rPr>
                <w:noProof/>
                <w:webHidden/>
              </w:rPr>
              <w:fldChar w:fldCharType="end"/>
            </w:r>
          </w:hyperlink>
        </w:p>
        <w:p w14:paraId="338B2C75" w14:textId="77777777" w:rsidR="003502FC" w:rsidRDefault="003502FC">
          <w:pPr>
            <w:pStyle w:val="TOC3"/>
            <w:tabs>
              <w:tab w:val="right" w:leader="dot" w:pos="9016"/>
            </w:tabs>
            <w:rPr>
              <w:noProof/>
              <w:sz w:val="24"/>
              <w:szCs w:val="24"/>
              <w:lang w:val="en-US"/>
            </w:rPr>
          </w:pPr>
          <w:hyperlink w:anchor="_Toc491090498" w:history="1">
            <w:r w:rsidRPr="00352EC2">
              <w:rPr>
                <w:rStyle w:val="Hyperlink"/>
                <w:noProof/>
              </w:rPr>
              <w:t>In “16 bit” full-bandwidth mode</w:t>
            </w:r>
            <w:r>
              <w:rPr>
                <w:noProof/>
                <w:webHidden/>
              </w:rPr>
              <w:tab/>
            </w:r>
            <w:r>
              <w:rPr>
                <w:noProof/>
                <w:webHidden/>
              </w:rPr>
              <w:fldChar w:fldCharType="begin"/>
            </w:r>
            <w:r>
              <w:rPr>
                <w:noProof/>
                <w:webHidden/>
              </w:rPr>
              <w:instrText xml:space="preserve"> PAGEREF _Toc491090498 \h </w:instrText>
            </w:r>
            <w:r>
              <w:rPr>
                <w:noProof/>
                <w:webHidden/>
              </w:rPr>
            </w:r>
            <w:r>
              <w:rPr>
                <w:noProof/>
                <w:webHidden/>
              </w:rPr>
              <w:fldChar w:fldCharType="separate"/>
            </w:r>
            <w:r>
              <w:rPr>
                <w:noProof/>
                <w:webHidden/>
              </w:rPr>
              <w:t>7</w:t>
            </w:r>
            <w:r>
              <w:rPr>
                <w:noProof/>
                <w:webHidden/>
              </w:rPr>
              <w:fldChar w:fldCharType="end"/>
            </w:r>
          </w:hyperlink>
        </w:p>
        <w:p w14:paraId="7D3553A0" w14:textId="77777777" w:rsidR="003502FC" w:rsidRDefault="003502FC">
          <w:pPr>
            <w:pStyle w:val="TOC3"/>
            <w:tabs>
              <w:tab w:val="right" w:leader="dot" w:pos="9016"/>
            </w:tabs>
            <w:rPr>
              <w:noProof/>
              <w:sz w:val="24"/>
              <w:szCs w:val="24"/>
              <w:lang w:val="en-US"/>
            </w:rPr>
          </w:pPr>
          <w:hyperlink w:anchor="_Toc491090499" w:history="1">
            <w:r w:rsidRPr="00352EC2">
              <w:rPr>
                <w:rStyle w:val="Hyperlink"/>
                <w:noProof/>
              </w:rPr>
              <w:t>In “10 bit” low-bandwidth mode</w:t>
            </w:r>
            <w:r>
              <w:rPr>
                <w:noProof/>
                <w:webHidden/>
              </w:rPr>
              <w:tab/>
            </w:r>
            <w:r>
              <w:rPr>
                <w:noProof/>
                <w:webHidden/>
              </w:rPr>
              <w:fldChar w:fldCharType="begin"/>
            </w:r>
            <w:r>
              <w:rPr>
                <w:noProof/>
                <w:webHidden/>
              </w:rPr>
              <w:instrText xml:space="preserve"> PAGEREF _Toc491090499 \h </w:instrText>
            </w:r>
            <w:r>
              <w:rPr>
                <w:noProof/>
                <w:webHidden/>
              </w:rPr>
            </w:r>
            <w:r>
              <w:rPr>
                <w:noProof/>
                <w:webHidden/>
              </w:rPr>
              <w:fldChar w:fldCharType="separate"/>
            </w:r>
            <w:r>
              <w:rPr>
                <w:noProof/>
                <w:webHidden/>
              </w:rPr>
              <w:t>7</w:t>
            </w:r>
            <w:r>
              <w:rPr>
                <w:noProof/>
                <w:webHidden/>
              </w:rPr>
              <w:fldChar w:fldCharType="end"/>
            </w:r>
          </w:hyperlink>
        </w:p>
        <w:p w14:paraId="01D61A23" w14:textId="77777777" w:rsidR="003502FC" w:rsidRDefault="003502FC">
          <w:pPr>
            <w:pStyle w:val="TOC1"/>
            <w:tabs>
              <w:tab w:val="right" w:leader="dot" w:pos="9016"/>
            </w:tabs>
            <w:rPr>
              <w:noProof/>
              <w:sz w:val="24"/>
              <w:szCs w:val="24"/>
              <w:lang w:val="en-US"/>
            </w:rPr>
          </w:pPr>
          <w:hyperlink w:anchor="_Toc491090500" w:history="1">
            <w:r w:rsidRPr="00352EC2">
              <w:rPr>
                <w:rStyle w:val="Hyperlink"/>
                <w:noProof/>
              </w:rPr>
              <w:t>GBT Packets (Full Bandwdith Mode)</w:t>
            </w:r>
            <w:r>
              <w:rPr>
                <w:noProof/>
                <w:webHidden/>
              </w:rPr>
              <w:tab/>
            </w:r>
            <w:r>
              <w:rPr>
                <w:noProof/>
                <w:webHidden/>
              </w:rPr>
              <w:fldChar w:fldCharType="begin"/>
            </w:r>
            <w:r>
              <w:rPr>
                <w:noProof/>
                <w:webHidden/>
              </w:rPr>
              <w:instrText xml:space="preserve"> PAGEREF _Toc491090500 \h </w:instrText>
            </w:r>
            <w:r>
              <w:rPr>
                <w:noProof/>
                <w:webHidden/>
              </w:rPr>
            </w:r>
            <w:r>
              <w:rPr>
                <w:noProof/>
                <w:webHidden/>
              </w:rPr>
              <w:fldChar w:fldCharType="separate"/>
            </w:r>
            <w:r>
              <w:rPr>
                <w:noProof/>
                <w:webHidden/>
              </w:rPr>
              <w:t>8</w:t>
            </w:r>
            <w:r>
              <w:rPr>
                <w:noProof/>
                <w:webHidden/>
              </w:rPr>
              <w:fldChar w:fldCharType="end"/>
            </w:r>
          </w:hyperlink>
        </w:p>
        <w:p w14:paraId="0DB571AE" w14:textId="77777777" w:rsidR="003502FC" w:rsidRDefault="003502FC">
          <w:pPr>
            <w:pStyle w:val="TOC3"/>
            <w:tabs>
              <w:tab w:val="right" w:leader="dot" w:pos="9016"/>
            </w:tabs>
            <w:rPr>
              <w:noProof/>
              <w:sz w:val="24"/>
              <w:szCs w:val="24"/>
              <w:lang w:val="en-US"/>
            </w:rPr>
          </w:pPr>
          <w:hyperlink w:anchor="_Toc491090501" w:history="1">
            <w:r w:rsidRPr="00352EC2">
              <w:rPr>
                <w:rStyle w:val="Hyperlink"/>
                <w:noProof/>
              </w:rPr>
              <w:t>Transmit (FPGA to GBT)</w:t>
            </w:r>
            <w:r>
              <w:rPr>
                <w:noProof/>
                <w:webHidden/>
              </w:rPr>
              <w:tab/>
            </w:r>
            <w:r>
              <w:rPr>
                <w:noProof/>
                <w:webHidden/>
              </w:rPr>
              <w:fldChar w:fldCharType="begin"/>
            </w:r>
            <w:r>
              <w:rPr>
                <w:noProof/>
                <w:webHidden/>
              </w:rPr>
              <w:instrText xml:space="preserve"> PAGEREF _Toc491090501 \h </w:instrText>
            </w:r>
            <w:r>
              <w:rPr>
                <w:noProof/>
                <w:webHidden/>
              </w:rPr>
            </w:r>
            <w:r>
              <w:rPr>
                <w:noProof/>
                <w:webHidden/>
              </w:rPr>
              <w:fldChar w:fldCharType="separate"/>
            </w:r>
            <w:r>
              <w:rPr>
                <w:noProof/>
                <w:webHidden/>
              </w:rPr>
              <w:t>8</w:t>
            </w:r>
            <w:r>
              <w:rPr>
                <w:noProof/>
                <w:webHidden/>
              </w:rPr>
              <w:fldChar w:fldCharType="end"/>
            </w:r>
          </w:hyperlink>
        </w:p>
        <w:p w14:paraId="04D6E633" w14:textId="77777777" w:rsidR="003502FC" w:rsidRDefault="003502FC">
          <w:pPr>
            <w:pStyle w:val="TOC3"/>
            <w:tabs>
              <w:tab w:val="right" w:leader="dot" w:pos="9016"/>
            </w:tabs>
            <w:rPr>
              <w:noProof/>
              <w:sz w:val="24"/>
              <w:szCs w:val="24"/>
              <w:lang w:val="en-US"/>
            </w:rPr>
          </w:pPr>
          <w:hyperlink w:anchor="_Toc491090502" w:history="1">
            <w:r w:rsidRPr="00352EC2">
              <w:rPr>
                <w:rStyle w:val="Hyperlink"/>
                <w:noProof/>
              </w:rPr>
              <w:t>Receive (GBT to FPGA)</w:t>
            </w:r>
            <w:r>
              <w:rPr>
                <w:noProof/>
                <w:webHidden/>
              </w:rPr>
              <w:tab/>
            </w:r>
            <w:r>
              <w:rPr>
                <w:noProof/>
                <w:webHidden/>
              </w:rPr>
              <w:fldChar w:fldCharType="begin"/>
            </w:r>
            <w:r>
              <w:rPr>
                <w:noProof/>
                <w:webHidden/>
              </w:rPr>
              <w:instrText xml:space="preserve"> PAGEREF _Toc491090502 \h </w:instrText>
            </w:r>
            <w:r>
              <w:rPr>
                <w:noProof/>
                <w:webHidden/>
              </w:rPr>
            </w:r>
            <w:r>
              <w:rPr>
                <w:noProof/>
                <w:webHidden/>
              </w:rPr>
              <w:fldChar w:fldCharType="separate"/>
            </w:r>
            <w:r>
              <w:rPr>
                <w:noProof/>
                <w:webHidden/>
              </w:rPr>
              <w:t>10</w:t>
            </w:r>
            <w:r>
              <w:rPr>
                <w:noProof/>
                <w:webHidden/>
              </w:rPr>
              <w:fldChar w:fldCharType="end"/>
            </w:r>
          </w:hyperlink>
        </w:p>
        <w:p w14:paraId="4349EFAB" w14:textId="77777777" w:rsidR="003502FC" w:rsidRDefault="003502FC">
          <w:pPr>
            <w:pStyle w:val="TOC1"/>
            <w:tabs>
              <w:tab w:val="right" w:leader="dot" w:pos="9016"/>
            </w:tabs>
            <w:rPr>
              <w:noProof/>
              <w:sz w:val="24"/>
              <w:szCs w:val="24"/>
              <w:lang w:val="en-US"/>
            </w:rPr>
          </w:pPr>
          <w:hyperlink w:anchor="_Toc491090503" w:history="1">
            <w:r w:rsidRPr="00352EC2">
              <w:rPr>
                <w:rStyle w:val="Hyperlink"/>
                <w:noProof/>
              </w:rPr>
              <w:t>GBT Packets in Low Bandwidth Mode</w:t>
            </w:r>
            <w:r>
              <w:rPr>
                <w:noProof/>
                <w:webHidden/>
              </w:rPr>
              <w:tab/>
            </w:r>
            <w:r>
              <w:rPr>
                <w:noProof/>
                <w:webHidden/>
              </w:rPr>
              <w:fldChar w:fldCharType="begin"/>
            </w:r>
            <w:r>
              <w:rPr>
                <w:noProof/>
                <w:webHidden/>
              </w:rPr>
              <w:instrText xml:space="preserve"> PAGEREF _Toc491090503 \h </w:instrText>
            </w:r>
            <w:r>
              <w:rPr>
                <w:noProof/>
                <w:webHidden/>
              </w:rPr>
            </w:r>
            <w:r>
              <w:rPr>
                <w:noProof/>
                <w:webHidden/>
              </w:rPr>
              <w:fldChar w:fldCharType="separate"/>
            </w:r>
            <w:r>
              <w:rPr>
                <w:noProof/>
                <w:webHidden/>
              </w:rPr>
              <w:t>11</w:t>
            </w:r>
            <w:r>
              <w:rPr>
                <w:noProof/>
                <w:webHidden/>
              </w:rPr>
              <w:fldChar w:fldCharType="end"/>
            </w:r>
          </w:hyperlink>
        </w:p>
        <w:p w14:paraId="067C555B" w14:textId="77777777" w:rsidR="003502FC" w:rsidRDefault="003502FC">
          <w:pPr>
            <w:pStyle w:val="TOC3"/>
            <w:tabs>
              <w:tab w:val="right" w:leader="dot" w:pos="9016"/>
            </w:tabs>
            <w:rPr>
              <w:noProof/>
              <w:sz w:val="24"/>
              <w:szCs w:val="24"/>
              <w:lang w:val="en-US"/>
            </w:rPr>
          </w:pPr>
          <w:hyperlink w:anchor="_Toc491090504" w:history="1">
            <w:r w:rsidRPr="00352EC2">
              <w:rPr>
                <w:rStyle w:val="Hyperlink"/>
                <w:noProof/>
              </w:rPr>
              <w:t>Transmit (FPGA to GBT)</w:t>
            </w:r>
            <w:r>
              <w:rPr>
                <w:noProof/>
                <w:webHidden/>
              </w:rPr>
              <w:tab/>
            </w:r>
            <w:r>
              <w:rPr>
                <w:noProof/>
                <w:webHidden/>
              </w:rPr>
              <w:fldChar w:fldCharType="begin"/>
            </w:r>
            <w:r>
              <w:rPr>
                <w:noProof/>
                <w:webHidden/>
              </w:rPr>
              <w:instrText xml:space="preserve"> PAGEREF _Toc491090504 \h </w:instrText>
            </w:r>
            <w:r>
              <w:rPr>
                <w:noProof/>
                <w:webHidden/>
              </w:rPr>
            </w:r>
            <w:r>
              <w:rPr>
                <w:noProof/>
                <w:webHidden/>
              </w:rPr>
              <w:fldChar w:fldCharType="separate"/>
            </w:r>
            <w:r>
              <w:rPr>
                <w:noProof/>
                <w:webHidden/>
              </w:rPr>
              <w:t>11</w:t>
            </w:r>
            <w:r>
              <w:rPr>
                <w:noProof/>
                <w:webHidden/>
              </w:rPr>
              <w:fldChar w:fldCharType="end"/>
            </w:r>
          </w:hyperlink>
        </w:p>
        <w:p w14:paraId="6AE33C8D" w14:textId="77777777" w:rsidR="003502FC" w:rsidRDefault="003502FC">
          <w:pPr>
            <w:pStyle w:val="TOC3"/>
            <w:tabs>
              <w:tab w:val="right" w:leader="dot" w:pos="9016"/>
            </w:tabs>
            <w:rPr>
              <w:noProof/>
              <w:sz w:val="24"/>
              <w:szCs w:val="24"/>
              <w:lang w:val="en-US"/>
            </w:rPr>
          </w:pPr>
          <w:hyperlink w:anchor="_Toc491090505" w:history="1">
            <w:r w:rsidRPr="00352EC2">
              <w:rPr>
                <w:rStyle w:val="Hyperlink"/>
                <w:noProof/>
              </w:rPr>
              <w:t>Receive (GBT to FPGA)</w:t>
            </w:r>
            <w:r>
              <w:rPr>
                <w:noProof/>
                <w:webHidden/>
              </w:rPr>
              <w:tab/>
            </w:r>
            <w:r>
              <w:rPr>
                <w:noProof/>
                <w:webHidden/>
              </w:rPr>
              <w:fldChar w:fldCharType="begin"/>
            </w:r>
            <w:r>
              <w:rPr>
                <w:noProof/>
                <w:webHidden/>
              </w:rPr>
              <w:instrText xml:space="preserve"> PAGEREF _Toc491090505 \h </w:instrText>
            </w:r>
            <w:r>
              <w:rPr>
                <w:noProof/>
                <w:webHidden/>
              </w:rPr>
            </w:r>
            <w:r>
              <w:rPr>
                <w:noProof/>
                <w:webHidden/>
              </w:rPr>
              <w:fldChar w:fldCharType="separate"/>
            </w:r>
            <w:r>
              <w:rPr>
                <w:noProof/>
                <w:webHidden/>
              </w:rPr>
              <w:t>12</w:t>
            </w:r>
            <w:r>
              <w:rPr>
                <w:noProof/>
                <w:webHidden/>
              </w:rPr>
              <w:fldChar w:fldCharType="end"/>
            </w:r>
          </w:hyperlink>
        </w:p>
        <w:p w14:paraId="2A96EBC7" w14:textId="77777777" w:rsidR="003502FC" w:rsidRDefault="003502FC">
          <w:pPr>
            <w:pStyle w:val="TOC1"/>
            <w:tabs>
              <w:tab w:val="right" w:leader="dot" w:pos="9016"/>
            </w:tabs>
            <w:rPr>
              <w:noProof/>
              <w:sz w:val="24"/>
              <w:szCs w:val="24"/>
              <w:lang w:val="en-US"/>
            </w:rPr>
          </w:pPr>
          <w:hyperlink w:anchor="_Toc491090506" w:history="1">
            <w:r w:rsidRPr="00352EC2">
              <w:rPr>
                <w:rStyle w:val="Hyperlink"/>
                <w:noProof/>
              </w:rPr>
              <w:t>Trigger Algorithm</w:t>
            </w:r>
            <w:r>
              <w:rPr>
                <w:noProof/>
                <w:webHidden/>
              </w:rPr>
              <w:tab/>
            </w:r>
            <w:r>
              <w:rPr>
                <w:noProof/>
                <w:webHidden/>
              </w:rPr>
              <w:fldChar w:fldCharType="begin"/>
            </w:r>
            <w:r>
              <w:rPr>
                <w:noProof/>
                <w:webHidden/>
              </w:rPr>
              <w:instrText xml:space="preserve"> PAGEREF _Toc491090506 \h </w:instrText>
            </w:r>
            <w:r>
              <w:rPr>
                <w:noProof/>
                <w:webHidden/>
              </w:rPr>
            </w:r>
            <w:r>
              <w:rPr>
                <w:noProof/>
                <w:webHidden/>
              </w:rPr>
              <w:fldChar w:fldCharType="separate"/>
            </w:r>
            <w:r>
              <w:rPr>
                <w:noProof/>
                <w:webHidden/>
              </w:rPr>
              <w:t>13</w:t>
            </w:r>
            <w:r>
              <w:rPr>
                <w:noProof/>
                <w:webHidden/>
              </w:rPr>
              <w:fldChar w:fldCharType="end"/>
            </w:r>
          </w:hyperlink>
        </w:p>
        <w:p w14:paraId="7AE00330" w14:textId="77777777" w:rsidR="003502FC" w:rsidRDefault="003502FC">
          <w:pPr>
            <w:pStyle w:val="TOC3"/>
            <w:tabs>
              <w:tab w:val="right" w:leader="dot" w:pos="9016"/>
            </w:tabs>
            <w:rPr>
              <w:noProof/>
              <w:sz w:val="24"/>
              <w:szCs w:val="24"/>
              <w:lang w:val="en-US"/>
            </w:rPr>
          </w:pPr>
          <w:hyperlink w:anchor="_Toc491090507" w:history="1">
            <w:r w:rsidRPr="00352EC2">
              <w:rPr>
                <w:rStyle w:val="Hyperlink"/>
                <w:noProof/>
              </w:rPr>
              <w:t>Clock 1</w:t>
            </w:r>
            <w:r>
              <w:rPr>
                <w:noProof/>
                <w:webHidden/>
              </w:rPr>
              <w:tab/>
            </w:r>
            <w:r>
              <w:rPr>
                <w:noProof/>
                <w:webHidden/>
              </w:rPr>
              <w:fldChar w:fldCharType="begin"/>
            </w:r>
            <w:r>
              <w:rPr>
                <w:noProof/>
                <w:webHidden/>
              </w:rPr>
              <w:instrText xml:space="preserve"> PAGEREF _Toc491090507 \h </w:instrText>
            </w:r>
            <w:r>
              <w:rPr>
                <w:noProof/>
                <w:webHidden/>
              </w:rPr>
            </w:r>
            <w:r>
              <w:rPr>
                <w:noProof/>
                <w:webHidden/>
              </w:rPr>
              <w:fldChar w:fldCharType="separate"/>
            </w:r>
            <w:r>
              <w:rPr>
                <w:noProof/>
                <w:webHidden/>
              </w:rPr>
              <w:t>13</w:t>
            </w:r>
            <w:r>
              <w:rPr>
                <w:noProof/>
                <w:webHidden/>
              </w:rPr>
              <w:fldChar w:fldCharType="end"/>
            </w:r>
          </w:hyperlink>
        </w:p>
        <w:p w14:paraId="7EE736BA" w14:textId="77777777" w:rsidR="003502FC" w:rsidRDefault="003502FC">
          <w:pPr>
            <w:pStyle w:val="TOC3"/>
            <w:tabs>
              <w:tab w:val="right" w:leader="dot" w:pos="9016"/>
            </w:tabs>
            <w:rPr>
              <w:noProof/>
              <w:sz w:val="24"/>
              <w:szCs w:val="24"/>
              <w:lang w:val="en-US"/>
            </w:rPr>
          </w:pPr>
          <w:hyperlink w:anchor="_Toc491090508" w:history="1">
            <w:r w:rsidRPr="00352EC2">
              <w:rPr>
                <w:rStyle w:val="Hyperlink"/>
                <w:noProof/>
              </w:rPr>
              <w:t>Clock 2</w:t>
            </w:r>
            <w:r>
              <w:rPr>
                <w:noProof/>
                <w:webHidden/>
              </w:rPr>
              <w:tab/>
            </w:r>
            <w:r>
              <w:rPr>
                <w:noProof/>
                <w:webHidden/>
              </w:rPr>
              <w:fldChar w:fldCharType="begin"/>
            </w:r>
            <w:r>
              <w:rPr>
                <w:noProof/>
                <w:webHidden/>
              </w:rPr>
              <w:instrText xml:space="preserve"> PAGEREF _Toc491090508 \h </w:instrText>
            </w:r>
            <w:r>
              <w:rPr>
                <w:noProof/>
                <w:webHidden/>
              </w:rPr>
            </w:r>
            <w:r>
              <w:rPr>
                <w:noProof/>
                <w:webHidden/>
              </w:rPr>
              <w:fldChar w:fldCharType="separate"/>
            </w:r>
            <w:r>
              <w:rPr>
                <w:noProof/>
                <w:webHidden/>
              </w:rPr>
              <w:t>13</w:t>
            </w:r>
            <w:r>
              <w:rPr>
                <w:noProof/>
                <w:webHidden/>
              </w:rPr>
              <w:fldChar w:fldCharType="end"/>
            </w:r>
          </w:hyperlink>
        </w:p>
        <w:p w14:paraId="072B8C2A" w14:textId="77777777" w:rsidR="003502FC" w:rsidRDefault="003502FC">
          <w:pPr>
            <w:pStyle w:val="TOC3"/>
            <w:tabs>
              <w:tab w:val="right" w:leader="dot" w:pos="9016"/>
            </w:tabs>
            <w:rPr>
              <w:noProof/>
              <w:sz w:val="24"/>
              <w:szCs w:val="24"/>
              <w:lang w:val="en-US"/>
            </w:rPr>
          </w:pPr>
          <w:hyperlink w:anchor="_Toc491090509" w:history="1">
            <w:r w:rsidRPr="00352EC2">
              <w:rPr>
                <w:rStyle w:val="Hyperlink"/>
                <w:noProof/>
              </w:rPr>
              <w:t>Clock 3</w:t>
            </w:r>
            <w:r>
              <w:rPr>
                <w:noProof/>
                <w:webHidden/>
              </w:rPr>
              <w:tab/>
            </w:r>
            <w:r>
              <w:rPr>
                <w:noProof/>
                <w:webHidden/>
              </w:rPr>
              <w:fldChar w:fldCharType="begin"/>
            </w:r>
            <w:r>
              <w:rPr>
                <w:noProof/>
                <w:webHidden/>
              </w:rPr>
              <w:instrText xml:space="preserve"> PAGEREF _Toc491090509 \h </w:instrText>
            </w:r>
            <w:r>
              <w:rPr>
                <w:noProof/>
                <w:webHidden/>
              </w:rPr>
            </w:r>
            <w:r>
              <w:rPr>
                <w:noProof/>
                <w:webHidden/>
              </w:rPr>
              <w:fldChar w:fldCharType="separate"/>
            </w:r>
            <w:r>
              <w:rPr>
                <w:noProof/>
                <w:webHidden/>
              </w:rPr>
              <w:t>14</w:t>
            </w:r>
            <w:r>
              <w:rPr>
                <w:noProof/>
                <w:webHidden/>
              </w:rPr>
              <w:fldChar w:fldCharType="end"/>
            </w:r>
          </w:hyperlink>
        </w:p>
        <w:p w14:paraId="2CACCDD9" w14:textId="77777777" w:rsidR="003502FC" w:rsidRDefault="003502FC">
          <w:pPr>
            <w:pStyle w:val="TOC3"/>
            <w:tabs>
              <w:tab w:val="right" w:leader="dot" w:pos="9016"/>
            </w:tabs>
            <w:rPr>
              <w:noProof/>
              <w:sz w:val="24"/>
              <w:szCs w:val="24"/>
              <w:lang w:val="en-US"/>
            </w:rPr>
          </w:pPr>
          <w:hyperlink w:anchor="_Toc491090510" w:history="1">
            <w:r w:rsidRPr="00352EC2">
              <w:rPr>
                <w:rStyle w:val="Hyperlink"/>
                <w:noProof/>
              </w:rPr>
              <w:t>Clock 4</w:t>
            </w:r>
            <w:r>
              <w:rPr>
                <w:noProof/>
                <w:webHidden/>
              </w:rPr>
              <w:tab/>
            </w:r>
            <w:r>
              <w:rPr>
                <w:noProof/>
                <w:webHidden/>
              </w:rPr>
              <w:fldChar w:fldCharType="begin"/>
            </w:r>
            <w:r>
              <w:rPr>
                <w:noProof/>
                <w:webHidden/>
              </w:rPr>
              <w:instrText xml:space="preserve"> PAGEREF _Toc491090510 \h </w:instrText>
            </w:r>
            <w:r>
              <w:rPr>
                <w:noProof/>
                <w:webHidden/>
              </w:rPr>
            </w:r>
            <w:r>
              <w:rPr>
                <w:noProof/>
                <w:webHidden/>
              </w:rPr>
              <w:fldChar w:fldCharType="separate"/>
            </w:r>
            <w:r>
              <w:rPr>
                <w:noProof/>
                <w:webHidden/>
              </w:rPr>
              <w:t>14</w:t>
            </w:r>
            <w:r>
              <w:rPr>
                <w:noProof/>
                <w:webHidden/>
              </w:rPr>
              <w:fldChar w:fldCharType="end"/>
            </w:r>
          </w:hyperlink>
        </w:p>
        <w:p w14:paraId="7C61C636" w14:textId="77777777" w:rsidR="003502FC" w:rsidRDefault="003502FC">
          <w:pPr>
            <w:pStyle w:val="TOC3"/>
            <w:tabs>
              <w:tab w:val="right" w:leader="dot" w:pos="9016"/>
            </w:tabs>
            <w:rPr>
              <w:noProof/>
              <w:sz w:val="24"/>
              <w:szCs w:val="24"/>
              <w:lang w:val="en-US"/>
            </w:rPr>
          </w:pPr>
          <w:hyperlink w:anchor="_Toc491090511" w:history="1">
            <w:r w:rsidRPr="00352EC2">
              <w:rPr>
                <w:rStyle w:val="Hyperlink"/>
                <w:noProof/>
              </w:rPr>
              <w:t>Clock 5</w:t>
            </w:r>
            <w:r>
              <w:rPr>
                <w:noProof/>
                <w:webHidden/>
              </w:rPr>
              <w:tab/>
            </w:r>
            <w:r>
              <w:rPr>
                <w:noProof/>
                <w:webHidden/>
              </w:rPr>
              <w:fldChar w:fldCharType="begin"/>
            </w:r>
            <w:r>
              <w:rPr>
                <w:noProof/>
                <w:webHidden/>
              </w:rPr>
              <w:instrText xml:space="preserve"> PAGEREF _Toc491090511 \h </w:instrText>
            </w:r>
            <w:r>
              <w:rPr>
                <w:noProof/>
                <w:webHidden/>
              </w:rPr>
            </w:r>
            <w:r>
              <w:rPr>
                <w:noProof/>
                <w:webHidden/>
              </w:rPr>
              <w:fldChar w:fldCharType="separate"/>
            </w:r>
            <w:r>
              <w:rPr>
                <w:noProof/>
                <w:webHidden/>
              </w:rPr>
              <w:t>15</w:t>
            </w:r>
            <w:r>
              <w:rPr>
                <w:noProof/>
                <w:webHidden/>
              </w:rPr>
              <w:fldChar w:fldCharType="end"/>
            </w:r>
          </w:hyperlink>
        </w:p>
        <w:p w14:paraId="4DFDF14A" w14:textId="77777777" w:rsidR="003502FC" w:rsidRDefault="003502FC">
          <w:pPr>
            <w:pStyle w:val="TOC3"/>
            <w:tabs>
              <w:tab w:val="right" w:leader="dot" w:pos="9016"/>
            </w:tabs>
            <w:rPr>
              <w:noProof/>
              <w:sz w:val="24"/>
              <w:szCs w:val="24"/>
              <w:lang w:val="en-US"/>
            </w:rPr>
          </w:pPr>
          <w:hyperlink w:anchor="_Toc491090512" w:history="1">
            <w:r w:rsidRPr="00352EC2">
              <w:rPr>
                <w:rStyle w:val="Hyperlink"/>
                <w:noProof/>
              </w:rPr>
              <w:t>Clock 6</w:t>
            </w:r>
            <w:r>
              <w:rPr>
                <w:noProof/>
                <w:webHidden/>
              </w:rPr>
              <w:tab/>
            </w:r>
            <w:r>
              <w:rPr>
                <w:noProof/>
                <w:webHidden/>
              </w:rPr>
              <w:fldChar w:fldCharType="begin"/>
            </w:r>
            <w:r>
              <w:rPr>
                <w:noProof/>
                <w:webHidden/>
              </w:rPr>
              <w:instrText xml:space="preserve"> PAGEREF _Toc491090512 \h </w:instrText>
            </w:r>
            <w:r>
              <w:rPr>
                <w:noProof/>
                <w:webHidden/>
              </w:rPr>
            </w:r>
            <w:r>
              <w:rPr>
                <w:noProof/>
                <w:webHidden/>
              </w:rPr>
              <w:fldChar w:fldCharType="separate"/>
            </w:r>
            <w:r>
              <w:rPr>
                <w:noProof/>
                <w:webHidden/>
              </w:rPr>
              <w:t>15</w:t>
            </w:r>
            <w:r>
              <w:rPr>
                <w:noProof/>
                <w:webHidden/>
              </w:rPr>
              <w:fldChar w:fldCharType="end"/>
            </w:r>
          </w:hyperlink>
        </w:p>
        <w:p w14:paraId="221E7E79" w14:textId="77777777" w:rsidR="003502FC" w:rsidRDefault="003502FC">
          <w:pPr>
            <w:pStyle w:val="TOC3"/>
            <w:tabs>
              <w:tab w:val="right" w:leader="dot" w:pos="9016"/>
            </w:tabs>
            <w:rPr>
              <w:noProof/>
              <w:sz w:val="24"/>
              <w:szCs w:val="24"/>
              <w:lang w:val="en-US"/>
            </w:rPr>
          </w:pPr>
          <w:hyperlink w:anchor="_Toc491090513" w:history="1">
            <w:r w:rsidRPr="00352EC2">
              <w:rPr>
                <w:rStyle w:val="Hyperlink"/>
                <w:noProof/>
              </w:rPr>
              <w:t>Clock 7</w:t>
            </w:r>
            <w:r>
              <w:rPr>
                <w:noProof/>
                <w:webHidden/>
              </w:rPr>
              <w:tab/>
            </w:r>
            <w:r>
              <w:rPr>
                <w:noProof/>
                <w:webHidden/>
              </w:rPr>
              <w:fldChar w:fldCharType="begin"/>
            </w:r>
            <w:r>
              <w:rPr>
                <w:noProof/>
                <w:webHidden/>
              </w:rPr>
              <w:instrText xml:space="preserve"> PAGEREF _Toc491090513 \h </w:instrText>
            </w:r>
            <w:r>
              <w:rPr>
                <w:noProof/>
                <w:webHidden/>
              </w:rPr>
            </w:r>
            <w:r>
              <w:rPr>
                <w:noProof/>
                <w:webHidden/>
              </w:rPr>
              <w:fldChar w:fldCharType="separate"/>
            </w:r>
            <w:r>
              <w:rPr>
                <w:noProof/>
                <w:webHidden/>
              </w:rPr>
              <w:t>15</w:t>
            </w:r>
            <w:r>
              <w:rPr>
                <w:noProof/>
                <w:webHidden/>
              </w:rPr>
              <w:fldChar w:fldCharType="end"/>
            </w:r>
          </w:hyperlink>
        </w:p>
        <w:p w14:paraId="06E6B297" w14:textId="77777777" w:rsidR="003502FC" w:rsidRDefault="003502FC">
          <w:pPr>
            <w:pStyle w:val="TOC3"/>
            <w:tabs>
              <w:tab w:val="right" w:leader="dot" w:pos="9016"/>
            </w:tabs>
            <w:rPr>
              <w:noProof/>
              <w:sz w:val="24"/>
              <w:szCs w:val="24"/>
              <w:lang w:val="en-US"/>
            </w:rPr>
          </w:pPr>
          <w:hyperlink w:anchor="_Toc491090514" w:history="1">
            <w:r w:rsidRPr="00352EC2">
              <w:rPr>
                <w:rStyle w:val="Hyperlink"/>
                <w:noProof/>
              </w:rPr>
              <w:t>Clock 8</w:t>
            </w:r>
            <w:r>
              <w:rPr>
                <w:noProof/>
                <w:webHidden/>
              </w:rPr>
              <w:tab/>
            </w:r>
            <w:r>
              <w:rPr>
                <w:noProof/>
                <w:webHidden/>
              </w:rPr>
              <w:fldChar w:fldCharType="begin"/>
            </w:r>
            <w:r>
              <w:rPr>
                <w:noProof/>
                <w:webHidden/>
              </w:rPr>
              <w:instrText xml:space="preserve"> PAGEREF _Toc491090514 \h </w:instrText>
            </w:r>
            <w:r>
              <w:rPr>
                <w:noProof/>
                <w:webHidden/>
              </w:rPr>
            </w:r>
            <w:r>
              <w:rPr>
                <w:noProof/>
                <w:webHidden/>
              </w:rPr>
              <w:fldChar w:fldCharType="separate"/>
            </w:r>
            <w:r>
              <w:rPr>
                <w:noProof/>
                <w:webHidden/>
              </w:rPr>
              <w:t>16</w:t>
            </w:r>
            <w:r>
              <w:rPr>
                <w:noProof/>
                <w:webHidden/>
              </w:rPr>
              <w:fldChar w:fldCharType="end"/>
            </w:r>
          </w:hyperlink>
        </w:p>
        <w:p w14:paraId="5B5DFB08" w14:textId="77777777" w:rsidR="003502FC" w:rsidRDefault="003502FC">
          <w:pPr>
            <w:pStyle w:val="TOC3"/>
            <w:tabs>
              <w:tab w:val="right" w:leader="dot" w:pos="9016"/>
            </w:tabs>
            <w:rPr>
              <w:noProof/>
              <w:sz w:val="24"/>
              <w:szCs w:val="24"/>
              <w:lang w:val="en-US"/>
            </w:rPr>
          </w:pPr>
          <w:hyperlink w:anchor="_Toc491090515" w:history="1">
            <w:r w:rsidRPr="00352EC2">
              <w:rPr>
                <w:rStyle w:val="Hyperlink"/>
                <w:noProof/>
              </w:rPr>
              <w:t>Clock 9</w:t>
            </w:r>
            <w:r>
              <w:rPr>
                <w:noProof/>
                <w:webHidden/>
              </w:rPr>
              <w:tab/>
            </w:r>
            <w:r>
              <w:rPr>
                <w:noProof/>
                <w:webHidden/>
              </w:rPr>
              <w:fldChar w:fldCharType="begin"/>
            </w:r>
            <w:r>
              <w:rPr>
                <w:noProof/>
                <w:webHidden/>
              </w:rPr>
              <w:instrText xml:space="preserve"> PAGEREF _Toc491090515 \h </w:instrText>
            </w:r>
            <w:r>
              <w:rPr>
                <w:noProof/>
                <w:webHidden/>
              </w:rPr>
            </w:r>
            <w:r>
              <w:rPr>
                <w:noProof/>
                <w:webHidden/>
              </w:rPr>
              <w:fldChar w:fldCharType="separate"/>
            </w:r>
            <w:r>
              <w:rPr>
                <w:noProof/>
                <w:webHidden/>
              </w:rPr>
              <w:t>16</w:t>
            </w:r>
            <w:r>
              <w:rPr>
                <w:noProof/>
                <w:webHidden/>
              </w:rPr>
              <w:fldChar w:fldCharType="end"/>
            </w:r>
          </w:hyperlink>
        </w:p>
        <w:p w14:paraId="3F745A3E" w14:textId="77777777" w:rsidR="003502FC" w:rsidRDefault="003502FC">
          <w:pPr>
            <w:pStyle w:val="TOC3"/>
            <w:tabs>
              <w:tab w:val="right" w:leader="dot" w:pos="9016"/>
            </w:tabs>
            <w:rPr>
              <w:noProof/>
              <w:sz w:val="24"/>
              <w:szCs w:val="24"/>
              <w:lang w:val="en-US"/>
            </w:rPr>
          </w:pPr>
          <w:hyperlink w:anchor="_Toc491090516" w:history="1">
            <w:r w:rsidRPr="00352EC2">
              <w:rPr>
                <w:rStyle w:val="Hyperlink"/>
                <w:noProof/>
              </w:rPr>
              <w:t>Clock 10</w:t>
            </w:r>
            <w:r>
              <w:rPr>
                <w:noProof/>
                <w:webHidden/>
              </w:rPr>
              <w:tab/>
            </w:r>
            <w:r>
              <w:rPr>
                <w:noProof/>
                <w:webHidden/>
              </w:rPr>
              <w:fldChar w:fldCharType="begin"/>
            </w:r>
            <w:r>
              <w:rPr>
                <w:noProof/>
                <w:webHidden/>
              </w:rPr>
              <w:instrText xml:space="preserve"> PAGEREF _Toc491090516 \h </w:instrText>
            </w:r>
            <w:r>
              <w:rPr>
                <w:noProof/>
                <w:webHidden/>
              </w:rPr>
            </w:r>
            <w:r>
              <w:rPr>
                <w:noProof/>
                <w:webHidden/>
              </w:rPr>
              <w:fldChar w:fldCharType="separate"/>
            </w:r>
            <w:r>
              <w:rPr>
                <w:noProof/>
                <w:webHidden/>
              </w:rPr>
              <w:t>16</w:t>
            </w:r>
            <w:r>
              <w:rPr>
                <w:noProof/>
                <w:webHidden/>
              </w:rPr>
              <w:fldChar w:fldCharType="end"/>
            </w:r>
          </w:hyperlink>
        </w:p>
        <w:p w14:paraId="6DB6CB6C" w14:textId="77777777" w:rsidR="003502FC" w:rsidRDefault="003502FC">
          <w:pPr>
            <w:pStyle w:val="TOC3"/>
            <w:tabs>
              <w:tab w:val="right" w:leader="dot" w:pos="9016"/>
            </w:tabs>
            <w:rPr>
              <w:noProof/>
              <w:sz w:val="24"/>
              <w:szCs w:val="24"/>
              <w:lang w:val="en-US"/>
            </w:rPr>
          </w:pPr>
          <w:hyperlink w:anchor="_Toc491090517" w:history="1">
            <w:r w:rsidRPr="00352EC2">
              <w:rPr>
                <w:rStyle w:val="Hyperlink"/>
                <w:noProof/>
              </w:rPr>
              <w:t>Clock 11</w:t>
            </w:r>
            <w:r>
              <w:rPr>
                <w:noProof/>
                <w:webHidden/>
              </w:rPr>
              <w:tab/>
            </w:r>
            <w:r>
              <w:rPr>
                <w:noProof/>
                <w:webHidden/>
              </w:rPr>
              <w:fldChar w:fldCharType="begin"/>
            </w:r>
            <w:r>
              <w:rPr>
                <w:noProof/>
                <w:webHidden/>
              </w:rPr>
              <w:instrText xml:space="preserve"> PAGEREF _Toc491090517 \h </w:instrText>
            </w:r>
            <w:r>
              <w:rPr>
                <w:noProof/>
                <w:webHidden/>
              </w:rPr>
            </w:r>
            <w:r>
              <w:rPr>
                <w:noProof/>
                <w:webHidden/>
              </w:rPr>
              <w:fldChar w:fldCharType="separate"/>
            </w:r>
            <w:r>
              <w:rPr>
                <w:noProof/>
                <w:webHidden/>
              </w:rPr>
              <w:t>16</w:t>
            </w:r>
            <w:r>
              <w:rPr>
                <w:noProof/>
                <w:webHidden/>
              </w:rPr>
              <w:fldChar w:fldCharType="end"/>
            </w:r>
          </w:hyperlink>
        </w:p>
        <w:p w14:paraId="18A6D257" w14:textId="77777777" w:rsidR="003502FC" w:rsidRDefault="003502FC">
          <w:pPr>
            <w:pStyle w:val="TOC3"/>
            <w:tabs>
              <w:tab w:val="right" w:leader="dot" w:pos="9016"/>
            </w:tabs>
            <w:rPr>
              <w:noProof/>
              <w:sz w:val="24"/>
              <w:szCs w:val="24"/>
              <w:lang w:val="en-US"/>
            </w:rPr>
          </w:pPr>
          <w:hyperlink w:anchor="_Toc491090518" w:history="1">
            <w:r w:rsidRPr="00352EC2">
              <w:rPr>
                <w:rStyle w:val="Hyperlink"/>
                <w:noProof/>
              </w:rPr>
              <w:t>Clock 12</w:t>
            </w:r>
            <w:r>
              <w:rPr>
                <w:noProof/>
                <w:webHidden/>
              </w:rPr>
              <w:tab/>
            </w:r>
            <w:r>
              <w:rPr>
                <w:noProof/>
                <w:webHidden/>
              </w:rPr>
              <w:fldChar w:fldCharType="begin"/>
            </w:r>
            <w:r>
              <w:rPr>
                <w:noProof/>
                <w:webHidden/>
              </w:rPr>
              <w:instrText xml:space="preserve"> PAGEREF _Toc491090518 \h </w:instrText>
            </w:r>
            <w:r>
              <w:rPr>
                <w:noProof/>
                <w:webHidden/>
              </w:rPr>
            </w:r>
            <w:r>
              <w:rPr>
                <w:noProof/>
                <w:webHidden/>
              </w:rPr>
              <w:fldChar w:fldCharType="separate"/>
            </w:r>
            <w:r>
              <w:rPr>
                <w:noProof/>
                <w:webHidden/>
              </w:rPr>
              <w:t>17</w:t>
            </w:r>
            <w:r>
              <w:rPr>
                <w:noProof/>
                <w:webHidden/>
              </w:rPr>
              <w:fldChar w:fldCharType="end"/>
            </w:r>
          </w:hyperlink>
        </w:p>
        <w:p w14:paraId="52E020DB" w14:textId="77777777" w:rsidR="003502FC" w:rsidRDefault="003502FC">
          <w:pPr>
            <w:pStyle w:val="TOC3"/>
            <w:tabs>
              <w:tab w:val="right" w:leader="dot" w:pos="9016"/>
            </w:tabs>
            <w:rPr>
              <w:noProof/>
              <w:sz w:val="24"/>
              <w:szCs w:val="24"/>
              <w:lang w:val="en-US"/>
            </w:rPr>
          </w:pPr>
          <w:hyperlink w:anchor="_Toc491090519" w:history="1">
            <w:r w:rsidRPr="00352EC2">
              <w:rPr>
                <w:rStyle w:val="Hyperlink"/>
                <w:noProof/>
              </w:rPr>
              <w:t>Clock 13</w:t>
            </w:r>
            <w:r>
              <w:rPr>
                <w:noProof/>
                <w:webHidden/>
              </w:rPr>
              <w:tab/>
            </w:r>
            <w:r>
              <w:rPr>
                <w:noProof/>
                <w:webHidden/>
              </w:rPr>
              <w:fldChar w:fldCharType="begin"/>
            </w:r>
            <w:r>
              <w:rPr>
                <w:noProof/>
                <w:webHidden/>
              </w:rPr>
              <w:instrText xml:space="preserve"> PAGEREF _Toc491090519 \h </w:instrText>
            </w:r>
            <w:r>
              <w:rPr>
                <w:noProof/>
                <w:webHidden/>
              </w:rPr>
            </w:r>
            <w:r>
              <w:rPr>
                <w:noProof/>
                <w:webHidden/>
              </w:rPr>
              <w:fldChar w:fldCharType="separate"/>
            </w:r>
            <w:r>
              <w:rPr>
                <w:noProof/>
                <w:webHidden/>
              </w:rPr>
              <w:t>17</w:t>
            </w:r>
            <w:r>
              <w:rPr>
                <w:noProof/>
                <w:webHidden/>
              </w:rPr>
              <w:fldChar w:fldCharType="end"/>
            </w:r>
          </w:hyperlink>
        </w:p>
        <w:p w14:paraId="7B5955CF" w14:textId="77777777" w:rsidR="003502FC" w:rsidRDefault="003502FC">
          <w:pPr>
            <w:pStyle w:val="TOC3"/>
            <w:tabs>
              <w:tab w:val="right" w:leader="dot" w:pos="9016"/>
            </w:tabs>
            <w:rPr>
              <w:noProof/>
              <w:sz w:val="24"/>
              <w:szCs w:val="24"/>
              <w:lang w:val="en-US"/>
            </w:rPr>
          </w:pPr>
          <w:hyperlink w:anchor="_Toc491090520" w:history="1">
            <w:r w:rsidRPr="00352EC2">
              <w:rPr>
                <w:rStyle w:val="Hyperlink"/>
                <w:noProof/>
              </w:rPr>
              <w:t>Clock 14</w:t>
            </w:r>
            <w:r>
              <w:rPr>
                <w:noProof/>
                <w:webHidden/>
              </w:rPr>
              <w:tab/>
            </w:r>
            <w:r>
              <w:rPr>
                <w:noProof/>
                <w:webHidden/>
              </w:rPr>
              <w:fldChar w:fldCharType="begin"/>
            </w:r>
            <w:r>
              <w:rPr>
                <w:noProof/>
                <w:webHidden/>
              </w:rPr>
              <w:instrText xml:space="preserve"> PAGEREF _Toc491090520 \h </w:instrText>
            </w:r>
            <w:r>
              <w:rPr>
                <w:noProof/>
                <w:webHidden/>
              </w:rPr>
            </w:r>
            <w:r>
              <w:rPr>
                <w:noProof/>
                <w:webHidden/>
              </w:rPr>
              <w:fldChar w:fldCharType="separate"/>
            </w:r>
            <w:r>
              <w:rPr>
                <w:noProof/>
                <w:webHidden/>
              </w:rPr>
              <w:t>17</w:t>
            </w:r>
            <w:r>
              <w:rPr>
                <w:noProof/>
                <w:webHidden/>
              </w:rPr>
              <w:fldChar w:fldCharType="end"/>
            </w:r>
          </w:hyperlink>
        </w:p>
        <w:p w14:paraId="2D3DE7C0" w14:textId="77777777" w:rsidR="003502FC" w:rsidRDefault="003502FC">
          <w:pPr>
            <w:pStyle w:val="TOC3"/>
            <w:tabs>
              <w:tab w:val="right" w:leader="dot" w:pos="9016"/>
            </w:tabs>
            <w:rPr>
              <w:noProof/>
              <w:sz w:val="24"/>
              <w:szCs w:val="24"/>
              <w:lang w:val="en-US"/>
            </w:rPr>
          </w:pPr>
          <w:hyperlink w:anchor="_Toc491090521" w:history="1">
            <w:r w:rsidRPr="00352EC2">
              <w:rPr>
                <w:rStyle w:val="Hyperlink"/>
                <w:noProof/>
              </w:rPr>
              <w:t>Clock 16</w:t>
            </w:r>
            <w:r>
              <w:rPr>
                <w:noProof/>
                <w:webHidden/>
              </w:rPr>
              <w:tab/>
            </w:r>
            <w:r>
              <w:rPr>
                <w:noProof/>
                <w:webHidden/>
              </w:rPr>
              <w:fldChar w:fldCharType="begin"/>
            </w:r>
            <w:r>
              <w:rPr>
                <w:noProof/>
                <w:webHidden/>
              </w:rPr>
              <w:instrText xml:space="preserve"> PAGEREF _Toc491090521 \h </w:instrText>
            </w:r>
            <w:r>
              <w:rPr>
                <w:noProof/>
                <w:webHidden/>
              </w:rPr>
            </w:r>
            <w:r>
              <w:rPr>
                <w:noProof/>
                <w:webHidden/>
              </w:rPr>
              <w:fldChar w:fldCharType="separate"/>
            </w:r>
            <w:r>
              <w:rPr>
                <w:noProof/>
                <w:webHidden/>
              </w:rPr>
              <w:t>17</w:t>
            </w:r>
            <w:r>
              <w:rPr>
                <w:noProof/>
                <w:webHidden/>
              </w:rPr>
              <w:fldChar w:fldCharType="end"/>
            </w:r>
          </w:hyperlink>
        </w:p>
        <w:p w14:paraId="3AF08CD6" w14:textId="77777777" w:rsidR="003502FC" w:rsidRDefault="003502FC">
          <w:pPr>
            <w:pStyle w:val="TOC1"/>
            <w:tabs>
              <w:tab w:val="right" w:leader="dot" w:pos="9016"/>
            </w:tabs>
            <w:rPr>
              <w:noProof/>
              <w:sz w:val="24"/>
              <w:szCs w:val="24"/>
              <w:lang w:val="en-US"/>
            </w:rPr>
          </w:pPr>
          <w:hyperlink w:anchor="_Toc491090522" w:history="1">
            <w:r w:rsidRPr="00352EC2">
              <w:rPr>
                <w:rStyle w:val="Hyperlink"/>
                <w:noProof/>
              </w:rPr>
              <w:t xml:space="preserve">Cluster Packer </w:t>
            </w:r>
            <w:r w:rsidRPr="00352EC2">
              <w:rPr>
                <w:rStyle w:val="Hyperlink"/>
                <w:noProof/>
                <w:lang w:val="en-US"/>
              </w:rPr>
              <w:t>Miscellany</w:t>
            </w:r>
            <w:r>
              <w:rPr>
                <w:noProof/>
                <w:webHidden/>
              </w:rPr>
              <w:tab/>
            </w:r>
            <w:r>
              <w:rPr>
                <w:noProof/>
                <w:webHidden/>
              </w:rPr>
              <w:fldChar w:fldCharType="begin"/>
            </w:r>
            <w:r>
              <w:rPr>
                <w:noProof/>
                <w:webHidden/>
              </w:rPr>
              <w:instrText xml:space="preserve"> PAGEREF _Toc491090522 \h </w:instrText>
            </w:r>
            <w:r>
              <w:rPr>
                <w:noProof/>
                <w:webHidden/>
              </w:rPr>
            </w:r>
            <w:r>
              <w:rPr>
                <w:noProof/>
                <w:webHidden/>
              </w:rPr>
              <w:fldChar w:fldCharType="separate"/>
            </w:r>
            <w:r>
              <w:rPr>
                <w:noProof/>
                <w:webHidden/>
              </w:rPr>
              <w:t>19</w:t>
            </w:r>
            <w:r>
              <w:rPr>
                <w:noProof/>
                <w:webHidden/>
              </w:rPr>
              <w:fldChar w:fldCharType="end"/>
            </w:r>
          </w:hyperlink>
        </w:p>
        <w:p w14:paraId="3957D0A6" w14:textId="77777777" w:rsidR="003502FC" w:rsidRDefault="003502FC">
          <w:pPr>
            <w:pStyle w:val="TOC3"/>
            <w:tabs>
              <w:tab w:val="right" w:leader="dot" w:pos="9016"/>
            </w:tabs>
            <w:rPr>
              <w:noProof/>
              <w:sz w:val="24"/>
              <w:szCs w:val="24"/>
              <w:lang w:val="en-US"/>
            </w:rPr>
          </w:pPr>
          <w:hyperlink w:anchor="_Toc491090523" w:history="1">
            <w:r w:rsidRPr="00352EC2">
              <w:rPr>
                <w:rStyle w:val="Hyperlink"/>
                <w:noProof/>
              </w:rPr>
              <w:t>Synchronization Frame</w:t>
            </w:r>
            <w:r>
              <w:rPr>
                <w:noProof/>
                <w:webHidden/>
              </w:rPr>
              <w:tab/>
            </w:r>
            <w:r>
              <w:rPr>
                <w:noProof/>
                <w:webHidden/>
              </w:rPr>
              <w:fldChar w:fldCharType="begin"/>
            </w:r>
            <w:r>
              <w:rPr>
                <w:noProof/>
                <w:webHidden/>
              </w:rPr>
              <w:instrText xml:space="preserve"> PAGEREF _Toc491090523 \h </w:instrText>
            </w:r>
            <w:r>
              <w:rPr>
                <w:noProof/>
                <w:webHidden/>
              </w:rPr>
            </w:r>
            <w:r>
              <w:rPr>
                <w:noProof/>
                <w:webHidden/>
              </w:rPr>
              <w:fldChar w:fldCharType="separate"/>
            </w:r>
            <w:r>
              <w:rPr>
                <w:noProof/>
                <w:webHidden/>
              </w:rPr>
              <w:t>19</w:t>
            </w:r>
            <w:r>
              <w:rPr>
                <w:noProof/>
                <w:webHidden/>
              </w:rPr>
              <w:fldChar w:fldCharType="end"/>
            </w:r>
          </w:hyperlink>
        </w:p>
        <w:p w14:paraId="78EC4126" w14:textId="77777777" w:rsidR="003502FC" w:rsidRDefault="003502FC">
          <w:pPr>
            <w:pStyle w:val="TOC3"/>
            <w:tabs>
              <w:tab w:val="right" w:leader="dot" w:pos="9016"/>
            </w:tabs>
            <w:rPr>
              <w:noProof/>
              <w:sz w:val="24"/>
              <w:szCs w:val="24"/>
              <w:lang w:val="en-US"/>
            </w:rPr>
          </w:pPr>
          <w:hyperlink w:anchor="_Toc491090524" w:history="1">
            <w:r w:rsidRPr="00352EC2">
              <w:rPr>
                <w:rStyle w:val="Hyperlink"/>
                <w:noProof/>
              </w:rPr>
              <w:t>Cluster Counter</w:t>
            </w:r>
            <w:r>
              <w:rPr>
                <w:noProof/>
                <w:webHidden/>
              </w:rPr>
              <w:tab/>
            </w:r>
            <w:r>
              <w:rPr>
                <w:noProof/>
                <w:webHidden/>
              </w:rPr>
              <w:fldChar w:fldCharType="begin"/>
            </w:r>
            <w:r>
              <w:rPr>
                <w:noProof/>
                <w:webHidden/>
              </w:rPr>
              <w:instrText xml:space="preserve"> PAGEREF _Toc491090524 \h </w:instrText>
            </w:r>
            <w:r>
              <w:rPr>
                <w:noProof/>
                <w:webHidden/>
              </w:rPr>
            </w:r>
            <w:r>
              <w:rPr>
                <w:noProof/>
                <w:webHidden/>
              </w:rPr>
              <w:fldChar w:fldCharType="separate"/>
            </w:r>
            <w:r>
              <w:rPr>
                <w:noProof/>
                <w:webHidden/>
              </w:rPr>
              <w:t>19</w:t>
            </w:r>
            <w:r>
              <w:rPr>
                <w:noProof/>
                <w:webHidden/>
              </w:rPr>
              <w:fldChar w:fldCharType="end"/>
            </w:r>
          </w:hyperlink>
        </w:p>
        <w:p w14:paraId="1A8C4EA3" w14:textId="77777777" w:rsidR="003502FC" w:rsidRDefault="003502FC">
          <w:pPr>
            <w:pStyle w:val="TOC1"/>
            <w:tabs>
              <w:tab w:val="right" w:leader="dot" w:pos="9016"/>
            </w:tabs>
            <w:rPr>
              <w:noProof/>
              <w:sz w:val="24"/>
              <w:szCs w:val="24"/>
              <w:lang w:val="en-US"/>
            </w:rPr>
          </w:pPr>
          <w:hyperlink w:anchor="_Toc491090525" w:history="1">
            <w:r w:rsidRPr="00352EC2">
              <w:rPr>
                <w:rStyle w:val="Hyperlink"/>
                <w:noProof/>
              </w:rPr>
              <w:t>LED Indicators</w:t>
            </w:r>
            <w:r>
              <w:rPr>
                <w:noProof/>
                <w:webHidden/>
              </w:rPr>
              <w:tab/>
            </w:r>
            <w:r>
              <w:rPr>
                <w:noProof/>
                <w:webHidden/>
              </w:rPr>
              <w:fldChar w:fldCharType="begin"/>
            </w:r>
            <w:r>
              <w:rPr>
                <w:noProof/>
                <w:webHidden/>
              </w:rPr>
              <w:instrText xml:space="preserve"> PAGEREF _Toc491090525 \h </w:instrText>
            </w:r>
            <w:r>
              <w:rPr>
                <w:noProof/>
                <w:webHidden/>
              </w:rPr>
            </w:r>
            <w:r>
              <w:rPr>
                <w:noProof/>
                <w:webHidden/>
              </w:rPr>
              <w:fldChar w:fldCharType="separate"/>
            </w:r>
            <w:r>
              <w:rPr>
                <w:noProof/>
                <w:webHidden/>
              </w:rPr>
              <w:t>20</w:t>
            </w:r>
            <w:r>
              <w:rPr>
                <w:noProof/>
                <w:webHidden/>
              </w:rPr>
              <w:fldChar w:fldCharType="end"/>
            </w:r>
          </w:hyperlink>
        </w:p>
        <w:p w14:paraId="13B17233" w14:textId="77777777" w:rsidR="003502FC" w:rsidRDefault="003502FC">
          <w:pPr>
            <w:pStyle w:val="TOC1"/>
            <w:tabs>
              <w:tab w:val="right" w:leader="dot" w:pos="9016"/>
            </w:tabs>
            <w:rPr>
              <w:noProof/>
              <w:sz w:val="24"/>
              <w:szCs w:val="24"/>
              <w:lang w:val="en-US"/>
            </w:rPr>
          </w:pPr>
          <w:hyperlink w:anchor="_Toc491090526" w:history="1">
            <w:r w:rsidRPr="00352EC2">
              <w:rPr>
                <w:rStyle w:val="Hyperlink"/>
                <w:noProof/>
              </w:rPr>
              <w:t>Registers</w:t>
            </w:r>
            <w:r>
              <w:rPr>
                <w:noProof/>
                <w:webHidden/>
              </w:rPr>
              <w:tab/>
            </w:r>
            <w:r>
              <w:rPr>
                <w:noProof/>
                <w:webHidden/>
              </w:rPr>
              <w:fldChar w:fldCharType="begin"/>
            </w:r>
            <w:r>
              <w:rPr>
                <w:noProof/>
                <w:webHidden/>
              </w:rPr>
              <w:instrText xml:space="preserve"> PAGEREF _Toc491090526 \h </w:instrText>
            </w:r>
            <w:r>
              <w:rPr>
                <w:noProof/>
                <w:webHidden/>
              </w:rPr>
            </w:r>
            <w:r>
              <w:rPr>
                <w:noProof/>
                <w:webHidden/>
              </w:rPr>
              <w:fldChar w:fldCharType="separate"/>
            </w:r>
            <w:r>
              <w:rPr>
                <w:noProof/>
                <w:webHidden/>
              </w:rPr>
              <w:t>21</w:t>
            </w:r>
            <w:r>
              <w:rPr>
                <w:noProof/>
                <w:webHidden/>
              </w:rPr>
              <w:fldChar w:fldCharType="end"/>
            </w:r>
          </w:hyperlink>
        </w:p>
        <w:p w14:paraId="1976BDBC" w14:textId="77777777" w:rsidR="003502FC" w:rsidRDefault="003502FC">
          <w:pPr>
            <w:pStyle w:val="TOC2"/>
            <w:tabs>
              <w:tab w:val="right" w:leader="dot" w:pos="9016"/>
            </w:tabs>
            <w:rPr>
              <w:noProof/>
              <w:sz w:val="24"/>
              <w:szCs w:val="24"/>
              <w:lang w:val="en-US"/>
            </w:rPr>
          </w:pPr>
          <w:hyperlink w:anchor="_Toc491090527" w:history="1">
            <w:r w:rsidRPr="00352EC2">
              <w:rPr>
                <w:rStyle w:val="Hyperlink"/>
                <w:noProof/>
              </w:rPr>
              <w:t>Loopback</w:t>
            </w:r>
            <w:r>
              <w:rPr>
                <w:noProof/>
                <w:webHidden/>
              </w:rPr>
              <w:tab/>
            </w:r>
            <w:r>
              <w:rPr>
                <w:noProof/>
                <w:webHidden/>
              </w:rPr>
              <w:fldChar w:fldCharType="begin"/>
            </w:r>
            <w:r>
              <w:rPr>
                <w:noProof/>
                <w:webHidden/>
              </w:rPr>
              <w:instrText xml:space="preserve"> PAGEREF _Toc491090527 \h </w:instrText>
            </w:r>
            <w:r>
              <w:rPr>
                <w:noProof/>
                <w:webHidden/>
              </w:rPr>
            </w:r>
            <w:r>
              <w:rPr>
                <w:noProof/>
                <w:webHidden/>
              </w:rPr>
              <w:fldChar w:fldCharType="separate"/>
            </w:r>
            <w:r>
              <w:rPr>
                <w:noProof/>
                <w:webHidden/>
              </w:rPr>
              <w:t>22</w:t>
            </w:r>
            <w:r>
              <w:rPr>
                <w:noProof/>
                <w:webHidden/>
              </w:rPr>
              <w:fldChar w:fldCharType="end"/>
            </w:r>
          </w:hyperlink>
        </w:p>
        <w:p w14:paraId="7B599967" w14:textId="77777777" w:rsidR="003502FC" w:rsidRDefault="003502FC">
          <w:pPr>
            <w:pStyle w:val="TOC3"/>
            <w:tabs>
              <w:tab w:val="right" w:leader="dot" w:pos="9016"/>
            </w:tabs>
            <w:rPr>
              <w:noProof/>
              <w:sz w:val="24"/>
              <w:szCs w:val="24"/>
              <w:lang w:val="en-US"/>
            </w:rPr>
          </w:pPr>
          <w:hyperlink w:anchor="_Toc491090528" w:history="1">
            <w:r w:rsidRPr="00352EC2">
              <w:rPr>
                <w:rStyle w:val="Hyperlink"/>
                <w:noProof/>
              </w:rPr>
              <w:t>Addressing</w:t>
            </w:r>
            <w:r>
              <w:rPr>
                <w:noProof/>
                <w:webHidden/>
              </w:rPr>
              <w:tab/>
            </w:r>
            <w:r>
              <w:rPr>
                <w:noProof/>
                <w:webHidden/>
              </w:rPr>
              <w:fldChar w:fldCharType="begin"/>
            </w:r>
            <w:r>
              <w:rPr>
                <w:noProof/>
                <w:webHidden/>
              </w:rPr>
              <w:instrText xml:space="preserve"> PAGEREF _Toc491090528 \h </w:instrText>
            </w:r>
            <w:r>
              <w:rPr>
                <w:noProof/>
                <w:webHidden/>
              </w:rPr>
            </w:r>
            <w:r>
              <w:rPr>
                <w:noProof/>
                <w:webHidden/>
              </w:rPr>
              <w:fldChar w:fldCharType="separate"/>
            </w:r>
            <w:r>
              <w:rPr>
                <w:noProof/>
                <w:webHidden/>
              </w:rPr>
              <w:t>22</w:t>
            </w:r>
            <w:r>
              <w:rPr>
                <w:noProof/>
                <w:webHidden/>
              </w:rPr>
              <w:fldChar w:fldCharType="end"/>
            </w:r>
          </w:hyperlink>
        </w:p>
        <w:p w14:paraId="375F08E4" w14:textId="77777777" w:rsidR="003502FC" w:rsidRDefault="003502FC">
          <w:pPr>
            <w:pStyle w:val="TOC3"/>
            <w:tabs>
              <w:tab w:val="right" w:leader="dot" w:pos="9016"/>
            </w:tabs>
            <w:rPr>
              <w:noProof/>
              <w:sz w:val="24"/>
              <w:szCs w:val="24"/>
              <w:lang w:val="en-US"/>
            </w:rPr>
          </w:pPr>
          <w:hyperlink w:anchor="_Toc491090529" w:history="1">
            <w:r w:rsidRPr="00352EC2">
              <w:rPr>
                <w:rStyle w:val="Hyperlink"/>
                <w:noProof/>
              </w:rPr>
              <w:t>Errors</w:t>
            </w:r>
            <w:r>
              <w:rPr>
                <w:noProof/>
                <w:webHidden/>
              </w:rPr>
              <w:tab/>
            </w:r>
            <w:r>
              <w:rPr>
                <w:noProof/>
                <w:webHidden/>
              </w:rPr>
              <w:fldChar w:fldCharType="begin"/>
            </w:r>
            <w:r>
              <w:rPr>
                <w:noProof/>
                <w:webHidden/>
              </w:rPr>
              <w:instrText xml:space="preserve"> PAGEREF _Toc491090529 \h </w:instrText>
            </w:r>
            <w:r>
              <w:rPr>
                <w:noProof/>
                <w:webHidden/>
              </w:rPr>
            </w:r>
            <w:r>
              <w:rPr>
                <w:noProof/>
                <w:webHidden/>
              </w:rPr>
              <w:fldChar w:fldCharType="separate"/>
            </w:r>
            <w:r>
              <w:rPr>
                <w:noProof/>
                <w:webHidden/>
              </w:rPr>
              <w:t>22</w:t>
            </w:r>
            <w:r>
              <w:rPr>
                <w:noProof/>
                <w:webHidden/>
              </w:rPr>
              <w:fldChar w:fldCharType="end"/>
            </w:r>
          </w:hyperlink>
        </w:p>
        <w:p w14:paraId="53E4F210" w14:textId="77777777" w:rsidR="003502FC" w:rsidRDefault="003502FC">
          <w:pPr>
            <w:pStyle w:val="TOC3"/>
            <w:tabs>
              <w:tab w:val="right" w:leader="dot" w:pos="9016"/>
            </w:tabs>
            <w:rPr>
              <w:noProof/>
              <w:sz w:val="24"/>
              <w:szCs w:val="24"/>
              <w:lang w:val="en-US"/>
            </w:rPr>
          </w:pPr>
          <w:hyperlink w:anchor="_Toc491090530" w:history="1">
            <w:r w:rsidRPr="00352EC2">
              <w:rPr>
                <w:rStyle w:val="Hyperlink"/>
                <w:noProof/>
              </w:rPr>
              <w:t>Errors to avoid</w:t>
            </w:r>
            <w:r>
              <w:rPr>
                <w:noProof/>
                <w:webHidden/>
              </w:rPr>
              <w:tab/>
            </w:r>
            <w:r>
              <w:rPr>
                <w:noProof/>
                <w:webHidden/>
              </w:rPr>
              <w:fldChar w:fldCharType="begin"/>
            </w:r>
            <w:r>
              <w:rPr>
                <w:noProof/>
                <w:webHidden/>
              </w:rPr>
              <w:instrText xml:space="preserve"> PAGEREF _Toc491090530 \h </w:instrText>
            </w:r>
            <w:r>
              <w:rPr>
                <w:noProof/>
                <w:webHidden/>
              </w:rPr>
            </w:r>
            <w:r>
              <w:rPr>
                <w:noProof/>
                <w:webHidden/>
              </w:rPr>
              <w:fldChar w:fldCharType="separate"/>
            </w:r>
            <w:r>
              <w:rPr>
                <w:noProof/>
                <w:webHidden/>
              </w:rPr>
              <w:t>22</w:t>
            </w:r>
            <w:r>
              <w:rPr>
                <w:noProof/>
                <w:webHidden/>
              </w:rPr>
              <w:fldChar w:fldCharType="end"/>
            </w:r>
          </w:hyperlink>
        </w:p>
        <w:p w14:paraId="1127247C" w14:textId="77777777" w:rsidR="003502FC" w:rsidRDefault="003502FC">
          <w:pPr>
            <w:pStyle w:val="TOC2"/>
            <w:tabs>
              <w:tab w:val="right" w:leader="dot" w:pos="9016"/>
            </w:tabs>
            <w:rPr>
              <w:noProof/>
              <w:sz w:val="24"/>
              <w:szCs w:val="24"/>
              <w:lang w:val="en-US"/>
            </w:rPr>
          </w:pPr>
          <w:hyperlink w:anchor="_Toc491090531" w:history="1">
            <w:r w:rsidRPr="00352EC2">
              <w:rPr>
                <w:rStyle w:val="Hyperlink"/>
                <w:noProof/>
              </w:rPr>
              <w:t>Counters</w:t>
            </w:r>
            <w:r>
              <w:rPr>
                <w:noProof/>
                <w:webHidden/>
              </w:rPr>
              <w:tab/>
            </w:r>
            <w:r>
              <w:rPr>
                <w:noProof/>
                <w:webHidden/>
              </w:rPr>
              <w:fldChar w:fldCharType="begin"/>
            </w:r>
            <w:r>
              <w:rPr>
                <w:noProof/>
                <w:webHidden/>
              </w:rPr>
              <w:instrText xml:space="preserve"> PAGEREF _Toc491090531 \h </w:instrText>
            </w:r>
            <w:r>
              <w:rPr>
                <w:noProof/>
                <w:webHidden/>
              </w:rPr>
            </w:r>
            <w:r>
              <w:rPr>
                <w:noProof/>
                <w:webHidden/>
              </w:rPr>
              <w:fldChar w:fldCharType="separate"/>
            </w:r>
            <w:r>
              <w:rPr>
                <w:noProof/>
                <w:webHidden/>
              </w:rPr>
              <w:t>23</w:t>
            </w:r>
            <w:r>
              <w:rPr>
                <w:noProof/>
                <w:webHidden/>
              </w:rPr>
              <w:fldChar w:fldCharType="end"/>
            </w:r>
          </w:hyperlink>
        </w:p>
        <w:p w14:paraId="25AF6644" w14:textId="77777777" w:rsidR="003502FC" w:rsidRDefault="003502FC">
          <w:pPr>
            <w:pStyle w:val="TOC3"/>
            <w:tabs>
              <w:tab w:val="right" w:leader="dot" w:pos="9016"/>
            </w:tabs>
            <w:rPr>
              <w:noProof/>
              <w:sz w:val="24"/>
              <w:szCs w:val="24"/>
              <w:lang w:val="en-US"/>
            </w:rPr>
          </w:pPr>
          <w:hyperlink w:anchor="_Toc491090532" w:history="1">
            <w:r w:rsidRPr="00352EC2">
              <w:rPr>
                <w:rStyle w:val="Hyperlink"/>
                <w:noProof/>
              </w:rPr>
              <w:t>Addressing</w:t>
            </w:r>
            <w:r>
              <w:rPr>
                <w:noProof/>
                <w:webHidden/>
              </w:rPr>
              <w:tab/>
            </w:r>
            <w:r>
              <w:rPr>
                <w:noProof/>
                <w:webHidden/>
              </w:rPr>
              <w:fldChar w:fldCharType="begin"/>
            </w:r>
            <w:r>
              <w:rPr>
                <w:noProof/>
                <w:webHidden/>
              </w:rPr>
              <w:instrText xml:space="preserve"> PAGEREF _Toc491090532 \h </w:instrText>
            </w:r>
            <w:r>
              <w:rPr>
                <w:noProof/>
                <w:webHidden/>
              </w:rPr>
            </w:r>
            <w:r>
              <w:rPr>
                <w:noProof/>
                <w:webHidden/>
              </w:rPr>
              <w:fldChar w:fldCharType="separate"/>
            </w:r>
            <w:r>
              <w:rPr>
                <w:noProof/>
                <w:webHidden/>
              </w:rPr>
              <w:t>23</w:t>
            </w:r>
            <w:r>
              <w:rPr>
                <w:noProof/>
                <w:webHidden/>
              </w:rPr>
              <w:fldChar w:fldCharType="end"/>
            </w:r>
          </w:hyperlink>
        </w:p>
        <w:p w14:paraId="54F3018A" w14:textId="77777777" w:rsidR="003502FC" w:rsidRDefault="003502FC">
          <w:pPr>
            <w:pStyle w:val="TOC2"/>
            <w:tabs>
              <w:tab w:val="right" w:leader="dot" w:pos="9016"/>
            </w:tabs>
            <w:rPr>
              <w:noProof/>
              <w:sz w:val="24"/>
              <w:szCs w:val="24"/>
              <w:lang w:val="en-US"/>
            </w:rPr>
          </w:pPr>
          <w:hyperlink w:anchor="_Toc491090533" w:history="1">
            <w:r w:rsidRPr="00352EC2">
              <w:rPr>
                <w:rStyle w:val="Hyperlink"/>
                <w:noProof/>
              </w:rPr>
              <w:t>System Registers</w:t>
            </w:r>
            <w:r>
              <w:rPr>
                <w:noProof/>
                <w:webHidden/>
              </w:rPr>
              <w:tab/>
            </w:r>
            <w:r>
              <w:rPr>
                <w:noProof/>
                <w:webHidden/>
              </w:rPr>
              <w:fldChar w:fldCharType="begin"/>
            </w:r>
            <w:r>
              <w:rPr>
                <w:noProof/>
                <w:webHidden/>
              </w:rPr>
              <w:instrText xml:space="preserve"> PAGEREF _Toc491090533 \h </w:instrText>
            </w:r>
            <w:r>
              <w:rPr>
                <w:noProof/>
                <w:webHidden/>
              </w:rPr>
            </w:r>
            <w:r>
              <w:rPr>
                <w:noProof/>
                <w:webHidden/>
              </w:rPr>
              <w:fldChar w:fldCharType="separate"/>
            </w:r>
            <w:r>
              <w:rPr>
                <w:noProof/>
                <w:webHidden/>
              </w:rPr>
              <w:t>25</w:t>
            </w:r>
            <w:r>
              <w:rPr>
                <w:noProof/>
                <w:webHidden/>
              </w:rPr>
              <w:fldChar w:fldCharType="end"/>
            </w:r>
          </w:hyperlink>
        </w:p>
        <w:p w14:paraId="098EE5E0" w14:textId="77777777" w:rsidR="003502FC" w:rsidRDefault="003502FC">
          <w:pPr>
            <w:pStyle w:val="TOC3"/>
            <w:tabs>
              <w:tab w:val="right" w:leader="dot" w:pos="9016"/>
            </w:tabs>
            <w:rPr>
              <w:noProof/>
              <w:sz w:val="24"/>
              <w:szCs w:val="24"/>
              <w:lang w:val="en-US"/>
            </w:rPr>
          </w:pPr>
          <w:hyperlink w:anchor="_Toc491090534" w:history="1">
            <w:r w:rsidRPr="00352EC2">
              <w:rPr>
                <w:rStyle w:val="Hyperlink"/>
                <w:noProof/>
              </w:rPr>
              <w:t>Addressing</w:t>
            </w:r>
            <w:r>
              <w:rPr>
                <w:noProof/>
                <w:webHidden/>
              </w:rPr>
              <w:tab/>
            </w:r>
            <w:r>
              <w:rPr>
                <w:noProof/>
                <w:webHidden/>
              </w:rPr>
              <w:fldChar w:fldCharType="begin"/>
            </w:r>
            <w:r>
              <w:rPr>
                <w:noProof/>
                <w:webHidden/>
              </w:rPr>
              <w:instrText xml:space="preserve"> PAGEREF _Toc491090534 \h </w:instrText>
            </w:r>
            <w:r>
              <w:rPr>
                <w:noProof/>
                <w:webHidden/>
              </w:rPr>
            </w:r>
            <w:r>
              <w:rPr>
                <w:noProof/>
                <w:webHidden/>
              </w:rPr>
              <w:fldChar w:fldCharType="separate"/>
            </w:r>
            <w:r>
              <w:rPr>
                <w:noProof/>
                <w:webHidden/>
              </w:rPr>
              <w:t>25</w:t>
            </w:r>
            <w:r>
              <w:rPr>
                <w:noProof/>
                <w:webHidden/>
              </w:rPr>
              <w:fldChar w:fldCharType="end"/>
            </w:r>
          </w:hyperlink>
        </w:p>
        <w:p w14:paraId="4A157494" w14:textId="77777777" w:rsidR="003502FC" w:rsidRDefault="003502FC">
          <w:pPr>
            <w:pStyle w:val="TOC2"/>
            <w:tabs>
              <w:tab w:val="right" w:leader="dot" w:pos="9016"/>
            </w:tabs>
            <w:rPr>
              <w:noProof/>
              <w:sz w:val="24"/>
              <w:szCs w:val="24"/>
              <w:lang w:val="en-US"/>
            </w:rPr>
          </w:pPr>
          <w:hyperlink w:anchor="_Toc491090535" w:history="1">
            <w:r w:rsidRPr="00352EC2">
              <w:rPr>
                <w:rStyle w:val="Hyperlink"/>
                <w:noProof/>
              </w:rPr>
              <w:t>Status Registers</w:t>
            </w:r>
            <w:r>
              <w:rPr>
                <w:noProof/>
                <w:webHidden/>
              </w:rPr>
              <w:tab/>
            </w:r>
            <w:r>
              <w:rPr>
                <w:noProof/>
                <w:webHidden/>
              </w:rPr>
              <w:fldChar w:fldCharType="begin"/>
            </w:r>
            <w:r>
              <w:rPr>
                <w:noProof/>
                <w:webHidden/>
              </w:rPr>
              <w:instrText xml:space="preserve"> PAGEREF _Toc491090535 \h </w:instrText>
            </w:r>
            <w:r>
              <w:rPr>
                <w:noProof/>
                <w:webHidden/>
              </w:rPr>
            </w:r>
            <w:r>
              <w:rPr>
                <w:noProof/>
                <w:webHidden/>
              </w:rPr>
              <w:fldChar w:fldCharType="separate"/>
            </w:r>
            <w:r>
              <w:rPr>
                <w:noProof/>
                <w:webHidden/>
              </w:rPr>
              <w:t>26</w:t>
            </w:r>
            <w:r>
              <w:rPr>
                <w:noProof/>
                <w:webHidden/>
              </w:rPr>
              <w:fldChar w:fldCharType="end"/>
            </w:r>
          </w:hyperlink>
        </w:p>
        <w:p w14:paraId="34262011" w14:textId="77777777" w:rsidR="003502FC" w:rsidRDefault="003502FC">
          <w:pPr>
            <w:pStyle w:val="TOC3"/>
            <w:tabs>
              <w:tab w:val="right" w:leader="dot" w:pos="9016"/>
            </w:tabs>
            <w:rPr>
              <w:noProof/>
              <w:sz w:val="24"/>
              <w:szCs w:val="24"/>
              <w:lang w:val="en-US"/>
            </w:rPr>
          </w:pPr>
          <w:hyperlink w:anchor="_Toc491090536" w:history="1">
            <w:r w:rsidRPr="00352EC2">
              <w:rPr>
                <w:rStyle w:val="Hyperlink"/>
                <w:noProof/>
              </w:rPr>
              <w:t>Addressing</w:t>
            </w:r>
            <w:r>
              <w:rPr>
                <w:noProof/>
                <w:webHidden/>
              </w:rPr>
              <w:tab/>
            </w:r>
            <w:r>
              <w:rPr>
                <w:noProof/>
                <w:webHidden/>
              </w:rPr>
              <w:fldChar w:fldCharType="begin"/>
            </w:r>
            <w:r>
              <w:rPr>
                <w:noProof/>
                <w:webHidden/>
              </w:rPr>
              <w:instrText xml:space="preserve"> PAGEREF _Toc491090536 \h </w:instrText>
            </w:r>
            <w:r>
              <w:rPr>
                <w:noProof/>
                <w:webHidden/>
              </w:rPr>
            </w:r>
            <w:r>
              <w:rPr>
                <w:noProof/>
                <w:webHidden/>
              </w:rPr>
              <w:fldChar w:fldCharType="separate"/>
            </w:r>
            <w:r>
              <w:rPr>
                <w:noProof/>
                <w:webHidden/>
              </w:rPr>
              <w:t>26</w:t>
            </w:r>
            <w:r>
              <w:rPr>
                <w:noProof/>
                <w:webHidden/>
              </w:rPr>
              <w:fldChar w:fldCharType="end"/>
            </w:r>
          </w:hyperlink>
        </w:p>
        <w:p w14:paraId="35A8FEE6" w14:textId="77777777" w:rsidR="003502FC" w:rsidRDefault="003502FC">
          <w:pPr>
            <w:pStyle w:val="TOC2"/>
            <w:tabs>
              <w:tab w:val="right" w:leader="dot" w:pos="9016"/>
            </w:tabs>
            <w:rPr>
              <w:noProof/>
              <w:sz w:val="24"/>
              <w:szCs w:val="24"/>
              <w:lang w:val="en-US"/>
            </w:rPr>
          </w:pPr>
          <w:hyperlink w:anchor="_Toc491090537" w:history="1">
            <w:r w:rsidRPr="00352EC2">
              <w:rPr>
                <w:rStyle w:val="Hyperlink"/>
                <w:noProof/>
              </w:rPr>
              <w:t>ADC</w:t>
            </w:r>
            <w:r>
              <w:rPr>
                <w:noProof/>
                <w:webHidden/>
              </w:rPr>
              <w:tab/>
            </w:r>
            <w:r>
              <w:rPr>
                <w:noProof/>
                <w:webHidden/>
              </w:rPr>
              <w:fldChar w:fldCharType="begin"/>
            </w:r>
            <w:r>
              <w:rPr>
                <w:noProof/>
                <w:webHidden/>
              </w:rPr>
              <w:instrText xml:space="preserve"> PAGEREF _Toc491090537 \h </w:instrText>
            </w:r>
            <w:r>
              <w:rPr>
                <w:noProof/>
                <w:webHidden/>
              </w:rPr>
            </w:r>
            <w:r>
              <w:rPr>
                <w:noProof/>
                <w:webHidden/>
              </w:rPr>
              <w:fldChar w:fldCharType="separate"/>
            </w:r>
            <w:r>
              <w:rPr>
                <w:noProof/>
                <w:webHidden/>
              </w:rPr>
              <w:t>27</w:t>
            </w:r>
            <w:r>
              <w:rPr>
                <w:noProof/>
                <w:webHidden/>
              </w:rPr>
              <w:fldChar w:fldCharType="end"/>
            </w:r>
          </w:hyperlink>
        </w:p>
        <w:p w14:paraId="2F47856A" w14:textId="77777777" w:rsidR="003502FC" w:rsidRDefault="003502FC">
          <w:pPr>
            <w:pStyle w:val="TOC3"/>
            <w:tabs>
              <w:tab w:val="right" w:leader="dot" w:pos="9016"/>
            </w:tabs>
            <w:rPr>
              <w:noProof/>
              <w:sz w:val="24"/>
              <w:szCs w:val="24"/>
              <w:lang w:val="en-US"/>
            </w:rPr>
          </w:pPr>
          <w:hyperlink w:anchor="_Toc491090538" w:history="1">
            <w:r w:rsidRPr="00352EC2">
              <w:rPr>
                <w:rStyle w:val="Hyperlink"/>
                <w:noProof/>
              </w:rPr>
              <w:t>Addressing</w:t>
            </w:r>
            <w:r>
              <w:rPr>
                <w:noProof/>
                <w:webHidden/>
              </w:rPr>
              <w:tab/>
            </w:r>
            <w:r>
              <w:rPr>
                <w:noProof/>
                <w:webHidden/>
              </w:rPr>
              <w:fldChar w:fldCharType="begin"/>
            </w:r>
            <w:r>
              <w:rPr>
                <w:noProof/>
                <w:webHidden/>
              </w:rPr>
              <w:instrText xml:space="preserve"> PAGEREF _Toc491090538 \h </w:instrText>
            </w:r>
            <w:r>
              <w:rPr>
                <w:noProof/>
                <w:webHidden/>
              </w:rPr>
            </w:r>
            <w:r>
              <w:rPr>
                <w:noProof/>
                <w:webHidden/>
              </w:rPr>
              <w:fldChar w:fldCharType="separate"/>
            </w:r>
            <w:r>
              <w:rPr>
                <w:noProof/>
                <w:webHidden/>
              </w:rPr>
              <w:t>27</w:t>
            </w:r>
            <w:r>
              <w:rPr>
                <w:noProof/>
                <w:webHidden/>
              </w:rPr>
              <w:fldChar w:fldCharType="end"/>
            </w:r>
          </w:hyperlink>
        </w:p>
        <w:p w14:paraId="65D5EE66" w14:textId="77777777" w:rsidR="003502FC" w:rsidRDefault="003502FC">
          <w:pPr>
            <w:pStyle w:val="TOC3"/>
            <w:tabs>
              <w:tab w:val="right" w:leader="dot" w:pos="9016"/>
            </w:tabs>
            <w:rPr>
              <w:noProof/>
              <w:sz w:val="24"/>
              <w:szCs w:val="24"/>
              <w:lang w:val="en-US"/>
            </w:rPr>
          </w:pPr>
          <w:hyperlink w:anchor="_Toc491090539" w:history="1">
            <w:r w:rsidRPr="00352EC2">
              <w:rPr>
                <w:rStyle w:val="Hyperlink"/>
                <w:noProof/>
              </w:rPr>
              <w:t>Errors</w:t>
            </w:r>
            <w:r>
              <w:rPr>
                <w:noProof/>
                <w:webHidden/>
              </w:rPr>
              <w:tab/>
            </w:r>
            <w:r>
              <w:rPr>
                <w:noProof/>
                <w:webHidden/>
              </w:rPr>
              <w:fldChar w:fldCharType="begin"/>
            </w:r>
            <w:r>
              <w:rPr>
                <w:noProof/>
                <w:webHidden/>
              </w:rPr>
              <w:instrText xml:space="preserve"> PAGEREF _Toc491090539 \h </w:instrText>
            </w:r>
            <w:r>
              <w:rPr>
                <w:noProof/>
                <w:webHidden/>
              </w:rPr>
            </w:r>
            <w:r>
              <w:rPr>
                <w:noProof/>
                <w:webHidden/>
              </w:rPr>
              <w:fldChar w:fldCharType="separate"/>
            </w:r>
            <w:r>
              <w:rPr>
                <w:noProof/>
                <w:webHidden/>
              </w:rPr>
              <w:t>27</w:t>
            </w:r>
            <w:r>
              <w:rPr>
                <w:noProof/>
                <w:webHidden/>
              </w:rPr>
              <w:fldChar w:fldCharType="end"/>
            </w:r>
          </w:hyperlink>
        </w:p>
        <w:p w14:paraId="5B27B66A" w14:textId="77777777" w:rsidR="003502FC" w:rsidRDefault="003502FC">
          <w:pPr>
            <w:pStyle w:val="TOC3"/>
            <w:tabs>
              <w:tab w:val="right" w:leader="dot" w:pos="9016"/>
            </w:tabs>
            <w:rPr>
              <w:noProof/>
              <w:sz w:val="24"/>
              <w:szCs w:val="24"/>
              <w:lang w:val="en-US"/>
            </w:rPr>
          </w:pPr>
          <w:hyperlink w:anchor="_Toc491090540" w:history="1">
            <w:r w:rsidRPr="00352EC2">
              <w:rPr>
                <w:rStyle w:val="Hyperlink"/>
                <w:noProof/>
              </w:rPr>
              <w:t>Errors to avoid</w:t>
            </w:r>
            <w:r>
              <w:rPr>
                <w:noProof/>
                <w:webHidden/>
              </w:rPr>
              <w:tab/>
            </w:r>
            <w:r>
              <w:rPr>
                <w:noProof/>
                <w:webHidden/>
              </w:rPr>
              <w:fldChar w:fldCharType="begin"/>
            </w:r>
            <w:r>
              <w:rPr>
                <w:noProof/>
                <w:webHidden/>
              </w:rPr>
              <w:instrText xml:space="preserve"> PAGEREF _Toc491090540 \h </w:instrText>
            </w:r>
            <w:r>
              <w:rPr>
                <w:noProof/>
                <w:webHidden/>
              </w:rPr>
            </w:r>
            <w:r>
              <w:rPr>
                <w:noProof/>
                <w:webHidden/>
              </w:rPr>
              <w:fldChar w:fldCharType="separate"/>
            </w:r>
            <w:r>
              <w:rPr>
                <w:noProof/>
                <w:webHidden/>
              </w:rPr>
              <w:t>27</w:t>
            </w:r>
            <w:r>
              <w:rPr>
                <w:noProof/>
                <w:webHidden/>
              </w:rPr>
              <w:fldChar w:fldCharType="end"/>
            </w:r>
          </w:hyperlink>
        </w:p>
        <w:p w14:paraId="1D8DE7E9" w14:textId="77777777" w:rsidR="003502FC" w:rsidRDefault="003502FC">
          <w:pPr>
            <w:pStyle w:val="TOC1"/>
            <w:tabs>
              <w:tab w:val="right" w:leader="dot" w:pos="9016"/>
            </w:tabs>
            <w:rPr>
              <w:noProof/>
              <w:sz w:val="24"/>
              <w:szCs w:val="24"/>
              <w:lang w:val="en-US"/>
            </w:rPr>
          </w:pPr>
          <w:hyperlink w:anchor="_Toc491090541" w:history="1">
            <w:r w:rsidRPr="00352EC2">
              <w:rPr>
                <w:rStyle w:val="Hyperlink"/>
                <w:noProof/>
              </w:rPr>
              <w:t>History</w:t>
            </w:r>
            <w:r>
              <w:rPr>
                <w:noProof/>
                <w:webHidden/>
              </w:rPr>
              <w:tab/>
            </w:r>
            <w:r>
              <w:rPr>
                <w:noProof/>
                <w:webHidden/>
              </w:rPr>
              <w:fldChar w:fldCharType="begin"/>
            </w:r>
            <w:r>
              <w:rPr>
                <w:noProof/>
                <w:webHidden/>
              </w:rPr>
              <w:instrText xml:space="preserve"> PAGEREF _Toc491090541 \h </w:instrText>
            </w:r>
            <w:r>
              <w:rPr>
                <w:noProof/>
                <w:webHidden/>
              </w:rPr>
            </w:r>
            <w:r>
              <w:rPr>
                <w:noProof/>
                <w:webHidden/>
              </w:rPr>
              <w:fldChar w:fldCharType="separate"/>
            </w:r>
            <w:r>
              <w:rPr>
                <w:noProof/>
                <w:webHidden/>
              </w:rPr>
              <w:t>28</w:t>
            </w:r>
            <w:r>
              <w:rPr>
                <w:noProof/>
                <w:webHidden/>
              </w:rPr>
              <w:fldChar w:fldCharType="end"/>
            </w:r>
          </w:hyperlink>
        </w:p>
        <w:p w14:paraId="01AFBE29" w14:textId="671B649D" w:rsidR="00550435" w:rsidRDefault="00550435" w:rsidP="0035238B">
          <w:pPr>
            <w:tabs>
              <w:tab w:val="left" w:pos="2090"/>
            </w:tabs>
          </w:pPr>
          <w:r>
            <w:rPr>
              <w:b/>
              <w:bCs/>
              <w:noProof/>
            </w:rPr>
            <w:fldChar w:fldCharType="end"/>
          </w:r>
        </w:p>
      </w:sdtContent>
    </w:sdt>
    <w:p w14:paraId="4E1ED89A" w14:textId="77777777" w:rsidR="004B4731" w:rsidRDefault="004B4731" w:rsidP="00ED0862"/>
    <w:p w14:paraId="5FB227D0" w14:textId="6365ECE7" w:rsidR="009E4E56" w:rsidRPr="009E4E56" w:rsidRDefault="00230A94" w:rsidP="002A2E56">
      <w:pPr>
        <w:pStyle w:val="Heading1"/>
      </w:pPr>
      <w:r>
        <w:br w:type="page"/>
      </w:r>
      <w:bookmarkStart w:id="4" w:name="_Toc491090491"/>
      <w:r w:rsidR="007B48A4">
        <w:lastRenderedPageBreak/>
        <w:t>Introduction</w:t>
      </w:r>
      <w:bookmarkEnd w:id="4"/>
      <w:r w:rsidR="007B48A4">
        <w:br w:type="page"/>
      </w:r>
    </w:p>
    <w:p w14:paraId="7A2C4DC6" w14:textId="10B0A1B0" w:rsidR="00AE1E28" w:rsidRDefault="00AE1E28" w:rsidP="00AE1E28">
      <w:pPr>
        <w:pStyle w:val="Heading1"/>
      </w:pPr>
      <w:bookmarkStart w:id="5" w:name="_Toc491090492"/>
      <w:r>
        <w:lastRenderedPageBreak/>
        <w:t>Hardware Descripti</w:t>
      </w:r>
      <w:r w:rsidRPr="00AE1E28">
        <w:t>o</w:t>
      </w:r>
      <w:r>
        <w:t>n</w:t>
      </w:r>
      <w:bookmarkEnd w:id="5"/>
      <w:r>
        <w:br w:type="page"/>
      </w:r>
    </w:p>
    <w:p w14:paraId="46636D10" w14:textId="0D726F81" w:rsidR="00167353" w:rsidRDefault="00167353" w:rsidP="009E4E56">
      <w:pPr>
        <w:pStyle w:val="Heading1"/>
      </w:pPr>
      <w:bookmarkStart w:id="6" w:name="_Toc491090493"/>
      <w:r>
        <w:lastRenderedPageBreak/>
        <w:t>Clocking</w:t>
      </w:r>
      <w:bookmarkEnd w:id="6"/>
    </w:p>
    <w:p w14:paraId="6F5BEC35" w14:textId="77777777" w:rsidR="00167353" w:rsidRDefault="00167353" w:rsidP="00167353"/>
    <w:p w14:paraId="34818E96" w14:textId="77777777" w:rsidR="00167353" w:rsidRPr="00167353" w:rsidRDefault="00167353" w:rsidP="00167353"/>
    <w:p w14:paraId="3F1D5D3D" w14:textId="77777777" w:rsidR="00167353" w:rsidRDefault="00167353">
      <w:pPr>
        <w:rPr>
          <w:rFonts w:asciiTheme="majorHAnsi" w:eastAsiaTheme="majorEastAsia" w:hAnsiTheme="majorHAnsi" w:cstheme="majorBidi"/>
          <w:bCs/>
          <w:sz w:val="40"/>
          <w:szCs w:val="40"/>
        </w:rPr>
      </w:pPr>
      <w:r>
        <w:br w:type="page"/>
      </w:r>
    </w:p>
    <w:p w14:paraId="19C9428F" w14:textId="06B093A9" w:rsidR="009E4E56" w:rsidRDefault="00393BFB" w:rsidP="009E4E56">
      <w:pPr>
        <w:pStyle w:val="Heading1"/>
      </w:pPr>
      <w:bookmarkStart w:id="7" w:name="_Toc491090494"/>
      <w:r>
        <w:lastRenderedPageBreak/>
        <w:t>Synchronization</w:t>
      </w:r>
      <w:bookmarkEnd w:id="7"/>
    </w:p>
    <w:p w14:paraId="54269D71" w14:textId="5EEAF1FE" w:rsidR="009E4E56" w:rsidRDefault="00EE2CB0" w:rsidP="00B7475D">
      <w:r>
        <w:t xml:space="preserve">The primary purpose of the Optohybrid firmware is its role in the firmware. Integral to this role is the ability to synchronize each Optohybrid to a known </w:t>
      </w:r>
      <w:r w:rsidR="00A858E6">
        <w:t xml:space="preserve">phase. </w:t>
      </w:r>
    </w:p>
    <w:p w14:paraId="76527CA7" w14:textId="6E82178D" w:rsidR="00A858E6" w:rsidRDefault="00A858E6" w:rsidP="00B7475D">
      <w:r>
        <w:t xml:space="preserve">Two provisions are implemented in the Optohybrid firmware to aid this. </w:t>
      </w:r>
    </w:p>
    <w:p w14:paraId="0FCE662D" w14:textId="7C3279D3" w:rsidR="00A858E6" w:rsidRPr="009E4E56" w:rsidRDefault="00A858E6" w:rsidP="00A858E6">
      <w:pPr>
        <w:pStyle w:val="Heading3"/>
      </w:pPr>
      <w:bookmarkStart w:id="8" w:name="_Toc491090495"/>
      <w:r>
        <w:t>Trigger Link Frame Sequencing</w:t>
      </w:r>
      <w:bookmarkEnd w:id="8"/>
    </w:p>
    <w:p w14:paraId="06E24345" w14:textId="29459971" w:rsidR="00B7475D" w:rsidRDefault="00A858E6" w:rsidP="00B7475D">
      <w:r>
        <w:t xml:space="preserve">In addition to the 56 bits of trigger data that are sent every bunch crossing, each fiber link also transmits an 8 bit frame delimiter which is used to align the frames into packets. </w:t>
      </w:r>
    </w:p>
    <w:p w14:paraId="37789DAC" w14:textId="0E1031C2" w:rsidR="00A858E6" w:rsidRDefault="00A858E6" w:rsidP="00B7475D">
      <w:r>
        <w:t xml:space="preserve">There are several frame markers which can be chosen, and we exploit this to provide information about the Optohybrid which will aid in synchronization. </w:t>
      </w:r>
    </w:p>
    <w:p w14:paraId="7F7030E1" w14:textId="7FEF29A6" w:rsidR="00A858E6" w:rsidRDefault="00A858E6" w:rsidP="00B7475D">
      <w:r>
        <w:t xml:space="preserve">During normal operation, the frame will follow a predictable cycle of 0xBC, 0xF7, 0xFB, 0xFD. </w:t>
      </w:r>
    </w:p>
    <w:p w14:paraId="5F6CA77D" w14:textId="25D3E4D3" w:rsidR="00A858E6" w:rsidRDefault="00A858E6" w:rsidP="00A858E6">
      <w:r>
        <w:t xml:space="preserve">In this simplest form we can ensure crude synchronization between links and different chambers as well as monitoring the data integrity, by comparing the sequence to a local state machine in the backend electronics. </w:t>
      </w:r>
    </w:p>
    <w:p w14:paraId="72B1F7B2" w14:textId="77777777" w:rsidR="00A858E6" w:rsidRDefault="00A858E6" w:rsidP="00A858E6">
      <w:r>
        <w:t xml:space="preserve">Two additional separators are used to mark special conditions: </w:t>
      </w:r>
    </w:p>
    <w:p w14:paraId="4CFE26F4" w14:textId="05DF42AC" w:rsidR="00A858E6" w:rsidRPr="00A858E6" w:rsidRDefault="00A858E6" w:rsidP="00A858E6">
      <w:pPr>
        <w:pStyle w:val="ListParagraph"/>
        <w:numPr>
          <w:ilvl w:val="0"/>
          <w:numId w:val="5"/>
        </w:numPr>
        <w:rPr>
          <w:b/>
        </w:rPr>
      </w:pPr>
      <w:r w:rsidRPr="00710271">
        <w:rPr>
          <w:b/>
          <w:u w:val="single"/>
        </w:rPr>
        <w:t>BC0</w:t>
      </w:r>
      <w:r w:rsidRPr="00710271">
        <w:rPr>
          <w:b/>
        </w:rPr>
        <w:t>:</w:t>
      </w:r>
      <w:r>
        <w:t xml:space="preserve"> the bunch crossing zero flag received from the GBTx is connected to the trigger link logic. When a BC0 (or equivalently BX0) is received the frame marker will be changed to </w:t>
      </w:r>
      <w:r w:rsidRPr="001221F1">
        <w:rPr>
          <w:rFonts w:ascii="Courier New" w:hAnsi="Courier New" w:cs="Courier New"/>
        </w:rPr>
        <w:t>0x50</w:t>
      </w:r>
      <w:r>
        <w:t xml:space="preserve">. </w:t>
      </w:r>
    </w:p>
    <w:p w14:paraId="4791A30C" w14:textId="42FDC454" w:rsidR="00A858E6" w:rsidRPr="00A858E6" w:rsidRDefault="00A858E6" w:rsidP="00A858E6">
      <w:pPr>
        <w:pStyle w:val="ListParagraph"/>
        <w:numPr>
          <w:ilvl w:val="0"/>
          <w:numId w:val="5"/>
        </w:numPr>
        <w:rPr>
          <w:b/>
        </w:rPr>
      </w:pPr>
      <w:r w:rsidRPr="00710271">
        <w:rPr>
          <w:b/>
          <w:u w:val="single"/>
        </w:rPr>
        <w:t>Overflow</w:t>
      </w:r>
      <w:r w:rsidR="00710271">
        <w:rPr>
          <w:b/>
        </w:rPr>
        <w:t>:</w:t>
      </w:r>
      <w:r w:rsidR="00710271">
        <w:t xml:space="preserve"> the trigger links are only capable of transmitting 8 clusters per bunch crossing. Hence there is a possibility for overflows to occur, wherein clusters are found by not transmitted. When this happens, the trigger link will change its frame separator to </w:t>
      </w:r>
      <w:r w:rsidR="00710271" w:rsidRPr="001221F1">
        <w:rPr>
          <w:rFonts w:ascii="Courier New" w:hAnsi="Courier New" w:cs="Courier New"/>
        </w:rPr>
        <w:t>0xFC</w:t>
      </w:r>
      <w:r w:rsidR="00710271">
        <w:t xml:space="preserve">. </w:t>
      </w:r>
    </w:p>
    <w:p w14:paraId="5041CA56" w14:textId="5D4C2A53" w:rsidR="00B7475D" w:rsidRDefault="00F844D8" w:rsidP="00F844D8">
      <w:pPr>
        <w:pStyle w:val="Heading3"/>
      </w:pPr>
      <w:bookmarkStart w:id="9" w:name="_Toc491090496"/>
      <w:r>
        <w:t>TTC Monitoring</w:t>
      </w:r>
      <w:bookmarkEnd w:id="9"/>
    </w:p>
    <w:p w14:paraId="06FC2D06" w14:textId="3E8DFCC1" w:rsidR="00B7475D" w:rsidRDefault="00F844D8" w:rsidP="00A858E6">
      <w:r>
        <w:t xml:space="preserve">The Optohybrid has a local </w:t>
      </w:r>
      <w:r w:rsidR="000D19A0">
        <w:t xml:space="preserve">accumulator which increments bunch crossing number (bxn) and produces a locally generated </w:t>
      </w:r>
      <w:r w:rsidR="005E7251">
        <w:t>bx0 flag</w:t>
      </w:r>
      <w:r w:rsidR="000D19A0">
        <w:t xml:space="preserve">. </w:t>
      </w:r>
    </w:p>
    <w:p w14:paraId="2AF7317A" w14:textId="5C358625" w:rsidR="00B13788" w:rsidRDefault="005E7251" w:rsidP="00A858E6">
      <w:r>
        <w:t xml:space="preserve">In order for </w:t>
      </w:r>
      <w:r w:rsidR="00B13788">
        <w:t>the two flags, (1) locally generated and (2) received from GBTx,  to be in sync</w:t>
      </w:r>
      <w:r>
        <w:t xml:space="preserve"> a programmable parameter (bxn offset) is provided which allows </w:t>
      </w:r>
      <w:r w:rsidR="00B13788">
        <w:t xml:space="preserve">you to set an “offset” which is the value which will be assumed by the bxn counter after ttc resync. </w:t>
      </w:r>
    </w:p>
    <w:p w14:paraId="13E8B298" w14:textId="7055B8E4" w:rsidR="00B13788" w:rsidRDefault="00B13788" w:rsidP="00A858E6">
      <w:r>
        <w:t>The synchronization of these two flags can be monitored by checking the status of bxn_sync_error in the OH status register (</w:t>
      </w:r>
      <w:r w:rsidRPr="00B13788">
        <w:rPr>
          <w:i/>
        </w:rPr>
        <w:t>n.b. that bx0_sync_error is NOT suitable for this, as it is a 1bx wide pulse useful for internal counters when the bx0 is received, while bxn_sync_error will persist for the entire orbit</w:t>
      </w:r>
      <w:r>
        <w:t>)</w:t>
      </w:r>
      <w:r w:rsidR="00125787">
        <w:t xml:space="preserve">. </w:t>
      </w:r>
    </w:p>
    <w:p w14:paraId="23A2ECB4" w14:textId="3C5F8231" w:rsidR="00125787" w:rsidRDefault="00125787" w:rsidP="00A858E6">
      <w:r>
        <w:t xml:space="preserve">When the Optohybrid is correctly timed in to the TTC system, bxn_sync_error should be 0. A software routine in the CTP-7 to find the correct bxn offset should be easily designed. </w:t>
      </w:r>
    </w:p>
    <w:p w14:paraId="30FDA509" w14:textId="0EAC2712" w:rsidR="00E9720A" w:rsidRPr="00E9720A" w:rsidRDefault="00E9720A" w:rsidP="00A858E6">
      <w:pPr>
        <w:rPr>
          <w:lang w:val="en-US"/>
        </w:rPr>
      </w:pPr>
      <w:r>
        <w:t xml:space="preserve">A counter in the counters module </w:t>
      </w:r>
      <w:r w:rsidR="00940111">
        <w:rPr>
          <w:lang w:val="en-US"/>
        </w:rPr>
        <w:t xml:space="preserve">counts the number of bx0 sync errors since the last resync or hard-reset. </w:t>
      </w:r>
    </w:p>
    <w:p w14:paraId="1CD34C03" w14:textId="645294A0" w:rsidR="008B018B" w:rsidRDefault="008B018B" w:rsidP="009E4E56">
      <w:pPr>
        <w:pStyle w:val="Heading1"/>
      </w:pPr>
      <w:bookmarkStart w:id="10" w:name="_Toc491090497"/>
      <w:r>
        <w:lastRenderedPageBreak/>
        <w:t>GBT E-Link Deserialization</w:t>
      </w:r>
      <w:bookmarkEnd w:id="10"/>
    </w:p>
    <w:p w14:paraId="5B0CC413" w14:textId="3A8B6EFA" w:rsidR="00F6224D" w:rsidRDefault="0059578D" w:rsidP="00F6224D">
      <w:r>
        <w:t>With the existence of two different communication modes corresponding yielding 16 bits/bx and 10 bits/bx (duplex) there will be two alternative assignments of which bits will b</w:t>
      </w:r>
      <w:r w:rsidR="00AC3AD9">
        <w:t>e carried on which e-links.</w:t>
      </w:r>
    </w:p>
    <w:p w14:paraId="22491D50" w14:textId="56ABD845" w:rsidR="0059578D" w:rsidRDefault="0059578D" w:rsidP="008B018B">
      <w:bookmarkStart w:id="11" w:name="_Toc491090498"/>
      <w:r w:rsidRPr="0059578D">
        <w:rPr>
          <w:rStyle w:val="Heading3Char"/>
        </w:rPr>
        <w:t>In “16 bit” full-bandwidth mode</w:t>
      </w:r>
      <w:bookmarkEnd w:id="11"/>
      <w:r>
        <w:t xml:space="preserve">: </w:t>
      </w:r>
    </w:p>
    <w:p w14:paraId="4BCEA251" w14:textId="3D0F5ED9" w:rsidR="0059578D" w:rsidRDefault="0059578D" w:rsidP="008B018B">
      <w:r>
        <w:t>We specify that one e</w:t>
      </w:r>
      <w:r w:rsidR="00076401">
        <w:t>L</w:t>
      </w:r>
      <w:r>
        <w:t xml:space="preserve">ink (labelled </w:t>
      </w:r>
      <w:r w:rsidR="00F26A5F">
        <w:t xml:space="preserve">in firmware </w:t>
      </w:r>
      <w:r>
        <w:t xml:space="preserve">as </w:t>
      </w:r>
      <w:r w:rsidR="00076401">
        <w:t>eLink0</w:t>
      </w:r>
      <w:r>
        <w:t xml:space="preserve">) be run at 320 MHz and carry the 8 least-significant bits of the packet. </w:t>
      </w:r>
      <w:r w:rsidR="00076401">
        <w:t>The other eL</w:t>
      </w:r>
      <w:r>
        <w:t xml:space="preserve">ink </w:t>
      </w:r>
      <w:r w:rsidR="00076401">
        <w:t xml:space="preserve">(labelled </w:t>
      </w:r>
      <w:r w:rsidR="00F26A5F">
        <w:t xml:space="preserve">in firmware </w:t>
      </w:r>
      <w:r w:rsidR="00076401">
        <w:t xml:space="preserve">as eLink1) </w:t>
      </w:r>
      <w:r>
        <w:t xml:space="preserve">will run at 320 MHz and carry the 8 most-significant bits. </w:t>
      </w:r>
    </w:p>
    <w:p w14:paraId="28891CC4" w14:textId="2FA95F1F" w:rsidR="00820797" w:rsidRDefault="00820797" w:rsidP="00820797">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C4FC0" w14:paraId="6837B959" w14:textId="77777777" w:rsidTr="0044550B">
        <w:trPr>
          <w:trHeight w:val="264"/>
          <w:jc w:val="center"/>
        </w:trPr>
        <w:tc>
          <w:tcPr>
            <w:tcW w:w="1429" w:type="dxa"/>
            <w:vAlign w:val="center"/>
          </w:tcPr>
          <w:p w14:paraId="0F272625" w14:textId="77777777" w:rsidR="007C4FC0" w:rsidRDefault="007C4FC0" w:rsidP="0044550B">
            <w:pPr>
              <w:jc w:val="center"/>
              <w:rPr>
                <w:b/>
              </w:rPr>
            </w:pPr>
          </w:p>
        </w:tc>
        <w:tc>
          <w:tcPr>
            <w:tcW w:w="1429" w:type="dxa"/>
            <w:vAlign w:val="center"/>
          </w:tcPr>
          <w:p w14:paraId="2F215DDA" w14:textId="59117E4D" w:rsidR="007C4FC0" w:rsidRPr="00D20320" w:rsidRDefault="007C4FC0" w:rsidP="0044550B">
            <w:pPr>
              <w:jc w:val="center"/>
              <w:rPr>
                <w:b/>
              </w:rPr>
            </w:pPr>
            <w:r>
              <w:rPr>
                <w:b/>
              </w:rPr>
              <w:t>E-link</w:t>
            </w:r>
          </w:p>
        </w:tc>
        <w:tc>
          <w:tcPr>
            <w:tcW w:w="3386" w:type="dxa"/>
            <w:vAlign w:val="center"/>
          </w:tcPr>
          <w:p w14:paraId="2E1A3516" w14:textId="2000DFE9" w:rsidR="007C4FC0" w:rsidRPr="00D20320" w:rsidRDefault="007C4FC0" w:rsidP="0044550B">
            <w:pPr>
              <w:jc w:val="center"/>
              <w:rPr>
                <w:b/>
              </w:rPr>
            </w:pPr>
            <w:r>
              <w:rPr>
                <w:b/>
              </w:rPr>
              <w:t>Payload</w:t>
            </w:r>
          </w:p>
        </w:tc>
      </w:tr>
      <w:tr w:rsidR="007C4FC0" w:rsidRPr="00D20320" w14:paraId="287B03B1" w14:textId="77777777" w:rsidTr="0044550B">
        <w:trPr>
          <w:trHeight w:val="298"/>
          <w:jc w:val="center"/>
        </w:trPr>
        <w:tc>
          <w:tcPr>
            <w:tcW w:w="1429" w:type="dxa"/>
            <w:vMerge w:val="restart"/>
            <w:vAlign w:val="center"/>
          </w:tcPr>
          <w:p w14:paraId="4C28AC8B" w14:textId="0A7D7F35" w:rsidR="007C4FC0" w:rsidRDefault="007C4FC0" w:rsidP="0044550B">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3CCE7641" w14:textId="6BEF0892" w:rsidR="007C4FC0" w:rsidRPr="00D20320" w:rsidRDefault="007C4FC0" w:rsidP="0044550B">
            <w:pPr>
              <w:jc w:val="center"/>
              <w:rPr>
                <w:rFonts w:ascii="Consolas" w:hAnsi="Consolas"/>
                <w:sz w:val="20"/>
                <w:szCs w:val="20"/>
              </w:rPr>
            </w:pPr>
            <w:r>
              <w:rPr>
                <w:rFonts w:ascii="Consolas" w:hAnsi="Consolas"/>
                <w:sz w:val="20"/>
                <w:szCs w:val="20"/>
              </w:rPr>
              <w:t>eLink1</w:t>
            </w:r>
          </w:p>
        </w:tc>
        <w:tc>
          <w:tcPr>
            <w:tcW w:w="3386" w:type="dxa"/>
            <w:vAlign w:val="center"/>
          </w:tcPr>
          <w:p w14:paraId="579B7D2B" w14:textId="59E604D2" w:rsidR="007C4FC0" w:rsidRPr="00D20320" w:rsidRDefault="007C4FC0" w:rsidP="0044550B">
            <w:pPr>
              <w:jc w:val="center"/>
              <w:rPr>
                <w:rFonts w:ascii="Consolas" w:hAnsi="Consolas"/>
                <w:sz w:val="20"/>
                <w:szCs w:val="20"/>
              </w:rPr>
            </w:pPr>
            <w:r>
              <w:rPr>
                <w:rFonts w:ascii="Consolas" w:hAnsi="Consolas"/>
                <w:sz w:val="20"/>
                <w:szCs w:val="20"/>
              </w:rPr>
              <w:t xml:space="preserve">TTC[3:0], </w:t>
            </w:r>
            <w:r w:rsidR="00CA5263">
              <w:rPr>
                <w:rFonts w:ascii="Consolas" w:hAnsi="Consolas"/>
                <w:sz w:val="20"/>
                <w:szCs w:val="20"/>
              </w:rPr>
              <w:br/>
            </w:r>
            <w:r>
              <w:rPr>
                <w:rFonts w:ascii="Consolas" w:hAnsi="Consolas"/>
                <w:sz w:val="20"/>
                <w:szCs w:val="20"/>
              </w:rPr>
              <w:t>data[11:8]</w:t>
            </w:r>
          </w:p>
        </w:tc>
      </w:tr>
      <w:tr w:rsidR="007C4FC0" w:rsidRPr="00D20320" w14:paraId="427E0CEB" w14:textId="77777777" w:rsidTr="0044550B">
        <w:trPr>
          <w:trHeight w:val="298"/>
          <w:jc w:val="center"/>
        </w:trPr>
        <w:tc>
          <w:tcPr>
            <w:tcW w:w="1429" w:type="dxa"/>
            <w:vMerge/>
            <w:vAlign w:val="center"/>
          </w:tcPr>
          <w:p w14:paraId="1E56E86F" w14:textId="77777777" w:rsidR="007C4FC0" w:rsidRDefault="007C4FC0" w:rsidP="0044550B">
            <w:pPr>
              <w:jc w:val="center"/>
              <w:rPr>
                <w:rFonts w:ascii="Consolas" w:hAnsi="Consolas"/>
                <w:sz w:val="20"/>
                <w:szCs w:val="20"/>
              </w:rPr>
            </w:pPr>
          </w:p>
        </w:tc>
        <w:tc>
          <w:tcPr>
            <w:tcW w:w="1429" w:type="dxa"/>
            <w:vAlign w:val="center"/>
          </w:tcPr>
          <w:p w14:paraId="12496BC2" w14:textId="4F7032BA" w:rsidR="007C4FC0" w:rsidRPr="00D20320" w:rsidRDefault="007C4FC0" w:rsidP="0044550B">
            <w:pPr>
              <w:jc w:val="center"/>
              <w:rPr>
                <w:rFonts w:ascii="Consolas" w:hAnsi="Consolas"/>
                <w:sz w:val="20"/>
                <w:szCs w:val="20"/>
              </w:rPr>
            </w:pPr>
            <w:r>
              <w:rPr>
                <w:rFonts w:ascii="Consolas" w:hAnsi="Consolas"/>
                <w:sz w:val="20"/>
                <w:szCs w:val="20"/>
              </w:rPr>
              <w:t>eLink0</w:t>
            </w:r>
          </w:p>
        </w:tc>
        <w:tc>
          <w:tcPr>
            <w:tcW w:w="3386" w:type="dxa"/>
            <w:vAlign w:val="center"/>
          </w:tcPr>
          <w:p w14:paraId="25B79C6A" w14:textId="601BC21F" w:rsidR="007C4FC0" w:rsidRPr="00D20320" w:rsidRDefault="007C4FC0" w:rsidP="0044550B">
            <w:pPr>
              <w:jc w:val="center"/>
              <w:rPr>
                <w:rFonts w:ascii="Consolas" w:hAnsi="Consolas"/>
                <w:sz w:val="20"/>
                <w:szCs w:val="20"/>
              </w:rPr>
            </w:pPr>
            <w:r>
              <w:rPr>
                <w:rFonts w:ascii="Consolas" w:hAnsi="Consolas"/>
                <w:sz w:val="20"/>
                <w:szCs w:val="20"/>
              </w:rPr>
              <w:t>data[7:0]</w:t>
            </w:r>
          </w:p>
        </w:tc>
      </w:tr>
      <w:tr w:rsidR="007C4FC0" w:rsidRPr="00D20320" w14:paraId="6451B256" w14:textId="77777777" w:rsidTr="0044550B">
        <w:trPr>
          <w:trHeight w:val="264"/>
          <w:jc w:val="center"/>
        </w:trPr>
        <w:tc>
          <w:tcPr>
            <w:tcW w:w="1429" w:type="dxa"/>
            <w:vMerge w:val="restart"/>
            <w:vAlign w:val="center"/>
          </w:tcPr>
          <w:p w14:paraId="66A6C8CC" w14:textId="4239CF8A" w:rsidR="007C4FC0" w:rsidRDefault="007C4FC0" w:rsidP="0044550B">
            <w:pPr>
              <w:jc w:val="center"/>
              <w:rPr>
                <w:rFonts w:ascii="Consolas" w:hAnsi="Consolas"/>
                <w:sz w:val="20"/>
                <w:szCs w:val="20"/>
              </w:rPr>
            </w:pPr>
            <w:r>
              <w:rPr>
                <w:rFonts w:ascii="Consolas" w:hAnsi="Consolas"/>
                <w:sz w:val="20"/>
                <w:szCs w:val="20"/>
              </w:rPr>
              <w:t>TX</w:t>
            </w:r>
          </w:p>
          <w:p w14:paraId="62B655FD" w14:textId="62C6D128" w:rsidR="007C4FC0" w:rsidRPr="00D20320" w:rsidRDefault="007C4FC0" w:rsidP="0044550B">
            <w:pPr>
              <w:jc w:val="center"/>
              <w:rPr>
                <w:rFonts w:ascii="Consolas" w:hAnsi="Consolas"/>
                <w:sz w:val="20"/>
                <w:szCs w:val="20"/>
              </w:rPr>
            </w:pPr>
            <w:r>
              <w:rPr>
                <w:rFonts w:ascii="Consolas" w:hAnsi="Consolas"/>
                <w:sz w:val="20"/>
                <w:szCs w:val="20"/>
              </w:rPr>
              <w:t>(OH to GBT)</w:t>
            </w:r>
          </w:p>
        </w:tc>
        <w:tc>
          <w:tcPr>
            <w:tcW w:w="1429" w:type="dxa"/>
            <w:vAlign w:val="center"/>
          </w:tcPr>
          <w:p w14:paraId="78C25D3F" w14:textId="363C9A6F" w:rsidR="007C4FC0" w:rsidRPr="00D20320" w:rsidRDefault="00F825A5" w:rsidP="0044550B">
            <w:pPr>
              <w:jc w:val="center"/>
              <w:rPr>
                <w:rFonts w:ascii="Consolas" w:hAnsi="Consolas"/>
                <w:sz w:val="20"/>
                <w:szCs w:val="20"/>
              </w:rPr>
            </w:pPr>
            <w:r>
              <w:rPr>
                <w:rFonts w:ascii="Consolas" w:hAnsi="Consolas"/>
                <w:sz w:val="20"/>
                <w:szCs w:val="20"/>
              </w:rPr>
              <w:t>eLink1</w:t>
            </w:r>
          </w:p>
        </w:tc>
        <w:tc>
          <w:tcPr>
            <w:tcW w:w="3386" w:type="dxa"/>
            <w:vAlign w:val="center"/>
          </w:tcPr>
          <w:p w14:paraId="53803DD6" w14:textId="700C7300" w:rsidR="007C4FC0" w:rsidRPr="00D20320" w:rsidRDefault="00F825A5" w:rsidP="0044550B">
            <w:pPr>
              <w:jc w:val="center"/>
              <w:rPr>
                <w:rFonts w:ascii="Consolas" w:hAnsi="Consolas"/>
                <w:sz w:val="20"/>
                <w:szCs w:val="20"/>
              </w:rPr>
            </w:pPr>
            <w:r>
              <w:rPr>
                <w:rFonts w:ascii="Consolas" w:hAnsi="Consolas"/>
                <w:sz w:val="20"/>
                <w:szCs w:val="20"/>
              </w:rPr>
              <w:t>data[15:8]</w:t>
            </w:r>
          </w:p>
        </w:tc>
      </w:tr>
      <w:tr w:rsidR="007C4FC0" w:rsidRPr="00D20320" w14:paraId="56F22F1F" w14:textId="77777777" w:rsidTr="0044550B">
        <w:trPr>
          <w:trHeight w:val="305"/>
          <w:jc w:val="center"/>
        </w:trPr>
        <w:tc>
          <w:tcPr>
            <w:tcW w:w="1429" w:type="dxa"/>
            <w:vMerge/>
            <w:vAlign w:val="center"/>
          </w:tcPr>
          <w:p w14:paraId="107B9425" w14:textId="77777777" w:rsidR="007C4FC0" w:rsidRPr="00D20320" w:rsidRDefault="007C4FC0" w:rsidP="0044550B">
            <w:pPr>
              <w:jc w:val="center"/>
              <w:rPr>
                <w:rFonts w:ascii="Consolas" w:hAnsi="Consolas"/>
                <w:sz w:val="20"/>
                <w:szCs w:val="20"/>
              </w:rPr>
            </w:pPr>
          </w:p>
        </w:tc>
        <w:tc>
          <w:tcPr>
            <w:tcW w:w="1429" w:type="dxa"/>
            <w:vAlign w:val="center"/>
          </w:tcPr>
          <w:p w14:paraId="2D336A14" w14:textId="0CB1E75E" w:rsidR="007C4FC0" w:rsidRPr="00D20320" w:rsidRDefault="00F825A5" w:rsidP="0044550B">
            <w:pPr>
              <w:jc w:val="center"/>
              <w:rPr>
                <w:rFonts w:ascii="Consolas" w:hAnsi="Consolas"/>
                <w:sz w:val="20"/>
                <w:szCs w:val="20"/>
              </w:rPr>
            </w:pPr>
            <w:r>
              <w:rPr>
                <w:rFonts w:ascii="Consolas" w:hAnsi="Consolas"/>
                <w:sz w:val="20"/>
                <w:szCs w:val="20"/>
              </w:rPr>
              <w:t>eLink0</w:t>
            </w:r>
          </w:p>
        </w:tc>
        <w:tc>
          <w:tcPr>
            <w:tcW w:w="3386" w:type="dxa"/>
            <w:vAlign w:val="center"/>
          </w:tcPr>
          <w:p w14:paraId="28795D21" w14:textId="4FF19BE2" w:rsidR="007C4FC0" w:rsidRPr="00D20320" w:rsidRDefault="00F825A5" w:rsidP="0044550B">
            <w:pPr>
              <w:jc w:val="center"/>
              <w:rPr>
                <w:rFonts w:ascii="Consolas" w:hAnsi="Consolas"/>
                <w:sz w:val="20"/>
                <w:szCs w:val="20"/>
              </w:rPr>
            </w:pPr>
            <w:r>
              <w:rPr>
                <w:rFonts w:ascii="Consolas" w:hAnsi="Consolas"/>
                <w:sz w:val="20"/>
                <w:szCs w:val="20"/>
              </w:rPr>
              <w:t>data[ 7:0]</w:t>
            </w:r>
          </w:p>
        </w:tc>
      </w:tr>
    </w:tbl>
    <w:p w14:paraId="35D09566" w14:textId="77777777" w:rsidR="00820797" w:rsidRDefault="00820797" w:rsidP="008B018B"/>
    <w:p w14:paraId="5A581B5A" w14:textId="6FDD78C2" w:rsidR="007A0512" w:rsidRDefault="007A0512" w:rsidP="007A0512">
      <w:bookmarkStart w:id="12" w:name="_Toc491090499"/>
      <w:r w:rsidRPr="0059578D">
        <w:rPr>
          <w:rStyle w:val="Heading3Char"/>
        </w:rPr>
        <w:t>In “</w:t>
      </w:r>
      <w:r w:rsidR="00F1468E">
        <w:rPr>
          <w:rStyle w:val="Heading3Char"/>
        </w:rPr>
        <w:t>10</w:t>
      </w:r>
      <w:r w:rsidRPr="0059578D">
        <w:rPr>
          <w:rStyle w:val="Heading3Char"/>
        </w:rPr>
        <w:t xml:space="preserve"> bit” </w:t>
      </w:r>
      <w:r w:rsidR="00A51DCD">
        <w:rPr>
          <w:rStyle w:val="Heading3Char"/>
        </w:rPr>
        <w:t>low</w:t>
      </w:r>
      <w:r w:rsidRPr="0059578D">
        <w:rPr>
          <w:rStyle w:val="Heading3Char"/>
        </w:rPr>
        <w:t>-bandwidth mode</w:t>
      </w:r>
      <w:bookmarkEnd w:id="12"/>
      <w:r>
        <w:t xml:space="preserve">: </w:t>
      </w:r>
    </w:p>
    <w:p w14:paraId="011E337A" w14:textId="4E1AA287" w:rsidR="007A0512" w:rsidRDefault="007A0512" w:rsidP="007A0512">
      <w:r>
        <w:t>We specify that one e</w:t>
      </w:r>
      <w:r w:rsidR="00076401">
        <w:t>L</w:t>
      </w:r>
      <w:r>
        <w:t xml:space="preserve">ink (labelled </w:t>
      </w:r>
      <w:r w:rsidR="00F26A5F">
        <w:t xml:space="preserve">in firmware </w:t>
      </w:r>
      <w:r>
        <w:t xml:space="preserve">as </w:t>
      </w:r>
      <w:r w:rsidR="00076401">
        <w:t>eLink0</w:t>
      </w:r>
      <w:r>
        <w:t xml:space="preserve">) be run at </w:t>
      </w:r>
      <w:r w:rsidR="00076401">
        <w:t>80</w:t>
      </w:r>
      <w:r>
        <w:t xml:space="preserve"> MHz and carry the </w:t>
      </w:r>
      <w:r w:rsidR="00076401">
        <w:t>2</w:t>
      </w:r>
      <w:r>
        <w:t xml:space="preserve"> least-significant bits of the packet. The other e</w:t>
      </w:r>
      <w:r w:rsidR="00076401">
        <w:t>L</w:t>
      </w:r>
      <w:r>
        <w:t>ink</w:t>
      </w:r>
      <w:r w:rsidR="00076401">
        <w:t xml:space="preserve"> (labelled </w:t>
      </w:r>
      <w:r w:rsidR="00F26A5F">
        <w:t xml:space="preserve">in firmware </w:t>
      </w:r>
      <w:r w:rsidR="00076401">
        <w:t>as eLink1)</w:t>
      </w:r>
      <w:r>
        <w:t xml:space="preserve"> will run at 320 MHz and carry the 8 most-significant bits. </w:t>
      </w:r>
    </w:p>
    <w:p w14:paraId="7EA97262" w14:textId="77777777" w:rsidR="007A0512" w:rsidRDefault="007A0512" w:rsidP="007A0512">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A0512" w14:paraId="34E20A7D" w14:textId="77777777" w:rsidTr="007A4B2A">
        <w:trPr>
          <w:trHeight w:val="264"/>
          <w:jc w:val="center"/>
        </w:trPr>
        <w:tc>
          <w:tcPr>
            <w:tcW w:w="1429" w:type="dxa"/>
            <w:vAlign w:val="center"/>
          </w:tcPr>
          <w:p w14:paraId="45961A1B" w14:textId="77777777" w:rsidR="007A0512" w:rsidRDefault="007A0512" w:rsidP="007A4B2A">
            <w:pPr>
              <w:jc w:val="center"/>
              <w:rPr>
                <w:b/>
              </w:rPr>
            </w:pPr>
          </w:p>
        </w:tc>
        <w:tc>
          <w:tcPr>
            <w:tcW w:w="1429" w:type="dxa"/>
            <w:vAlign w:val="center"/>
          </w:tcPr>
          <w:p w14:paraId="2A74509B" w14:textId="77777777" w:rsidR="007A0512" w:rsidRPr="00D20320" w:rsidRDefault="007A0512" w:rsidP="007A4B2A">
            <w:pPr>
              <w:jc w:val="center"/>
              <w:rPr>
                <w:b/>
              </w:rPr>
            </w:pPr>
            <w:r>
              <w:rPr>
                <w:b/>
              </w:rPr>
              <w:t>E-link</w:t>
            </w:r>
          </w:p>
        </w:tc>
        <w:tc>
          <w:tcPr>
            <w:tcW w:w="3386" w:type="dxa"/>
            <w:vAlign w:val="center"/>
          </w:tcPr>
          <w:p w14:paraId="4B451922" w14:textId="77777777" w:rsidR="007A0512" w:rsidRPr="00D20320" w:rsidRDefault="007A0512" w:rsidP="007A4B2A">
            <w:pPr>
              <w:jc w:val="center"/>
              <w:rPr>
                <w:b/>
              </w:rPr>
            </w:pPr>
            <w:r>
              <w:rPr>
                <w:b/>
              </w:rPr>
              <w:t>Payload</w:t>
            </w:r>
          </w:p>
        </w:tc>
      </w:tr>
      <w:tr w:rsidR="007A0512" w:rsidRPr="00D20320" w14:paraId="7805E8F0" w14:textId="77777777" w:rsidTr="007A4B2A">
        <w:trPr>
          <w:trHeight w:val="298"/>
          <w:jc w:val="center"/>
        </w:trPr>
        <w:tc>
          <w:tcPr>
            <w:tcW w:w="1429" w:type="dxa"/>
            <w:vMerge w:val="restart"/>
            <w:vAlign w:val="center"/>
          </w:tcPr>
          <w:p w14:paraId="5EB92EC8" w14:textId="77777777" w:rsidR="007A0512" w:rsidRDefault="007A0512" w:rsidP="007A4B2A">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0144928A"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3EB6707B" w14:textId="0B7F6F71" w:rsidR="007A0512" w:rsidRPr="00D20320" w:rsidRDefault="007A0512" w:rsidP="00603585">
            <w:pPr>
              <w:jc w:val="center"/>
              <w:rPr>
                <w:rFonts w:ascii="Consolas" w:hAnsi="Consolas"/>
                <w:sz w:val="20"/>
                <w:szCs w:val="20"/>
              </w:rPr>
            </w:pPr>
            <w:r>
              <w:rPr>
                <w:rFonts w:ascii="Consolas" w:hAnsi="Consolas"/>
                <w:sz w:val="20"/>
                <w:szCs w:val="20"/>
              </w:rPr>
              <w:t xml:space="preserve">TTC[3:0], </w:t>
            </w:r>
            <w:r>
              <w:rPr>
                <w:rFonts w:ascii="Consolas" w:hAnsi="Consolas"/>
                <w:sz w:val="20"/>
                <w:szCs w:val="20"/>
              </w:rPr>
              <w:br/>
            </w:r>
            <w:r w:rsidR="00603585">
              <w:rPr>
                <w:rFonts w:ascii="Consolas" w:hAnsi="Consolas"/>
                <w:sz w:val="20"/>
                <w:szCs w:val="20"/>
              </w:rPr>
              <w:t>data[5:2</w:t>
            </w:r>
            <w:r>
              <w:rPr>
                <w:rFonts w:ascii="Consolas" w:hAnsi="Consolas"/>
                <w:sz w:val="20"/>
                <w:szCs w:val="20"/>
              </w:rPr>
              <w:t>]</w:t>
            </w:r>
          </w:p>
        </w:tc>
      </w:tr>
      <w:tr w:rsidR="007A0512" w:rsidRPr="00D20320" w14:paraId="6C257A68" w14:textId="77777777" w:rsidTr="007A4B2A">
        <w:trPr>
          <w:trHeight w:val="298"/>
          <w:jc w:val="center"/>
        </w:trPr>
        <w:tc>
          <w:tcPr>
            <w:tcW w:w="1429" w:type="dxa"/>
            <w:vMerge/>
            <w:vAlign w:val="center"/>
          </w:tcPr>
          <w:p w14:paraId="15C624B8" w14:textId="77777777" w:rsidR="007A0512" w:rsidRDefault="007A0512" w:rsidP="007A4B2A">
            <w:pPr>
              <w:jc w:val="center"/>
              <w:rPr>
                <w:rFonts w:ascii="Consolas" w:hAnsi="Consolas"/>
                <w:sz w:val="20"/>
                <w:szCs w:val="20"/>
              </w:rPr>
            </w:pPr>
          </w:p>
        </w:tc>
        <w:tc>
          <w:tcPr>
            <w:tcW w:w="1429" w:type="dxa"/>
            <w:vAlign w:val="center"/>
          </w:tcPr>
          <w:p w14:paraId="6D7B5F1D"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30FCC52F" w14:textId="3BA51168"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r w:rsidR="007A0512" w:rsidRPr="00D20320" w14:paraId="7A84AF51" w14:textId="77777777" w:rsidTr="007A4B2A">
        <w:trPr>
          <w:trHeight w:val="264"/>
          <w:jc w:val="center"/>
        </w:trPr>
        <w:tc>
          <w:tcPr>
            <w:tcW w:w="1429" w:type="dxa"/>
            <w:vMerge w:val="restart"/>
            <w:vAlign w:val="center"/>
          </w:tcPr>
          <w:p w14:paraId="74D5DBEB" w14:textId="77777777" w:rsidR="007A0512" w:rsidRDefault="007A0512" w:rsidP="007A4B2A">
            <w:pPr>
              <w:jc w:val="center"/>
              <w:rPr>
                <w:rFonts w:ascii="Consolas" w:hAnsi="Consolas"/>
                <w:sz w:val="20"/>
                <w:szCs w:val="20"/>
              </w:rPr>
            </w:pPr>
            <w:r>
              <w:rPr>
                <w:rFonts w:ascii="Consolas" w:hAnsi="Consolas"/>
                <w:sz w:val="20"/>
                <w:szCs w:val="20"/>
              </w:rPr>
              <w:t>TX</w:t>
            </w:r>
          </w:p>
          <w:p w14:paraId="4B62B531" w14:textId="77777777" w:rsidR="007A0512" w:rsidRPr="00D20320" w:rsidRDefault="007A0512" w:rsidP="007A4B2A">
            <w:pPr>
              <w:jc w:val="center"/>
              <w:rPr>
                <w:rFonts w:ascii="Consolas" w:hAnsi="Consolas"/>
                <w:sz w:val="20"/>
                <w:szCs w:val="20"/>
              </w:rPr>
            </w:pPr>
            <w:r>
              <w:rPr>
                <w:rFonts w:ascii="Consolas" w:hAnsi="Consolas"/>
                <w:sz w:val="20"/>
                <w:szCs w:val="20"/>
              </w:rPr>
              <w:t>(OH to GBT)</w:t>
            </w:r>
          </w:p>
        </w:tc>
        <w:tc>
          <w:tcPr>
            <w:tcW w:w="1429" w:type="dxa"/>
            <w:vAlign w:val="center"/>
          </w:tcPr>
          <w:p w14:paraId="24CDE528"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09DCE688" w14:textId="4C2A614A"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9</w:t>
            </w:r>
            <w:r>
              <w:rPr>
                <w:rFonts w:ascii="Consolas" w:hAnsi="Consolas"/>
                <w:sz w:val="20"/>
                <w:szCs w:val="20"/>
              </w:rPr>
              <w:t>:</w:t>
            </w:r>
            <w:r w:rsidR="00603585">
              <w:rPr>
                <w:rFonts w:ascii="Consolas" w:hAnsi="Consolas"/>
                <w:sz w:val="20"/>
                <w:szCs w:val="20"/>
              </w:rPr>
              <w:t>2</w:t>
            </w:r>
            <w:r>
              <w:rPr>
                <w:rFonts w:ascii="Consolas" w:hAnsi="Consolas"/>
                <w:sz w:val="20"/>
                <w:szCs w:val="20"/>
              </w:rPr>
              <w:t>]</w:t>
            </w:r>
          </w:p>
        </w:tc>
      </w:tr>
      <w:tr w:rsidR="007A0512" w:rsidRPr="00D20320" w14:paraId="4DB1DE75" w14:textId="77777777" w:rsidTr="007A4B2A">
        <w:trPr>
          <w:trHeight w:val="305"/>
          <w:jc w:val="center"/>
        </w:trPr>
        <w:tc>
          <w:tcPr>
            <w:tcW w:w="1429" w:type="dxa"/>
            <w:vMerge/>
            <w:vAlign w:val="center"/>
          </w:tcPr>
          <w:p w14:paraId="4F46B44E" w14:textId="77777777" w:rsidR="007A0512" w:rsidRPr="00D20320" w:rsidRDefault="007A0512" w:rsidP="007A4B2A">
            <w:pPr>
              <w:jc w:val="center"/>
              <w:rPr>
                <w:rFonts w:ascii="Consolas" w:hAnsi="Consolas"/>
                <w:sz w:val="20"/>
                <w:szCs w:val="20"/>
              </w:rPr>
            </w:pPr>
          </w:p>
        </w:tc>
        <w:tc>
          <w:tcPr>
            <w:tcW w:w="1429" w:type="dxa"/>
            <w:vAlign w:val="center"/>
          </w:tcPr>
          <w:p w14:paraId="667FF42B"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55C6FBAC" w14:textId="10E32B54" w:rsidR="007A0512" w:rsidRPr="00D20320" w:rsidRDefault="007A0512" w:rsidP="007A4B2A">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bl>
    <w:p w14:paraId="3BB01AB3" w14:textId="77777777" w:rsidR="007A0512" w:rsidRDefault="007A0512" w:rsidP="007A0512"/>
    <w:p w14:paraId="3C967570" w14:textId="52E355EF" w:rsidR="006D74C6" w:rsidRDefault="006D74C6" w:rsidP="007A0512">
      <w:r>
        <w:t xml:space="preserve">Within each e-link, all bits are transmitted and most-significant bit first. </w:t>
      </w:r>
    </w:p>
    <w:p w14:paraId="3E554683" w14:textId="77777777" w:rsidR="008B018B" w:rsidRDefault="008B018B" w:rsidP="008B018B"/>
    <w:p w14:paraId="687ED92B" w14:textId="77777777" w:rsidR="008B018B" w:rsidRPr="008B018B" w:rsidRDefault="008B018B" w:rsidP="008B018B"/>
    <w:p w14:paraId="693247F7" w14:textId="77777777" w:rsidR="008B018B" w:rsidRDefault="008B018B">
      <w:pPr>
        <w:rPr>
          <w:rFonts w:asciiTheme="majorHAnsi" w:eastAsiaTheme="majorEastAsia" w:hAnsiTheme="majorHAnsi" w:cstheme="majorBidi"/>
          <w:bCs/>
          <w:sz w:val="40"/>
          <w:szCs w:val="40"/>
        </w:rPr>
      </w:pPr>
      <w:r>
        <w:br w:type="page"/>
      </w:r>
    </w:p>
    <w:p w14:paraId="5F711A26" w14:textId="04534753" w:rsidR="009E4E56" w:rsidRDefault="009E4E56" w:rsidP="00531B97">
      <w:pPr>
        <w:pStyle w:val="Heading1"/>
      </w:pPr>
      <w:bookmarkStart w:id="13" w:name="_Toc491090500"/>
      <w:r>
        <w:lastRenderedPageBreak/>
        <w:t>GBT Packets</w:t>
      </w:r>
      <w:r w:rsidR="00C73B51">
        <w:t xml:space="preserve"> (Full Bandwdith Mode)</w:t>
      </w:r>
      <w:bookmarkEnd w:id="13"/>
    </w:p>
    <w:p w14:paraId="1D478718" w14:textId="1D0ABECF" w:rsidR="00C73B51" w:rsidRDefault="00C73B51" w:rsidP="00C73B51">
      <w:r>
        <w:t xml:space="preserve">In “Full Bandwidth Mode” the GBT to FPGA link consists of two 320 Mbps duplex links. In version 3a this was not implemented, and a separate functionality of 1x 320 Mbps duplex and 1x 80Mbps duplex was adopted. This alternative, “Low Bandwidth Mode” is covered in the next section. </w:t>
      </w:r>
    </w:p>
    <w:p w14:paraId="2CEB4462" w14:textId="4FDCDB25" w:rsidR="009E4E56" w:rsidRDefault="009E4E56" w:rsidP="009E4E56">
      <w:pPr>
        <w:pStyle w:val="Heading3"/>
      </w:pPr>
      <w:bookmarkStart w:id="14" w:name="_Toc491090501"/>
      <w:r>
        <w:t xml:space="preserve">Transmit </w:t>
      </w:r>
      <w:r w:rsidR="001B4BB4">
        <w:t>(FPGA to GBT)</w:t>
      </w:r>
      <w:bookmarkEnd w:id="14"/>
    </w:p>
    <w:p w14:paraId="040DE2C4" w14:textId="72B17B48" w:rsidR="009E4E56" w:rsidRDefault="009E4E56" w:rsidP="009E4E56">
      <w:r>
        <w:t xml:space="preserve">Communication with the optohybrid in the direction of FPGA to GBT is accomplished with a simple </w:t>
      </w:r>
      <w:r w:rsidR="005E0B8A">
        <w:t>16</w:t>
      </w:r>
      <w:r>
        <w:t xml:space="preserve"> bit packet format. </w:t>
      </w:r>
    </w:p>
    <w:p w14:paraId="5BE1E9A6" w14:textId="6FD7DEEA" w:rsidR="00B40E21" w:rsidRDefault="00DE3903" w:rsidP="00B40E21">
      <w:r>
        <w:t xml:space="preserve">A valid </w:t>
      </w:r>
      <w:r w:rsidR="005E0B8A">
        <w:t>packet is three frames long and will consist of the 16 bit frame marker BCBC</w:t>
      </w:r>
      <w:r w:rsidR="004F4266">
        <w:t xml:space="preserve"> </w:t>
      </w:r>
      <w:r w:rsidR="005E0B8A">
        <w:t>followed by two 16 bit data frames:</w:t>
      </w:r>
    </w:p>
    <w:tbl>
      <w:tblPr>
        <w:tblStyle w:val="TableGrid"/>
        <w:tblW w:w="3402" w:type="dxa"/>
        <w:jc w:val="center"/>
        <w:tblLook w:val="04A0" w:firstRow="1" w:lastRow="0" w:firstColumn="1" w:lastColumn="0" w:noHBand="0" w:noVBand="1"/>
      </w:tblPr>
      <w:tblGrid>
        <w:gridCol w:w="986"/>
        <w:gridCol w:w="2416"/>
      </w:tblGrid>
      <w:tr w:rsidR="00B40E21" w14:paraId="0168EDD3" w14:textId="77777777" w:rsidTr="00672B55">
        <w:trPr>
          <w:trHeight w:val="264"/>
          <w:jc w:val="center"/>
        </w:trPr>
        <w:tc>
          <w:tcPr>
            <w:tcW w:w="986" w:type="dxa"/>
          </w:tcPr>
          <w:p w14:paraId="04CD68D0" w14:textId="77777777" w:rsidR="00B40E21" w:rsidRPr="00D20320" w:rsidRDefault="00B40E21" w:rsidP="00672B55">
            <w:pPr>
              <w:jc w:val="center"/>
              <w:rPr>
                <w:b/>
              </w:rPr>
            </w:pPr>
            <w:r w:rsidRPr="00D20320">
              <w:rPr>
                <w:b/>
              </w:rPr>
              <w:t>Frame</w:t>
            </w:r>
          </w:p>
        </w:tc>
        <w:tc>
          <w:tcPr>
            <w:tcW w:w="2416" w:type="dxa"/>
          </w:tcPr>
          <w:p w14:paraId="573AAF6E" w14:textId="7EFE2A51" w:rsidR="00B40E21" w:rsidRPr="00D20320" w:rsidRDefault="00B40E21" w:rsidP="005E3F5D">
            <w:pPr>
              <w:jc w:val="center"/>
              <w:rPr>
                <w:b/>
              </w:rPr>
            </w:pPr>
            <w:r>
              <w:rPr>
                <w:b/>
              </w:rPr>
              <w:t>frame[15:0]</w:t>
            </w:r>
          </w:p>
        </w:tc>
      </w:tr>
      <w:tr w:rsidR="00B40E21" w:rsidRPr="00D20320" w14:paraId="2D09F8B1" w14:textId="77777777" w:rsidTr="00672B55">
        <w:trPr>
          <w:trHeight w:val="298"/>
          <w:jc w:val="center"/>
        </w:trPr>
        <w:tc>
          <w:tcPr>
            <w:tcW w:w="986" w:type="dxa"/>
            <w:shd w:val="clear" w:color="auto" w:fill="F2DBDB" w:themeFill="accent2" w:themeFillTint="33"/>
          </w:tcPr>
          <w:p w14:paraId="3178697B" w14:textId="77777777" w:rsidR="00B40E21" w:rsidRPr="001E3FB8" w:rsidRDefault="00B40E21"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3736581" w14:textId="2421BCDC" w:rsidR="00B40E21" w:rsidRPr="001E3FB8" w:rsidRDefault="00B40E21" w:rsidP="005E3F5D">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B40E21" w:rsidRPr="00D20320" w14:paraId="70D354B9" w14:textId="77777777" w:rsidTr="00672B55">
        <w:trPr>
          <w:trHeight w:val="264"/>
          <w:jc w:val="center"/>
        </w:trPr>
        <w:tc>
          <w:tcPr>
            <w:tcW w:w="986" w:type="dxa"/>
            <w:shd w:val="clear" w:color="auto" w:fill="D6E3BC" w:themeFill="accent3" w:themeFillTint="66"/>
          </w:tcPr>
          <w:p w14:paraId="7296730B"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0C8578C" w14:textId="62B63774"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B40E21" w:rsidRPr="00D20320" w14:paraId="0AD038EC" w14:textId="77777777" w:rsidTr="00672B55">
        <w:trPr>
          <w:trHeight w:val="278"/>
          <w:jc w:val="center"/>
        </w:trPr>
        <w:tc>
          <w:tcPr>
            <w:tcW w:w="986" w:type="dxa"/>
            <w:shd w:val="clear" w:color="auto" w:fill="D6E3BC" w:themeFill="accent3" w:themeFillTint="66"/>
          </w:tcPr>
          <w:p w14:paraId="76662641"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D67EEE" w14:textId="05D507BE"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4B78D9BA" w14:textId="509BEE80" w:rsidR="008827EC" w:rsidRDefault="005E2D48" w:rsidP="008827EC">
      <w:r>
        <w:br/>
      </w:r>
      <w:r w:rsidR="008827EC">
        <w:t xml:space="preserve">For example, this waveform shows the transmission of the 32-bit packet 0x12345678: </w:t>
      </w:r>
    </w:p>
    <w:p w14:paraId="3B5C0CC3" w14:textId="48DD20F8" w:rsidR="005E0B8A" w:rsidRDefault="0082143A" w:rsidP="0082143A">
      <w:pPr>
        <w:jc w:val="center"/>
      </w:pPr>
      <w:r w:rsidRPr="0082143A">
        <w:rPr>
          <w:noProof/>
          <w:lang w:val="en-US"/>
        </w:rPr>
        <w:drawing>
          <wp:inline distT="0" distB="0" distL="0" distR="0" wp14:anchorId="66469745" wp14:editId="3D260F5A">
            <wp:extent cx="2108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8200" cy="520700"/>
                    </a:xfrm>
                    <a:prstGeom prst="rect">
                      <a:avLst/>
                    </a:prstGeom>
                  </pic:spPr>
                </pic:pic>
              </a:graphicData>
            </a:graphic>
          </wp:inline>
        </w:drawing>
      </w:r>
    </w:p>
    <w:p w14:paraId="32EAD56B" w14:textId="1B9B1B63" w:rsidR="004F4266" w:rsidRDefault="005E0B8A" w:rsidP="009E4E56">
      <w:r>
        <w:t>Consecutive packets wi</w:t>
      </w:r>
      <w:r w:rsidR="00330F6C">
        <w:t>ll simply repeat this sequence, e.g:</w:t>
      </w:r>
    </w:p>
    <w:tbl>
      <w:tblPr>
        <w:tblStyle w:val="TableGrid"/>
        <w:tblW w:w="3402" w:type="dxa"/>
        <w:jc w:val="center"/>
        <w:tblLook w:val="04A0" w:firstRow="1" w:lastRow="0" w:firstColumn="1" w:lastColumn="0" w:noHBand="0" w:noVBand="1"/>
      </w:tblPr>
      <w:tblGrid>
        <w:gridCol w:w="986"/>
        <w:gridCol w:w="2416"/>
      </w:tblGrid>
      <w:tr w:rsidR="006F564A" w14:paraId="76B20CE1" w14:textId="77777777" w:rsidTr="00672B55">
        <w:trPr>
          <w:trHeight w:val="264"/>
          <w:jc w:val="center"/>
        </w:trPr>
        <w:tc>
          <w:tcPr>
            <w:tcW w:w="986" w:type="dxa"/>
          </w:tcPr>
          <w:p w14:paraId="4792835A" w14:textId="77777777" w:rsidR="006F564A" w:rsidRPr="00D20320" w:rsidRDefault="006F564A" w:rsidP="00672B55">
            <w:pPr>
              <w:jc w:val="center"/>
              <w:rPr>
                <w:b/>
              </w:rPr>
            </w:pPr>
            <w:r w:rsidRPr="00D20320">
              <w:rPr>
                <w:b/>
              </w:rPr>
              <w:t>Frame</w:t>
            </w:r>
          </w:p>
        </w:tc>
        <w:tc>
          <w:tcPr>
            <w:tcW w:w="2416" w:type="dxa"/>
          </w:tcPr>
          <w:p w14:paraId="5AC5F0C1" w14:textId="77777777" w:rsidR="006F564A" w:rsidRPr="00D20320" w:rsidRDefault="006F564A" w:rsidP="00672B55">
            <w:pPr>
              <w:jc w:val="center"/>
              <w:rPr>
                <w:b/>
              </w:rPr>
            </w:pPr>
            <w:r>
              <w:rPr>
                <w:b/>
              </w:rPr>
              <w:t>frame[15:0]</w:t>
            </w:r>
          </w:p>
        </w:tc>
      </w:tr>
      <w:tr w:rsidR="006F564A" w:rsidRPr="00D20320" w14:paraId="49218769" w14:textId="77777777" w:rsidTr="00672B55">
        <w:trPr>
          <w:trHeight w:val="298"/>
          <w:jc w:val="center"/>
        </w:trPr>
        <w:tc>
          <w:tcPr>
            <w:tcW w:w="986" w:type="dxa"/>
            <w:shd w:val="clear" w:color="auto" w:fill="F2DBDB" w:themeFill="accent2" w:themeFillTint="33"/>
          </w:tcPr>
          <w:p w14:paraId="27A4FBBE"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F5A5FFE"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0E28D01F" w14:textId="77777777" w:rsidTr="00672B55">
        <w:trPr>
          <w:trHeight w:val="264"/>
          <w:jc w:val="center"/>
        </w:trPr>
        <w:tc>
          <w:tcPr>
            <w:tcW w:w="986" w:type="dxa"/>
            <w:shd w:val="clear" w:color="auto" w:fill="D6E3BC" w:themeFill="accent3" w:themeFillTint="66"/>
          </w:tcPr>
          <w:p w14:paraId="2654B5F7"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AD59103"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170F3C1C" w14:textId="77777777" w:rsidTr="00672B55">
        <w:trPr>
          <w:trHeight w:val="278"/>
          <w:jc w:val="center"/>
        </w:trPr>
        <w:tc>
          <w:tcPr>
            <w:tcW w:w="986" w:type="dxa"/>
            <w:shd w:val="clear" w:color="auto" w:fill="D6E3BC" w:themeFill="accent3" w:themeFillTint="66"/>
          </w:tcPr>
          <w:p w14:paraId="4EC4F94C"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759CAFBF"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6F564A" w:rsidRPr="00D20320" w14:paraId="6D814524" w14:textId="77777777" w:rsidTr="006F564A">
        <w:trPr>
          <w:trHeight w:val="278"/>
          <w:jc w:val="center"/>
        </w:trPr>
        <w:tc>
          <w:tcPr>
            <w:tcW w:w="986" w:type="dxa"/>
            <w:shd w:val="clear" w:color="auto" w:fill="F2DBDB" w:themeFill="accent2" w:themeFillTint="33"/>
          </w:tcPr>
          <w:p w14:paraId="3D76D7BA" w14:textId="3407A173"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33EDBC1" w14:textId="23C97865" w:rsidR="006F564A"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4155F5D7" w14:textId="77777777" w:rsidTr="00672B55">
        <w:trPr>
          <w:trHeight w:val="278"/>
          <w:jc w:val="center"/>
        </w:trPr>
        <w:tc>
          <w:tcPr>
            <w:tcW w:w="986" w:type="dxa"/>
            <w:shd w:val="clear" w:color="auto" w:fill="D6E3BC" w:themeFill="accent3" w:themeFillTint="66"/>
          </w:tcPr>
          <w:p w14:paraId="414B4974" w14:textId="031C765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004DBCF0" w14:textId="75F48B32"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29796F59" w14:textId="77777777" w:rsidTr="00672B55">
        <w:trPr>
          <w:trHeight w:val="278"/>
          <w:jc w:val="center"/>
        </w:trPr>
        <w:tc>
          <w:tcPr>
            <w:tcW w:w="986" w:type="dxa"/>
            <w:shd w:val="clear" w:color="auto" w:fill="D6E3BC" w:themeFill="accent3" w:themeFillTint="66"/>
          </w:tcPr>
          <w:p w14:paraId="698E51DB" w14:textId="418CE1B8"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3E73F70" w14:textId="54BC379E"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7687A82B" w14:textId="77777777" w:rsidR="006F564A" w:rsidRPr="006F564A" w:rsidRDefault="006F564A" w:rsidP="009E4E56">
      <w:pPr>
        <w:rPr>
          <w:b/>
        </w:rPr>
      </w:pPr>
    </w:p>
    <w:p w14:paraId="50CD372A" w14:textId="77777777" w:rsidR="00B7475D" w:rsidRDefault="00B7475D" w:rsidP="009E4E56"/>
    <w:p w14:paraId="6BCA24E4" w14:textId="77777777" w:rsidR="00B7475D" w:rsidRDefault="00B7475D" w:rsidP="009E4E56"/>
    <w:p w14:paraId="44F6287A" w14:textId="77777777" w:rsidR="00B7475D" w:rsidRDefault="00B7475D" w:rsidP="009E4E56"/>
    <w:p w14:paraId="5813334F" w14:textId="77777777" w:rsidR="00B7475D" w:rsidRDefault="00B7475D">
      <w:r>
        <w:br w:type="page"/>
      </w:r>
    </w:p>
    <w:p w14:paraId="42B434B3" w14:textId="61356291" w:rsidR="00981995" w:rsidRDefault="005E0B8A" w:rsidP="009E4E56">
      <w:r>
        <w:lastRenderedPageBreak/>
        <w:t>When the transmit FIFO is empty and there is no data to send, the state machine will send an idle frame marker, 0xFCFC</w:t>
      </w:r>
      <w:r w:rsidR="00973F64">
        <w:t xml:space="preserve">: </w:t>
      </w:r>
    </w:p>
    <w:p w14:paraId="1656943E" w14:textId="77777777" w:rsidR="00981995" w:rsidRDefault="00981995" w:rsidP="009E4E56"/>
    <w:tbl>
      <w:tblPr>
        <w:tblStyle w:val="TableGrid"/>
        <w:tblW w:w="3402" w:type="dxa"/>
        <w:jc w:val="center"/>
        <w:tblLook w:val="04A0" w:firstRow="1" w:lastRow="0" w:firstColumn="1" w:lastColumn="0" w:noHBand="0" w:noVBand="1"/>
      </w:tblPr>
      <w:tblGrid>
        <w:gridCol w:w="986"/>
        <w:gridCol w:w="2416"/>
      </w:tblGrid>
      <w:tr w:rsidR="00D00DED" w14:paraId="54ED7E63" w14:textId="77777777" w:rsidTr="00672B55">
        <w:trPr>
          <w:trHeight w:val="264"/>
          <w:jc w:val="center"/>
        </w:trPr>
        <w:tc>
          <w:tcPr>
            <w:tcW w:w="986" w:type="dxa"/>
          </w:tcPr>
          <w:p w14:paraId="2182E66D" w14:textId="77777777" w:rsidR="00D00DED" w:rsidRPr="00D20320" w:rsidRDefault="00D00DED" w:rsidP="00672B55">
            <w:pPr>
              <w:jc w:val="center"/>
              <w:rPr>
                <w:b/>
              </w:rPr>
            </w:pPr>
            <w:r w:rsidRPr="00D20320">
              <w:rPr>
                <w:b/>
              </w:rPr>
              <w:t>Frame</w:t>
            </w:r>
          </w:p>
        </w:tc>
        <w:tc>
          <w:tcPr>
            <w:tcW w:w="2416" w:type="dxa"/>
          </w:tcPr>
          <w:p w14:paraId="35CEADC7" w14:textId="77777777" w:rsidR="00D00DED" w:rsidRPr="00D20320" w:rsidRDefault="00D00DED" w:rsidP="00672B55">
            <w:pPr>
              <w:jc w:val="center"/>
              <w:rPr>
                <w:b/>
              </w:rPr>
            </w:pPr>
            <w:r>
              <w:rPr>
                <w:b/>
              </w:rPr>
              <w:t>frame[15:0]</w:t>
            </w:r>
          </w:p>
        </w:tc>
      </w:tr>
      <w:tr w:rsidR="00D00DED" w:rsidRPr="00D20320" w14:paraId="39053304" w14:textId="77777777" w:rsidTr="00672B55">
        <w:trPr>
          <w:trHeight w:val="298"/>
          <w:jc w:val="center"/>
        </w:trPr>
        <w:tc>
          <w:tcPr>
            <w:tcW w:w="986" w:type="dxa"/>
            <w:shd w:val="clear" w:color="auto" w:fill="F2DBDB" w:themeFill="accent2" w:themeFillTint="33"/>
          </w:tcPr>
          <w:p w14:paraId="361686AA"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938F46A"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708F1AA9" w14:textId="77777777" w:rsidTr="00672B55">
        <w:trPr>
          <w:trHeight w:val="264"/>
          <w:jc w:val="center"/>
        </w:trPr>
        <w:tc>
          <w:tcPr>
            <w:tcW w:w="986" w:type="dxa"/>
            <w:shd w:val="clear" w:color="auto" w:fill="D6E3BC" w:themeFill="accent3" w:themeFillTint="66"/>
          </w:tcPr>
          <w:p w14:paraId="1782F640"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62DA7E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35DA633C" w14:textId="77777777" w:rsidTr="00672B55">
        <w:trPr>
          <w:trHeight w:val="278"/>
          <w:jc w:val="center"/>
        </w:trPr>
        <w:tc>
          <w:tcPr>
            <w:tcW w:w="986" w:type="dxa"/>
            <w:shd w:val="clear" w:color="auto" w:fill="D6E3BC" w:themeFill="accent3" w:themeFillTint="66"/>
          </w:tcPr>
          <w:p w14:paraId="3CFECC1E"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5E9652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D00DED" w:rsidRPr="00D20320" w14:paraId="0CDB28C1" w14:textId="77777777" w:rsidTr="00D00DED">
        <w:trPr>
          <w:trHeight w:val="278"/>
          <w:jc w:val="center"/>
        </w:trPr>
        <w:tc>
          <w:tcPr>
            <w:tcW w:w="986" w:type="dxa"/>
            <w:shd w:val="clear" w:color="auto" w:fill="FBD4B4" w:themeFill="accent6" w:themeFillTint="66"/>
          </w:tcPr>
          <w:p w14:paraId="47BBFA47" w14:textId="6CAE952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117D3EB4" w14:textId="1D4858C4"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6DEE5E8F" w14:textId="77777777" w:rsidTr="00D00DED">
        <w:trPr>
          <w:trHeight w:val="278"/>
          <w:jc w:val="center"/>
        </w:trPr>
        <w:tc>
          <w:tcPr>
            <w:tcW w:w="986" w:type="dxa"/>
            <w:shd w:val="clear" w:color="auto" w:fill="FBD4B4" w:themeFill="accent6" w:themeFillTint="66"/>
          </w:tcPr>
          <w:p w14:paraId="4EB731C7" w14:textId="009BCC2A"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64FD8BF0" w14:textId="4A8F5C77"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080D9A12" w14:textId="77777777" w:rsidTr="00D00DED">
        <w:trPr>
          <w:trHeight w:val="305"/>
          <w:jc w:val="center"/>
        </w:trPr>
        <w:tc>
          <w:tcPr>
            <w:tcW w:w="986" w:type="dxa"/>
            <w:shd w:val="clear" w:color="auto" w:fill="FBD4B4" w:themeFill="accent6" w:themeFillTint="66"/>
          </w:tcPr>
          <w:p w14:paraId="400B0C0D" w14:textId="73F40B25"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02DA341B" w14:textId="78DB11C6"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178AE68C" w14:textId="77777777" w:rsidTr="00D00DED">
        <w:trPr>
          <w:trHeight w:val="278"/>
          <w:jc w:val="center"/>
        </w:trPr>
        <w:tc>
          <w:tcPr>
            <w:tcW w:w="986" w:type="dxa"/>
            <w:shd w:val="clear" w:color="auto" w:fill="FBD4B4" w:themeFill="accent6" w:themeFillTint="66"/>
          </w:tcPr>
          <w:p w14:paraId="1DFD93D7" w14:textId="745C8ADE"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241D6A7C" w14:textId="0745E34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3D55AB3F" w14:textId="77777777" w:rsidTr="00672B55">
        <w:trPr>
          <w:trHeight w:val="278"/>
          <w:jc w:val="center"/>
        </w:trPr>
        <w:tc>
          <w:tcPr>
            <w:tcW w:w="986" w:type="dxa"/>
            <w:shd w:val="clear" w:color="auto" w:fill="F2DBDB" w:themeFill="accent2" w:themeFillTint="33"/>
          </w:tcPr>
          <w:p w14:paraId="161DB503"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0CB6011F" w14:textId="77777777" w:rsidR="00D00DED"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57E093E7" w14:textId="77777777" w:rsidTr="00672B55">
        <w:trPr>
          <w:trHeight w:val="278"/>
          <w:jc w:val="center"/>
        </w:trPr>
        <w:tc>
          <w:tcPr>
            <w:tcW w:w="986" w:type="dxa"/>
            <w:shd w:val="clear" w:color="auto" w:fill="D6E3BC" w:themeFill="accent3" w:themeFillTint="66"/>
          </w:tcPr>
          <w:p w14:paraId="1A977771"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3FCDDE93"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04B34215" w14:textId="77777777" w:rsidTr="00672B55">
        <w:trPr>
          <w:trHeight w:val="278"/>
          <w:jc w:val="center"/>
        </w:trPr>
        <w:tc>
          <w:tcPr>
            <w:tcW w:w="986" w:type="dxa"/>
            <w:shd w:val="clear" w:color="auto" w:fill="D6E3BC" w:themeFill="accent3" w:themeFillTint="66"/>
          </w:tcPr>
          <w:p w14:paraId="5D96F156"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02B56A14"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542714C5" w14:textId="77777777" w:rsidR="00D00DED" w:rsidRDefault="00D00DED" w:rsidP="009E4E56"/>
    <w:p w14:paraId="4EE39EAA" w14:textId="39DAF530" w:rsidR="008827EC" w:rsidRDefault="008827EC" w:rsidP="009E4E56">
      <w:r>
        <w:t xml:space="preserve">For example, this waveform shows the transmission of the 32-bit packet 0x12345678, followed by the idle transmission of the </w:t>
      </w:r>
      <w:r w:rsidR="00266EFF">
        <w:t>0xFCFC</w:t>
      </w:r>
      <w:r>
        <w:t xml:space="preserve"> frame marker. </w:t>
      </w:r>
    </w:p>
    <w:p w14:paraId="56281A38" w14:textId="5B82AF6F" w:rsidR="007301BB" w:rsidRDefault="0082143A" w:rsidP="007301BB">
      <w:pPr>
        <w:jc w:val="center"/>
      </w:pPr>
      <w:r w:rsidRPr="0082143A">
        <w:rPr>
          <w:noProof/>
          <w:lang w:val="en-US"/>
        </w:rPr>
        <w:drawing>
          <wp:inline distT="0" distB="0" distL="0" distR="0" wp14:anchorId="46851A0B" wp14:editId="7B44FBB9">
            <wp:extent cx="45339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533400"/>
                    </a:xfrm>
                    <a:prstGeom prst="rect">
                      <a:avLst/>
                    </a:prstGeom>
                  </pic:spPr>
                </pic:pic>
              </a:graphicData>
            </a:graphic>
          </wp:inline>
        </w:drawing>
      </w:r>
    </w:p>
    <w:p w14:paraId="3F910E0A" w14:textId="6E245F9F" w:rsidR="007301BB" w:rsidRDefault="007301BB" w:rsidP="007301BB">
      <w:r>
        <w:t>The receiving state machine should monitor for 0xBCBC for alignment and record the next two frames as the 32 bit data packet</w:t>
      </w:r>
      <w:r w:rsidR="003C5C87">
        <w:t>.</w:t>
      </w:r>
    </w:p>
    <w:p w14:paraId="471401D0" w14:textId="1B1BB2CB" w:rsidR="005E0B8A" w:rsidRPr="009E4E56" w:rsidRDefault="00266EFF" w:rsidP="009E4E56">
      <w:r>
        <w:t xml:space="preserve">If the following frame is 0xBCBC, then the sequence should repeat and record the following two frames, and so on. If the frame is 0xFCFC then the state machine should wait until it sees a start-of-packet marker (0xBCBC). </w:t>
      </w:r>
    </w:p>
    <w:p w14:paraId="783754EE" w14:textId="77777777" w:rsidR="00225CF9" w:rsidRDefault="00225CF9">
      <w:pPr>
        <w:rPr>
          <w:rFonts w:asciiTheme="majorHAnsi" w:eastAsiaTheme="majorEastAsia" w:hAnsiTheme="majorHAnsi" w:cstheme="majorBidi"/>
          <w:b/>
          <w:bCs/>
          <w:sz w:val="24"/>
          <w:szCs w:val="24"/>
        </w:rPr>
      </w:pPr>
      <w:r>
        <w:br w:type="page"/>
      </w:r>
    </w:p>
    <w:p w14:paraId="7AA4B7B8" w14:textId="0EEF2E8E" w:rsidR="009E4E56" w:rsidRDefault="009E4E56" w:rsidP="009E4E56">
      <w:pPr>
        <w:pStyle w:val="Heading3"/>
      </w:pPr>
      <w:bookmarkStart w:id="15" w:name="_Toc491090502"/>
      <w:r>
        <w:lastRenderedPageBreak/>
        <w:t>Receive</w:t>
      </w:r>
      <w:r w:rsidR="001B4BB4">
        <w:t xml:space="preserve"> (GBT to FPGA)</w:t>
      </w:r>
      <w:bookmarkEnd w:id="15"/>
    </w:p>
    <w:p w14:paraId="272E4345" w14:textId="536FD316" w:rsidR="009E4E56" w:rsidRDefault="00E21FC3" w:rsidP="009E4E56">
      <w:r>
        <w:t>Communication in the direction of GBT to FPGA is similarly accomplished with a packe</w:t>
      </w:r>
      <w:r w:rsidR="00C309F7">
        <w:t xml:space="preserve">t format, whose payload includes </w:t>
      </w:r>
      <w:r w:rsidR="002F1018">
        <w:t>16</w:t>
      </w:r>
      <w:r w:rsidR="00C309F7">
        <w:t xml:space="preserve"> bits of address and 32 bits of data. </w:t>
      </w:r>
      <w:r w:rsidR="0000246E">
        <w:t xml:space="preserve">Transmit and receive bandwidths are asymmetric, due to the requirement of transmitting synchronous TTC commands on the GBT to FPGA link, so the format on the receive side is somewhat more complicated. </w:t>
      </w:r>
    </w:p>
    <w:p w14:paraId="57FE80BB" w14:textId="2BA2B747" w:rsidR="004108D4" w:rsidRDefault="00A9392D" w:rsidP="009E4E56">
      <w:r>
        <w:t xml:space="preserve">In this direction, the highest 4 bits of the GBT link are reserved </w:t>
      </w:r>
      <w:r w:rsidR="00F16BAA">
        <w:t>for TTC commands:</w:t>
      </w:r>
    </w:p>
    <w:p w14:paraId="49396031" w14:textId="5CC026FB" w:rsidR="00042E2C" w:rsidRDefault="00042E2C" w:rsidP="00042E2C">
      <w:pPr>
        <w:pStyle w:val="ListParagraph"/>
        <w:numPr>
          <w:ilvl w:val="0"/>
          <w:numId w:val="4"/>
        </w:numPr>
      </w:pPr>
      <w:r>
        <w:t xml:space="preserve">Bit15 = L1A </w:t>
      </w:r>
    </w:p>
    <w:p w14:paraId="52A44F23" w14:textId="446003D3" w:rsidR="00042E2C" w:rsidRDefault="00042E2C" w:rsidP="00042E2C">
      <w:pPr>
        <w:pStyle w:val="ListParagraph"/>
        <w:numPr>
          <w:ilvl w:val="0"/>
          <w:numId w:val="4"/>
        </w:numPr>
      </w:pPr>
      <w:r>
        <w:t>Bit14 = VFAT Reset</w:t>
      </w:r>
    </w:p>
    <w:p w14:paraId="047CD766" w14:textId="62C7A569" w:rsidR="00042E2C" w:rsidRDefault="00042E2C" w:rsidP="00042E2C">
      <w:pPr>
        <w:pStyle w:val="ListParagraph"/>
        <w:numPr>
          <w:ilvl w:val="0"/>
          <w:numId w:val="4"/>
        </w:numPr>
      </w:pPr>
      <w:r>
        <w:t>Bit13 = TTC Resync</w:t>
      </w:r>
    </w:p>
    <w:p w14:paraId="327F9018" w14:textId="20218BEE" w:rsidR="00042E2C" w:rsidRDefault="00042E2C" w:rsidP="00042E2C">
      <w:pPr>
        <w:pStyle w:val="ListParagraph"/>
        <w:numPr>
          <w:ilvl w:val="0"/>
          <w:numId w:val="4"/>
        </w:numPr>
      </w:pPr>
      <w:r>
        <w:t>Bit12 = BC0</w:t>
      </w:r>
    </w:p>
    <w:p w14:paraId="5F2CF2C4" w14:textId="52A6A138" w:rsidR="00D20320" w:rsidRDefault="00042E2C" w:rsidP="009E4E56">
      <w:r>
        <w:t>T</w:t>
      </w:r>
      <w:r w:rsidR="00D2371B">
        <w:t xml:space="preserve">he remaining 12 bits </w:t>
      </w:r>
      <w:r>
        <w:t xml:space="preserve">are used as the GBT data frame used to construct packets. </w:t>
      </w:r>
    </w:p>
    <w:tbl>
      <w:tblPr>
        <w:tblStyle w:val="TableGrid"/>
        <w:tblW w:w="9006" w:type="dxa"/>
        <w:jc w:val="center"/>
        <w:tblLook w:val="04A0" w:firstRow="1" w:lastRow="0" w:firstColumn="1" w:lastColumn="0" w:noHBand="0" w:noVBand="1"/>
      </w:tblPr>
      <w:tblGrid>
        <w:gridCol w:w="1297"/>
        <w:gridCol w:w="3077"/>
        <w:gridCol w:w="4632"/>
      </w:tblGrid>
      <w:tr w:rsidR="005D0B94" w14:paraId="1B61B42F" w14:textId="77777777" w:rsidTr="00F51F80">
        <w:trPr>
          <w:trHeight w:val="276"/>
          <w:jc w:val="center"/>
        </w:trPr>
        <w:tc>
          <w:tcPr>
            <w:tcW w:w="1297" w:type="dxa"/>
            <w:vAlign w:val="center"/>
          </w:tcPr>
          <w:p w14:paraId="6037B60C" w14:textId="77777777" w:rsidR="005D0B94" w:rsidRPr="00D20320" w:rsidRDefault="005D0B94" w:rsidP="007A4B2A">
            <w:pPr>
              <w:rPr>
                <w:b/>
              </w:rPr>
            </w:pPr>
            <w:r w:rsidRPr="00D20320">
              <w:rPr>
                <w:b/>
              </w:rPr>
              <w:t>Frame</w:t>
            </w:r>
          </w:p>
        </w:tc>
        <w:tc>
          <w:tcPr>
            <w:tcW w:w="3077" w:type="dxa"/>
            <w:vAlign w:val="center"/>
          </w:tcPr>
          <w:p w14:paraId="544FE22B" w14:textId="77777777" w:rsidR="005D0B94" w:rsidRPr="00D20320" w:rsidRDefault="005D0B94" w:rsidP="007A4B2A">
            <w:pPr>
              <w:jc w:val="center"/>
              <w:rPr>
                <w:b/>
              </w:rPr>
            </w:pPr>
            <w:r w:rsidRPr="00D20320">
              <w:rPr>
                <w:b/>
              </w:rPr>
              <w:t>Highest 4 bits</w:t>
            </w:r>
          </w:p>
        </w:tc>
        <w:tc>
          <w:tcPr>
            <w:tcW w:w="4632" w:type="dxa"/>
            <w:vAlign w:val="center"/>
          </w:tcPr>
          <w:p w14:paraId="17A47679" w14:textId="77777777" w:rsidR="005D0B94" w:rsidRPr="00D20320" w:rsidRDefault="005D0B94" w:rsidP="007A4B2A">
            <w:pPr>
              <w:jc w:val="center"/>
              <w:rPr>
                <w:b/>
              </w:rPr>
            </w:pPr>
            <w:r w:rsidRPr="00D20320">
              <w:rPr>
                <w:b/>
              </w:rPr>
              <w:t>Lowest 12 bits</w:t>
            </w:r>
          </w:p>
        </w:tc>
      </w:tr>
      <w:tr w:rsidR="005D0B94" w:rsidRPr="00D20320" w14:paraId="19F1DF03" w14:textId="77777777" w:rsidTr="00F51F80">
        <w:trPr>
          <w:trHeight w:val="312"/>
          <w:jc w:val="center"/>
        </w:trPr>
        <w:tc>
          <w:tcPr>
            <w:tcW w:w="1297" w:type="dxa"/>
            <w:shd w:val="clear" w:color="auto" w:fill="E5B8B7" w:themeFill="accent2" w:themeFillTint="66"/>
            <w:vAlign w:val="center"/>
          </w:tcPr>
          <w:p w14:paraId="0E4A39B5" w14:textId="77777777" w:rsidR="005D0B94" w:rsidRPr="00D20320" w:rsidRDefault="005D0B94" w:rsidP="007A4B2A">
            <w:pPr>
              <w:rPr>
                <w:rFonts w:ascii="Consolas" w:hAnsi="Consolas"/>
                <w:sz w:val="20"/>
                <w:szCs w:val="20"/>
              </w:rPr>
            </w:pPr>
            <w:r>
              <w:rPr>
                <w:rFonts w:ascii="Consolas" w:hAnsi="Consolas"/>
                <w:sz w:val="20"/>
                <w:szCs w:val="20"/>
              </w:rPr>
              <w:t>Start</w:t>
            </w:r>
          </w:p>
        </w:tc>
        <w:tc>
          <w:tcPr>
            <w:tcW w:w="3077" w:type="dxa"/>
            <w:vAlign w:val="center"/>
          </w:tcPr>
          <w:p w14:paraId="509484EF"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6CBC96CB" w14:textId="77777777" w:rsidR="005D0B94" w:rsidRPr="00D20320" w:rsidRDefault="005D0B94" w:rsidP="007A4B2A">
            <w:pPr>
              <w:jc w:val="right"/>
              <w:rPr>
                <w:rFonts w:ascii="Consolas" w:hAnsi="Consolas"/>
                <w:sz w:val="20"/>
                <w:szCs w:val="20"/>
              </w:rPr>
            </w:pPr>
            <w:r w:rsidRPr="00903FCB">
              <w:rPr>
                <w:rFonts w:ascii="Consolas" w:hAnsi="Consolas"/>
                <w:color w:val="C0504D" w:themeColor="accent2"/>
                <w:sz w:val="20"/>
                <w:szCs w:val="20"/>
              </w:rPr>
              <w:t>0xABC</w:t>
            </w:r>
          </w:p>
        </w:tc>
      </w:tr>
      <w:tr w:rsidR="005D0B94" w:rsidRPr="00D20320" w14:paraId="5F668F6A" w14:textId="77777777" w:rsidTr="00F51F80">
        <w:trPr>
          <w:trHeight w:val="312"/>
          <w:jc w:val="center"/>
        </w:trPr>
        <w:tc>
          <w:tcPr>
            <w:tcW w:w="1297" w:type="dxa"/>
            <w:shd w:val="clear" w:color="auto" w:fill="E5DFEC" w:themeFill="accent4" w:themeFillTint="33"/>
            <w:vAlign w:val="center"/>
          </w:tcPr>
          <w:p w14:paraId="6F0533E7" w14:textId="77777777" w:rsidR="005D0B94" w:rsidRPr="00D20320" w:rsidRDefault="005D0B94" w:rsidP="007A4B2A">
            <w:pPr>
              <w:rPr>
                <w:rFonts w:ascii="Consolas" w:hAnsi="Consolas"/>
                <w:sz w:val="20"/>
                <w:szCs w:val="20"/>
              </w:rPr>
            </w:pPr>
            <w:r w:rsidRPr="00D20320">
              <w:rPr>
                <w:rFonts w:ascii="Consolas" w:hAnsi="Consolas"/>
                <w:sz w:val="20"/>
                <w:szCs w:val="20"/>
              </w:rPr>
              <w:t>Header</w:t>
            </w:r>
          </w:p>
        </w:tc>
        <w:tc>
          <w:tcPr>
            <w:tcW w:w="3077" w:type="dxa"/>
            <w:vAlign w:val="center"/>
          </w:tcPr>
          <w:p w14:paraId="35A51F8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1AB651A3" w14:textId="765211D0" w:rsidR="005D0B94" w:rsidRPr="00D20320" w:rsidRDefault="005D0B94" w:rsidP="00865EF0">
            <w:pPr>
              <w:jc w:val="right"/>
              <w:rPr>
                <w:rFonts w:ascii="Consolas" w:hAnsi="Consolas"/>
                <w:sz w:val="20"/>
                <w:szCs w:val="20"/>
              </w:rPr>
            </w:pPr>
            <w:r w:rsidRPr="003F4098">
              <w:rPr>
                <w:rFonts w:ascii="Consolas" w:hAnsi="Consolas"/>
                <w:color w:val="8064A2" w:themeColor="accent4"/>
                <w:sz w:val="20"/>
                <w:szCs w:val="20"/>
              </w:rPr>
              <w:t xml:space="preserve">req_valid + wr_enable  </w:t>
            </w:r>
            <w:r w:rsidR="00865EF0">
              <w:rPr>
                <w:rFonts w:ascii="Consolas" w:hAnsi="Consolas"/>
                <w:color w:val="8064A2" w:themeColor="accent4"/>
                <w:sz w:val="20"/>
                <w:szCs w:val="20"/>
              </w:rPr>
              <w:t>+ reserved[</w:t>
            </w:r>
            <w:r w:rsidR="00F65E14">
              <w:rPr>
                <w:rFonts w:ascii="Consolas" w:hAnsi="Consolas"/>
                <w:color w:val="8064A2" w:themeColor="accent4"/>
                <w:sz w:val="20"/>
                <w:szCs w:val="20"/>
              </w:rPr>
              <w:t>5:0]</w:t>
            </w:r>
            <w:r w:rsidR="00CD2768">
              <w:rPr>
                <w:rFonts w:ascii="Consolas" w:hAnsi="Consolas"/>
                <w:color w:val="8064A2" w:themeColor="accent4"/>
                <w:sz w:val="20"/>
                <w:szCs w:val="20"/>
              </w:rPr>
              <w:t xml:space="preserve"> + </w:t>
            </w:r>
            <w:r w:rsidR="00CD2768" w:rsidRPr="00CD2768">
              <w:rPr>
                <w:rFonts w:ascii="Consolas" w:hAnsi="Consolas"/>
                <w:color w:val="1F497D" w:themeColor="text2"/>
                <w:sz w:val="20"/>
                <w:szCs w:val="20"/>
              </w:rPr>
              <w:t>address[15:12]</w:t>
            </w:r>
          </w:p>
        </w:tc>
      </w:tr>
      <w:tr w:rsidR="005D0B94" w:rsidRPr="00D20320" w14:paraId="05238CB1" w14:textId="77777777" w:rsidTr="00F51F80">
        <w:trPr>
          <w:trHeight w:val="276"/>
          <w:jc w:val="center"/>
        </w:trPr>
        <w:tc>
          <w:tcPr>
            <w:tcW w:w="1297" w:type="dxa"/>
            <w:shd w:val="clear" w:color="auto" w:fill="C6D9F1" w:themeFill="text2" w:themeFillTint="33"/>
            <w:vAlign w:val="center"/>
          </w:tcPr>
          <w:p w14:paraId="7C98ADFF" w14:textId="77777777" w:rsidR="005D0B94" w:rsidRPr="00D20320" w:rsidRDefault="005D0B94" w:rsidP="007A4B2A">
            <w:pPr>
              <w:rPr>
                <w:rFonts w:ascii="Consolas" w:hAnsi="Consolas"/>
                <w:sz w:val="20"/>
                <w:szCs w:val="20"/>
              </w:rPr>
            </w:pPr>
            <w:r w:rsidRPr="00D20320">
              <w:rPr>
                <w:rFonts w:ascii="Consolas" w:hAnsi="Consolas"/>
                <w:sz w:val="20"/>
                <w:szCs w:val="20"/>
              </w:rPr>
              <w:t>Address 0</w:t>
            </w:r>
          </w:p>
        </w:tc>
        <w:tc>
          <w:tcPr>
            <w:tcW w:w="3077" w:type="dxa"/>
            <w:vAlign w:val="center"/>
          </w:tcPr>
          <w:p w14:paraId="0857FD5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329E7CB9" w14:textId="65E711F9" w:rsidR="005D0B94" w:rsidRPr="003F4098" w:rsidRDefault="008A459D" w:rsidP="008A459D">
            <w:pPr>
              <w:jc w:val="right"/>
              <w:rPr>
                <w:rFonts w:ascii="Consolas" w:hAnsi="Consolas"/>
                <w:color w:val="1F497D" w:themeColor="text2"/>
                <w:sz w:val="20"/>
                <w:szCs w:val="20"/>
              </w:rPr>
            </w:pPr>
            <w:r>
              <w:rPr>
                <w:rFonts w:ascii="Consolas" w:hAnsi="Consolas"/>
                <w:color w:val="1F497D" w:themeColor="text2"/>
                <w:sz w:val="20"/>
                <w:szCs w:val="20"/>
              </w:rPr>
              <w:t>address[11:0</w:t>
            </w:r>
            <w:r w:rsidR="005D0B94" w:rsidRPr="003F4098">
              <w:rPr>
                <w:rFonts w:ascii="Consolas" w:hAnsi="Consolas"/>
                <w:color w:val="1F497D" w:themeColor="text2"/>
                <w:sz w:val="20"/>
                <w:szCs w:val="20"/>
              </w:rPr>
              <w:t>]</w:t>
            </w:r>
          </w:p>
        </w:tc>
      </w:tr>
      <w:tr w:rsidR="005D0B94" w:rsidRPr="00D20320" w14:paraId="25E7FE81" w14:textId="77777777" w:rsidTr="00F51F80">
        <w:trPr>
          <w:trHeight w:val="276"/>
          <w:jc w:val="center"/>
        </w:trPr>
        <w:tc>
          <w:tcPr>
            <w:tcW w:w="1297" w:type="dxa"/>
            <w:shd w:val="clear" w:color="auto" w:fill="D6E3BC" w:themeFill="accent3" w:themeFillTint="66"/>
            <w:vAlign w:val="center"/>
          </w:tcPr>
          <w:p w14:paraId="246CFB0A" w14:textId="77777777" w:rsidR="005D0B94" w:rsidRPr="00D20320" w:rsidRDefault="005D0B94" w:rsidP="007A4B2A">
            <w:pPr>
              <w:rPr>
                <w:rFonts w:ascii="Consolas" w:hAnsi="Consolas"/>
                <w:sz w:val="20"/>
                <w:szCs w:val="20"/>
              </w:rPr>
            </w:pPr>
            <w:r w:rsidRPr="00D20320">
              <w:rPr>
                <w:rFonts w:ascii="Consolas" w:hAnsi="Consolas"/>
                <w:sz w:val="20"/>
                <w:szCs w:val="20"/>
              </w:rPr>
              <w:t>Data 0</w:t>
            </w:r>
          </w:p>
        </w:tc>
        <w:tc>
          <w:tcPr>
            <w:tcW w:w="3077" w:type="dxa"/>
            <w:vAlign w:val="center"/>
          </w:tcPr>
          <w:p w14:paraId="03E76A94"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5FF06F3A" w14:textId="6D1CBA4E"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data[31:24]</w:t>
            </w:r>
          </w:p>
        </w:tc>
      </w:tr>
      <w:tr w:rsidR="005D0B94" w:rsidRPr="00D20320" w14:paraId="29D72E6F" w14:textId="77777777" w:rsidTr="00F51F80">
        <w:trPr>
          <w:trHeight w:val="276"/>
          <w:jc w:val="center"/>
        </w:trPr>
        <w:tc>
          <w:tcPr>
            <w:tcW w:w="1297" w:type="dxa"/>
            <w:shd w:val="clear" w:color="auto" w:fill="D6E3BC" w:themeFill="accent3" w:themeFillTint="66"/>
            <w:vAlign w:val="center"/>
          </w:tcPr>
          <w:p w14:paraId="501B6D0F" w14:textId="77777777" w:rsidR="005D0B94" w:rsidRPr="00D20320" w:rsidRDefault="005D0B94" w:rsidP="007A4B2A">
            <w:pPr>
              <w:rPr>
                <w:rFonts w:ascii="Consolas" w:hAnsi="Consolas"/>
                <w:sz w:val="20"/>
                <w:szCs w:val="20"/>
              </w:rPr>
            </w:pPr>
            <w:r w:rsidRPr="00D20320">
              <w:rPr>
                <w:rFonts w:ascii="Consolas" w:hAnsi="Consolas"/>
                <w:sz w:val="20"/>
                <w:szCs w:val="20"/>
              </w:rPr>
              <w:t>Data 1</w:t>
            </w:r>
          </w:p>
        </w:tc>
        <w:tc>
          <w:tcPr>
            <w:tcW w:w="3077" w:type="dxa"/>
            <w:vAlign w:val="center"/>
          </w:tcPr>
          <w:p w14:paraId="4733BC41"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26C9E15B"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data[23:12]</w:t>
            </w:r>
          </w:p>
        </w:tc>
      </w:tr>
      <w:tr w:rsidR="005D0B94" w:rsidRPr="00D20320" w14:paraId="2AF56604" w14:textId="77777777" w:rsidTr="00F51F80">
        <w:trPr>
          <w:trHeight w:val="262"/>
          <w:jc w:val="center"/>
        </w:trPr>
        <w:tc>
          <w:tcPr>
            <w:tcW w:w="1297" w:type="dxa"/>
            <w:shd w:val="clear" w:color="auto" w:fill="D6E3BC" w:themeFill="accent3" w:themeFillTint="66"/>
            <w:vAlign w:val="center"/>
          </w:tcPr>
          <w:p w14:paraId="3F1D3204" w14:textId="77777777" w:rsidR="005D0B94" w:rsidRPr="00D20320" w:rsidRDefault="005D0B94" w:rsidP="007A4B2A">
            <w:pPr>
              <w:rPr>
                <w:rFonts w:ascii="Consolas" w:hAnsi="Consolas"/>
                <w:sz w:val="20"/>
                <w:szCs w:val="20"/>
              </w:rPr>
            </w:pPr>
            <w:r w:rsidRPr="00D20320">
              <w:rPr>
                <w:rFonts w:ascii="Consolas" w:hAnsi="Consolas"/>
                <w:sz w:val="20"/>
                <w:szCs w:val="20"/>
              </w:rPr>
              <w:t>Data 2</w:t>
            </w:r>
          </w:p>
        </w:tc>
        <w:tc>
          <w:tcPr>
            <w:tcW w:w="3077" w:type="dxa"/>
            <w:vAlign w:val="center"/>
          </w:tcPr>
          <w:p w14:paraId="5E14873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54931E11"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data[11: 0]</w:t>
            </w:r>
          </w:p>
        </w:tc>
      </w:tr>
    </w:tbl>
    <w:p w14:paraId="23577A40" w14:textId="77777777" w:rsidR="005D0B94" w:rsidRDefault="005D0B94" w:rsidP="000D7EF4"/>
    <w:p w14:paraId="6527B074" w14:textId="77777777" w:rsidR="006E0985" w:rsidRDefault="006E0985" w:rsidP="006E0985">
      <w:r>
        <w:t xml:space="preserve">For </w:t>
      </w:r>
      <w:r w:rsidRPr="0017708C">
        <w:rPr>
          <w:u w:val="single"/>
        </w:rPr>
        <w:t>continuous transmission</w:t>
      </w:r>
      <w:r>
        <w:t xml:space="preserve">, this sequence should just be repeated cyclically. i.e. the frame after Data 2 should be “Start” (0xABC).  E.g. as follows: </w:t>
      </w:r>
    </w:p>
    <w:p w14:paraId="3EA93BCA" w14:textId="02BF4772" w:rsidR="006E0985" w:rsidRPr="00903FCB" w:rsidRDefault="006E0985" w:rsidP="006E0985">
      <w:pPr>
        <w:rPr>
          <w:b/>
        </w:rPr>
      </w:pPr>
      <w:r w:rsidRPr="00903FCB">
        <w:rPr>
          <w:b/>
          <w:color w:val="C0504D" w:themeColor="accent2"/>
        </w:rPr>
        <w:t xml:space="preserve">&lt;START&gt; </w:t>
      </w:r>
      <w:r w:rsidRPr="00903FCB">
        <w:rPr>
          <w:b/>
          <w:color w:val="8064A2" w:themeColor="accent4"/>
        </w:rPr>
        <w:t xml:space="preserve">&lt;HEADER&gt; </w:t>
      </w:r>
      <w:r w:rsidRPr="00903FCB">
        <w:rPr>
          <w:b/>
          <w:color w:val="1F497D" w:themeColor="text2"/>
        </w:rPr>
        <w:t>&lt;ADR0&gt;</w:t>
      </w:r>
      <w:r w:rsidRPr="003F4098">
        <w:rPr>
          <w:b/>
          <w:color w:val="4F6228" w:themeColor="accent3" w:themeShade="80"/>
        </w:rPr>
        <w:t>&lt;DATA0&gt; &lt;DATA1&gt; &lt;DATA2&gt;</w:t>
      </w:r>
      <w:r>
        <w:rPr>
          <w:b/>
          <w:color w:val="4F6228" w:themeColor="accent3" w:themeShade="80"/>
        </w:rPr>
        <w:t>,</w:t>
      </w:r>
      <w:r w:rsidRPr="003F4098">
        <w:rPr>
          <w:b/>
          <w:color w:val="4F6228" w:themeColor="accent3" w:themeShade="80"/>
        </w:rPr>
        <w:t xml:space="preserve"> </w:t>
      </w:r>
      <w:r w:rsidRPr="00903FCB">
        <w:rPr>
          <w:b/>
          <w:color w:val="C0504D" w:themeColor="accent2"/>
        </w:rPr>
        <w:t>&lt;START&gt;</w:t>
      </w:r>
      <w:r w:rsidRPr="00903FCB">
        <w:rPr>
          <w:b/>
          <w:color w:val="1F497D" w:themeColor="text2"/>
        </w:rPr>
        <w:t xml:space="preserve"> </w:t>
      </w:r>
      <w:r w:rsidRPr="00903FCB">
        <w:rPr>
          <w:b/>
          <w:color w:val="8064A2" w:themeColor="accent4"/>
        </w:rPr>
        <w:t xml:space="preserve">&lt;HEADER&gt; </w:t>
      </w:r>
      <w:r w:rsidRPr="00903FCB">
        <w:rPr>
          <w:b/>
          <w:color w:val="1F497D" w:themeColor="text2"/>
        </w:rPr>
        <w:t>&lt;ADR0&gt;</w:t>
      </w:r>
      <w:r w:rsidRPr="00903FCB">
        <w:rPr>
          <w:b/>
        </w:rPr>
        <w:t xml:space="preserve"> ….</w:t>
      </w:r>
    </w:p>
    <w:p w14:paraId="2FB68181" w14:textId="327AC77F" w:rsidR="000D7EF4" w:rsidRDefault="000D7EF4" w:rsidP="000D7EF4">
      <w:r>
        <w:t xml:space="preserve">When idle, there are two possible ways of sending data to the OH: </w:t>
      </w:r>
    </w:p>
    <w:p w14:paraId="4B91C68C" w14:textId="0B9C782A" w:rsidR="000D7EF4" w:rsidRDefault="000D7EF4" w:rsidP="000D7EF4">
      <w:r>
        <w:t xml:space="preserve">Either cycle through the 7 frame packet format continuously, making sure to set </w:t>
      </w:r>
      <w:r w:rsidRPr="000D7EF4">
        <w:rPr>
          <w:rFonts w:ascii="Consolas" w:hAnsi="Consolas"/>
        </w:rPr>
        <w:t>request_valid</w:t>
      </w:r>
      <w:r>
        <w:t xml:space="preserve"> to</w:t>
      </w:r>
      <w:r w:rsidR="0017708C">
        <w:t xml:space="preserve"> 0 for any null packets. The Optohybrid will process and discard the packet. </w:t>
      </w:r>
    </w:p>
    <w:p w14:paraId="3D14B814" w14:textId="4C955B63" w:rsidR="000D7EF4" w:rsidRDefault="000D7EF4" w:rsidP="002464FF">
      <w:r>
        <w:t>Alternatively (preferably) when can send an idle frame marker, for example 0x5FC. The exact choice does not matter as long as it is not 0xABC. This marker can be sent continuously as long as the transmission is idle and the Optohybrid will remain in an idle SYNC state.</w:t>
      </w:r>
      <w:r w:rsidR="00166A46">
        <w:t xml:space="preserve"> The state machine will monitor for 0xABC and if received, will continue to process the rest of the frame normally. </w:t>
      </w:r>
    </w:p>
    <w:p w14:paraId="33166053" w14:textId="77777777" w:rsidR="001B335D" w:rsidRDefault="001B335D" w:rsidP="002464FF"/>
    <w:p w14:paraId="7C7A2A96" w14:textId="77777777" w:rsidR="001B335D" w:rsidRDefault="001B335D" w:rsidP="002464FF"/>
    <w:p w14:paraId="2692502D" w14:textId="77777777" w:rsidR="00B360C7" w:rsidRDefault="00B360C7">
      <w:pPr>
        <w:rPr>
          <w:rFonts w:asciiTheme="majorHAnsi" w:eastAsiaTheme="majorEastAsia" w:hAnsiTheme="majorHAnsi" w:cstheme="majorBidi"/>
          <w:bCs/>
          <w:sz w:val="40"/>
          <w:szCs w:val="40"/>
        </w:rPr>
      </w:pPr>
      <w:r>
        <w:br w:type="page"/>
      </w:r>
    </w:p>
    <w:p w14:paraId="7902D24A" w14:textId="2702EEEC" w:rsidR="009E4E56" w:rsidRDefault="009C09C5" w:rsidP="00531B97">
      <w:pPr>
        <w:pStyle w:val="Heading1"/>
      </w:pPr>
      <w:bookmarkStart w:id="16" w:name="_Toc491090503"/>
      <w:r>
        <w:lastRenderedPageBreak/>
        <w:t>GBT Packets in Low Bandwidth Mode</w:t>
      </w:r>
      <w:bookmarkEnd w:id="16"/>
    </w:p>
    <w:p w14:paraId="2FC5F4D8" w14:textId="7E44D63B" w:rsidR="00C66A5C" w:rsidRDefault="00333A89" w:rsidP="00C66A5C">
      <w:r>
        <w:t xml:space="preserve">In “Low Bandwidth Mode” the GBT to FPGA link consists of 1x 320 Mbps duplex and 1x 80Mbps </w:t>
      </w:r>
      <w:r w:rsidR="001D0A39">
        <w:t>duplex</w:t>
      </w:r>
      <w:r w:rsidR="00C66A5C">
        <w:t xml:space="preserve">, leaving 10 bits per bunch crossing in each direction.  </w:t>
      </w:r>
    </w:p>
    <w:p w14:paraId="61055B4C" w14:textId="3FC77650" w:rsidR="00C66A5C" w:rsidRDefault="00C66A5C" w:rsidP="00C66A5C">
      <w:pPr>
        <w:pStyle w:val="Heading3"/>
      </w:pPr>
      <w:bookmarkStart w:id="17" w:name="_Toc491090504"/>
      <w:r>
        <w:t>Transmit (FPGA to GBT)</w:t>
      </w:r>
      <w:bookmarkEnd w:id="17"/>
    </w:p>
    <w:p w14:paraId="258C58D0" w14:textId="637F7CA2" w:rsidR="00C66A5C" w:rsidRDefault="00C66A5C" w:rsidP="00C66A5C">
      <w:r>
        <w:t xml:space="preserve">Communication with the optohybrid in the direction of FPGA to GBT is accomplished with a simple </w:t>
      </w:r>
      <w:r w:rsidR="009D7C20">
        <w:t xml:space="preserve">10 </w:t>
      </w:r>
      <w:r>
        <w:t xml:space="preserve"> bit packet format. </w:t>
      </w:r>
    </w:p>
    <w:p w14:paraId="5ECAF9BB" w14:textId="3077BBF9" w:rsidR="00C66A5C" w:rsidRDefault="00C66A5C" w:rsidP="003344C0">
      <w:r>
        <w:t xml:space="preserve">A valid packet is three </w:t>
      </w:r>
      <w:r w:rsidR="00A677FB">
        <w:t xml:space="preserve">five long and will consist of the a </w:t>
      </w:r>
      <w:r w:rsidR="004B7527">
        <w:t xml:space="preserve">bit frame marker </w:t>
      </w:r>
      <w:r>
        <w:t xml:space="preserve">BC followed by </w:t>
      </w:r>
      <w:r w:rsidR="004B7527">
        <w:t>three 10</w:t>
      </w:r>
      <w:r>
        <w:t xml:space="preserve"> bit data frames: </w:t>
      </w:r>
    </w:p>
    <w:tbl>
      <w:tblPr>
        <w:tblStyle w:val="TableGrid"/>
        <w:tblW w:w="3402" w:type="dxa"/>
        <w:jc w:val="center"/>
        <w:tblLook w:val="04A0" w:firstRow="1" w:lastRow="0" w:firstColumn="1" w:lastColumn="0" w:noHBand="0" w:noVBand="1"/>
      </w:tblPr>
      <w:tblGrid>
        <w:gridCol w:w="986"/>
        <w:gridCol w:w="2416"/>
      </w:tblGrid>
      <w:tr w:rsidR="00C367EE" w14:paraId="26F4EC06" w14:textId="77777777" w:rsidTr="00CB0A8D">
        <w:trPr>
          <w:trHeight w:val="264"/>
          <w:jc w:val="center"/>
        </w:trPr>
        <w:tc>
          <w:tcPr>
            <w:tcW w:w="986" w:type="dxa"/>
          </w:tcPr>
          <w:p w14:paraId="7DB62736" w14:textId="77777777" w:rsidR="00C367EE" w:rsidRPr="00D20320" w:rsidRDefault="00C367EE" w:rsidP="00837404">
            <w:pPr>
              <w:jc w:val="center"/>
              <w:rPr>
                <w:b/>
              </w:rPr>
            </w:pPr>
            <w:r w:rsidRPr="00D20320">
              <w:rPr>
                <w:b/>
              </w:rPr>
              <w:t>Frame</w:t>
            </w:r>
          </w:p>
        </w:tc>
        <w:tc>
          <w:tcPr>
            <w:tcW w:w="2416" w:type="dxa"/>
          </w:tcPr>
          <w:p w14:paraId="5A9F2901" w14:textId="450F8647" w:rsidR="00C367EE" w:rsidRPr="00D20320" w:rsidRDefault="00C367EE" w:rsidP="005626F1">
            <w:pPr>
              <w:rPr>
                <w:b/>
              </w:rPr>
            </w:pPr>
            <w:r>
              <w:rPr>
                <w:b/>
              </w:rPr>
              <w:t>frame[9:0]</w:t>
            </w:r>
          </w:p>
        </w:tc>
      </w:tr>
      <w:tr w:rsidR="00C367EE" w:rsidRPr="00D20320" w14:paraId="2BC01994" w14:textId="77777777" w:rsidTr="007A4B2A">
        <w:trPr>
          <w:trHeight w:val="298"/>
          <w:jc w:val="center"/>
        </w:trPr>
        <w:tc>
          <w:tcPr>
            <w:tcW w:w="986" w:type="dxa"/>
            <w:shd w:val="clear" w:color="auto" w:fill="F2DBDB" w:themeFill="accent2" w:themeFillTint="33"/>
          </w:tcPr>
          <w:p w14:paraId="001AFE95" w14:textId="041A3B10" w:rsidR="00C367EE" w:rsidRPr="001E3FB8" w:rsidRDefault="007A4B2A" w:rsidP="00837404">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2CEA18A4" w14:textId="29FD4758" w:rsidR="00C367EE" w:rsidRPr="001E3FB8" w:rsidRDefault="00A677FB" w:rsidP="005626F1">
            <w:pPr>
              <w:rPr>
                <w:rFonts w:ascii="Consolas" w:hAnsi="Consolas"/>
                <w:color w:val="000000" w:themeColor="text1"/>
                <w:sz w:val="20"/>
                <w:szCs w:val="20"/>
              </w:rPr>
            </w:pPr>
            <w:r>
              <w:rPr>
                <w:rFonts w:ascii="Consolas" w:hAnsi="Consolas"/>
                <w:color w:val="000000" w:themeColor="text1"/>
                <w:sz w:val="20"/>
                <w:szCs w:val="20"/>
              </w:rPr>
              <w:t xml:space="preserve">2’b00 &amp; </w:t>
            </w:r>
            <w:r w:rsidR="00C367EE" w:rsidRPr="001E3FB8">
              <w:rPr>
                <w:rFonts w:ascii="Consolas" w:hAnsi="Consolas"/>
                <w:color w:val="000000" w:themeColor="text1"/>
                <w:sz w:val="20"/>
                <w:szCs w:val="20"/>
              </w:rPr>
              <w:t>0xBC</w:t>
            </w:r>
            <w:r>
              <w:rPr>
                <w:rFonts w:ascii="Consolas" w:hAnsi="Consolas"/>
                <w:color w:val="000000" w:themeColor="text1"/>
                <w:sz w:val="20"/>
                <w:szCs w:val="20"/>
              </w:rPr>
              <w:t xml:space="preserve">   </w:t>
            </w:r>
          </w:p>
        </w:tc>
      </w:tr>
      <w:tr w:rsidR="00C367EE" w:rsidRPr="00D20320" w14:paraId="7ADBFBE6" w14:textId="77777777" w:rsidTr="005749A4">
        <w:trPr>
          <w:trHeight w:val="264"/>
          <w:jc w:val="center"/>
        </w:trPr>
        <w:tc>
          <w:tcPr>
            <w:tcW w:w="986" w:type="dxa"/>
            <w:shd w:val="clear" w:color="auto" w:fill="D6E3BC" w:themeFill="accent3" w:themeFillTint="66"/>
          </w:tcPr>
          <w:p w14:paraId="03A21FFB" w14:textId="1684315B"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20410EA8" w14:textId="3CEACD2D"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2’b00 &amp; data[31:24]</w:t>
            </w:r>
          </w:p>
        </w:tc>
      </w:tr>
      <w:tr w:rsidR="00C367EE" w:rsidRPr="00D20320" w14:paraId="6920432D" w14:textId="77777777" w:rsidTr="005749A4">
        <w:trPr>
          <w:trHeight w:val="278"/>
          <w:jc w:val="center"/>
        </w:trPr>
        <w:tc>
          <w:tcPr>
            <w:tcW w:w="986" w:type="dxa"/>
            <w:shd w:val="clear" w:color="auto" w:fill="D6E3BC" w:themeFill="accent3" w:themeFillTint="66"/>
          </w:tcPr>
          <w:p w14:paraId="645BA196" w14:textId="32F7DEB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B0EA7B" w14:textId="7FB68E59"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2’b01 &amp; data[23:16]</w:t>
            </w:r>
          </w:p>
        </w:tc>
      </w:tr>
      <w:tr w:rsidR="00C367EE" w:rsidRPr="00D20320" w14:paraId="0BDA9DF0" w14:textId="77777777" w:rsidTr="005749A4">
        <w:trPr>
          <w:trHeight w:val="264"/>
          <w:jc w:val="center"/>
        </w:trPr>
        <w:tc>
          <w:tcPr>
            <w:tcW w:w="986" w:type="dxa"/>
            <w:shd w:val="clear" w:color="auto" w:fill="D6E3BC" w:themeFill="accent3" w:themeFillTint="66"/>
          </w:tcPr>
          <w:p w14:paraId="15BE1507" w14:textId="25B0E10F"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Data2</w:t>
            </w:r>
          </w:p>
        </w:tc>
        <w:tc>
          <w:tcPr>
            <w:tcW w:w="2416" w:type="dxa"/>
          </w:tcPr>
          <w:p w14:paraId="0F42AC59" w14:textId="16CE0AE5"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2’b10 &amp; data[15:</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8]</w:t>
            </w:r>
          </w:p>
        </w:tc>
      </w:tr>
      <w:tr w:rsidR="00C367EE" w:rsidRPr="00D20320" w14:paraId="1940BA83" w14:textId="77777777" w:rsidTr="005749A4">
        <w:trPr>
          <w:trHeight w:val="264"/>
          <w:jc w:val="center"/>
        </w:trPr>
        <w:tc>
          <w:tcPr>
            <w:tcW w:w="986" w:type="dxa"/>
            <w:shd w:val="clear" w:color="auto" w:fill="D6E3BC" w:themeFill="accent3" w:themeFillTint="66"/>
          </w:tcPr>
          <w:p w14:paraId="5CE9BE3A" w14:textId="5E15B1A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w:t>
            </w:r>
            <w:r w:rsidR="00E15606" w:rsidRPr="001E3FB8">
              <w:rPr>
                <w:rFonts w:ascii="Consolas" w:hAnsi="Consolas"/>
                <w:color w:val="000000" w:themeColor="text1"/>
                <w:sz w:val="20"/>
                <w:szCs w:val="20"/>
              </w:rPr>
              <w:t>3</w:t>
            </w:r>
          </w:p>
        </w:tc>
        <w:tc>
          <w:tcPr>
            <w:tcW w:w="2416" w:type="dxa"/>
          </w:tcPr>
          <w:p w14:paraId="6D9571EE" w14:textId="53FCD934"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2’b11 &amp; data[</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7:</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0]</w:t>
            </w:r>
          </w:p>
        </w:tc>
      </w:tr>
    </w:tbl>
    <w:p w14:paraId="52AACE38" w14:textId="77777777" w:rsidR="003344C0" w:rsidRDefault="003344C0" w:rsidP="003344C0"/>
    <w:p w14:paraId="2BDB5466" w14:textId="77777777" w:rsidR="00C66A5C" w:rsidRDefault="00C66A5C" w:rsidP="00C66A5C">
      <w:r>
        <w:t xml:space="preserve">For example, this waveform shows the transmission of the 32-bit packet 0x12345678: </w:t>
      </w:r>
    </w:p>
    <w:p w14:paraId="1841A240" w14:textId="5DB15C25" w:rsidR="00C66A5C" w:rsidRDefault="005F50AC" w:rsidP="00C66A5C">
      <w:pPr>
        <w:jc w:val="center"/>
      </w:pPr>
      <w:r w:rsidRPr="005F50AC">
        <w:rPr>
          <w:noProof/>
          <w:lang w:val="en-US"/>
        </w:rPr>
        <w:drawing>
          <wp:inline distT="0" distB="0" distL="0" distR="0" wp14:anchorId="7828EE33" wp14:editId="554716E8">
            <wp:extent cx="3302000" cy="58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000" cy="584200"/>
                    </a:xfrm>
                    <a:prstGeom prst="rect">
                      <a:avLst/>
                    </a:prstGeom>
                  </pic:spPr>
                </pic:pic>
              </a:graphicData>
            </a:graphic>
          </wp:inline>
        </w:drawing>
      </w:r>
    </w:p>
    <w:p w14:paraId="2FC0FD59" w14:textId="77777777" w:rsidR="00C75149" w:rsidRDefault="00C75149" w:rsidP="00C66A5C">
      <w:pPr>
        <w:jc w:val="center"/>
      </w:pPr>
    </w:p>
    <w:p w14:paraId="19C41EB8" w14:textId="6FDAE9D0" w:rsidR="00C75149" w:rsidRDefault="00C75149" w:rsidP="00C75149">
      <w:r>
        <w:t xml:space="preserve">Note that the highest two bits of the data frames indicate the numbering of the frame in the packet and can be used for error checking. </w:t>
      </w:r>
    </w:p>
    <w:p w14:paraId="3202DC68" w14:textId="3EEBED98" w:rsidR="00C66A5C" w:rsidRDefault="00C66A5C" w:rsidP="005A00B2">
      <w:r>
        <w:t>Consecutive packets will simply repeat this sequence</w:t>
      </w:r>
      <w:r w:rsidR="00495C3B">
        <w:t xml:space="preserve">. </w:t>
      </w:r>
    </w:p>
    <w:p w14:paraId="103F7C23" w14:textId="7FD36EE9" w:rsidR="00C66A5C" w:rsidRDefault="00C66A5C" w:rsidP="00C66A5C">
      <w:r>
        <w:t>When the transmit FIFO is empty and there is no data to send, the state machine will</w:t>
      </w:r>
      <w:r w:rsidR="00850BAB">
        <w:t xml:space="preserve"> send an idle frame marker, 0x</w:t>
      </w:r>
      <w:r>
        <w:t>FC</w:t>
      </w:r>
      <w:r w:rsidR="00EE574F">
        <w:t xml:space="preserve">. </w:t>
      </w:r>
      <w:r>
        <w:t>For example, this waveform shows the transmission of the 32-bit packet 0x12345678, followed by t</w:t>
      </w:r>
      <w:r w:rsidR="003824A9">
        <w:t>he idle transmission of the 0x</w:t>
      </w:r>
      <w:r>
        <w:t>FC</w:t>
      </w:r>
      <w:r w:rsidR="00007573">
        <w:t xml:space="preserve"> frame marker, followed by the beginning of a new valid packet. </w:t>
      </w:r>
    </w:p>
    <w:p w14:paraId="6E8A0814" w14:textId="50EFF6DD" w:rsidR="00C66A5C" w:rsidRDefault="001B5C0C" w:rsidP="00C66A5C">
      <w:pPr>
        <w:jc w:val="center"/>
      </w:pPr>
      <w:r w:rsidRPr="001B5C0C">
        <w:rPr>
          <w:noProof/>
          <w:lang w:val="en-US"/>
        </w:rPr>
        <w:drawing>
          <wp:inline distT="0" distB="0" distL="0" distR="0" wp14:anchorId="20DE5261" wp14:editId="73156E5F">
            <wp:extent cx="5731510" cy="5302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0225"/>
                    </a:xfrm>
                    <a:prstGeom prst="rect">
                      <a:avLst/>
                    </a:prstGeom>
                  </pic:spPr>
                </pic:pic>
              </a:graphicData>
            </a:graphic>
          </wp:inline>
        </w:drawing>
      </w:r>
    </w:p>
    <w:p w14:paraId="4064DE67" w14:textId="21FDA377" w:rsidR="00C66A5C" w:rsidRDefault="00C66A5C" w:rsidP="00C66A5C">
      <w:r>
        <w:t xml:space="preserve">The receiving state machine should monitor for 0xBC for alignment and record the next </w:t>
      </w:r>
      <w:r w:rsidR="001B2FEA">
        <w:t xml:space="preserve">four </w:t>
      </w:r>
      <w:r>
        <w:t>frames as the 32 bit data packet.</w:t>
      </w:r>
    </w:p>
    <w:p w14:paraId="78B4E810" w14:textId="764D0E52" w:rsidR="00C66A5C" w:rsidRPr="009E4E56" w:rsidRDefault="00BA77B9" w:rsidP="00C66A5C">
      <w:r>
        <w:t>If the frame following the last data frame</w:t>
      </w:r>
      <w:r w:rsidR="00105645">
        <w:t xml:space="preserve"> is 0x</w:t>
      </w:r>
      <w:r w:rsidR="00C66A5C">
        <w:t>BC, then the sequence should repeat and record the following two frames, and so on. If the frame is 0xFC</w:t>
      </w:r>
      <w:r>
        <w:t xml:space="preserve"> (or anything else)</w:t>
      </w:r>
      <w:r w:rsidR="00C66A5C">
        <w:t xml:space="preserve"> then the state machine should wait until it sees a start-of</w:t>
      </w:r>
      <w:r w:rsidR="001E727E">
        <w:t>-packet marker (0x</w:t>
      </w:r>
      <w:r w:rsidR="00C66A5C">
        <w:t xml:space="preserve">BC). </w:t>
      </w:r>
    </w:p>
    <w:p w14:paraId="4F379510" w14:textId="6F66737C" w:rsidR="00C66A5C" w:rsidRDefault="00C66A5C" w:rsidP="00C66A5C">
      <w:pPr>
        <w:pStyle w:val="Heading3"/>
      </w:pPr>
      <w:bookmarkStart w:id="18" w:name="_Toc491090505"/>
      <w:r>
        <w:lastRenderedPageBreak/>
        <w:t>Receive (GBT to FPGA)</w:t>
      </w:r>
      <w:bookmarkEnd w:id="18"/>
    </w:p>
    <w:p w14:paraId="225E6C58" w14:textId="77777777" w:rsidR="00C66A5C" w:rsidRDefault="00C66A5C" w:rsidP="00C66A5C">
      <w:r>
        <w:t xml:space="preserve">Communication in the direction of GBT to FPGA is similarly accomplished with a packet format, whose payload includes 32 bits of address and 32 bits of data. Transmit and receive bandwidths are asymmetric, due to the requirement of transmitting synchronous TTC commands on the GBT to FPGA link, so the format on the receive side is somewhat more complicated. </w:t>
      </w:r>
    </w:p>
    <w:p w14:paraId="1B6F242B" w14:textId="77777777" w:rsidR="00C66A5C" w:rsidRDefault="00C66A5C" w:rsidP="00C66A5C">
      <w:r>
        <w:t xml:space="preserve">In this direction, the highest 4 bits of the GBT link are reserved for TTC commands: </w:t>
      </w:r>
    </w:p>
    <w:p w14:paraId="11CB41F1" w14:textId="1EA9A4DD" w:rsidR="00C66A5C" w:rsidRDefault="00C66A5C" w:rsidP="00C66A5C">
      <w:pPr>
        <w:pStyle w:val="ListParagraph"/>
        <w:numPr>
          <w:ilvl w:val="0"/>
          <w:numId w:val="4"/>
        </w:numPr>
      </w:pPr>
      <w:r>
        <w:t>Bi</w:t>
      </w:r>
      <w:r w:rsidR="00CF3595">
        <w:t>t10</w:t>
      </w:r>
      <w:r>
        <w:t xml:space="preserve"> = L1A </w:t>
      </w:r>
    </w:p>
    <w:p w14:paraId="3DAD767E" w14:textId="77D81BF4" w:rsidR="00C66A5C" w:rsidRDefault="00C66A5C" w:rsidP="00C66A5C">
      <w:pPr>
        <w:pStyle w:val="ListParagraph"/>
        <w:numPr>
          <w:ilvl w:val="0"/>
          <w:numId w:val="4"/>
        </w:numPr>
      </w:pPr>
      <w:r>
        <w:t>Bit</w:t>
      </w:r>
      <w:r w:rsidR="00CF3595">
        <w:t>9</w:t>
      </w:r>
      <w:r>
        <w:t xml:space="preserve"> = VFAT Reset</w:t>
      </w:r>
    </w:p>
    <w:p w14:paraId="42A7A59A" w14:textId="1FE8C1B4" w:rsidR="00C66A5C" w:rsidRDefault="00C66A5C" w:rsidP="00C66A5C">
      <w:pPr>
        <w:pStyle w:val="ListParagraph"/>
        <w:numPr>
          <w:ilvl w:val="0"/>
          <w:numId w:val="4"/>
        </w:numPr>
      </w:pPr>
      <w:r>
        <w:t>Bit</w:t>
      </w:r>
      <w:r w:rsidR="00CF3595">
        <w:t>8</w:t>
      </w:r>
      <w:r>
        <w:t xml:space="preserve"> = TTC Resync</w:t>
      </w:r>
    </w:p>
    <w:p w14:paraId="3488D904" w14:textId="40842E00" w:rsidR="00C66A5C" w:rsidRDefault="00C66A5C" w:rsidP="00C66A5C">
      <w:pPr>
        <w:pStyle w:val="ListParagraph"/>
        <w:numPr>
          <w:ilvl w:val="0"/>
          <w:numId w:val="4"/>
        </w:numPr>
      </w:pPr>
      <w:r>
        <w:t>Bit</w:t>
      </w:r>
      <w:r w:rsidR="00CF3595">
        <w:t>7</w:t>
      </w:r>
      <w:r>
        <w:t xml:space="preserve"> = BC0</w:t>
      </w:r>
    </w:p>
    <w:p w14:paraId="00FA40A7" w14:textId="1C8AA318" w:rsidR="00C66A5C" w:rsidRDefault="00C66A5C" w:rsidP="00C66A5C">
      <w:r>
        <w:t xml:space="preserve">The remaining </w:t>
      </w:r>
      <w:r w:rsidR="007377C3">
        <w:t>6</w:t>
      </w:r>
      <w:r w:rsidR="006E7A96">
        <w:t xml:space="preserve"> </w:t>
      </w:r>
      <w:r>
        <w:t xml:space="preserve">bits 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C66A5C" w14:paraId="3442ED67" w14:textId="77777777" w:rsidTr="007A4B2A">
        <w:trPr>
          <w:trHeight w:val="264"/>
        </w:trPr>
        <w:tc>
          <w:tcPr>
            <w:tcW w:w="1429" w:type="dxa"/>
          </w:tcPr>
          <w:p w14:paraId="1B8F041D" w14:textId="77777777" w:rsidR="00C66A5C" w:rsidRPr="00D20320" w:rsidRDefault="00C66A5C" w:rsidP="007A4B2A">
            <w:pPr>
              <w:rPr>
                <w:b/>
              </w:rPr>
            </w:pPr>
            <w:r w:rsidRPr="00D20320">
              <w:rPr>
                <w:b/>
              </w:rPr>
              <w:t>Frame</w:t>
            </w:r>
          </w:p>
        </w:tc>
        <w:tc>
          <w:tcPr>
            <w:tcW w:w="3386" w:type="dxa"/>
          </w:tcPr>
          <w:p w14:paraId="589D7DEA" w14:textId="77777777" w:rsidR="00C66A5C" w:rsidRPr="00D20320" w:rsidRDefault="00C66A5C" w:rsidP="007A4B2A">
            <w:pPr>
              <w:jc w:val="center"/>
              <w:rPr>
                <w:b/>
              </w:rPr>
            </w:pPr>
            <w:r w:rsidRPr="00D20320">
              <w:rPr>
                <w:b/>
              </w:rPr>
              <w:t>Highest 4 bits</w:t>
            </w:r>
          </w:p>
        </w:tc>
        <w:tc>
          <w:tcPr>
            <w:tcW w:w="5094" w:type="dxa"/>
          </w:tcPr>
          <w:p w14:paraId="2CF453E3" w14:textId="7425EB5C" w:rsidR="00C66A5C" w:rsidRPr="00D20320" w:rsidRDefault="00A43E32" w:rsidP="007A4B2A">
            <w:pPr>
              <w:jc w:val="center"/>
              <w:rPr>
                <w:b/>
              </w:rPr>
            </w:pPr>
            <w:r>
              <w:rPr>
                <w:b/>
              </w:rPr>
              <w:t>Lowest 6</w:t>
            </w:r>
            <w:r w:rsidR="00C66A5C" w:rsidRPr="00D20320">
              <w:rPr>
                <w:b/>
              </w:rPr>
              <w:t xml:space="preserve"> bits</w:t>
            </w:r>
          </w:p>
        </w:tc>
      </w:tr>
      <w:tr w:rsidR="00C66A5C" w:rsidRPr="00D20320" w14:paraId="2081A6BF" w14:textId="77777777" w:rsidTr="005749A4">
        <w:trPr>
          <w:trHeight w:val="298"/>
        </w:trPr>
        <w:tc>
          <w:tcPr>
            <w:tcW w:w="1429" w:type="dxa"/>
            <w:shd w:val="clear" w:color="auto" w:fill="F2DBDB" w:themeFill="accent2" w:themeFillTint="33"/>
          </w:tcPr>
          <w:p w14:paraId="069A5C44"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Start</w:t>
            </w:r>
          </w:p>
        </w:tc>
        <w:tc>
          <w:tcPr>
            <w:tcW w:w="3386" w:type="dxa"/>
          </w:tcPr>
          <w:p w14:paraId="6AD259FE"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22D35571" w14:textId="76E22797" w:rsidR="00C66A5C" w:rsidRPr="00D20320" w:rsidRDefault="00D47B3F" w:rsidP="007A4B2A">
            <w:pPr>
              <w:jc w:val="right"/>
              <w:rPr>
                <w:rFonts w:ascii="Consolas" w:hAnsi="Consolas"/>
                <w:sz w:val="20"/>
                <w:szCs w:val="20"/>
              </w:rPr>
            </w:pPr>
            <w:r>
              <w:rPr>
                <w:rFonts w:ascii="Consolas" w:hAnsi="Consolas"/>
                <w:color w:val="C0504D" w:themeColor="accent2"/>
                <w:sz w:val="20"/>
                <w:szCs w:val="20"/>
              </w:rPr>
              <w:t>0x2A</w:t>
            </w:r>
          </w:p>
        </w:tc>
      </w:tr>
      <w:tr w:rsidR="00C66A5C" w:rsidRPr="00D20320" w14:paraId="4DA76857" w14:textId="77777777" w:rsidTr="005749A4">
        <w:trPr>
          <w:trHeight w:val="298"/>
        </w:trPr>
        <w:tc>
          <w:tcPr>
            <w:tcW w:w="1429" w:type="dxa"/>
            <w:shd w:val="clear" w:color="auto" w:fill="E5DFEC" w:themeFill="accent4" w:themeFillTint="33"/>
          </w:tcPr>
          <w:p w14:paraId="28E6A6EF"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Header</w:t>
            </w:r>
          </w:p>
        </w:tc>
        <w:tc>
          <w:tcPr>
            <w:tcW w:w="3386" w:type="dxa"/>
          </w:tcPr>
          <w:p w14:paraId="339EE57C"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D68489" w14:textId="4D4693F3" w:rsidR="00C66A5C" w:rsidRPr="00D20320" w:rsidRDefault="00C66A5C" w:rsidP="009B7A8A">
            <w:pPr>
              <w:jc w:val="right"/>
              <w:rPr>
                <w:rFonts w:ascii="Consolas" w:hAnsi="Consolas"/>
                <w:sz w:val="20"/>
                <w:szCs w:val="20"/>
              </w:rPr>
            </w:pPr>
            <w:r w:rsidRPr="003F4098">
              <w:rPr>
                <w:rFonts w:ascii="Consolas" w:hAnsi="Consolas"/>
                <w:color w:val="8064A2" w:themeColor="accent4"/>
                <w:sz w:val="20"/>
                <w:szCs w:val="20"/>
              </w:rPr>
              <w:t xml:space="preserve">request_valid + wr_enable  </w:t>
            </w:r>
            <w:r w:rsidRPr="009B7A8A">
              <w:rPr>
                <w:rFonts w:ascii="Consolas" w:hAnsi="Consolas"/>
                <w:color w:val="000000" w:themeColor="text1"/>
                <w:sz w:val="20"/>
                <w:szCs w:val="20"/>
              </w:rPr>
              <w:t xml:space="preserve">+ </w:t>
            </w:r>
            <w:r w:rsidR="009B7A8A" w:rsidRPr="009B7A8A">
              <w:rPr>
                <w:rFonts w:ascii="Consolas" w:hAnsi="Consolas"/>
                <w:color w:val="000000" w:themeColor="text1"/>
                <w:sz w:val="20"/>
                <w:szCs w:val="20"/>
              </w:rPr>
              <w:t>reserved[3:0]</w:t>
            </w:r>
          </w:p>
        </w:tc>
      </w:tr>
      <w:tr w:rsidR="00A43E32" w:rsidRPr="00D20320" w14:paraId="41212866" w14:textId="77777777" w:rsidTr="005749A4">
        <w:trPr>
          <w:trHeight w:val="264"/>
        </w:trPr>
        <w:tc>
          <w:tcPr>
            <w:tcW w:w="1429" w:type="dxa"/>
            <w:shd w:val="clear" w:color="auto" w:fill="DBE5F1" w:themeFill="accent1" w:themeFillTint="33"/>
          </w:tcPr>
          <w:p w14:paraId="78525BAE" w14:textId="4559CC84"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0</w:t>
            </w:r>
          </w:p>
        </w:tc>
        <w:tc>
          <w:tcPr>
            <w:tcW w:w="3386" w:type="dxa"/>
          </w:tcPr>
          <w:p w14:paraId="0A940EEF" w14:textId="0571CE3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D0DAFE0" w14:textId="239B0E80"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15:10</w:t>
            </w:r>
            <w:r w:rsidRPr="003F4098">
              <w:rPr>
                <w:rFonts w:ascii="Consolas" w:hAnsi="Consolas"/>
                <w:color w:val="1F497D" w:themeColor="text2"/>
                <w:sz w:val="20"/>
                <w:szCs w:val="20"/>
              </w:rPr>
              <w:t>]</w:t>
            </w:r>
          </w:p>
        </w:tc>
      </w:tr>
      <w:tr w:rsidR="00A43E32" w:rsidRPr="00D20320" w14:paraId="31327DD1" w14:textId="77777777" w:rsidTr="005749A4">
        <w:trPr>
          <w:trHeight w:val="264"/>
        </w:trPr>
        <w:tc>
          <w:tcPr>
            <w:tcW w:w="1429" w:type="dxa"/>
            <w:shd w:val="clear" w:color="auto" w:fill="DBE5F1" w:themeFill="accent1" w:themeFillTint="33"/>
          </w:tcPr>
          <w:p w14:paraId="584968CB" w14:textId="3F3CFB1C"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1</w:t>
            </w:r>
          </w:p>
        </w:tc>
        <w:tc>
          <w:tcPr>
            <w:tcW w:w="3386" w:type="dxa"/>
          </w:tcPr>
          <w:p w14:paraId="1346069F" w14:textId="02539EC4"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0078B132" w14:textId="14128309"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 xml:space="preserve"> 9: 4</w:t>
            </w:r>
            <w:r w:rsidRPr="003F4098">
              <w:rPr>
                <w:rFonts w:ascii="Consolas" w:hAnsi="Consolas"/>
                <w:color w:val="1F497D" w:themeColor="text2"/>
                <w:sz w:val="20"/>
                <w:szCs w:val="20"/>
              </w:rPr>
              <w:t>]</w:t>
            </w:r>
          </w:p>
        </w:tc>
      </w:tr>
      <w:tr w:rsidR="00A43E32" w:rsidRPr="00D20320" w14:paraId="645087DF" w14:textId="77777777" w:rsidTr="005749A4">
        <w:trPr>
          <w:trHeight w:val="264"/>
        </w:trPr>
        <w:tc>
          <w:tcPr>
            <w:tcW w:w="1429" w:type="dxa"/>
            <w:shd w:val="clear" w:color="auto" w:fill="DBE5F1" w:themeFill="accent1" w:themeFillTint="33"/>
          </w:tcPr>
          <w:p w14:paraId="1D2FE3DD" w14:textId="6A39681F"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2</w:t>
            </w:r>
          </w:p>
        </w:tc>
        <w:tc>
          <w:tcPr>
            <w:tcW w:w="3386" w:type="dxa"/>
          </w:tcPr>
          <w:p w14:paraId="51454DA1" w14:textId="508C0B99"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AC00A1A" w14:textId="3ADCB945"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3:0</w:t>
            </w:r>
            <w:r w:rsidRPr="003F4098">
              <w:rPr>
                <w:rFonts w:ascii="Consolas" w:hAnsi="Consolas"/>
                <w:color w:val="1F497D" w:themeColor="text2"/>
                <w:sz w:val="20"/>
                <w:szCs w:val="20"/>
              </w:rPr>
              <w:t>]</w:t>
            </w:r>
            <w:r w:rsidR="00D47B3F">
              <w:rPr>
                <w:rFonts w:ascii="Consolas" w:hAnsi="Consolas"/>
                <w:color w:val="1F497D" w:themeColor="text2"/>
                <w:sz w:val="20"/>
                <w:szCs w:val="20"/>
              </w:rPr>
              <w:t xml:space="preserve"> </w:t>
            </w:r>
            <w:r w:rsidR="00D47B3F" w:rsidRPr="00D47B3F">
              <w:rPr>
                <w:rFonts w:ascii="Consolas" w:hAnsi="Consolas"/>
                <w:color w:val="000000" w:themeColor="text1"/>
                <w:sz w:val="20"/>
                <w:szCs w:val="20"/>
              </w:rPr>
              <w:t>+</w:t>
            </w:r>
            <w:r w:rsidR="00D47B3F">
              <w:rPr>
                <w:rFonts w:ascii="Consolas" w:hAnsi="Consolas"/>
                <w:color w:val="1F497D" w:themeColor="text2"/>
                <w:sz w:val="20"/>
                <w:szCs w:val="20"/>
              </w:rPr>
              <w:t xml:space="preserve"> </w:t>
            </w:r>
            <w:r w:rsidR="00D47B3F" w:rsidRPr="00D47B3F">
              <w:rPr>
                <w:rFonts w:ascii="Consolas" w:hAnsi="Consolas"/>
                <w:color w:val="4F6228" w:themeColor="accent3" w:themeShade="80"/>
                <w:sz w:val="20"/>
                <w:szCs w:val="20"/>
              </w:rPr>
              <w:t>data[31:30]</w:t>
            </w:r>
          </w:p>
        </w:tc>
      </w:tr>
      <w:tr w:rsidR="00A43E32" w:rsidRPr="00D20320" w14:paraId="61F68D7F" w14:textId="77777777" w:rsidTr="005749A4">
        <w:trPr>
          <w:trHeight w:val="264"/>
        </w:trPr>
        <w:tc>
          <w:tcPr>
            <w:tcW w:w="1429" w:type="dxa"/>
            <w:shd w:val="clear" w:color="auto" w:fill="D6E3BC" w:themeFill="accent3" w:themeFillTint="66"/>
          </w:tcPr>
          <w:p w14:paraId="7E5D39E2"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0</w:t>
            </w:r>
          </w:p>
        </w:tc>
        <w:tc>
          <w:tcPr>
            <w:tcW w:w="3386" w:type="dxa"/>
          </w:tcPr>
          <w:p w14:paraId="59828298"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ED8E5D8" w14:textId="29C7F7E8"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r w:rsidR="00D47B3F">
              <w:rPr>
                <w:rFonts w:ascii="Consolas" w:hAnsi="Consolas"/>
                <w:color w:val="4F6228" w:themeColor="accent3" w:themeShade="80"/>
                <w:sz w:val="20"/>
                <w:szCs w:val="20"/>
              </w:rPr>
              <w:t>data[29</w:t>
            </w:r>
            <w:r w:rsidRPr="008A71B8">
              <w:rPr>
                <w:rFonts w:ascii="Consolas" w:hAnsi="Consolas"/>
                <w:color w:val="4F6228" w:themeColor="accent3" w:themeShade="80"/>
                <w:sz w:val="20"/>
                <w:szCs w:val="20"/>
              </w:rPr>
              <w:t>:24]</w:t>
            </w:r>
          </w:p>
        </w:tc>
      </w:tr>
      <w:tr w:rsidR="00A43E32" w:rsidRPr="00D20320" w14:paraId="004E08D4" w14:textId="77777777" w:rsidTr="005749A4">
        <w:trPr>
          <w:trHeight w:val="264"/>
        </w:trPr>
        <w:tc>
          <w:tcPr>
            <w:tcW w:w="1429" w:type="dxa"/>
            <w:shd w:val="clear" w:color="auto" w:fill="D6E3BC" w:themeFill="accent3" w:themeFillTint="66"/>
          </w:tcPr>
          <w:p w14:paraId="4A9F2F0E"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1</w:t>
            </w:r>
          </w:p>
        </w:tc>
        <w:tc>
          <w:tcPr>
            <w:tcW w:w="3386" w:type="dxa"/>
          </w:tcPr>
          <w:p w14:paraId="57DD17D5"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7E827DC" w14:textId="461B131E" w:rsidR="00A43E32"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data[23:18</w:t>
            </w:r>
            <w:r w:rsidR="00A43E32" w:rsidRPr="008A71B8">
              <w:rPr>
                <w:rFonts w:ascii="Consolas" w:hAnsi="Consolas"/>
                <w:color w:val="4F6228" w:themeColor="accent3" w:themeShade="80"/>
                <w:sz w:val="20"/>
                <w:szCs w:val="20"/>
              </w:rPr>
              <w:t>]</w:t>
            </w:r>
          </w:p>
        </w:tc>
      </w:tr>
      <w:tr w:rsidR="002D01FF" w:rsidRPr="00D20320" w14:paraId="09ED04E3" w14:textId="77777777" w:rsidTr="005749A4">
        <w:trPr>
          <w:trHeight w:val="251"/>
        </w:trPr>
        <w:tc>
          <w:tcPr>
            <w:tcW w:w="1429" w:type="dxa"/>
            <w:shd w:val="clear" w:color="auto" w:fill="D6E3BC" w:themeFill="accent3" w:themeFillTint="66"/>
          </w:tcPr>
          <w:p w14:paraId="47F28AF0" w14:textId="64E13E12" w:rsidR="002D01FF" w:rsidRPr="005749A4" w:rsidRDefault="002D01FF" w:rsidP="007A4B2A">
            <w:pPr>
              <w:rPr>
                <w:rFonts w:ascii="Consolas" w:hAnsi="Consolas"/>
                <w:color w:val="000000" w:themeColor="text1"/>
                <w:sz w:val="20"/>
                <w:szCs w:val="20"/>
              </w:rPr>
            </w:pPr>
            <w:r w:rsidRPr="005749A4">
              <w:rPr>
                <w:rFonts w:ascii="Consolas" w:hAnsi="Consolas"/>
                <w:color w:val="000000" w:themeColor="text1"/>
                <w:sz w:val="20"/>
                <w:szCs w:val="20"/>
              </w:rPr>
              <w:t>Data 2</w:t>
            </w:r>
          </w:p>
        </w:tc>
        <w:tc>
          <w:tcPr>
            <w:tcW w:w="3386" w:type="dxa"/>
          </w:tcPr>
          <w:p w14:paraId="3EC8F14E" w14:textId="30172EED" w:rsidR="002D01FF" w:rsidRPr="00D20320" w:rsidRDefault="002D01FF"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3DDE0831" w14:textId="047013A4" w:rsidR="002D01FF" w:rsidRPr="008A71B8" w:rsidRDefault="002D01F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data[17:12]</w:t>
            </w:r>
          </w:p>
        </w:tc>
      </w:tr>
      <w:tr w:rsidR="00A43E32" w:rsidRPr="00D20320" w14:paraId="2FE1787A" w14:textId="77777777" w:rsidTr="005749A4">
        <w:trPr>
          <w:trHeight w:val="251"/>
        </w:trPr>
        <w:tc>
          <w:tcPr>
            <w:tcW w:w="1429" w:type="dxa"/>
            <w:shd w:val="clear" w:color="auto" w:fill="D6E3BC" w:themeFill="accent3" w:themeFillTint="66"/>
          </w:tcPr>
          <w:p w14:paraId="4CB561B1" w14:textId="6782BCBF"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3</w:t>
            </w:r>
          </w:p>
        </w:tc>
        <w:tc>
          <w:tcPr>
            <w:tcW w:w="3386" w:type="dxa"/>
          </w:tcPr>
          <w:p w14:paraId="65719160"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0E30271" w14:textId="5EB718F1"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w:t>
            </w:r>
            <w:r w:rsidR="00D47B3F">
              <w:rPr>
                <w:rFonts w:ascii="Consolas" w:hAnsi="Consolas"/>
                <w:color w:val="4F6228" w:themeColor="accent3" w:themeShade="80"/>
                <w:sz w:val="20"/>
                <w:szCs w:val="20"/>
              </w:rPr>
              <w:t>11: 6</w:t>
            </w:r>
            <w:r w:rsidRPr="008A71B8">
              <w:rPr>
                <w:rFonts w:ascii="Consolas" w:hAnsi="Consolas"/>
                <w:color w:val="4F6228" w:themeColor="accent3" w:themeShade="80"/>
                <w:sz w:val="20"/>
                <w:szCs w:val="20"/>
              </w:rPr>
              <w:t>]</w:t>
            </w:r>
          </w:p>
        </w:tc>
      </w:tr>
      <w:tr w:rsidR="00D47B3F" w:rsidRPr="00D20320" w14:paraId="013B4212" w14:textId="77777777" w:rsidTr="005749A4">
        <w:trPr>
          <w:trHeight w:val="251"/>
        </w:trPr>
        <w:tc>
          <w:tcPr>
            <w:tcW w:w="1429" w:type="dxa"/>
            <w:shd w:val="clear" w:color="auto" w:fill="D6E3BC" w:themeFill="accent3" w:themeFillTint="66"/>
          </w:tcPr>
          <w:p w14:paraId="48E45FB5" w14:textId="3356C829" w:rsidR="00D47B3F" w:rsidRPr="005749A4" w:rsidRDefault="00D47B3F"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4</w:t>
            </w:r>
          </w:p>
        </w:tc>
        <w:tc>
          <w:tcPr>
            <w:tcW w:w="3386" w:type="dxa"/>
          </w:tcPr>
          <w:p w14:paraId="7C388907" w14:textId="1E4A96AB" w:rsidR="00D47B3F" w:rsidRPr="00D20320" w:rsidRDefault="00E877E1"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FEDCF6D" w14:textId="3462517B" w:rsidR="00D47B3F"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data[ 5: 0]</w:t>
            </w:r>
          </w:p>
        </w:tc>
      </w:tr>
    </w:tbl>
    <w:p w14:paraId="435D080B" w14:textId="77777777" w:rsidR="00F831E1" w:rsidRDefault="00F831E1" w:rsidP="00C66A5C"/>
    <w:p w14:paraId="27672717" w14:textId="07E35E10" w:rsidR="00C66A5C" w:rsidRDefault="00C66A5C" w:rsidP="00C66A5C">
      <w:r>
        <w:t xml:space="preserve">For </w:t>
      </w:r>
      <w:r w:rsidRPr="0017708C">
        <w:rPr>
          <w:u w:val="single"/>
        </w:rPr>
        <w:t>continuous transmission</w:t>
      </w:r>
      <w:r>
        <w:t xml:space="preserve">, this sequence should just be repeated cyclically. i.e. the frame after Data 2 should be “Start” (0xABC).  </w:t>
      </w:r>
      <w:r w:rsidR="001D1A8B">
        <w:t xml:space="preserve">E.g. as follows: </w:t>
      </w:r>
    </w:p>
    <w:p w14:paraId="1D83ACDE" w14:textId="00C5D122" w:rsidR="0091341B" w:rsidRPr="002E1915" w:rsidRDefault="0091341B" w:rsidP="00C07190">
      <w:pPr>
        <w:jc w:val="center"/>
        <w:rPr>
          <w:b/>
          <w:sz w:val="32"/>
          <w:szCs w:val="32"/>
          <w:vertAlign w:val="subscript"/>
        </w:rPr>
      </w:pPr>
      <w:r w:rsidRPr="002E1915">
        <w:rPr>
          <w:b/>
          <w:color w:val="C0504D" w:themeColor="accent2"/>
          <w:sz w:val="32"/>
          <w:szCs w:val="32"/>
          <w:vertAlign w:val="subscript"/>
        </w:rPr>
        <w:t>&lt;START&gt;</w:t>
      </w:r>
      <w:r w:rsidRPr="002E1915">
        <w:rPr>
          <w:b/>
          <w:color w:val="8064A2" w:themeColor="accent4"/>
          <w:sz w:val="32"/>
          <w:szCs w:val="32"/>
          <w:vertAlign w:val="subscript"/>
        </w:rPr>
        <w:t>&lt;HEADER&gt;</w:t>
      </w:r>
      <w:r w:rsidRPr="002E1915">
        <w:rPr>
          <w:b/>
          <w:color w:val="1F497D" w:themeColor="text2"/>
          <w:sz w:val="32"/>
          <w:szCs w:val="32"/>
          <w:vertAlign w:val="subscript"/>
        </w:rPr>
        <w:t>&lt;ADR0&gt;&lt;ADR1</w:t>
      </w:r>
      <w:r w:rsidR="002E1915" w:rsidRPr="002E1915">
        <w:rPr>
          <w:b/>
          <w:color w:val="1F497D" w:themeColor="text2"/>
          <w:sz w:val="32"/>
          <w:szCs w:val="32"/>
          <w:vertAlign w:val="subscript"/>
        </w:rPr>
        <w:t>&gt;&lt;ADR2&gt;</w:t>
      </w:r>
      <w:r w:rsidR="00795A02" w:rsidRPr="002E1915">
        <w:rPr>
          <w:b/>
          <w:color w:val="4F6228" w:themeColor="accent3" w:themeShade="80"/>
          <w:sz w:val="32"/>
          <w:szCs w:val="32"/>
          <w:vertAlign w:val="subscript"/>
        </w:rPr>
        <w:t>&lt;DATA0&gt;</w:t>
      </w:r>
      <w:r w:rsidRPr="002E1915">
        <w:rPr>
          <w:b/>
          <w:color w:val="4F6228" w:themeColor="accent3" w:themeShade="80"/>
          <w:sz w:val="32"/>
          <w:szCs w:val="32"/>
          <w:vertAlign w:val="subscript"/>
        </w:rPr>
        <w:t>&lt;DATA1&gt;&lt;DATA2&gt;</w:t>
      </w:r>
      <w:r w:rsidR="00795A02" w:rsidRPr="002E1915">
        <w:rPr>
          <w:b/>
          <w:color w:val="4F6228" w:themeColor="accent3" w:themeShade="80"/>
          <w:sz w:val="32"/>
          <w:szCs w:val="32"/>
          <w:vertAlign w:val="subscript"/>
        </w:rPr>
        <w:t>&lt;DATA3&gt;&lt;DATA4&gt;</w:t>
      </w:r>
      <w:r w:rsidR="006E1C3F" w:rsidRPr="002E1915">
        <w:rPr>
          <w:b/>
          <w:color w:val="4F6228" w:themeColor="accent3" w:themeShade="80"/>
          <w:sz w:val="32"/>
          <w:szCs w:val="32"/>
          <w:vertAlign w:val="subscript"/>
        </w:rPr>
        <w:t>,</w:t>
      </w:r>
      <w:r w:rsidRPr="002E1915">
        <w:rPr>
          <w:b/>
          <w:color w:val="4F6228" w:themeColor="accent3" w:themeShade="80"/>
          <w:sz w:val="32"/>
          <w:szCs w:val="32"/>
          <w:vertAlign w:val="subscript"/>
        </w:rPr>
        <w:t xml:space="preserve"> </w:t>
      </w:r>
      <w:r w:rsidR="00903FCB" w:rsidRPr="002E1915">
        <w:rPr>
          <w:b/>
          <w:color w:val="C0504D" w:themeColor="accent2"/>
          <w:sz w:val="32"/>
          <w:szCs w:val="32"/>
          <w:vertAlign w:val="subscript"/>
        </w:rPr>
        <w:t>&lt;START&gt;</w:t>
      </w:r>
    </w:p>
    <w:p w14:paraId="3B535E05" w14:textId="77777777" w:rsidR="00C66A5C" w:rsidRDefault="00C66A5C" w:rsidP="00C66A5C">
      <w:r>
        <w:t xml:space="preserve">When idle, there are two possible ways of sending data to the OH: </w:t>
      </w:r>
    </w:p>
    <w:p w14:paraId="084AB64B" w14:textId="77777777" w:rsidR="00C66A5C" w:rsidRDefault="00C66A5C" w:rsidP="00C66A5C">
      <w:r>
        <w:t xml:space="preserve">Either cycle through the 7 frame packet format continuously, making sure to set </w:t>
      </w:r>
      <w:r w:rsidRPr="000D7EF4">
        <w:rPr>
          <w:rFonts w:ascii="Consolas" w:hAnsi="Consolas"/>
        </w:rPr>
        <w:t>request_valid</w:t>
      </w:r>
      <w:r>
        <w:t xml:space="preserve"> to 0 for any null packets. The Optohybrid will process and discard the packet. </w:t>
      </w:r>
    </w:p>
    <w:p w14:paraId="354011DF" w14:textId="77667761" w:rsidR="00C66A5C" w:rsidRDefault="00C66A5C" w:rsidP="00C66A5C">
      <w:r>
        <w:t xml:space="preserve">Alternatively (preferably) when can send an idle frame marker, for example </w:t>
      </w:r>
      <w:r w:rsidR="00F60F54">
        <w:t>0x1C</w:t>
      </w:r>
      <w:r>
        <w:t>. The exact choice does not matter as long as it is not 0x</w:t>
      </w:r>
      <w:r w:rsidR="00C54850">
        <w:t>2A</w:t>
      </w:r>
      <w:r>
        <w:t>. This marker can be sent continuously as long as the transmission is idle and the Optohybrid will remain in an idle SYNC state. The state machine will monitor for 0x</w:t>
      </w:r>
      <w:r w:rsidR="00140FEA">
        <w:t>2A</w:t>
      </w:r>
      <w:r>
        <w:t xml:space="preserve"> and if received, will continue to process the rest of the frame normally. </w:t>
      </w:r>
    </w:p>
    <w:p w14:paraId="584EC5C1" w14:textId="77777777" w:rsidR="00C66A5C" w:rsidRDefault="00C66A5C" w:rsidP="00C66A5C"/>
    <w:p w14:paraId="7C4A6235" w14:textId="77777777" w:rsidR="009E4E56" w:rsidRPr="009E4E56" w:rsidRDefault="009E4E56" w:rsidP="009E4E56"/>
    <w:p w14:paraId="66A372F7" w14:textId="3FE4926E" w:rsidR="009E4E56" w:rsidRDefault="00895159" w:rsidP="00D40AE3">
      <w:pPr>
        <w:pStyle w:val="Heading1"/>
      </w:pPr>
      <w:r>
        <w:br w:type="page"/>
      </w:r>
      <w:bookmarkStart w:id="19" w:name="_Toc491090506"/>
      <w:r w:rsidR="009E4E56">
        <w:lastRenderedPageBreak/>
        <w:t>T</w:t>
      </w:r>
      <w:r w:rsidR="007B48A4">
        <w:t>rigger</w:t>
      </w:r>
      <w:r w:rsidR="00A44C62">
        <w:t xml:space="preserve"> Algorithm</w:t>
      </w:r>
      <w:bookmarkEnd w:id="19"/>
    </w:p>
    <w:p w14:paraId="61184F98" w14:textId="779C6943" w:rsidR="00D40AE3" w:rsidRDefault="00C56AB3" w:rsidP="009E4E56">
      <w:r>
        <w:t xml:space="preserve">Trigger information in the Optohybrid comes from the VFAT’s S-bits (Sector bits, or Sum bits, depending on who you ask). </w:t>
      </w:r>
      <w:r w:rsidR="00275B22">
        <w:t xml:space="preserve">In the GE1/1 VFAT 3 these take the form of 8 320 MHz trigger links plus a 320 MHz synchronization pulse used to align the S-bits to the 40 MHz clock. </w:t>
      </w:r>
    </w:p>
    <w:p w14:paraId="2EE67291" w14:textId="22A243E3" w:rsidR="0076758B" w:rsidRDefault="0076758B" w:rsidP="009E4E56">
      <w:r>
        <w:t xml:space="preserve">From 24 VFATs, the S-bits links are deserialized into 1536 S-bits divided in 8 physical partitions. </w:t>
      </w:r>
    </w:p>
    <w:p w14:paraId="59682351" w14:textId="5BDA54C9" w:rsidR="00154528" w:rsidRDefault="00154528" w:rsidP="009E4E56">
      <w:r>
        <w:t xml:space="preserve">The S-bits are passed into a module called the cluster packer, which uses a priority encoding scheme to find the coordinates of 8 S-bit clusters inside of the GEM chamber. </w:t>
      </w:r>
    </w:p>
    <w:p w14:paraId="2CF0952B" w14:textId="48633A83" w:rsidR="00647980" w:rsidRDefault="00647980" w:rsidP="009E4E56">
      <w:r>
        <w:t xml:space="preserve">All of the priority encoding </w:t>
      </w:r>
      <w:r w:rsidR="001D02D0">
        <w:t xml:space="preserve">logic operates at 160 MHz,  so the number of bx consumed by the algorithm is 1/4 of the number of 160 MHz clocks. </w:t>
      </w:r>
    </w:p>
    <w:p w14:paraId="0B1FBE75" w14:textId="57377C81" w:rsidR="00154528" w:rsidRDefault="00154528" w:rsidP="009E4E56">
      <w:r>
        <w:t xml:space="preserve">A sequential description of the algorithm follows: </w:t>
      </w:r>
    </w:p>
    <w:p w14:paraId="32A3533C" w14:textId="6DC8FE50" w:rsidR="00154528" w:rsidRDefault="00154528" w:rsidP="00FA2B61">
      <w:pPr>
        <w:pStyle w:val="Heading3"/>
      </w:pPr>
      <w:bookmarkStart w:id="20" w:name="_Toc491090507"/>
      <w:r>
        <w:t>Clock 1</w:t>
      </w:r>
      <w:bookmarkEnd w:id="20"/>
    </w:p>
    <w:p w14:paraId="05964F09" w14:textId="3D90EA84" w:rsidR="002D06F6" w:rsidRDefault="002D06F6" w:rsidP="00526692">
      <w:r>
        <w:t xml:space="preserve">Oneshots trim the tails of S-bit pulses in order to prevent retriggering on the same S-bit in subsequent clock cycles. The S-bit will become active again for triggering after it goes low for 1 clock cycle. This is especially important if the monostable length of the VFAT is set to anything longer than one. </w:t>
      </w:r>
    </w:p>
    <w:p w14:paraId="2DD9F36E" w14:textId="7B819AA6" w:rsidR="002D06F6" w:rsidRDefault="002D06F6" w:rsidP="00526692">
      <w:r>
        <w:t xml:space="preserve">An optional deadtime parameter can be controlled through the sys module to provide a 4-bit delay (0-15 bunch crossings) during which the S-bit cannot retrigger at all. This may be useful to supress afterpulsing which has been observed in the VFATs. </w:t>
      </w:r>
    </w:p>
    <w:p w14:paraId="4FC26A5F" w14:textId="20E6B978" w:rsidR="00FA2B61" w:rsidRPr="00154528" w:rsidRDefault="00FA2B61" w:rsidP="00FA2B61">
      <w:pPr>
        <w:pStyle w:val="Heading3"/>
      </w:pPr>
      <w:bookmarkStart w:id="21" w:name="_Toc491090508"/>
      <w:r>
        <w:t xml:space="preserve">Clock </w:t>
      </w:r>
      <w:r w:rsidR="00A36030">
        <w:t>2</w:t>
      </w:r>
      <w:bookmarkEnd w:id="21"/>
    </w:p>
    <w:p w14:paraId="386B29DF" w14:textId="2F3D9FAF" w:rsidR="00FA2B61" w:rsidRDefault="00FA2B61" w:rsidP="00526692">
      <w:r>
        <w:t xml:space="preserve">The second clock cycle is responsible for the creation of cluster flags and sizes which will be inputs to the priority encoder. A cluster is defined as a continuous sequence of S-bits, which can be encoded together to save bandwidth. </w:t>
      </w:r>
    </w:p>
    <w:p w14:paraId="2398E57E" w14:textId="4F26F6A8" w:rsidR="000C60DD" w:rsidRDefault="000C60DD" w:rsidP="00526692">
      <w:r>
        <w:t xml:space="preserve">In the chosen data format, the maximum size of a cluster is 7, meaning that the primary S-bit was active along with 7 additional neighbours, for a total cluster size of 7. A cluster size of 0 indicates that only 1 S-bit was active. </w:t>
      </w:r>
    </w:p>
    <w:p w14:paraId="5C8B83B1" w14:textId="77777777" w:rsidR="000C60DD" w:rsidRDefault="000C60DD" w:rsidP="00526692">
      <w:r>
        <w:t xml:space="preserve">Due to limitations of the logic, if a cluster is longer than 8 S-bits, its tail will simply be truncated. </w:t>
      </w:r>
    </w:p>
    <w:p w14:paraId="1A30E718" w14:textId="0598FA17" w:rsidR="000C60DD" w:rsidRDefault="000C60DD" w:rsidP="00526692">
      <w:r>
        <w:t>There is an optional, compile-time parameter that can change this behaviour so that the tail of a cluster could be split into a 2</w:t>
      </w:r>
      <w:r w:rsidRPr="000C60DD">
        <w:rPr>
          <w:vertAlign w:val="superscript"/>
        </w:rPr>
        <w:t>nd</w:t>
      </w:r>
      <w:r>
        <w:t xml:space="preserve"> cluster, with the limitation that after 16 S-bits it would be truncated again. By default this is disabled, due to the resource savings that are achieved. </w:t>
      </w:r>
    </w:p>
    <w:p w14:paraId="4EE59058" w14:textId="28D86C33" w:rsidR="00FA2B61" w:rsidRDefault="000C60DD" w:rsidP="00526692">
      <w:r>
        <w:t>In the firmware, t</w:t>
      </w:r>
      <w:r w:rsidR="00FA2B61">
        <w:t xml:space="preserve">wo processes occur in parallel: </w:t>
      </w:r>
    </w:p>
    <w:p w14:paraId="6A410CE7" w14:textId="22851D79" w:rsidR="00FA2B61" w:rsidRDefault="00FA2B61" w:rsidP="00526692">
      <w:r>
        <w:t>1</w:t>
      </w:r>
      <w:r w:rsidRPr="00FA2B61">
        <w:rPr>
          <w:vertAlign w:val="superscript"/>
        </w:rPr>
        <w:t>st</w:t>
      </w:r>
      <w:r>
        <w:t xml:space="preserve"> is that a “valid </w:t>
      </w:r>
      <w:r w:rsidR="000C60DD">
        <w:t>primary</w:t>
      </w:r>
      <w:r>
        <w:t xml:space="preserve"> flag” is created for each of the 1536 S-bits, which identifies the particular S-bit </w:t>
      </w:r>
      <w:r w:rsidR="004C6585">
        <w:t>as being the primary (first) S-bit in a cluster. This is done by looking for a preceding</w:t>
      </w:r>
      <w:r w:rsidR="00422C92">
        <w:t xml:space="preserve"> 0 (S-bit OFF). </w:t>
      </w:r>
    </w:p>
    <w:p w14:paraId="15D4DF3E" w14:textId="536D5BF0" w:rsidR="00422C92" w:rsidRDefault="00422C92" w:rsidP="00526692">
      <w:r>
        <w:lastRenderedPageBreak/>
        <w:t>2</w:t>
      </w:r>
      <w:r w:rsidRPr="00422C92">
        <w:rPr>
          <w:vertAlign w:val="superscript"/>
        </w:rPr>
        <w:t>nd</w:t>
      </w:r>
      <w:r>
        <w:t xml:space="preserve"> is that a count is derived for all pads, which is a 3-bit number following the scheme above. </w:t>
      </w:r>
    </w:p>
    <w:p w14:paraId="11848454" w14:textId="2423C861" w:rsidR="00422C92" w:rsidRDefault="00422C92" w:rsidP="00526692">
      <w:r>
        <w:t xml:space="preserve">For each </w:t>
      </w:r>
      <w:r w:rsidR="00A663C0">
        <w:t xml:space="preserve">of the 1536 S-bits, these 4 bits (vpf and count) are registered and passed to the priority encoder. </w:t>
      </w:r>
    </w:p>
    <w:p w14:paraId="31E7C956" w14:textId="3A46A608" w:rsidR="00A663C0" w:rsidRDefault="00A663C0" w:rsidP="00A663C0">
      <w:pPr>
        <w:pStyle w:val="Heading3"/>
      </w:pPr>
      <w:bookmarkStart w:id="22" w:name="_Toc491090509"/>
      <w:r>
        <w:t xml:space="preserve">Clock </w:t>
      </w:r>
      <w:r w:rsidR="00A36030">
        <w:t>3</w:t>
      </w:r>
      <w:bookmarkEnd w:id="22"/>
    </w:p>
    <w:p w14:paraId="6E419D77" w14:textId="2FB8E719" w:rsidR="00400617" w:rsidRDefault="001E0176" w:rsidP="00400617">
      <w:r>
        <w:t>This clock is used to register the vpfs and counts of the 1536 trigger pads</w:t>
      </w:r>
      <w:r w:rsidR="00D17C2E">
        <w:t xml:space="preserve"> (vpfs are latched inside the truncator, counts are latched inside the priority encoder)</w:t>
      </w:r>
      <w:r>
        <w:t xml:space="preserve">, providing a 6.25 ns </w:t>
      </w:r>
      <w:r w:rsidR="00D17C2E">
        <w:t>routing slack</w:t>
      </w:r>
      <w:r>
        <w:t xml:space="preserve"> which allows the signals to be routed through the FPGA and aligned at the priority encoder. </w:t>
      </w:r>
    </w:p>
    <w:p w14:paraId="2696477F" w14:textId="2F03614F" w:rsidR="00400617" w:rsidRPr="00B7765A" w:rsidRDefault="00400617" w:rsidP="00400617">
      <w:pPr>
        <w:rPr>
          <w:rStyle w:val="Emphasis"/>
        </w:rPr>
      </w:pPr>
      <w:r w:rsidRPr="00B7765A">
        <w:rPr>
          <w:rStyle w:val="Emphasis"/>
          <w:u w:val="single"/>
        </w:rPr>
        <w:t>Nota bene</w:t>
      </w:r>
      <w:r w:rsidRPr="00B7765A">
        <w:rPr>
          <w:rStyle w:val="Emphasis"/>
        </w:rPr>
        <w:t xml:space="preserve">: This clock cycle is critical in the choice of the phase of the frame clock. The frame clock should be adjusted such that the rising edge of the 20 MHz frame clock is coincident with the rising edge of the clock at the end of this cycle. </w:t>
      </w:r>
    </w:p>
    <w:p w14:paraId="638663ED" w14:textId="6E897571" w:rsidR="00400617" w:rsidRPr="00B7765A" w:rsidRDefault="00400617" w:rsidP="00400617">
      <w:pPr>
        <w:rPr>
          <w:rStyle w:val="Emphasis"/>
        </w:rPr>
      </w:pPr>
      <w:r w:rsidRPr="00B7765A">
        <w:rPr>
          <w:rStyle w:val="Emphasis"/>
        </w:rPr>
        <w:t xml:space="preserve">Each 160 MHz clock cycle represents a 45 degree phase shift of the frame clock. Thus, because this step is in Clock 3, the phase shift applied to the frame clock should be 45 * 3 = 135 degrees. </w:t>
      </w:r>
      <w:r w:rsidR="009F67A8">
        <w:rPr>
          <w:rStyle w:val="Emphasis"/>
        </w:rPr>
        <w:t>This needs to be correctly configured in the MMCM</w:t>
      </w:r>
    </w:p>
    <w:p w14:paraId="7B1D8870" w14:textId="674D2A90" w:rsidR="00D40AE3" w:rsidRDefault="001E0176" w:rsidP="001E0176">
      <w:pPr>
        <w:pStyle w:val="Heading3"/>
      </w:pPr>
      <w:bookmarkStart w:id="23" w:name="_Toc491090510"/>
      <w:r>
        <w:t xml:space="preserve">Clock </w:t>
      </w:r>
      <w:r w:rsidR="00A36030">
        <w:t>4</w:t>
      </w:r>
      <w:bookmarkEnd w:id="23"/>
    </w:p>
    <w:p w14:paraId="44F96741" w14:textId="0B3F0D4D" w:rsidR="001E0176" w:rsidRDefault="001E0176" w:rsidP="001E0176">
      <w:r>
        <w:t xml:space="preserve">Multi-bit priority encoding presents a significant challenge for a latency-constrained system. Finding a single cluster can be done efficiently through a multi-stage pipelined priority encoding tree. But finding subsequent clusters is very slow, because the entirety of the process must be pipelined: </w:t>
      </w:r>
    </w:p>
    <w:p w14:paraId="4DDAA310" w14:textId="362B503C" w:rsidR="001E0176" w:rsidRDefault="001E0176" w:rsidP="001E0176">
      <w:r>
        <w:t>e.g. 3 clock cycles to find the first cluster, mask it off, 3 clock cycles to find the second cluster, mask it off, 3 clock cycles to find the 3</w:t>
      </w:r>
      <w:r w:rsidRPr="001E0176">
        <w:rPr>
          <w:vertAlign w:val="superscript"/>
        </w:rPr>
        <w:t>rd</w:t>
      </w:r>
      <w:r>
        <w:t xml:space="preserve">, etc. </w:t>
      </w:r>
    </w:p>
    <w:p w14:paraId="6C23D83B" w14:textId="7601E6DB" w:rsidR="001E0176" w:rsidRDefault="001E0176" w:rsidP="001E0176">
      <w:r>
        <w:t>It should be apparent that in such a scheme the latenc</w:t>
      </w:r>
      <w:r w:rsidR="00D76B39">
        <w:t xml:space="preserve">y would be very large. </w:t>
      </w:r>
    </w:p>
    <w:p w14:paraId="420246A9" w14:textId="50CD5451" w:rsidR="00D76B39" w:rsidRDefault="00D76B39" w:rsidP="001E0176">
      <w:r>
        <w:t xml:space="preserve">Fortunately a clever scheme was </w:t>
      </w:r>
      <w:r w:rsidR="00690C32">
        <w:t>devised</w:t>
      </w:r>
      <w:r>
        <w:t xml:space="preserve"> which allows for masking and encoding to occur as separate, parallel processes. </w:t>
      </w:r>
    </w:p>
    <w:p w14:paraId="6C5D98D5" w14:textId="65CC75A9" w:rsidR="00D76B39" w:rsidRDefault="00D76B39" w:rsidP="001E0176">
      <w:r>
        <w:t xml:space="preserve">This exploits the fact that </w:t>
      </w:r>
      <w:r w:rsidR="00094973">
        <w:t xml:space="preserve">the twos complement of a number </w:t>
      </w:r>
      <w:r w:rsidR="00850E2A">
        <w:t>has an interesting relation to its least significant set bit</w:t>
      </w:r>
      <w:r w:rsidR="00094973">
        <w:t xml:space="preserve"> </w:t>
      </w:r>
      <w:r w:rsidR="00850E2A">
        <w:t>(</w:t>
      </w:r>
      <w:r w:rsidR="003F6BF0">
        <w:t>note that the</w:t>
      </w:r>
      <w:r w:rsidR="00850E2A">
        <w:t xml:space="preserve"> twos_complement of </w:t>
      </w:r>
      <w:r w:rsidR="00850E2A" w:rsidRPr="00850E2A">
        <w:rPr>
          <w:rFonts w:ascii="Courier New" w:hAnsi="Courier New" w:cs="Courier New"/>
        </w:rPr>
        <w:t>a</w:t>
      </w:r>
      <w:r w:rsidR="008228CE">
        <w:t xml:space="preserve"> = </w:t>
      </w:r>
      <w:r w:rsidR="00850E2A" w:rsidRPr="00850E2A">
        <w:rPr>
          <w:rFonts w:ascii="Courier New" w:hAnsi="Courier New" w:cs="Courier New"/>
        </w:rPr>
        <w:t>-a</w:t>
      </w:r>
      <w:r w:rsidR="00850E2A">
        <w:t xml:space="preserve"> = </w:t>
      </w:r>
      <w:r w:rsidR="00094973" w:rsidRPr="00094973">
        <w:rPr>
          <w:rFonts w:ascii="Courier New" w:hAnsi="Courier New" w:cs="Courier New"/>
        </w:rPr>
        <w:t>~a+1</w:t>
      </w:r>
      <w:r w:rsidR="00094973">
        <w:t>)</w:t>
      </w:r>
      <w:r w:rsidR="003F6BF0">
        <w:t>.</w:t>
      </w:r>
    </w:p>
    <w:p w14:paraId="79E3C5F1" w14:textId="0C0B9AE4" w:rsidR="00AE7689" w:rsidRDefault="00AE7689" w:rsidP="00AE7689">
      <w:r>
        <w:t xml:space="preserve">At each clock cycle, the least-significant 1 becomes 0, using a simple property of integers: subtracting 1 from a number will always affect the least-significant set 1-bit. Using just arithmetic, with this trick we can take some starting number, and generate a copy of it that has the least-significant 1 changed to a zero.                                                                  </w:t>
      </w:r>
    </w:p>
    <w:p w14:paraId="322DA96F" w14:textId="77777777" w:rsidR="00AE7689" w:rsidRDefault="00AE7689" w:rsidP="00AE7689">
      <w:r>
        <w:t xml:space="preserve">e.g.                                                                                                    </w:t>
      </w:r>
    </w:p>
    <w:p w14:paraId="08C6FC92" w14:textId="47A9CE9C"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let a        = 101100</w:t>
      </w:r>
      <w:r w:rsidRPr="00B82E2D">
        <w:rPr>
          <w:rFonts w:ascii="Courier New" w:hAnsi="Courier New" w:cs="Courier New"/>
          <w:b/>
          <w:sz w:val="20"/>
          <w:szCs w:val="20"/>
        </w:rPr>
        <w:t>1</w:t>
      </w:r>
      <w:r w:rsidRPr="00AE7689">
        <w:rPr>
          <w:rFonts w:ascii="Courier New" w:hAnsi="Courier New" w:cs="Courier New"/>
          <w:sz w:val="20"/>
          <w:szCs w:val="20"/>
        </w:rPr>
        <w:t xml:space="preserve">00  // our starting number                                                       </w:t>
      </w:r>
      <w:r w:rsidRPr="00AE7689">
        <w:rPr>
          <w:rFonts w:ascii="Courier New" w:hAnsi="Courier New" w:cs="Courier New"/>
          <w:sz w:val="20"/>
          <w:szCs w:val="20"/>
        </w:rPr>
        <w:br/>
        <w:t xml:space="preserve">   ~a        = 010011</w:t>
      </w:r>
      <w:r w:rsidRPr="00B82E2D">
        <w:rPr>
          <w:rFonts w:ascii="Courier New" w:hAnsi="Courier New" w:cs="Courier New"/>
          <w:b/>
          <w:sz w:val="20"/>
          <w:szCs w:val="20"/>
        </w:rPr>
        <w:t>0</w:t>
      </w:r>
      <w:r w:rsidRPr="00AE7689">
        <w:rPr>
          <w:rFonts w:ascii="Courier New" w:hAnsi="Courier New" w:cs="Courier New"/>
          <w:sz w:val="20"/>
          <w:szCs w:val="20"/>
        </w:rPr>
        <w:t>11  // bitwise inversion</w:t>
      </w:r>
      <w:r w:rsidRPr="00AE7689">
        <w:rPr>
          <w:rFonts w:ascii="Courier New" w:hAnsi="Courier New" w:cs="Courier New"/>
          <w:sz w:val="20"/>
          <w:szCs w:val="20"/>
        </w:rPr>
        <w:br/>
        <w:t xml:space="preserve">    b = ~a+1 = 010011</w:t>
      </w:r>
      <w:r w:rsidRPr="00B82E2D">
        <w:rPr>
          <w:rFonts w:ascii="Courier New" w:hAnsi="Courier New" w:cs="Courier New"/>
          <w:b/>
          <w:sz w:val="20"/>
          <w:szCs w:val="20"/>
        </w:rPr>
        <w:t>1</w:t>
      </w:r>
      <w:r w:rsidRPr="00AE7689">
        <w:rPr>
          <w:rFonts w:ascii="Courier New" w:hAnsi="Courier New" w:cs="Courier New"/>
          <w:sz w:val="20"/>
          <w:szCs w:val="20"/>
        </w:rPr>
        <w:t>00  // b is the twos complement of a</w:t>
      </w:r>
      <w:r>
        <w:rPr>
          <w:rFonts w:ascii="Courier New" w:hAnsi="Courier New" w:cs="Courier New"/>
          <w:sz w:val="20"/>
          <w:szCs w:val="20"/>
        </w:rPr>
        <w:br/>
      </w:r>
      <w:r w:rsidRPr="00AE7689">
        <w:rPr>
          <w:rFonts w:ascii="Courier New" w:hAnsi="Courier New" w:cs="Courier New"/>
          <w:sz w:val="20"/>
          <w:szCs w:val="20"/>
        </w:rPr>
        <w:t xml:space="preserve">   ~b        = 101100</w:t>
      </w:r>
      <w:r w:rsidRPr="00B82E2D">
        <w:rPr>
          <w:rFonts w:ascii="Courier New" w:hAnsi="Courier New" w:cs="Courier New"/>
          <w:b/>
          <w:sz w:val="20"/>
          <w:szCs w:val="20"/>
        </w:rPr>
        <w:t>0</w:t>
      </w:r>
      <w:r w:rsidRPr="00AE7689">
        <w:rPr>
          <w:rFonts w:ascii="Courier New" w:hAnsi="Courier New" w:cs="Courier New"/>
          <w:sz w:val="20"/>
          <w:szCs w:val="20"/>
        </w:rPr>
        <w:t>11  //</w:t>
      </w:r>
      <w:r w:rsidR="004235A2">
        <w:rPr>
          <w:rFonts w:ascii="Courier New" w:hAnsi="Courier New" w:cs="Courier New"/>
          <w:sz w:val="20"/>
          <w:szCs w:val="20"/>
        </w:rPr>
        <w:t xml:space="preserve"> bitwise inversion</w:t>
      </w:r>
      <w:r w:rsidRPr="00AE7689">
        <w:rPr>
          <w:rFonts w:ascii="Courier New" w:hAnsi="Courier New" w:cs="Courier New"/>
          <w:sz w:val="20"/>
          <w:szCs w:val="20"/>
        </w:rPr>
        <w:br/>
        <w:t xml:space="preserve">    a &amp; b    = 000000</w:t>
      </w:r>
      <w:r w:rsidRPr="00B82E2D">
        <w:rPr>
          <w:rFonts w:ascii="Courier New" w:hAnsi="Courier New" w:cs="Courier New"/>
          <w:b/>
          <w:sz w:val="20"/>
          <w:szCs w:val="20"/>
        </w:rPr>
        <w:t>1</w:t>
      </w:r>
      <w:r w:rsidRPr="00AE7689">
        <w:rPr>
          <w:rFonts w:ascii="Courier New" w:hAnsi="Courier New" w:cs="Courier New"/>
          <w:sz w:val="20"/>
          <w:szCs w:val="20"/>
        </w:rPr>
        <w:t>00  // one hot of first one set</w:t>
      </w:r>
      <w:r w:rsidRPr="00AE7689">
        <w:rPr>
          <w:rFonts w:ascii="Courier New" w:hAnsi="Courier New" w:cs="Courier New"/>
          <w:sz w:val="20"/>
          <w:szCs w:val="20"/>
        </w:rPr>
        <w:br/>
        <w:t xml:space="preserve">  </w:t>
      </w:r>
      <w:r>
        <w:rPr>
          <w:rFonts w:ascii="Courier New" w:hAnsi="Courier New" w:cs="Courier New"/>
          <w:sz w:val="20"/>
          <w:szCs w:val="20"/>
        </w:rPr>
        <w:t xml:space="preserve"> </w:t>
      </w:r>
      <w:r w:rsidRPr="00AE7689">
        <w:rPr>
          <w:rFonts w:ascii="Courier New" w:hAnsi="Courier New" w:cs="Courier New"/>
          <w:sz w:val="20"/>
          <w:szCs w:val="20"/>
        </w:rPr>
        <w:t xml:space="preserve"> a &amp;~b    = 101100</w:t>
      </w:r>
      <w:r w:rsidRPr="00B82E2D">
        <w:rPr>
          <w:rFonts w:ascii="Courier New" w:hAnsi="Courier New" w:cs="Courier New"/>
          <w:b/>
          <w:sz w:val="20"/>
          <w:szCs w:val="20"/>
        </w:rPr>
        <w:t>0</w:t>
      </w:r>
      <w:r w:rsidRPr="00AE7689">
        <w:rPr>
          <w:rFonts w:ascii="Courier New" w:hAnsi="Courier New" w:cs="Courier New"/>
          <w:sz w:val="20"/>
          <w:szCs w:val="20"/>
        </w:rPr>
        <w:t xml:space="preserve">00  // copy of a with the first </w:t>
      </w:r>
      <w:r>
        <w:rPr>
          <w:rFonts w:ascii="Courier New" w:hAnsi="Courier New" w:cs="Courier New"/>
          <w:sz w:val="20"/>
          <w:szCs w:val="20"/>
        </w:rPr>
        <w:t>set</w:t>
      </w:r>
      <w:r w:rsidRPr="00AE7689">
        <w:rPr>
          <w:rFonts w:ascii="Courier New" w:hAnsi="Courier New" w:cs="Courier New"/>
          <w:sz w:val="20"/>
          <w:szCs w:val="20"/>
        </w:rPr>
        <w:t xml:space="preserve"> bit </w:t>
      </w:r>
      <w:r>
        <w:rPr>
          <w:rFonts w:ascii="Courier New" w:hAnsi="Courier New" w:cs="Courier New"/>
          <w:sz w:val="20"/>
          <w:szCs w:val="20"/>
        </w:rPr>
        <w:t>changed to 0</w:t>
      </w:r>
      <w:r w:rsidRPr="00AE7689">
        <w:rPr>
          <w:rFonts w:ascii="Courier New" w:hAnsi="Courier New" w:cs="Courier New"/>
          <w:sz w:val="20"/>
          <w:szCs w:val="20"/>
        </w:rPr>
        <w:t xml:space="preserve">                </w:t>
      </w:r>
      <w:r>
        <w:t xml:space="preserve">                                                                                                    </w:t>
      </w:r>
    </w:p>
    <w:p w14:paraId="54D4320C" w14:textId="2B14FA7B" w:rsidR="00AE7689" w:rsidRDefault="00AE7689" w:rsidP="00AE7689">
      <w:r>
        <w:t>or as a one line expression</w:t>
      </w:r>
      <w:r w:rsidR="00117D10">
        <w:t xml:space="preserve"> in Verilog</w:t>
      </w:r>
      <w:r>
        <w:t xml:space="preserve">,                                                                            </w:t>
      </w:r>
    </w:p>
    <w:p w14:paraId="38464DB4" w14:textId="4668D15A"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lastRenderedPageBreak/>
        <w:t xml:space="preserve">    c = a &amp; ~(~a+1), or equivalently</w:t>
      </w:r>
      <w:r>
        <w:rPr>
          <w:rFonts w:ascii="Courier New" w:hAnsi="Courier New" w:cs="Courier New"/>
          <w:sz w:val="20"/>
          <w:szCs w:val="20"/>
        </w:rPr>
        <w:br/>
        <w:t xml:space="preserve">    </w:t>
      </w:r>
      <w:r w:rsidRPr="00AE7689">
        <w:rPr>
          <w:rFonts w:ascii="Courier New" w:hAnsi="Courier New" w:cs="Courier New"/>
          <w:sz w:val="20"/>
          <w:szCs w:val="20"/>
        </w:rPr>
        <w:t>c = a &amp; ~(  -a), or equivalently</w:t>
      </w:r>
      <w:r>
        <w:rPr>
          <w:rFonts w:ascii="Courier New" w:hAnsi="Courier New" w:cs="Courier New"/>
          <w:sz w:val="20"/>
          <w:szCs w:val="20"/>
        </w:rPr>
        <w:br/>
        <w:t xml:space="preserve">    </w:t>
      </w:r>
      <w:r w:rsidRPr="00AE7689">
        <w:rPr>
          <w:rFonts w:ascii="Courier New" w:hAnsi="Courier New" w:cs="Courier New"/>
          <w:sz w:val="20"/>
          <w:szCs w:val="20"/>
        </w:rPr>
        <w:t xml:space="preserve">c = a &amp; ~({1536{1'b1}}-a), etc., I'm sure there are more.                                           </w:t>
      </w:r>
    </w:p>
    <w:p w14:paraId="7F38847E" w14:textId="09B1B913" w:rsidR="00AE7689" w:rsidRDefault="00AE7689" w:rsidP="00AE7689">
      <w:r>
        <w:t xml:space="preserve">But alas, the point: we can Zero out bits without knowing the position of the bit, So this so-called cluster-truncator can run independently of a priority encoder that is finding the position of the bit. This allows the cluster truncation to be the timing critical step (running at 160 MHz) while the larger amount of logic in the priority encoder can be pipelined, to run over 2 or 3 clock cycles, which adds an overall latency but still allows the priority encoding to be done </w:t>
      </w:r>
      <w:r w:rsidR="00D74ED8">
        <w:t xml:space="preserve">quickly without the necessity of a pipelined feedback. </w:t>
      </w:r>
    </w:p>
    <w:p w14:paraId="650847A7" w14:textId="16BF34F8" w:rsidR="00D74ED8" w:rsidRDefault="00D74ED8" w:rsidP="00AE7689">
      <w:r>
        <w:t xml:space="preserve">This reduces the overall encoding time for 8 clusters in the example above from 3*8 </w:t>
      </w:r>
      <w:r w:rsidR="008B4F67">
        <w:t>= 24 clock cycles to 2+8 = 10 clock cycles (2bx latency + 8 bx of data)</w:t>
      </w:r>
      <w:r w:rsidR="00245C3B">
        <w:t xml:space="preserve">. </w:t>
      </w:r>
    </w:p>
    <w:p w14:paraId="25F995A6" w14:textId="72EEBFA4" w:rsidR="00BB7E17" w:rsidRDefault="00BB7E17" w:rsidP="00AE7689">
      <w:r>
        <w:t xml:space="preserve">Additionally, operating on such large amounts of data (1536 bits) is a significant processing hurdle. To simplify this, split the chamber into two parts, each of which is finding 8 clusters from that half of the chamber (768). The findings of the two encoders will be merged at the end. </w:t>
      </w:r>
    </w:p>
    <w:p w14:paraId="04387140" w14:textId="7AF74D35" w:rsidR="0072428E" w:rsidRDefault="005F2B4D" w:rsidP="00AE7689">
      <w:r w:rsidRPr="00DA1218">
        <w:rPr>
          <w:b/>
          <w:u w:val="single"/>
        </w:rPr>
        <w:t>Having said all this</w:t>
      </w:r>
      <w:r>
        <w:t>---</w:t>
      </w:r>
      <w:r w:rsidR="0072428E">
        <w:t xml:space="preserve"> in this clock cycle: </w:t>
      </w:r>
    </w:p>
    <w:p w14:paraId="486766E0" w14:textId="77777777" w:rsidR="00F5053B" w:rsidRDefault="0072428E" w:rsidP="00F5053B">
      <w:pPr>
        <w:pStyle w:val="ListParagraph"/>
        <w:numPr>
          <w:ilvl w:val="0"/>
          <w:numId w:val="22"/>
        </w:numPr>
      </w:pPr>
      <w:r>
        <w:t>The “cluster truncator” applies this twos-complement math to the S-bit valid-primary flags and registers a modified version of the logic with the least-significant S-bit</w:t>
      </w:r>
      <w:r w:rsidR="00F52E98">
        <w:t xml:space="preserve"> set to 0 </w:t>
      </w:r>
    </w:p>
    <w:p w14:paraId="045D56C1" w14:textId="326C2442" w:rsidR="0072428E" w:rsidRPr="00306C36" w:rsidRDefault="00F5053B" w:rsidP="00F5053B">
      <w:pPr>
        <w:pStyle w:val="ListParagraph"/>
        <w:numPr>
          <w:ilvl w:val="1"/>
          <w:numId w:val="22"/>
        </w:numPr>
        <w:rPr>
          <w:u w:val="single"/>
        </w:rPr>
      </w:pPr>
      <w:r w:rsidRPr="00306C36">
        <w:rPr>
          <w:u w:val="single"/>
        </w:rPr>
        <w:t>Cluster n-1</w:t>
      </w:r>
    </w:p>
    <w:p w14:paraId="069E4802" w14:textId="27F3AD3D" w:rsidR="0072428E" w:rsidRDefault="00F5053B" w:rsidP="00F5053B">
      <w:pPr>
        <w:pStyle w:val="ListParagraph"/>
        <w:numPr>
          <w:ilvl w:val="0"/>
          <w:numId w:val="22"/>
        </w:numPr>
      </w:pPr>
      <w:r>
        <w:t>I</w:t>
      </w:r>
      <w:r w:rsidR="00375CB6">
        <w:t>n parallel, the data from the cluster truncator flip-flops is routed to the priority encoder, where it will be registered in order to find the 1</w:t>
      </w:r>
      <w:r w:rsidR="00375CB6" w:rsidRPr="00F5053B">
        <w:rPr>
          <w:vertAlign w:val="superscript"/>
        </w:rPr>
        <w:t>st</w:t>
      </w:r>
      <w:r w:rsidR="00375CB6">
        <w:t xml:space="preserve"> valid cluster. </w:t>
      </w:r>
    </w:p>
    <w:p w14:paraId="3EF8D5AD" w14:textId="7DE229EE" w:rsidR="00E154E9" w:rsidRDefault="00E154E9" w:rsidP="00E154E9">
      <w:pPr>
        <w:pStyle w:val="Heading3"/>
      </w:pPr>
      <w:bookmarkStart w:id="24" w:name="_Toc491090511"/>
      <w:r>
        <w:t>Clock</w:t>
      </w:r>
      <w:r w:rsidR="00E32650">
        <w:t xml:space="preserve"> </w:t>
      </w:r>
      <w:r w:rsidR="00A36030">
        <w:t>5</w:t>
      </w:r>
      <w:bookmarkEnd w:id="24"/>
    </w:p>
    <w:p w14:paraId="21A159AA" w14:textId="6EBA43E7" w:rsidR="00D43923" w:rsidRDefault="00E154E9" w:rsidP="00D43923">
      <w:pPr>
        <w:pStyle w:val="ListParagraph"/>
        <w:numPr>
          <w:ilvl w:val="0"/>
          <w:numId w:val="21"/>
        </w:numPr>
      </w:pPr>
      <w:r>
        <w:t xml:space="preserve">The “cluster truncator” applies </w:t>
      </w:r>
      <w:r w:rsidR="00731B2E">
        <w:t>its</w:t>
      </w:r>
      <w:r>
        <w:t xml:space="preserve"> twos-complement math to the S-bit valid-primary flags and registers a modified version of the logic with the least-significant S-bit</w:t>
      </w:r>
      <w:r w:rsidR="00F52E98">
        <w:t xml:space="preserve"> set to 0 </w:t>
      </w:r>
    </w:p>
    <w:p w14:paraId="200843C8" w14:textId="62597385" w:rsidR="00E154E9" w:rsidRPr="00306C36" w:rsidRDefault="00D43923" w:rsidP="00D43923">
      <w:pPr>
        <w:pStyle w:val="ListParagraph"/>
        <w:numPr>
          <w:ilvl w:val="1"/>
          <w:numId w:val="21"/>
        </w:numPr>
        <w:rPr>
          <w:u w:val="single"/>
        </w:rPr>
      </w:pPr>
      <w:r w:rsidRPr="00306C36">
        <w:rPr>
          <w:u w:val="single"/>
        </w:rPr>
        <w:t>Cluster n-2</w:t>
      </w:r>
    </w:p>
    <w:p w14:paraId="781D04B4" w14:textId="0BCEBCDF" w:rsidR="00E154E9" w:rsidRDefault="00E154E9" w:rsidP="00D43923">
      <w:pPr>
        <w:pStyle w:val="ListParagraph"/>
        <w:numPr>
          <w:ilvl w:val="0"/>
          <w:numId w:val="21"/>
        </w:numPr>
      </w:pPr>
      <w:r>
        <w:t xml:space="preserve">In parallel, the data </w:t>
      </w:r>
      <w:r w:rsidR="00F52E98">
        <w:t>the first 4 pipeline stages of the priority encoder are completed, reducing the se</w:t>
      </w:r>
      <w:r w:rsidR="004A6830">
        <w:t xml:space="preserve">arch set from 768 to 48 clusters. </w:t>
      </w:r>
      <w:r>
        <w:t xml:space="preserve"> </w:t>
      </w:r>
    </w:p>
    <w:p w14:paraId="1145330B" w14:textId="199CAD4E" w:rsidR="004A6830" w:rsidRDefault="004A6830" w:rsidP="004A6830">
      <w:pPr>
        <w:pStyle w:val="Heading3"/>
      </w:pPr>
      <w:bookmarkStart w:id="25" w:name="_Toc491090512"/>
      <w:r>
        <w:t xml:space="preserve">Clock </w:t>
      </w:r>
      <w:r w:rsidR="00A36030">
        <w:t>6</w:t>
      </w:r>
      <w:bookmarkEnd w:id="25"/>
    </w:p>
    <w:p w14:paraId="5801AA20" w14:textId="77777777" w:rsidR="00477A82" w:rsidRDefault="004A6830" w:rsidP="00477A82">
      <w:pPr>
        <w:pStyle w:val="ListParagraph"/>
        <w:numPr>
          <w:ilvl w:val="0"/>
          <w:numId w:val="20"/>
        </w:numPr>
      </w:pPr>
      <w:r>
        <w:t xml:space="preserve">The “cluster truncator” applies its twos-complement math to the S-bit valid-primary flags and registers a modified version of the logic with the least-significant S-bit set to 0 </w:t>
      </w:r>
    </w:p>
    <w:p w14:paraId="428A5F02" w14:textId="7DCF2E5A" w:rsidR="004A6830" w:rsidRPr="00306C36" w:rsidRDefault="00477A82" w:rsidP="00477A82">
      <w:pPr>
        <w:pStyle w:val="ListParagraph"/>
        <w:numPr>
          <w:ilvl w:val="1"/>
          <w:numId w:val="20"/>
        </w:numPr>
        <w:rPr>
          <w:u w:val="single"/>
        </w:rPr>
      </w:pPr>
      <w:r w:rsidRPr="00306C36">
        <w:rPr>
          <w:u w:val="single"/>
        </w:rPr>
        <w:t>Cluster n-3</w:t>
      </w:r>
    </w:p>
    <w:p w14:paraId="516BBA80" w14:textId="6CE7CAE7" w:rsidR="004A6830" w:rsidRDefault="004A6830" w:rsidP="00477A82">
      <w:pPr>
        <w:pStyle w:val="ListParagraph"/>
        <w:numPr>
          <w:ilvl w:val="0"/>
          <w:numId w:val="20"/>
        </w:numPr>
      </w:pPr>
      <w:r>
        <w:t>In parallel, the data the next 4 pipeline stages of the priority encoder are completed, reducing the search set from 48 to a single cluster, and returns the address</w:t>
      </w:r>
      <w:r w:rsidR="00642121">
        <w:t>, cnt, and v</w:t>
      </w:r>
      <w:r w:rsidR="008A6DB7">
        <w:t xml:space="preserve">pf of that cluster </w:t>
      </w:r>
    </w:p>
    <w:p w14:paraId="5BD2AF30" w14:textId="20BF4E89" w:rsidR="003E1EF7" w:rsidRPr="00306C36" w:rsidRDefault="003E1EF7" w:rsidP="00477A82">
      <w:pPr>
        <w:pStyle w:val="ListParagraph"/>
        <w:numPr>
          <w:ilvl w:val="1"/>
          <w:numId w:val="20"/>
        </w:numPr>
        <w:rPr>
          <w:i/>
          <w:u w:val="single"/>
        </w:rPr>
      </w:pPr>
      <w:r w:rsidRPr="00306C36">
        <w:rPr>
          <w:i/>
          <w:u w:val="single"/>
        </w:rPr>
        <w:t>1</w:t>
      </w:r>
      <w:r w:rsidRPr="00306C36">
        <w:rPr>
          <w:i/>
          <w:u w:val="single"/>
          <w:vertAlign w:val="superscript"/>
        </w:rPr>
        <w:t>st</w:t>
      </w:r>
      <w:r w:rsidRPr="00306C36">
        <w:rPr>
          <w:i/>
          <w:u w:val="single"/>
        </w:rPr>
        <w:t xml:space="preserve"> valid cluster</w:t>
      </w:r>
    </w:p>
    <w:p w14:paraId="2A491BE3" w14:textId="6E6DD29A" w:rsidR="008A6DB7" w:rsidRDefault="008A6DB7" w:rsidP="008A6DB7">
      <w:pPr>
        <w:pStyle w:val="Heading3"/>
      </w:pPr>
      <w:bookmarkStart w:id="26" w:name="_Toc491090513"/>
      <w:r>
        <w:t xml:space="preserve">Clock </w:t>
      </w:r>
      <w:r w:rsidR="00A36030">
        <w:t>7</w:t>
      </w:r>
      <w:bookmarkEnd w:id="26"/>
    </w:p>
    <w:p w14:paraId="70BD4D66" w14:textId="77777777" w:rsidR="00BA4081" w:rsidRDefault="008A6DB7" w:rsidP="00BA4081">
      <w:pPr>
        <w:pStyle w:val="ListParagraph"/>
        <w:numPr>
          <w:ilvl w:val="0"/>
          <w:numId w:val="19"/>
        </w:numPr>
      </w:pPr>
      <w:r>
        <w:t xml:space="preserve">The “cluster truncator” applies its twos-complement math to the S-bit valid-primary flags and registers a modified version of the logic with the least-significant S-bit set to 0 </w:t>
      </w:r>
    </w:p>
    <w:p w14:paraId="3FCA6DA2" w14:textId="488EB0BC" w:rsidR="008A6DB7" w:rsidRPr="00306C36" w:rsidRDefault="00BA4081" w:rsidP="00BA4081">
      <w:pPr>
        <w:pStyle w:val="ListParagraph"/>
        <w:numPr>
          <w:ilvl w:val="1"/>
          <w:numId w:val="19"/>
        </w:numPr>
        <w:rPr>
          <w:u w:val="single"/>
        </w:rPr>
      </w:pPr>
      <w:r w:rsidRPr="00306C36">
        <w:rPr>
          <w:u w:val="single"/>
        </w:rPr>
        <w:t>Cluster n-4</w:t>
      </w:r>
    </w:p>
    <w:p w14:paraId="5F210192" w14:textId="77777777" w:rsidR="00BA4081" w:rsidRDefault="008A6DB7" w:rsidP="00BA4081">
      <w:pPr>
        <w:pStyle w:val="ListParagraph"/>
        <w:numPr>
          <w:ilvl w:val="0"/>
          <w:numId w:val="19"/>
        </w:numPr>
      </w:pPr>
      <w:r>
        <w:lastRenderedPageBreak/>
        <w:t>In parallel, the data the next 4 pipeline stages of the priority encoder are completed, reducing the search set from 48 to a single cluster, and returns the address, cnt, and v</w:t>
      </w:r>
      <w:r w:rsidR="001E0273">
        <w:t xml:space="preserve">pf of that cluster </w:t>
      </w:r>
    </w:p>
    <w:p w14:paraId="7708377A" w14:textId="2BBBADC2" w:rsidR="004A6830" w:rsidRPr="00306C36" w:rsidRDefault="00BA4081" w:rsidP="00BA4081">
      <w:pPr>
        <w:pStyle w:val="ListParagraph"/>
        <w:numPr>
          <w:ilvl w:val="1"/>
          <w:numId w:val="19"/>
        </w:numPr>
        <w:rPr>
          <w:u w:val="single"/>
        </w:rPr>
      </w:pPr>
      <w:r w:rsidRPr="00306C36">
        <w:rPr>
          <w:u w:val="single"/>
        </w:rPr>
        <w:t>2</w:t>
      </w:r>
      <w:r w:rsidRPr="00306C36">
        <w:rPr>
          <w:u w:val="single"/>
          <w:vertAlign w:val="superscript"/>
        </w:rPr>
        <w:t>nd</w:t>
      </w:r>
      <w:r w:rsidRPr="00306C36">
        <w:rPr>
          <w:u w:val="single"/>
        </w:rPr>
        <w:t xml:space="preserve"> valid cluster</w:t>
      </w:r>
      <w:r w:rsidR="008A6DB7" w:rsidRPr="00306C36">
        <w:rPr>
          <w:u w:val="single"/>
        </w:rPr>
        <w:t xml:space="preserve">  </w:t>
      </w:r>
    </w:p>
    <w:p w14:paraId="6786CEE2" w14:textId="43C0BF26" w:rsidR="00347AAD" w:rsidRDefault="00347AAD" w:rsidP="00347AAD">
      <w:pPr>
        <w:pStyle w:val="Heading3"/>
      </w:pPr>
      <w:bookmarkStart w:id="27" w:name="_Toc491090514"/>
      <w:r>
        <w:t xml:space="preserve">Clock </w:t>
      </w:r>
      <w:r w:rsidR="00A36030">
        <w:t>8</w:t>
      </w:r>
      <w:bookmarkEnd w:id="27"/>
    </w:p>
    <w:p w14:paraId="76C071FD" w14:textId="77777777" w:rsidR="009E757E" w:rsidRDefault="00347AAD" w:rsidP="009E757E">
      <w:pPr>
        <w:pStyle w:val="ListParagraph"/>
        <w:numPr>
          <w:ilvl w:val="0"/>
          <w:numId w:val="18"/>
        </w:numPr>
      </w:pPr>
      <w:r>
        <w:t xml:space="preserve">The “cluster truncator” applies its twos-complement math to the S-bit valid-primary flags and registers a modified version of the logic with the least-significant S-bit set to 0 </w:t>
      </w:r>
    </w:p>
    <w:p w14:paraId="6EDEBE94" w14:textId="2F1D3562" w:rsidR="00347AAD" w:rsidRPr="00306C36" w:rsidRDefault="009E757E" w:rsidP="009E757E">
      <w:pPr>
        <w:pStyle w:val="ListParagraph"/>
        <w:numPr>
          <w:ilvl w:val="1"/>
          <w:numId w:val="18"/>
        </w:numPr>
        <w:rPr>
          <w:u w:val="single"/>
        </w:rPr>
      </w:pPr>
      <w:r w:rsidRPr="00306C36">
        <w:rPr>
          <w:u w:val="single"/>
        </w:rPr>
        <w:t>Cluster n-5</w:t>
      </w:r>
    </w:p>
    <w:p w14:paraId="72421CE3" w14:textId="56CFA381" w:rsidR="00347AAD" w:rsidRDefault="009E757E" w:rsidP="009E757E">
      <w:pPr>
        <w:pStyle w:val="ListParagraph"/>
        <w:numPr>
          <w:ilvl w:val="0"/>
          <w:numId w:val="18"/>
        </w:numPr>
      </w:pPr>
      <w:r>
        <w:t>In</w:t>
      </w:r>
      <w:r w:rsidR="00347AAD">
        <w:t xml:space="preserve"> parallel, the data the next 4 pipeline stages of the priority encoder are completed, reducing the search set from 48 to a single cluster, and returns the address, cnt, and vpf of that cluster (cluster #3)  </w:t>
      </w:r>
    </w:p>
    <w:p w14:paraId="23B931C4" w14:textId="620595EA" w:rsidR="00AD47FE" w:rsidRPr="00306C36" w:rsidRDefault="00AD47FE" w:rsidP="009E757E">
      <w:pPr>
        <w:pStyle w:val="ListParagraph"/>
        <w:numPr>
          <w:ilvl w:val="1"/>
          <w:numId w:val="18"/>
        </w:numPr>
        <w:rPr>
          <w:i/>
          <w:u w:val="single"/>
        </w:rPr>
      </w:pPr>
      <w:r w:rsidRPr="00306C36">
        <w:rPr>
          <w:i/>
          <w:u w:val="single"/>
        </w:rPr>
        <w:t>3</w:t>
      </w:r>
      <w:r w:rsidRPr="00306C36">
        <w:rPr>
          <w:i/>
          <w:u w:val="single"/>
          <w:vertAlign w:val="superscript"/>
        </w:rPr>
        <w:t>rd</w:t>
      </w:r>
      <w:r w:rsidRPr="00306C36">
        <w:rPr>
          <w:i/>
          <w:u w:val="single"/>
        </w:rPr>
        <w:t xml:space="preserve"> valid cluster</w:t>
      </w:r>
    </w:p>
    <w:p w14:paraId="7D84E9B8" w14:textId="2F61BE32" w:rsidR="00347AAD" w:rsidRDefault="00347AAD" w:rsidP="00347AAD">
      <w:pPr>
        <w:pStyle w:val="Heading3"/>
      </w:pPr>
      <w:bookmarkStart w:id="28" w:name="_Toc491090515"/>
      <w:r>
        <w:t xml:space="preserve">Clock </w:t>
      </w:r>
      <w:r w:rsidR="00A36030">
        <w:t>9</w:t>
      </w:r>
      <w:bookmarkEnd w:id="28"/>
    </w:p>
    <w:p w14:paraId="3FEC55B4" w14:textId="77777777" w:rsidR="00540A46" w:rsidRDefault="00347AAD" w:rsidP="00540A46">
      <w:pPr>
        <w:pStyle w:val="ListParagraph"/>
        <w:numPr>
          <w:ilvl w:val="0"/>
          <w:numId w:val="17"/>
        </w:numPr>
      </w:pPr>
      <w:r>
        <w:t xml:space="preserve">The “cluster truncator” applies its twos-complement math to the S-bit valid-primary flags and registers a modified version of the logic with the least-significant S-bit set to 0 </w:t>
      </w:r>
    </w:p>
    <w:p w14:paraId="0026B6E8" w14:textId="583F8F24" w:rsidR="00347AAD" w:rsidRPr="00306C36" w:rsidRDefault="00540A46" w:rsidP="00540A46">
      <w:pPr>
        <w:pStyle w:val="ListParagraph"/>
        <w:numPr>
          <w:ilvl w:val="1"/>
          <w:numId w:val="17"/>
        </w:numPr>
        <w:rPr>
          <w:u w:val="single"/>
        </w:rPr>
      </w:pPr>
      <w:r w:rsidRPr="00306C36">
        <w:rPr>
          <w:u w:val="single"/>
        </w:rPr>
        <w:t>Cluster n-6</w:t>
      </w:r>
    </w:p>
    <w:p w14:paraId="684383C6" w14:textId="558A9112" w:rsidR="00347AAD" w:rsidRDefault="00347AAD" w:rsidP="00540A46">
      <w:pPr>
        <w:pStyle w:val="ListParagraph"/>
        <w:numPr>
          <w:ilvl w:val="0"/>
          <w:numId w:val="17"/>
        </w:numPr>
      </w:pPr>
      <w:r>
        <w:t xml:space="preserve">In parallel, the data the next 4 pipeline stages of the priority encoder are completed, reducing the search set from 48 to a single cluster, and returns the address, cnt, and vpf of that cluster (cluster #4)  </w:t>
      </w:r>
    </w:p>
    <w:p w14:paraId="5CED24E0" w14:textId="607A8FFC" w:rsidR="00AD47FE" w:rsidRPr="00306C36" w:rsidRDefault="00AD47FE" w:rsidP="00540A46">
      <w:pPr>
        <w:pStyle w:val="ListParagraph"/>
        <w:numPr>
          <w:ilvl w:val="1"/>
          <w:numId w:val="17"/>
        </w:numPr>
        <w:rPr>
          <w:i/>
          <w:u w:val="single"/>
        </w:rPr>
      </w:pPr>
      <w:r w:rsidRPr="00306C36">
        <w:rPr>
          <w:i/>
          <w:u w:val="single"/>
        </w:rPr>
        <w:t>4</w:t>
      </w:r>
      <w:r w:rsidRPr="00306C36">
        <w:rPr>
          <w:i/>
          <w:u w:val="single"/>
          <w:vertAlign w:val="superscript"/>
        </w:rPr>
        <w:t>th</w:t>
      </w:r>
      <w:r w:rsidRPr="00306C36">
        <w:rPr>
          <w:i/>
          <w:u w:val="single"/>
        </w:rPr>
        <w:t xml:space="preserve"> valid cluster</w:t>
      </w:r>
    </w:p>
    <w:p w14:paraId="03F30912" w14:textId="13F59004" w:rsidR="00347AAD" w:rsidRDefault="00347AAD" w:rsidP="00347AAD">
      <w:pPr>
        <w:pStyle w:val="Heading3"/>
      </w:pPr>
      <w:bookmarkStart w:id="29" w:name="_Toc491090516"/>
      <w:r>
        <w:t xml:space="preserve">Clock </w:t>
      </w:r>
      <w:r w:rsidR="00A36030">
        <w:t>10</w:t>
      </w:r>
      <w:bookmarkEnd w:id="29"/>
    </w:p>
    <w:p w14:paraId="75A29CBF" w14:textId="4FBBECC1" w:rsidR="00347AAD" w:rsidRDefault="00347AAD" w:rsidP="00540A46">
      <w:pPr>
        <w:pStyle w:val="ListParagraph"/>
        <w:numPr>
          <w:ilvl w:val="0"/>
          <w:numId w:val="16"/>
        </w:numPr>
      </w:pPr>
      <w:r>
        <w:t>The “cluster truncator” applies its twos-complement math to the S-bit valid-primary flags and registers a modified version of the logic with the le</w:t>
      </w:r>
      <w:r w:rsidR="00540A46">
        <w:t>ast-significant S-bit set to 0</w:t>
      </w:r>
    </w:p>
    <w:p w14:paraId="0B881971" w14:textId="2C8096D6" w:rsidR="00540A46" w:rsidRPr="00306C36" w:rsidRDefault="00540A46" w:rsidP="00540A46">
      <w:pPr>
        <w:pStyle w:val="ListParagraph"/>
        <w:numPr>
          <w:ilvl w:val="1"/>
          <w:numId w:val="16"/>
        </w:numPr>
        <w:rPr>
          <w:u w:val="single"/>
        </w:rPr>
      </w:pPr>
      <w:r w:rsidRPr="00306C36">
        <w:rPr>
          <w:u w:val="single"/>
        </w:rPr>
        <w:t>Cluster n-7</w:t>
      </w:r>
    </w:p>
    <w:p w14:paraId="7A6436C1" w14:textId="44765AD9" w:rsidR="00347AAD" w:rsidRDefault="00347AAD" w:rsidP="00540A46">
      <w:pPr>
        <w:pStyle w:val="ListParagraph"/>
        <w:numPr>
          <w:ilvl w:val="0"/>
          <w:numId w:val="16"/>
        </w:numPr>
      </w:pPr>
      <w:r>
        <w:t xml:space="preserve">In parallel, the data the next 4 pipeline stages of the priority encoder are completed, reducing the search set from 48 to a single cluster, and returns the address, cnt, and vpf of that cluster (cluster #5)  </w:t>
      </w:r>
    </w:p>
    <w:p w14:paraId="58F296E7" w14:textId="77EC37BA" w:rsidR="00AD47FE" w:rsidRPr="00306C36" w:rsidRDefault="00AD47FE" w:rsidP="00540A46">
      <w:pPr>
        <w:pStyle w:val="ListParagraph"/>
        <w:numPr>
          <w:ilvl w:val="1"/>
          <w:numId w:val="16"/>
        </w:numPr>
        <w:rPr>
          <w:i/>
          <w:u w:val="single"/>
        </w:rPr>
      </w:pPr>
      <w:r w:rsidRPr="00306C36">
        <w:rPr>
          <w:i/>
          <w:u w:val="single"/>
        </w:rPr>
        <w:t>5</w:t>
      </w:r>
      <w:r w:rsidRPr="00306C36">
        <w:rPr>
          <w:i/>
          <w:u w:val="single"/>
          <w:vertAlign w:val="superscript"/>
        </w:rPr>
        <w:t>th</w:t>
      </w:r>
      <w:r w:rsidRPr="00306C36">
        <w:rPr>
          <w:i/>
          <w:u w:val="single"/>
        </w:rPr>
        <w:t xml:space="preserve"> valid cluster</w:t>
      </w:r>
    </w:p>
    <w:p w14:paraId="20AAC268" w14:textId="4EF54D6F" w:rsidR="00347AAD" w:rsidRDefault="00347AAD" w:rsidP="00347AAD">
      <w:pPr>
        <w:pStyle w:val="Heading3"/>
      </w:pPr>
      <w:bookmarkStart w:id="30" w:name="_Toc491090517"/>
      <w:r>
        <w:t xml:space="preserve">Clock </w:t>
      </w:r>
      <w:r w:rsidR="00A36030">
        <w:t>11</w:t>
      </w:r>
      <w:bookmarkEnd w:id="30"/>
    </w:p>
    <w:p w14:paraId="30C5A7D2" w14:textId="6CB6CC22" w:rsidR="008112AF" w:rsidRDefault="00155086" w:rsidP="00347AAD">
      <w:pPr>
        <w:pStyle w:val="ListParagraph"/>
        <w:numPr>
          <w:ilvl w:val="0"/>
          <w:numId w:val="15"/>
        </w:numPr>
      </w:pPr>
      <w:r>
        <w:t xml:space="preserve">The truncation process for this set of S-bits has completed and we are only awaiting the latency of the priority encoder. Because the data is a continuous input stream, we have a pipelined logic design which utilizes this logic again for new data before the previous set of S-bits has finished processing. </w:t>
      </w:r>
      <w:r w:rsidR="008112AF">
        <w:br/>
      </w:r>
      <w:r w:rsidR="008112AF">
        <w:br/>
      </w:r>
      <w:r>
        <w:t xml:space="preserve">So in this clock cycle we load new data into the register from bunch crossing N+2 (where N was the bx of the data which we just completed) and repeat the same process: </w:t>
      </w:r>
      <w:r w:rsidR="008112AF">
        <w:br/>
      </w:r>
      <w:r w:rsidR="008112AF">
        <w:br/>
      </w:r>
      <w:r>
        <w:t>The “cluster truncator” applies this twos-complement math to the S-bit valid-primary flags and registers a modified version of the logic with the least-sign</w:t>
      </w:r>
      <w:r w:rsidR="00306C36">
        <w:t>ificant S-bit set to 0 (cluster-</w:t>
      </w:r>
      <w:r>
        <w:t>1)</w:t>
      </w:r>
      <w:r w:rsidR="008112AF">
        <w:br/>
      </w:r>
      <w:r w:rsidR="008112AF">
        <w:lastRenderedPageBreak/>
        <w:br/>
      </w:r>
      <w:r>
        <w:t xml:space="preserve">For clarity, in subsequent clock cycles, the descriptions of processing on the data from BX = N+2 is removed. </w:t>
      </w:r>
      <w:r w:rsidR="008112AF">
        <w:br/>
      </w:r>
    </w:p>
    <w:p w14:paraId="70647986" w14:textId="77777777" w:rsidR="007646C9" w:rsidRDefault="00347AAD" w:rsidP="007646C9">
      <w:pPr>
        <w:pStyle w:val="ListParagraph"/>
        <w:numPr>
          <w:ilvl w:val="0"/>
          <w:numId w:val="15"/>
        </w:numPr>
      </w:pPr>
      <w:r>
        <w:t xml:space="preserve">In parallel, the data the next 4 pipeline stages of the priority encoder are completed, reducing the search set from 48 to a single cluster, and returns the address, cnt, and vpf of that cluster (cluster #6)  </w:t>
      </w:r>
    </w:p>
    <w:p w14:paraId="1F668FA9" w14:textId="5997101A" w:rsidR="00AD47FE" w:rsidRPr="009E0303" w:rsidRDefault="00AD47FE" w:rsidP="007646C9">
      <w:pPr>
        <w:pStyle w:val="ListParagraph"/>
        <w:numPr>
          <w:ilvl w:val="1"/>
          <w:numId w:val="15"/>
        </w:numPr>
        <w:rPr>
          <w:u w:val="single"/>
        </w:rPr>
      </w:pPr>
      <w:r w:rsidRPr="009E0303">
        <w:rPr>
          <w:i/>
          <w:u w:val="single"/>
        </w:rPr>
        <w:t>6</w:t>
      </w:r>
      <w:r w:rsidRPr="009E0303">
        <w:rPr>
          <w:i/>
          <w:u w:val="single"/>
          <w:vertAlign w:val="superscript"/>
        </w:rPr>
        <w:t>th</w:t>
      </w:r>
      <w:r w:rsidRPr="009E0303">
        <w:rPr>
          <w:i/>
          <w:u w:val="single"/>
        </w:rPr>
        <w:t xml:space="preserve"> valid cluster</w:t>
      </w:r>
    </w:p>
    <w:p w14:paraId="576BB39A" w14:textId="62E563EF" w:rsidR="00347AAD" w:rsidRDefault="00347AAD" w:rsidP="00347AAD">
      <w:pPr>
        <w:pStyle w:val="Heading3"/>
      </w:pPr>
      <w:bookmarkStart w:id="31" w:name="_Toc491090518"/>
      <w:r>
        <w:t xml:space="preserve">Clock </w:t>
      </w:r>
      <w:r w:rsidR="00A36030">
        <w:t>12</w:t>
      </w:r>
      <w:bookmarkEnd w:id="31"/>
    </w:p>
    <w:p w14:paraId="59D611A1" w14:textId="77777777" w:rsidR="00347AAD" w:rsidRDefault="00347AAD" w:rsidP="00347AAD">
      <w:r>
        <w:t xml:space="preserve">In this clock: </w:t>
      </w:r>
    </w:p>
    <w:p w14:paraId="33E5DB1F" w14:textId="77777777" w:rsidR="007646C9" w:rsidRDefault="00155086" w:rsidP="007646C9">
      <w:pPr>
        <w:pStyle w:val="ListParagraph"/>
        <w:numPr>
          <w:ilvl w:val="0"/>
          <w:numId w:val="14"/>
        </w:numPr>
      </w:pPr>
      <w:r>
        <w:t>T</w:t>
      </w:r>
      <w:r w:rsidR="00347AAD">
        <w:t>he data the next 4 pipeline stages of the priority encoder are completed, reducing the search set from 48 to a single cluster, and returns the address, cnt, and vpf of that cluster (cluster #7)</w:t>
      </w:r>
    </w:p>
    <w:p w14:paraId="3B666399" w14:textId="1414124D" w:rsidR="00347AAD" w:rsidRPr="009E0303" w:rsidRDefault="00AD47FE" w:rsidP="007646C9">
      <w:pPr>
        <w:pStyle w:val="ListParagraph"/>
        <w:numPr>
          <w:ilvl w:val="1"/>
          <w:numId w:val="14"/>
        </w:numPr>
        <w:rPr>
          <w:u w:val="single"/>
        </w:rPr>
      </w:pPr>
      <w:r w:rsidRPr="009E0303">
        <w:rPr>
          <w:i/>
          <w:u w:val="single"/>
        </w:rPr>
        <w:t>7</w:t>
      </w:r>
      <w:r w:rsidRPr="009E0303">
        <w:rPr>
          <w:i/>
          <w:u w:val="single"/>
          <w:vertAlign w:val="superscript"/>
        </w:rPr>
        <w:t>th</w:t>
      </w:r>
      <w:r w:rsidRPr="009E0303">
        <w:rPr>
          <w:i/>
          <w:u w:val="single"/>
        </w:rPr>
        <w:t xml:space="preserve"> valid cluster</w:t>
      </w:r>
      <w:r w:rsidR="00347AAD" w:rsidRPr="009E0303">
        <w:rPr>
          <w:u w:val="single"/>
        </w:rPr>
        <w:t xml:space="preserve">  </w:t>
      </w:r>
    </w:p>
    <w:p w14:paraId="3B3D3B57" w14:textId="14894E2E" w:rsidR="00347AAD" w:rsidRDefault="00347AAD" w:rsidP="00347AAD">
      <w:pPr>
        <w:pStyle w:val="Heading3"/>
      </w:pPr>
      <w:bookmarkStart w:id="32" w:name="_Toc491090519"/>
      <w:r>
        <w:t xml:space="preserve">Clock </w:t>
      </w:r>
      <w:r w:rsidR="00A36030">
        <w:t>13</w:t>
      </w:r>
      <w:bookmarkEnd w:id="32"/>
    </w:p>
    <w:p w14:paraId="16F13CAB" w14:textId="77777777" w:rsidR="007646C9" w:rsidRDefault="00155086" w:rsidP="007646C9">
      <w:pPr>
        <w:pStyle w:val="ListParagraph"/>
        <w:numPr>
          <w:ilvl w:val="0"/>
          <w:numId w:val="13"/>
        </w:numPr>
      </w:pPr>
      <w:r>
        <w:t>T</w:t>
      </w:r>
      <w:r w:rsidR="00347AAD">
        <w:t xml:space="preserve">he data the next 4 pipeline stages of the priority encoder are completed, reducing the search set from 48 to a single cluster, and returns the address, cnt, and vpf of that cluster (cluster #8)  </w:t>
      </w:r>
    </w:p>
    <w:p w14:paraId="187373DE" w14:textId="3FB11987" w:rsidR="00AD47FE" w:rsidRPr="00D50C19" w:rsidRDefault="00AD47FE" w:rsidP="007646C9">
      <w:pPr>
        <w:pStyle w:val="ListParagraph"/>
        <w:numPr>
          <w:ilvl w:val="1"/>
          <w:numId w:val="13"/>
        </w:numPr>
        <w:rPr>
          <w:u w:val="single"/>
        </w:rPr>
      </w:pPr>
      <w:r w:rsidRPr="009E0303">
        <w:rPr>
          <w:i/>
          <w:u w:val="single"/>
        </w:rPr>
        <w:t>8</w:t>
      </w:r>
      <w:r w:rsidRPr="009E0303">
        <w:rPr>
          <w:i/>
          <w:u w:val="single"/>
          <w:vertAlign w:val="superscript"/>
        </w:rPr>
        <w:t>th</w:t>
      </w:r>
      <w:r w:rsidRPr="009E0303">
        <w:rPr>
          <w:i/>
          <w:u w:val="single"/>
        </w:rPr>
        <w:t xml:space="preserve"> valid cluster</w:t>
      </w:r>
    </w:p>
    <w:p w14:paraId="42EF933F" w14:textId="6CE1F638" w:rsidR="00D50C19" w:rsidRPr="00D50C19" w:rsidRDefault="00D50C19" w:rsidP="00D50C19">
      <w:pPr>
        <w:pStyle w:val="ListParagraph"/>
        <w:numPr>
          <w:ilvl w:val="0"/>
          <w:numId w:val="13"/>
        </w:numPr>
      </w:pPr>
      <w:r>
        <w:t xml:space="preserve">The 8 clusters from each of the two priority encoders are collated and aligned for input in into the merge16 module, which uses a merge-sort algorithm to pick out 8 clusters from the 16 inputs. </w:t>
      </w:r>
    </w:p>
    <w:p w14:paraId="55B770F6" w14:textId="0B31CD16" w:rsidR="00155086" w:rsidRDefault="00155086" w:rsidP="00155086">
      <w:pPr>
        <w:pStyle w:val="Heading3"/>
      </w:pPr>
      <w:bookmarkStart w:id="33" w:name="_Toc491090520"/>
      <w:r>
        <w:t xml:space="preserve">Clock </w:t>
      </w:r>
      <w:r w:rsidR="00A36030">
        <w:t>14</w:t>
      </w:r>
      <w:bookmarkEnd w:id="33"/>
    </w:p>
    <w:p w14:paraId="3F74ACCF" w14:textId="46FA1CF1" w:rsidR="00D50C19" w:rsidRDefault="00B2490A" w:rsidP="00D50C19">
      <w:pPr>
        <w:pStyle w:val="ListParagraph"/>
        <w:numPr>
          <w:ilvl w:val="0"/>
          <w:numId w:val="12"/>
        </w:numPr>
      </w:pPr>
      <w:r>
        <w:t>The merge 16 module completes the first set</w:t>
      </w:r>
      <w:r w:rsidR="006C7BFF">
        <w:t>s</w:t>
      </w:r>
      <w:r>
        <w:t xml:space="preserve"> of sorting, swapping pairs from different halves of the chamber depending on whether which has the lowest address (invalid patterns are automatically set to the maximum address 0x7FF). </w:t>
      </w:r>
      <w:r w:rsidR="006165AB">
        <w:br/>
      </w:r>
      <w:r w:rsidR="006165AB">
        <w:br/>
      </w:r>
      <w:r>
        <w:t>Stage 0: sort eights (0,8), (1,9), (2,10), (3,11), (4,12), (5,13), (6,14), (7,15)</w:t>
      </w:r>
      <w:r w:rsidR="00D50C19">
        <w:br/>
      </w:r>
    </w:p>
    <w:p w14:paraId="3B63BFF6" w14:textId="7A165CFC" w:rsidR="00B2490A" w:rsidRPr="00B2490A" w:rsidRDefault="00B2490A" w:rsidP="00D50C19">
      <w:pPr>
        <w:pStyle w:val="ListParagraph"/>
        <w:numPr>
          <w:ilvl w:val="0"/>
          <w:numId w:val="12"/>
        </w:numPr>
      </w:pPr>
      <w:r>
        <w:t xml:space="preserve">The merge 16 module completes the second set of sorting, swapping pairs </w:t>
      </w:r>
      <w:r w:rsidR="005330B6">
        <w:t>of clusters depending on</w:t>
      </w:r>
      <w:r>
        <w:t xml:space="preserve"> which has the lowest address. </w:t>
      </w:r>
      <w:r w:rsidR="006165AB">
        <w:br/>
      </w:r>
      <w:r w:rsidR="006165AB">
        <w:br/>
      </w:r>
      <w:r>
        <w:t>S</w:t>
      </w:r>
      <w:r w:rsidRPr="00B2490A">
        <w:t>tage 1: sort fours (4,8), (5,9), (6,10), (7,11)</w:t>
      </w:r>
    </w:p>
    <w:p w14:paraId="7B7D55D1" w14:textId="612ACB00" w:rsidR="00D24BC1" w:rsidRDefault="00E45E56" w:rsidP="00D54CD2">
      <w:pPr>
        <w:pStyle w:val="Heading3"/>
      </w:pPr>
      <w:bookmarkStart w:id="34" w:name="_Toc491090521"/>
      <w:r>
        <w:t xml:space="preserve">Clock </w:t>
      </w:r>
      <w:r w:rsidR="00F205FD">
        <w:t>16</w:t>
      </w:r>
      <w:bookmarkEnd w:id="34"/>
    </w:p>
    <w:p w14:paraId="4D0142E6" w14:textId="77777777" w:rsidR="00D24BC1" w:rsidRDefault="005330B6" w:rsidP="005330B6">
      <w:pPr>
        <w:pStyle w:val="ListParagraph"/>
        <w:numPr>
          <w:ilvl w:val="0"/>
          <w:numId w:val="10"/>
        </w:numPr>
      </w:pPr>
      <w:r>
        <w:t xml:space="preserve">The merge 16 module completes the </w:t>
      </w:r>
      <w:r w:rsidR="002E229E">
        <w:t>third</w:t>
      </w:r>
      <w:r>
        <w:t xml:space="preserve"> set of sorting, swapping pairs of clusters depending on which has the lowest address. </w:t>
      </w:r>
      <w:r w:rsidR="00D24BC1">
        <w:br/>
      </w:r>
      <w:r w:rsidR="00D24BC1">
        <w:br/>
      </w:r>
      <w:r w:rsidR="00E45E56">
        <w:t>S</w:t>
      </w:r>
      <w:r w:rsidR="00E45E56" w:rsidRPr="00E45E56">
        <w:t>tage 2: sort twos (2,4), (3,5), (6,8), (7,9)</w:t>
      </w:r>
    </w:p>
    <w:p w14:paraId="2411A778" w14:textId="77777777" w:rsidR="00D24BC1" w:rsidRDefault="00D24BC1" w:rsidP="00D24BC1">
      <w:pPr>
        <w:pStyle w:val="ListParagraph"/>
      </w:pPr>
    </w:p>
    <w:p w14:paraId="2C1EDC13" w14:textId="521A3078" w:rsidR="00D24BC1" w:rsidRDefault="005330B6" w:rsidP="00D24BC1">
      <w:pPr>
        <w:pStyle w:val="ListParagraph"/>
        <w:numPr>
          <w:ilvl w:val="0"/>
          <w:numId w:val="10"/>
        </w:numPr>
      </w:pPr>
      <w:r>
        <w:lastRenderedPageBreak/>
        <w:t xml:space="preserve">The merge 16 module completes the </w:t>
      </w:r>
      <w:r w:rsidR="002E229E">
        <w:t xml:space="preserve">fourth and last </w:t>
      </w:r>
      <w:r>
        <w:t xml:space="preserve">set of sorting, swapping pairs of clusters depending on which has the lowest address. </w:t>
      </w:r>
      <w:r w:rsidR="00D24BC1">
        <w:br/>
      </w:r>
      <w:r w:rsidR="00D24BC1">
        <w:br/>
      </w:r>
      <w:r>
        <w:t>S</w:t>
      </w:r>
      <w:r w:rsidR="00665EF9" w:rsidRPr="00665EF9">
        <w:t>tage 3: swap odd pairs (1,2), (3,4), (5,6), (7,8), (9,10), (11,12), (13,14)</w:t>
      </w:r>
      <w:r w:rsidR="00D24BC1">
        <w:br/>
      </w:r>
    </w:p>
    <w:p w14:paraId="7C33C947" w14:textId="63C345E3" w:rsidR="00094568" w:rsidRDefault="006B16F7" w:rsidP="00D24BC1">
      <w:pPr>
        <w:pStyle w:val="ListParagraph"/>
        <w:numPr>
          <w:ilvl w:val="0"/>
          <w:numId w:val="10"/>
        </w:numPr>
      </w:pPr>
      <w:r w:rsidRPr="006B16F7">
        <w:t xml:space="preserve">The </w:t>
      </w:r>
      <w:r>
        <w:t xml:space="preserve">8 sorted clusters are </w:t>
      </w:r>
      <w:r w:rsidR="006A2BC1">
        <w:t xml:space="preserve">multiplex into the 40MHz clock domain. </w:t>
      </w:r>
      <w:r w:rsidR="00D24BC1">
        <w:br/>
      </w:r>
      <w:r w:rsidR="00D24BC1">
        <w:br/>
      </w:r>
      <w:r w:rsidR="0061017A">
        <w:t xml:space="preserve">The 8 sorted clusters have a mask applied to them, so that during reset they are set to 0x7FE and if the Optohybrid trigger control is idle (waiting for bc0) they will be set to 0x7FD. </w:t>
      </w:r>
      <w:r w:rsidR="00D24BC1">
        <w:br/>
      </w:r>
      <w:r w:rsidR="00D24BC1">
        <w:br/>
      </w:r>
      <w:r w:rsidR="00094568">
        <w:t xml:space="preserve">The masked clusters are moved onto the fabric 40MHz clock and </w:t>
      </w:r>
      <w:r w:rsidR="00DC3DB0">
        <w:t xml:space="preserve">will be </w:t>
      </w:r>
      <w:r w:rsidR="00094568">
        <w:t xml:space="preserve">sent out on the optical </w:t>
      </w:r>
      <w:r w:rsidR="00CE2A1C">
        <w:t>links</w:t>
      </w:r>
      <w:r w:rsidR="0069366E">
        <w:t>.</w:t>
      </w:r>
    </w:p>
    <w:p w14:paraId="6EE14676" w14:textId="77777777" w:rsidR="00FD7767" w:rsidRDefault="00FD7767" w:rsidP="00FD7767"/>
    <w:p w14:paraId="53EED07F" w14:textId="17C951C8" w:rsidR="00FD7767" w:rsidRDefault="00FD7767" w:rsidP="00FD7767">
      <w:r>
        <w:t xml:space="preserve">A </w:t>
      </w:r>
      <w:r w:rsidR="00ED5FFD">
        <w:t>t</w:t>
      </w:r>
      <w:r>
        <w:t>otal of 16 clocks at 160Mhz means that the entire cluster encoding process is 4bx</w:t>
      </w:r>
      <w:r w:rsidR="00635755">
        <w:t xml:space="preserve"> (100ns)</w:t>
      </w:r>
      <w:r>
        <w:t xml:space="preserve">, exactly. </w:t>
      </w:r>
    </w:p>
    <w:p w14:paraId="5C1DF116" w14:textId="6047B28E" w:rsidR="008339B7" w:rsidRDefault="008339B7" w:rsidP="00FD7767">
      <w:r>
        <w:t xml:space="preserve">Retiming the module to </w:t>
      </w:r>
      <w:r w:rsidR="00E306EF">
        <w:t>consume</w:t>
      </w:r>
      <w:r>
        <w:t xml:space="preserve"> an additional BX while adding additional pipeline stages would greatly ease the burden of place-and-route, but at this point does not seem necessary. </w:t>
      </w:r>
    </w:p>
    <w:p w14:paraId="3E2FDD26" w14:textId="77777777" w:rsidR="00526692" w:rsidRDefault="00526692"/>
    <w:p w14:paraId="4D43DF95" w14:textId="77777777" w:rsidR="00526692" w:rsidRDefault="00526692"/>
    <w:p w14:paraId="3FE53CBB" w14:textId="5857B776" w:rsidR="00526692" w:rsidRDefault="00526692">
      <w:r>
        <w:br w:type="page"/>
      </w:r>
    </w:p>
    <w:p w14:paraId="3826086D" w14:textId="6B192C80" w:rsidR="00526692" w:rsidRPr="008D5E82" w:rsidRDefault="00526692" w:rsidP="008D5E82">
      <w:pPr>
        <w:pStyle w:val="Heading1"/>
        <w:rPr>
          <w:rFonts w:asciiTheme="minorHAnsi" w:eastAsiaTheme="minorEastAsia" w:hAnsiTheme="minorHAnsi" w:cstheme="minorBidi"/>
          <w:sz w:val="22"/>
          <w:szCs w:val="22"/>
          <w:lang w:val="en-US"/>
        </w:rPr>
      </w:pPr>
      <w:bookmarkStart w:id="35" w:name="_Toc491090522"/>
      <w:r>
        <w:lastRenderedPageBreak/>
        <w:t xml:space="preserve">Cluster Packer </w:t>
      </w:r>
      <w:r>
        <w:rPr>
          <w:lang w:val="en-US"/>
        </w:rPr>
        <w:t>Miscellany</w:t>
      </w:r>
      <w:bookmarkEnd w:id="35"/>
    </w:p>
    <w:p w14:paraId="34879E53" w14:textId="53A67245" w:rsidR="00526692" w:rsidRDefault="008D0CE1">
      <w:r>
        <w:t xml:space="preserve">This section contains various other notes on the configuration, inputs, and outputs of the cluster packer aside from its algorithm. </w:t>
      </w:r>
    </w:p>
    <w:p w14:paraId="02B6DFD1" w14:textId="77777777" w:rsidR="00CA38BB" w:rsidRDefault="00CA38BB" w:rsidP="00CA38BB">
      <w:pPr>
        <w:pStyle w:val="Heading3"/>
      </w:pPr>
      <w:bookmarkStart w:id="36" w:name="_Toc491090523"/>
      <w:r>
        <w:t>Synchronization Frame</w:t>
      </w:r>
      <w:bookmarkEnd w:id="36"/>
      <w:r>
        <w:t xml:space="preserve"> </w:t>
      </w:r>
    </w:p>
    <w:p w14:paraId="08704743" w14:textId="3472E917" w:rsidR="008A2D22" w:rsidRDefault="003667DA" w:rsidP="008A2D22">
      <w:r>
        <w:t xml:space="preserve">Performance of the cluster packer is achieved by splitting the chamber into two time-multiplexed logic blocks. Every bunch crossing, either the “odd” or “even” encoders receives the entire chamber’s worth of data and produces a result. </w:t>
      </w:r>
    </w:p>
    <w:p w14:paraId="6C91E7B5" w14:textId="59950D5C" w:rsidR="003667DA" w:rsidRDefault="003667DA" w:rsidP="008A2D22">
      <w:r>
        <w:t xml:space="preserve">The results from the odd or even encoders are multiplexed back together and output from the cluster packer module. </w:t>
      </w:r>
    </w:p>
    <w:p w14:paraId="24E3FE07" w14:textId="7EF78115" w:rsidR="003667DA" w:rsidRDefault="003667DA" w:rsidP="008A2D22">
      <w:r>
        <w:t xml:space="preserve">Rather than a counter, which I worried would be too fickle and subject to SEU, the synchronization and multiplexing of these two modules is achieved with a MMCM derived 20MHz clock. </w:t>
      </w:r>
    </w:p>
    <w:p w14:paraId="462E72D0" w14:textId="781FF591" w:rsidR="003667DA" w:rsidRDefault="003667DA" w:rsidP="008A2D22">
      <w:r>
        <w:t xml:space="preserve">The odd and even modules are given either 0 or 180 degree versions of this 20MHz clock and they synchronize their logic and multiplexing to this clock. </w:t>
      </w:r>
    </w:p>
    <w:p w14:paraId="18BF4D5C" w14:textId="0347DBEF" w:rsidR="00481362" w:rsidRPr="008A2D22" w:rsidRDefault="00481362" w:rsidP="008A2D22">
      <w:r>
        <w:t xml:space="preserve">This scheme was chosen because on every clock cycle of the slow clock, each of the priority encoder modules will reset itself on the rising edge of this clock, irrespective of any previous state. </w:t>
      </w:r>
    </w:p>
    <w:p w14:paraId="1DCE0C0E" w14:textId="3CB511C5" w:rsidR="00CA38BB" w:rsidRDefault="00CA38BB" w:rsidP="00CA38BB">
      <w:pPr>
        <w:pStyle w:val="Heading3"/>
      </w:pPr>
      <w:bookmarkStart w:id="37" w:name="_Toc491090524"/>
      <w:r>
        <w:t>Cluster Counter</w:t>
      </w:r>
      <w:bookmarkEnd w:id="37"/>
    </w:p>
    <w:p w14:paraId="1ECAEDFB" w14:textId="77777777" w:rsidR="00855FCB" w:rsidRDefault="00CA38BB" w:rsidP="00CA38BB">
      <w:r>
        <w:t xml:space="preserve">A submodule of the cluster packer produces a full 12 bit count of the number of clusters found in the chamber. </w:t>
      </w:r>
      <w:r w:rsidR="00855FCB">
        <w:t xml:space="preserve">This is accomplished with a multi-step pipelined adder tree that produces its result faster than the cluster packer. An SRL delay must be correctly programmed to align the adder results with the output of the cluster packer. </w:t>
      </w:r>
    </w:p>
    <w:p w14:paraId="097778EE" w14:textId="3B166E4D" w:rsidR="00CA38BB" w:rsidRDefault="00855FCB" w:rsidP="00CA38BB">
      <w:r>
        <w:t>In another module of the Optohybrid firmw</w:t>
      </w:r>
      <w:r w:rsidR="00A754C2">
        <w:t xml:space="preserve">are, the cluster count output is used in a rate counter. This module averages the cluster count over a compile-time programmable time window and produces an output in Hertz. </w:t>
      </w:r>
    </w:p>
    <w:p w14:paraId="3919E0D1" w14:textId="30D27B6F" w:rsidR="0020385B" w:rsidRDefault="0020385B">
      <w:r>
        <w:br w:type="page"/>
      </w:r>
    </w:p>
    <w:p w14:paraId="15D60C12" w14:textId="4F99D199" w:rsidR="0020385B" w:rsidRPr="00CA38BB" w:rsidRDefault="0020385B" w:rsidP="0020385B">
      <w:pPr>
        <w:pStyle w:val="Heading1"/>
      </w:pPr>
      <w:bookmarkStart w:id="38" w:name="_Toc491090525"/>
      <w:r>
        <w:lastRenderedPageBreak/>
        <w:t>LED Indicators</w:t>
      </w:r>
      <w:bookmarkEnd w:id="38"/>
    </w:p>
    <w:p w14:paraId="04B12CC3" w14:textId="77777777" w:rsidR="00CA38BB" w:rsidRPr="00CA38BB" w:rsidRDefault="00CA38BB" w:rsidP="00CA38BB"/>
    <w:p w14:paraId="1DCCAC49" w14:textId="77777777" w:rsidR="00162E02" w:rsidRDefault="00162E02">
      <w:pPr>
        <w:rPr>
          <w:rFonts w:asciiTheme="majorHAnsi" w:eastAsiaTheme="majorEastAsia" w:hAnsiTheme="majorHAnsi" w:cstheme="majorBidi"/>
          <w:bCs/>
          <w:sz w:val="40"/>
          <w:szCs w:val="40"/>
        </w:rPr>
      </w:pPr>
      <w:r>
        <w:br w:type="page"/>
      </w:r>
    </w:p>
    <w:p w14:paraId="0865BCD7" w14:textId="0DD36091" w:rsidR="00926307" w:rsidRDefault="00926307" w:rsidP="006F4574">
      <w:pPr>
        <w:pStyle w:val="Heading1"/>
      </w:pPr>
      <w:bookmarkStart w:id="39" w:name="_Toc491090526"/>
      <w:r w:rsidRPr="006F4574">
        <w:lastRenderedPageBreak/>
        <w:t>Registers</w:t>
      </w:r>
      <w:bookmarkEnd w:id="39"/>
    </w:p>
    <w:p w14:paraId="2E3236F3" w14:textId="4CD810ED" w:rsidR="00F42427" w:rsidRPr="00F42427" w:rsidRDefault="00F42427" w:rsidP="00F42427">
      <w:r>
        <w:t xml:space="preserve">A summary table of the wishbone </w:t>
      </w:r>
      <w:r w:rsidR="008E24DA">
        <w:t>slaves</w:t>
      </w:r>
      <w:r>
        <w:t xml:space="preserve"> in the Optohybrid v3 is given here. Detailed descriptions of individual registers follow on subsequent pages. </w:t>
      </w:r>
    </w:p>
    <w:tbl>
      <w:tblPr>
        <w:tblStyle w:val="LightList"/>
        <w:tblW w:w="0" w:type="auto"/>
        <w:tblLook w:val="04A0" w:firstRow="1" w:lastRow="0" w:firstColumn="1" w:lastColumn="0" w:noHBand="0" w:noVBand="1"/>
      </w:tblPr>
      <w:tblGrid>
        <w:gridCol w:w="941"/>
        <w:gridCol w:w="1147"/>
        <w:gridCol w:w="1530"/>
        <w:gridCol w:w="5624"/>
      </w:tblGrid>
      <w:tr w:rsidR="0004754A" w14:paraId="6019E485" w14:textId="77777777" w:rsidTr="0004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673419E" w14:textId="1CD839E8" w:rsidR="0004754A" w:rsidRDefault="00926307" w:rsidP="0004754A">
            <w:pPr>
              <w:jc w:val="both"/>
            </w:pPr>
            <w:r>
              <w:br w:type="page"/>
            </w:r>
            <w:r w:rsidR="0004754A">
              <w:t>Slave</w:t>
            </w:r>
          </w:p>
        </w:tc>
        <w:tc>
          <w:tcPr>
            <w:tcW w:w="1147" w:type="dxa"/>
          </w:tcPr>
          <w:p w14:paraId="4EA927D5" w14:textId="6A348D09"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17B66846" w14:textId="00C06C7C"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Addresss</w:t>
            </w:r>
          </w:p>
        </w:tc>
        <w:tc>
          <w:tcPr>
            <w:tcW w:w="5624" w:type="dxa"/>
          </w:tcPr>
          <w:p w14:paraId="4A6A03A0" w14:textId="4CDEBAF0"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Function</w:t>
            </w:r>
          </w:p>
        </w:tc>
      </w:tr>
      <w:tr w:rsidR="0004754A" w14:paraId="0247D137" w14:textId="77777777" w:rsidTr="0067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C60A286" w14:textId="4BCB0C29" w:rsidR="0004754A" w:rsidRDefault="0004754A" w:rsidP="0004754A">
            <w:pPr>
              <w:rPr>
                <w:rFonts w:ascii="Courier New" w:hAnsi="Courier New" w:cs="Courier New"/>
                <w:i/>
              </w:rPr>
            </w:pPr>
            <w:r>
              <w:rPr>
                <w:b w:val="0"/>
                <w:color w:val="4BACC6" w:themeColor="accent5"/>
              </w:rPr>
              <w:t>Wishbone Slaves</w:t>
            </w:r>
          </w:p>
        </w:tc>
      </w:tr>
      <w:tr w:rsidR="0004754A" w14:paraId="4D3F91DD"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1831D8FD" w14:textId="3E94504B" w:rsidR="0004754A" w:rsidRDefault="0004754A" w:rsidP="0004754A">
            <w:pPr>
              <w:jc w:val="both"/>
            </w:pPr>
            <w:r>
              <w:t>0</w:t>
            </w:r>
          </w:p>
        </w:tc>
        <w:tc>
          <w:tcPr>
            <w:tcW w:w="1147" w:type="dxa"/>
          </w:tcPr>
          <w:p w14:paraId="4B5E299E" w14:textId="5966B586" w:rsidR="0004754A" w:rsidRDefault="0004754A" w:rsidP="00672B55">
            <w:pPr>
              <w:jc w:val="both"/>
              <w:cnfStyle w:val="000000000000" w:firstRow="0" w:lastRow="0" w:firstColumn="0" w:lastColumn="0" w:oddVBand="0" w:evenVBand="0" w:oddHBand="0" w:evenHBand="0" w:firstRowFirstColumn="0" w:firstRowLastColumn="0" w:lastRowFirstColumn="0" w:lastRowLastColumn="0"/>
            </w:pPr>
            <w:r>
              <w:t>Loopback</w:t>
            </w:r>
          </w:p>
        </w:tc>
        <w:tc>
          <w:tcPr>
            <w:tcW w:w="1530" w:type="dxa"/>
          </w:tcPr>
          <w:p w14:paraId="3A6DDC3E" w14:textId="5CBE33C1" w:rsidR="0004754A" w:rsidRPr="005460A1" w:rsidRDefault="00DB1006"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0x</w:t>
            </w:r>
            <w:r w:rsidR="001B2DD2">
              <w:rPr>
                <w:rFonts w:ascii="Courier New" w:hAnsi="Courier New" w:cs="Courier New"/>
                <w:sz w:val="20"/>
                <w:szCs w:val="20"/>
              </w:rPr>
              <w:t>0000</w:t>
            </w:r>
          </w:p>
        </w:tc>
        <w:tc>
          <w:tcPr>
            <w:tcW w:w="5624" w:type="dxa"/>
          </w:tcPr>
          <w:p w14:paraId="2E109562" w14:textId="50C2BBB2" w:rsidR="0004754A" w:rsidRPr="00C05950" w:rsidRDefault="00F2510F" w:rsidP="00F2510F">
            <w:pPr>
              <w:cnfStyle w:val="000000000000" w:firstRow="0" w:lastRow="0" w:firstColumn="0" w:lastColumn="0" w:oddVBand="0" w:evenVBand="0" w:oddHBand="0" w:evenHBand="0" w:firstRowFirstColumn="0" w:firstRowLastColumn="0" w:lastRowFirstColumn="0" w:lastRowLastColumn="0"/>
            </w:pPr>
            <w:r>
              <w:t>Loopback register receives data and responds with the same data, for testing communication and error rates</w:t>
            </w:r>
            <w:r w:rsidR="005460A1">
              <w:t xml:space="preserve">. Data in the loopback register has no effects in the FPGA. </w:t>
            </w:r>
          </w:p>
        </w:tc>
      </w:tr>
      <w:tr w:rsidR="0004754A" w14:paraId="6F6DFAEB"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1ACBAD25" w14:textId="304E1257" w:rsidR="0004754A" w:rsidRDefault="0004754A" w:rsidP="00672B55">
            <w:pPr>
              <w:jc w:val="both"/>
            </w:pPr>
            <w:r>
              <w:t>1</w:t>
            </w:r>
          </w:p>
        </w:tc>
        <w:tc>
          <w:tcPr>
            <w:tcW w:w="1147" w:type="dxa"/>
          </w:tcPr>
          <w:p w14:paraId="12BE2076" w14:textId="45CB4E41" w:rsidR="0004754A" w:rsidRDefault="0004754A" w:rsidP="00672B55">
            <w:pPr>
              <w:jc w:val="both"/>
              <w:cnfStyle w:val="000000100000" w:firstRow="0" w:lastRow="0" w:firstColumn="0" w:lastColumn="0" w:oddVBand="0" w:evenVBand="0" w:oddHBand="1" w:evenHBand="0" w:firstRowFirstColumn="0" w:firstRowLastColumn="0" w:lastRowFirstColumn="0" w:lastRowLastColumn="0"/>
            </w:pPr>
            <w:r>
              <w:t>Counters</w:t>
            </w:r>
          </w:p>
        </w:tc>
        <w:tc>
          <w:tcPr>
            <w:tcW w:w="1530" w:type="dxa"/>
          </w:tcPr>
          <w:p w14:paraId="5B67EEBD" w14:textId="558F7308" w:rsidR="0004754A" w:rsidRPr="005460A1" w:rsidRDefault="00F2510F" w:rsidP="001B2D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10YY</w:t>
            </w:r>
          </w:p>
        </w:tc>
        <w:tc>
          <w:tcPr>
            <w:tcW w:w="5624" w:type="dxa"/>
          </w:tcPr>
          <w:p w14:paraId="22F0154D" w14:textId="717C80A1"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Counters register allows readback of a number of counters</w:t>
            </w:r>
          </w:p>
        </w:tc>
      </w:tr>
      <w:tr w:rsidR="0004754A" w14:paraId="18FD4A66"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6940024E" w14:textId="0BD0FE29" w:rsidR="0004754A" w:rsidRDefault="00F2510F" w:rsidP="00672B55">
            <w:pPr>
              <w:jc w:val="both"/>
            </w:pPr>
            <w:r>
              <w:t>2</w:t>
            </w:r>
          </w:p>
        </w:tc>
        <w:tc>
          <w:tcPr>
            <w:tcW w:w="1147" w:type="dxa"/>
          </w:tcPr>
          <w:p w14:paraId="57A54AC4" w14:textId="3587DBB3"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System</w:t>
            </w:r>
          </w:p>
        </w:tc>
        <w:tc>
          <w:tcPr>
            <w:tcW w:w="1530" w:type="dxa"/>
          </w:tcPr>
          <w:p w14:paraId="2B22C9AD" w14:textId="6B8DAA46" w:rsidR="0004754A" w:rsidRPr="005460A1" w:rsidRDefault="00F2510F" w:rsidP="001B2D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20YY</w:t>
            </w:r>
          </w:p>
        </w:tc>
        <w:tc>
          <w:tcPr>
            <w:tcW w:w="5624" w:type="dxa"/>
          </w:tcPr>
          <w:p w14:paraId="50B3B395" w14:textId="505F8770" w:rsidR="0004754A" w:rsidRPr="00C05950" w:rsidRDefault="005460A1" w:rsidP="00672B55">
            <w:pPr>
              <w:cnfStyle w:val="000000000000" w:firstRow="0" w:lastRow="0" w:firstColumn="0" w:lastColumn="0" w:oddVBand="0" w:evenVBand="0" w:oddHBand="0" w:evenHBand="0" w:firstRowFirstColumn="0" w:firstRowLastColumn="0" w:lastRowFirstColumn="0" w:lastRowLastColumn="0"/>
            </w:pPr>
            <w:r>
              <w:t>System register is responsible for controlling various settings in the Optohybrid</w:t>
            </w:r>
          </w:p>
        </w:tc>
      </w:tr>
      <w:tr w:rsidR="0004754A" w14:paraId="2A0CF0DA"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81BFAC7" w14:textId="6BB333CC" w:rsidR="0004754A" w:rsidRDefault="00F2510F" w:rsidP="00672B55">
            <w:pPr>
              <w:jc w:val="both"/>
            </w:pPr>
            <w:r>
              <w:t>3</w:t>
            </w:r>
          </w:p>
        </w:tc>
        <w:tc>
          <w:tcPr>
            <w:tcW w:w="1147" w:type="dxa"/>
          </w:tcPr>
          <w:p w14:paraId="74708852" w14:textId="424D9632" w:rsidR="0004754A" w:rsidRDefault="00F2510F" w:rsidP="00672B55">
            <w:pPr>
              <w:jc w:val="both"/>
              <w:cnfStyle w:val="000000100000" w:firstRow="0" w:lastRow="0" w:firstColumn="0" w:lastColumn="0" w:oddVBand="0" w:evenVBand="0" w:oddHBand="1" w:evenHBand="0" w:firstRowFirstColumn="0" w:firstRowLastColumn="0" w:lastRowFirstColumn="0" w:lastRowLastColumn="0"/>
            </w:pPr>
            <w:r>
              <w:t>Status</w:t>
            </w:r>
          </w:p>
        </w:tc>
        <w:tc>
          <w:tcPr>
            <w:tcW w:w="1530" w:type="dxa"/>
          </w:tcPr>
          <w:p w14:paraId="3BA3E423" w14:textId="4DBE7E2F" w:rsidR="0004754A" w:rsidRPr="005460A1" w:rsidRDefault="00F2510F" w:rsidP="001B2D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30YY</w:t>
            </w:r>
          </w:p>
        </w:tc>
        <w:tc>
          <w:tcPr>
            <w:tcW w:w="5624" w:type="dxa"/>
          </w:tcPr>
          <w:p w14:paraId="1C2A9E70" w14:textId="446423EB"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Status register is responsible for readback of various status </w:t>
            </w:r>
          </w:p>
        </w:tc>
      </w:tr>
      <w:tr w:rsidR="0004754A" w14:paraId="013CBD50"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4D809D95" w14:textId="54D70F32" w:rsidR="0004754A" w:rsidRPr="00F2510F" w:rsidRDefault="00F2510F" w:rsidP="00672B55">
            <w:pPr>
              <w:jc w:val="both"/>
            </w:pPr>
            <w:r w:rsidRPr="00F2510F">
              <w:t>4</w:t>
            </w:r>
          </w:p>
        </w:tc>
        <w:tc>
          <w:tcPr>
            <w:tcW w:w="1147" w:type="dxa"/>
          </w:tcPr>
          <w:p w14:paraId="5A2A346B" w14:textId="69D8EEC9"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ADC</w:t>
            </w:r>
          </w:p>
        </w:tc>
        <w:tc>
          <w:tcPr>
            <w:tcW w:w="1530" w:type="dxa"/>
          </w:tcPr>
          <w:p w14:paraId="107D474B" w14:textId="16AD2F9A" w:rsidR="0004754A" w:rsidRPr="005460A1" w:rsidRDefault="006F2661" w:rsidP="001B2DD2">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ourier New" w:hAnsi="Courier New" w:cs="Courier New"/>
                <w:sz w:val="20"/>
                <w:szCs w:val="20"/>
              </w:rPr>
              <w:t>0x</w:t>
            </w:r>
            <w:r w:rsidR="001B2DD2">
              <w:rPr>
                <w:rFonts w:ascii="Courier New" w:hAnsi="Courier New" w:cs="Courier New"/>
                <w:sz w:val="20"/>
                <w:szCs w:val="20"/>
              </w:rPr>
              <w:t>40YY</w:t>
            </w:r>
          </w:p>
        </w:tc>
        <w:tc>
          <w:tcPr>
            <w:tcW w:w="5624" w:type="dxa"/>
          </w:tcPr>
          <w:p w14:paraId="2029DE2A" w14:textId="7D119917" w:rsidR="0004754A" w:rsidRPr="00F2510F" w:rsidRDefault="00315D5A" w:rsidP="00672B55">
            <w:pPr>
              <w:jc w:val="both"/>
              <w:cnfStyle w:val="000000000000" w:firstRow="0" w:lastRow="0" w:firstColumn="0" w:lastColumn="0" w:oddVBand="0" w:evenVBand="0" w:oddHBand="0" w:evenHBand="0" w:firstRowFirstColumn="0" w:firstRowLastColumn="0" w:lastRowFirstColumn="0" w:lastRowLastColumn="0"/>
            </w:pPr>
            <w:r>
              <w:t>Controls the System Monitor of the Virtex-6 FPGA</w:t>
            </w:r>
          </w:p>
        </w:tc>
      </w:tr>
    </w:tbl>
    <w:p w14:paraId="076995C8" w14:textId="3D18A7A3" w:rsidR="009E4E56" w:rsidRDefault="009E4E56" w:rsidP="009E4E56">
      <w:pPr>
        <w:pStyle w:val="Heading3"/>
      </w:pPr>
    </w:p>
    <w:p w14:paraId="6A6B2C52" w14:textId="4BB2A990" w:rsidR="00F42427" w:rsidRDefault="002D183D" w:rsidP="00F42427">
      <w:r w:rsidRPr="002D183D">
        <w:t>In a</w:t>
      </w:r>
      <w:r>
        <w:t xml:space="preserve">n address such as </w:t>
      </w:r>
      <w:r w:rsidRPr="002D183D">
        <w:t xml:space="preserve"> </w:t>
      </w:r>
      <w:r w:rsidR="00813A4F">
        <w:rPr>
          <w:rFonts w:ascii="Courier New" w:hAnsi="Courier New" w:cs="Courier New"/>
          <w:sz w:val="20"/>
          <w:szCs w:val="20"/>
        </w:rPr>
        <w:t>0x10</w:t>
      </w:r>
      <w:r w:rsidRPr="005460A1">
        <w:rPr>
          <w:rFonts w:ascii="Courier New" w:hAnsi="Courier New" w:cs="Courier New"/>
          <w:sz w:val="20"/>
          <w:szCs w:val="20"/>
        </w:rPr>
        <w:t>YY</w:t>
      </w:r>
      <w:r w:rsidRPr="002D183D">
        <w:t xml:space="preserve">, </w:t>
      </w:r>
      <w:r>
        <w:t xml:space="preserve">the lowest </w:t>
      </w:r>
      <w:r w:rsidR="00C47F77">
        <w:t>11</w:t>
      </w:r>
      <w:r>
        <w:t xml:space="preserve"> bits denoted by YY are used to select between individual </w:t>
      </w:r>
      <w:r w:rsidR="008E24DA">
        <w:t xml:space="preserve">end-points in the wishbone bus. Splitting the request is handled by the individual wishbone slaves. </w:t>
      </w:r>
    </w:p>
    <w:p w14:paraId="5DA9D672" w14:textId="3FEE5B6A" w:rsidR="004A2CFB" w:rsidRDefault="004A2CFB" w:rsidP="00F42427">
      <w:r>
        <w:t>The highest 5 bits are used to select the wishbone slave. Presently only the highest 4-bits are used, so that addresses count as 0x0000, 0x1000, 0x2000, 0x3000… for future expansion the 5</w:t>
      </w:r>
      <w:r w:rsidRPr="004A2CFB">
        <w:rPr>
          <w:vertAlign w:val="superscript"/>
        </w:rPr>
        <w:t>th</w:t>
      </w:r>
      <w:r>
        <w:t xml:space="preserve"> bit is reserved such that if additional addresses are needed we can occupy the 0x0800, 0x1800, 0x2800, 0x3800… up to 0xF800</w:t>
      </w:r>
      <w:r w:rsidR="00806EB7">
        <w:t xml:space="preserve">. In total this provides space for 32 wishbone slaves, from 0x0000 to 0xF800, each of which can have 2048 endpoints. </w:t>
      </w:r>
    </w:p>
    <w:p w14:paraId="2C9046F8" w14:textId="77777777" w:rsidR="00F42427" w:rsidRDefault="00F42427" w:rsidP="00F42427"/>
    <w:p w14:paraId="35FF5144" w14:textId="77777777" w:rsidR="00F42427" w:rsidRPr="00F42427" w:rsidRDefault="00F42427" w:rsidP="00F42427"/>
    <w:p w14:paraId="720BBDD3" w14:textId="49782519" w:rsidR="008605A2" w:rsidRPr="00884073" w:rsidRDefault="00F42427" w:rsidP="008605A2">
      <w:pPr>
        <w:pStyle w:val="Heading2"/>
      </w:pPr>
      <w:r>
        <w:br w:type="page"/>
      </w:r>
      <w:bookmarkStart w:id="40" w:name="_Toc491090527"/>
      <w:r w:rsidR="007F6732">
        <w:lastRenderedPageBreak/>
        <w:t>Loopback</w:t>
      </w:r>
      <w:bookmarkEnd w:id="40"/>
    </w:p>
    <w:p w14:paraId="477E4B27" w14:textId="5A1B57B3" w:rsidR="008605A2" w:rsidRDefault="008605A2" w:rsidP="008605A2">
      <w:pPr>
        <w:jc w:val="both"/>
      </w:pPr>
      <w:r>
        <w:t xml:space="preserve">This module is designed for testing GBT communication. It will echo as a </w:t>
      </w:r>
      <w:r w:rsidR="00F4733D">
        <w:t>response</w:t>
      </w:r>
      <w:r>
        <w:t xml:space="preserve"> whatever data is written to it as a request.</w:t>
      </w:r>
    </w:p>
    <w:p w14:paraId="5315E89D" w14:textId="3534633C" w:rsidR="008605A2" w:rsidRPr="006F4574" w:rsidRDefault="008605A2" w:rsidP="008605A2">
      <w:pPr>
        <w:pStyle w:val="Heading3"/>
      </w:pPr>
      <w:bookmarkStart w:id="41" w:name="_Toc491090528"/>
      <w:r w:rsidRPr="006F4574">
        <w:t>Addressing</w:t>
      </w:r>
      <w:bookmarkEnd w:id="41"/>
      <w:r w:rsidRPr="006F4574">
        <w:t xml:space="preserve"> </w:t>
      </w:r>
    </w:p>
    <w:p w14:paraId="0A89B9E3" w14:textId="72D409AA" w:rsidR="008605A2" w:rsidRDefault="003A1E86" w:rsidP="008605A2">
      <w:pPr>
        <w:pStyle w:val="NoSpacing"/>
      </w:pPr>
      <w:r>
        <w:t>Module ID</w:t>
      </w:r>
      <w:r>
        <w:tab/>
        <w:t>0</w:t>
      </w:r>
    </w:p>
    <w:p w14:paraId="60ACEDB0" w14:textId="330542F9" w:rsidR="008605A2" w:rsidRDefault="0015563A" w:rsidP="008605A2">
      <w:pPr>
        <w:pStyle w:val="NoSpacing"/>
      </w:pPr>
      <w:r>
        <w:t>Address</w:t>
      </w:r>
      <w:r>
        <w:tab/>
      </w:r>
      <w:r>
        <w:tab/>
        <w:t>0x0</w:t>
      </w:r>
      <w:r w:rsidR="00E144F8">
        <w:t>0</w:t>
      </w:r>
      <w:r>
        <w:t>00</w:t>
      </w:r>
    </w:p>
    <w:p w14:paraId="652769ED" w14:textId="0F34FFB7" w:rsidR="008605A2" w:rsidRDefault="008605A2" w:rsidP="008605A2">
      <w:pPr>
        <w:ind w:left="720" w:firstLine="720"/>
        <w:jc w:val="both"/>
      </w:pPr>
    </w:p>
    <w:tbl>
      <w:tblPr>
        <w:tblStyle w:val="LightList"/>
        <w:tblW w:w="0" w:type="auto"/>
        <w:tblLook w:val="04A0" w:firstRow="1" w:lastRow="0" w:firstColumn="1" w:lastColumn="0" w:noHBand="0" w:noVBand="1"/>
      </w:tblPr>
      <w:tblGrid>
        <w:gridCol w:w="1264"/>
        <w:gridCol w:w="1405"/>
        <w:gridCol w:w="6521"/>
      </w:tblGrid>
      <w:tr w:rsidR="00E144F8" w14:paraId="6C40E92E" w14:textId="77777777" w:rsidTr="00E144F8">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264" w:type="dxa"/>
          </w:tcPr>
          <w:p w14:paraId="3417A601" w14:textId="77777777" w:rsidR="008605A2" w:rsidRDefault="008605A2" w:rsidP="00687098">
            <w:pPr>
              <w:jc w:val="both"/>
            </w:pPr>
            <w:r>
              <w:t>Y register</w:t>
            </w:r>
          </w:p>
        </w:tc>
        <w:tc>
          <w:tcPr>
            <w:tcW w:w="1405" w:type="dxa"/>
          </w:tcPr>
          <w:p w14:paraId="0A48465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21" w:type="dxa"/>
          </w:tcPr>
          <w:p w14:paraId="11BF202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E144F8" w14:paraId="255ABD7C" w14:textId="77777777" w:rsidTr="00E144F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190" w:type="dxa"/>
            <w:gridSpan w:val="3"/>
          </w:tcPr>
          <w:p w14:paraId="113E7D54" w14:textId="653B0D71" w:rsidR="008605A2" w:rsidRPr="001A6AC3" w:rsidRDefault="00E144F8" w:rsidP="00687098">
            <w:pPr>
              <w:jc w:val="both"/>
              <w:rPr>
                <w:b w:val="0"/>
                <w:color w:val="4BACC6" w:themeColor="accent5"/>
              </w:rPr>
            </w:pPr>
            <w:r>
              <w:rPr>
                <w:b w:val="0"/>
                <w:color w:val="4BACC6" w:themeColor="accent5"/>
              </w:rPr>
              <w:t>Loopback Registers</w:t>
            </w:r>
          </w:p>
        </w:tc>
      </w:tr>
      <w:tr w:rsidR="00E144F8" w:rsidRPr="000F3551" w14:paraId="3635CC26" w14:textId="77777777" w:rsidTr="00E144F8">
        <w:trPr>
          <w:trHeight w:val="680"/>
        </w:trPr>
        <w:tc>
          <w:tcPr>
            <w:cnfStyle w:val="001000000000" w:firstRow="0" w:lastRow="0" w:firstColumn="1" w:lastColumn="0" w:oddVBand="0" w:evenVBand="0" w:oddHBand="0" w:evenHBand="0" w:firstRowFirstColumn="0" w:firstRowLastColumn="0" w:lastRowFirstColumn="0" w:lastRowLastColumn="0"/>
            <w:tcW w:w="1264" w:type="dxa"/>
          </w:tcPr>
          <w:p w14:paraId="2523F9D7" w14:textId="41A24721" w:rsidR="008605A2" w:rsidRDefault="00E144F8" w:rsidP="00687098">
            <w:pPr>
              <w:jc w:val="both"/>
            </w:pPr>
            <w:r>
              <w:t>0</w:t>
            </w:r>
          </w:p>
        </w:tc>
        <w:tc>
          <w:tcPr>
            <w:tcW w:w="1405" w:type="dxa"/>
          </w:tcPr>
          <w:p w14:paraId="703484FE" w14:textId="4BECDA70" w:rsidR="008605A2" w:rsidRDefault="008605A2" w:rsidP="00E144F8">
            <w:pPr>
              <w:jc w:val="both"/>
              <w:cnfStyle w:val="000000000000" w:firstRow="0" w:lastRow="0" w:firstColumn="0" w:lastColumn="0" w:oddVBand="0" w:evenVBand="0" w:oddHBand="0" w:evenHBand="0" w:firstRowFirstColumn="0" w:firstRowLastColumn="0" w:lastRowFirstColumn="0" w:lastRowLastColumn="0"/>
            </w:pPr>
            <w:r>
              <w:t>Read</w:t>
            </w:r>
            <w:r w:rsidR="00E144F8">
              <w:t>/write</w:t>
            </w:r>
          </w:p>
        </w:tc>
        <w:tc>
          <w:tcPr>
            <w:tcW w:w="6521" w:type="dxa"/>
          </w:tcPr>
          <w:p w14:paraId="1CCB16C9" w14:textId="38FAF54E" w:rsidR="008605A2" w:rsidRPr="000F3551" w:rsidRDefault="00E144F8" w:rsidP="00687098">
            <w:pPr>
              <w:jc w:val="both"/>
              <w:cnfStyle w:val="000000000000" w:firstRow="0" w:lastRow="0" w:firstColumn="0" w:lastColumn="0" w:oddVBand="0" w:evenVBand="0" w:oddHBand="0" w:evenHBand="0" w:firstRowFirstColumn="0" w:firstRowLastColumn="0" w:lastRowFirstColumn="0" w:lastRowLastColumn="0"/>
            </w:pPr>
            <w:r>
              <w:t>Echoes back the last written value as a wishbone response</w:t>
            </w:r>
          </w:p>
        </w:tc>
      </w:tr>
    </w:tbl>
    <w:p w14:paraId="48E5B14F" w14:textId="77777777" w:rsidR="008605A2" w:rsidRDefault="008605A2" w:rsidP="008605A2">
      <w:pPr>
        <w:pStyle w:val="Heading3"/>
      </w:pPr>
    </w:p>
    <w:p w14:paraId="2ED005EE" w14:textId="3597E109" w:rsidR="008605A2" w:rsidRDefault="008605A2" w:rsidP="008605A2">
      <w:pPr>
        <w:pStyle w:val="Heading3"/>
      </w:pPr>
      <w:bookmarkStart w:id="42" w:name="_Toc491090529"/>
      <w:r>
        <w:t>Errors</w:t>
      </w:r>
      <w:bookmarkEnd w:id="42"/>
    </w:p>
    <w:p w14:paraId="7D805A51" w14:textId="649363F8" w:rsidR="008605A2" w:rsidRPr="00B43033" w:rsidRDefault="00E144F8" w:rsidP="008605A2">
      <w:r>
        <w:t>None</w:t>
      </w:r>
    </w:p>
    <w:p w14:paraId="4015D3FB" w14:textId="67EE4BA9" w:rsidR="008605A2" w:rsidRDefault="008605A2" w:rsidP="008605A2">
      <w:pPr>
        <w:pStyle w:val="Heading3"/>
      </w:pPr>
      <w:bookmarkStart w:id="43" w:name="_Toc491090530"/>
      <w:r>
        <w:t xml:space="preserve">Errors to </w:t>
      </w:r>
      <w:r w:rsidRPr="006F4574">
        <w:t>avoid</w:t>
      </w:r>
      <w:bookmarkEnd w:id="43"/>
    </w:p>
    <w:p w14:paraId="20721615" w14:textId="0FDC5AA2" w:rsidR="008605A2" w:rsidRPr="00B17A41" w:rsidRDefault="00E144F8" w:rsidP="008605A2">
      <w:pPr>
        <w:pStyle w:val="ListParagraph"/>
        <w:numPr>
          <w:ilvl w:val="0"/>
          <w:numId w:val="3"/>
        </w:numPr>
      </w:pPr>
      <w:r>
        <w:t>None</w:t>
      </w:r>
    </w:p>
    <w:p w14:paraId="53C5EB8F" w14:textId="77777777" w:rsidR="008605A2" w:rsidRDefault="008605A2" w:rsidP="008605A2">
      <w:r>
        <w:br w:type="page"/>
      </w:r>
    </w:p>
    <w:p w14:paraId="2EE71C33" w14:textId="77777777" w:rsidR="00F42427" w:rsidRDefault="00F42427">
      <w:pPr>
        <w:rPr>
          <w:rFonts w:asciiTheme="majorHAnsi" w:eastAsiaTheme="majorEastAsia" w:hAnsiTheme="majorHAnsi" w:cstheme="majorBidi"/>
          <w:b/>
          <w:bCs/>
          <w:sz w:val="28"/>
          <w:szCs w:val="40"/>
        </w:rPr>
      </w:pPr>
    </w:p>
    <w:p w14:paraId="2DF09364" w14:textId="48859B02" w:rsidR="005E3A9C" w:rsidRDefault="005E3A9C" w:rsidP="006F4574">
      <w:pPr>
        <w:pStyle w:val="Heading2"/>
      </w:pPr>
      <w:bookmarkStart w:id="44" w:name="_Toc491090531"/>
      <w:r>
        <w:t>Counters</w:t>
      </w:r>
      <w:bookmarkEnd w:id="44"/>
    </w:p>
    <w:p w14:paraId="01532678" w14:textId="77777777"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14:paraId="6E6E922B" w14:textId="22EA6FC3" w:rsidR="00C92910" w:rsidRDefault="00C92910" w:rsidP="005E3A9C">
      <w:pPr>
        <w:jc w:val="both"/>
      </w:pPr>
      <w:r>
        <w:t>All counters are 32 bit</w:t>
      </w:r>
    </w:p>
    <w:p w14:paraId="6DF7737A" w14:textId="0396B990" w:rsidR="001F299A" w:rsidRDefault="005E3A9C" w:rsidP="006F4574">
      <w:pPr>
        <w:pStyle w:val="Heading3"/>
      </w:pPr>
      <w:bookmarkStart w:id="45" w:name="_Toc430077648"/>
      <w:bookmarkStart w:id="46" w:name="_Toc430686261"/>
      <w:bookmarkStart w:id="47" w:name="_Toc430700110"/>
      <w:bookmarkStart w:id="48" w:name="_Toc431542691"/>
      <w:bookmarkStart w:id="49" w:name="_Toc491090532"/>
      <w:r w:rsidRPr="000D46E8">
        <w:t>Addressing</w:t>
      </w:r>
      <w:bookmarkEnd w:id="45"/>
      <w:bookmarkEnd w:id="46"/>
      <w:bookmarkEnd w:id="47"/>
      <w:bookmarkEnd w:id="48"/>
      <w:bookmarkEnd w:id="49"/>
      <w:r w:rsidR="001F299A" w:rsidRPr="001F299A">
        <w:t xml:space="preserve"> </w:t>
      </w:r>
    </w:p>
    <w:p w14:paraId="4915FDC4" w14:textId="2A1E1187" w:rsidR="001F299A" w:rsidRDefault="001F299A" w:rsidP="001F299A">
      <w:pPr>
        <w:pStyle w:val="NoSpacing"/>
      </w:pPr>
      <w:r>
        <w:t>Module ID</w:t>
      </w:r>
      <w:r>
        <w:tab/>
      </w:r>
      <w:r w:rsidR="0007478D">
        <w:t>1</w:t>
      </w:r>
    </w:p>
    <w:p w14:paraId="1F214F15" w14:textId="051095A1" w:rsidR="005E3A9C" w:rsidRDefault="00983C21" w:rsidP="00C45C34">
      <w:pPr>
        <w:pStyle w:val="NoSpacing"/>
      </w:pPr>
      <w:r>
        <w:t>Address</w:t>
      </w:r>
      <w:r>
        <w:tab/>
      </w:r>
      <w:r>
        <w:tab/>
        <w:t>0x1</w:t>
      </w:r>
      <w:r w:rsidR="001A5E7A">
        <w:t>0</w:t>
      </w:r>
      <w:r w:rsidR="001F299A">
        <w:t>YY</w:t>
      </w:r>
    </w:p>
    <w:p w14:paraId="6D24A423" w14:textId="77777777" w:rsidR="00C45C34" w:rsidRDefault="00C45C34" w:rsidP="00C45C34">
      <w:pPr>
        <w:pStyle w:val="NoSpacing"/>
      </w:pPr>
    </w:p>
    <w:tbl>
      <w:tblPr>
        <w:tblStyle w:val="LightList"/>
        <w:tblW w:w="5000" w:type="pct"/>
        <w:tblLook w:val="04A0" w:firstRow="1" w:lastRow="0" w:firstColumn="1" w:lastColumn="0" w:noHBand="0" w:noVBand="1"/>
      </w:tblPr>
      <w:tblGrid>
        <w:gridCol w:w="1121"/>
        <w:gridCol w:w="756"/>
        <w:gridCol w:w="7365"/>
      </w:tblGrid>
      <w:tr w:rsidR="005E3A9C" w14:paraId="361C67B9" w14:textId="77777777" w:rsidTr="0017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BE3AC79" w14:textId="77777777" w:rsidR="005E3A9C" w:rsidRDefault="005E3A9C" w:rsidP="00171750">
            <w:r>
              <w:t>Y register</w:t>
            </w:r>
          </w:p>
        </w:tc>
        <w:tc>
          <w:tcPr>
            <w:tcW w:w="409" w:type="pct"/>
            <w:vAlign w:val="center"/>
          </w:tcPr>
          <w:p w14:paraId="485C819D"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Mode</w:t>
            </w:r>
          </w:p>
        </w:tc>
        <w:tc>
          <w:tcPr>
            <w:tcW w:w="3985" w:type="pct"/>
            <w:vAlign w:val="center"/>
          </w:tcPr>
          <w:p w14:paraId="1FE52DD8"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Function</w:t>
            </w:r>
          </w:p>
        </w:tc>
      </w:tr>
      <w:tr w:rsidR="0030176B" w14:paraId="0FA7757E" w14:textId="77777777" w:rsidTr="001717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CF7F60F" w14:textId="265326A9" w:rsidR="0030176B" w:rsidRDefault="0030176B" w:rsidP="00171750">
            <w:pPr>
              <w:rPr>
                <w:b w:val="0"/>
                <w:color w:val="4BACC6" w:themeColor="accent5"/>
              </w:rPr>
            </w:pPr>
            <w:r>
              <w:rPr>
                <w:b w:val="0"/>
                <w:color w:val="4BACC6" w:themeColor="accent5"/>
              </w:rPr>
              <w:t>Control</w:t>
            </w:r>
          </w:p>
        </w:tc>
      </w:tr>
      <w:tr w:rsidR="0030176B" w14:paraId="4FCDB782" w14:textId="77777777" w:rsidTr="00171750">
        <w:trPr>
          <w:trHeight w:val="1231"/>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2CE38A" w14:textId="2205DE01" w:rsidR="0030176B" w:rsidRDefault="0030176B" w:rsidP="00171750">
            <w:r>
              <w:t>0</w:t>
            </w:r>
          </w:p>
        </w:tc>
        <w:tc>
          <w:tcPr>
            <w:tcW w:w="409" w:type="pct"/>
            <w:vAlign w:val="center"/>
          </w:tcPr>
          <w:p w14:paraId="1921ED11" w14:textId="14E6CF75" w:rsidR="0030176B" w:rsidRDefault="00707988"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EBBB75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Snap Enable </w:t>
            </w:r>
          </w:p>
          <w:p w14:paraId="72A4518D" w14:textId="53578704" w:rsidR="0030176B" w:rsidRDefault="0030176B" w:rsidP="00171750">
            <w:pPr>
              <w:cnfStyle w:val="000000000000" w:firstRow="0" w:lastRow="0" w:firstColumn="0" w:lastColumn="0" w:oddVBand="0" w:evenVBand="0" w:oddHBand="0" w:evenHBand="0" w:firstRowFirstColumn="0" w:firstRowLastColumn="0" w:lastRowFirstColumn="0" w:lastRowLastColumn="0"/>
            </w:pPr>
            <w:r>
              <w:t xml:space="preserve">Write (anything) to this register to take a snapshot of the counters, freezing a shadow </w:t>
            </w:r>
            <w:r w:rsidR="00D73261">
              <w:t>copy for</w:t>
            </w:r>
            <w:r>
              <w:t xml:space="preserve"> synchronous readout. This </w:t>
            </w:r>
            <w:r w:rsidRPr="0030176B">
              <w:rPr>
                <w:u w:val="single"/>
              </w:rPr>
              <w:t>MUST</w:t>
            </w:r>
            <w:r>
              <w:t xml:space="preserve"> be flagged before reading out a register or it will not be updated. </w:t>
            </w:r>
          </w:p>
          <w:p w14:paraId="24D97793" w14:textId="77777777" w:rsidR="00707988" w:rsidRDefault="00707988" w:rsidP="00171750">
            <w:pPr>
              <w:cnfStyle w:val="000000000000" w:firstRow="0" w:lastRow="0" w:firstColumn="0" w:lastColumn="0" w:oddVBand="0" w:evenVBand="0" w:oddHBand="0" w:evenHBand="0" w:firstRowFirstColumn="0" w:firstRowLastColumn="0" w:lastRowFirstColumn="0" w:lastRowLastColumn="0"/>
            </w:pPr>
          </w:p>
          <w:p w14:paraId="4590670A" w14:textId="5FE3754D" w:rsidR="00707988" w:rsidRDefault="00707988" w:rsidP="00171750">
            <w:pPr>
              <w:cnfStyle w:val="000000000000" w:firstRow="0" w:lastRow="0" w:firstColumn="0" w:lastColumn="0" w:oddVBand="0" w:evenVBand="0" w:oddHBand="0" w:evenHBand="0" w:firstRowFirstColumn="0" w:firstRowLastColumn="0" w:lastRowFirstColumn="0" w:lastRowLastColumn="0"/>
            </w:pPr>
            <w:r>
              <w:t>The register will readback a counter of the number of snapshots taken</w:t>
            </w:r>
            <w:r w:rsidR="00D73261">
              <w:t xml:space="preserve"> since last reset. </w:t>
            </w:r>
          </w:p>
        </w:tc>
      </w:tr>
      <w:tr w:rsidR="0030176B" w14:paraId="04A9177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747092B" w14:textId="527671CE" w:rsidR="0030176B" w:rsidRDefault="0030176B" w:rsidP="00171750">
            <w:r>
              <w:t>1</w:t>
            </w:r>
          </w:p>
        </w:tc>
        <w:tc>
          <w:tcPr>
            <w:tcW w:w="409" w:type="pct"/>
            <w:vAlign w:val="center"/>
          </w:tcPr>
          <w:p w14:paraId="0B37A0F3" w14:textId="3709162B" w:rsidR="0030176B" w:rsidRDefault="00707988" w:rsidP="00687098">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2CBA7CF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Reset All</w:t>
            </w:r>
          </w:p>
          <w:p w14:paraId="6540708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Write anything to this register to reset all of the counters</w:t>
            </w:r>
          </w:p>
          <w:p w14:paraId="742A71AA" w14:textId="77777777" w:rsidR="00707988" w:rsidRDefault="00707988" w:rsidP="00171750">
            <w:pPr>
              <w:cnfStyle w:val="000000100000" w:firstRow="0" w:lastRow="0" w:firstColumn="0" w:lastColumn="0" w:oddVBand="0" w:evenVBand="0" w:oddHBand="1" w:evenHBand="0" w:firstRowFirstColumn="0" w:firstRowLastColumn="0" w:lastRowFirstColumn="0" w:lastRowLastColumn="0"/>
            </w:pPr>
          </w:p>
          <w:p w14:paraId="70263416" w14:textId="67F38D87" w:rsidR="00707988" w:rsidRDefault="00707988" w:rsidP="00171750">
            <w:pPr>
              <w:cnfStyle w:val="000000100000" w:firstRow="0" w:lastRow="0" w:firstColumn="0" w:lastColumn="0" w:oddVBand="0" w:evenVBand="0" w:oddHBand="1" w:evenHBand="0" w:firstRowFirstColumn="0" w:firstRowLastColumn="0" w:lastRowFirstColumn="0" w:lastRowLastColumn="0"/>
            </w:pPr>
            <w:r>
              <w:t>The register will readback a counter of the number of reset_alls done. This register is reset by writing to the register. A non-writing requ</w:t>
            </w:r>
            <w:r w:rsidR="009129FC">
              <w:t>est will readback the contents.</w:t>
            </w:r>
          </w:p>
        </w:tc>
      </w:tr>
      <w:tr w:rsidR="0030176B" w14:paraId="23AA470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76D8C24F" w14:textId="7EA0276B" w:rsidR="0030176B" w:rsidRDefault="0030176B" w:rsidP="00171750">
            <w:r>
              <w:rPr>
                <w:b w:val="0"/>
                <w:color w:val="4BACC6" w:themeColor="accent5"/>
              </w:rPr>
              <w:t>Wishbone</w:t>
            </w:r>
          </w:p>
        </w:tc>
        <w:tc>
          <w:tcPr>
            <w:tcW w:w="409" w:type="pct"/>
            <w:vAlign w:val="center"/>
          </w:tcPr>
          <w:p w14:paraId="74A338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34B1CA4A"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3BE544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07ECE9C3" w14:textId="038D24E6" w:rsidR="0030176B" w:rsidRDefault="0030176B" w:rsidP="00171750">
            <w:r>
              <w:t>2</w:t>
            </w:r>
          </w:p>
        </w:tc>
        <w:tc>
          <w:tcPr>
            <w:tcW w:w="409" w:type="pct"/>
            <w:vAlign w:val="center"/>
          </w:tcPr>
          <w:p w14:paraId="26D08F25"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60506C9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strobes</w:t>
            </w:r>
          </w:p>
          <w:p w14:paraId="2C49C0F6" w14:textId="77777777" w:rsidR="00E70FA5" w:rsidRDefault="00E70FA5" w:rsidP="00E70FA5">
            <w:pPr>
              <w:cnfStyle w:val="000000100000" w:firstRow="0" w:lastRow="0" w:firstColumn="0" w:lastColumn="0" w:oddVBand="0" w:evenVBand="0" w:oddHBand="1" w:evenHBand="0" w:firstRowFirstColumn="0" w:firstRowLastColumn="0" w:lastRowFirstColumn="0" w:lastRowLastColumn="0"/>
            </w:pPr>
          </w:p>
          <w:p w14:paraId="4D5473A4" w14:textId="247C6F31" w:rsidR="00E70FA5" w:rsidRPr="00C45C34" w:rsidRDefault="00E70FA5" w:rsidP="00E70FA5">
            <w:pPr>
              <w:cnfStyle w:val="000000100000" w:firstRow="0" w:lastRow="0" w:firstColumn="0" w:lastColumn="0" w:oddVBand="0" w:evenVBand="0" w:oddHBand="1" w:evenHBand="0" w:firstRowFirstColumn="0" w:firstRowLastColumn="0" w:lastRowFirstColumn="0" w:lastRowLastColumn="0"/>
            </w:pPr>
            <w:r>
              <w:t xml:space="preserve">Counts the number of strobes received on the wishbone master (GBT) </w:t>
            </w:r>
          </w:p>
        </w:tc>
      </w:tr>
      <w:tr w:rsidR="0030176B" w14:paraId="069D814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657A2320" w14:textId="52EF9EFC" w:rsidR="0030176B" w:rsidRDefault="0030176B" w:rsidP="00171750">
            <w:r>
              <w:t>3</w:t>
            </w:r>
          </w:p>
        </w:tc>
        <w:tc>
          <w:tcPr>
            <w:tcW w:w="409" w:type="pct"/>
            <w:vAlign w:val="center"/>
          </w:tcPr>
          <w:p w14:paraId="19A264B5"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54C26BC3"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 acknowledgments</w:t>
            </w:r>
          </w:p>
          <w:p w14:paraId="41AD0430" w14:textId="77777777" w:rsidR="00E70FA5" w:rsidRDefault="00E70FA5" w:rsidP="00E70FA5">
            <w:pPr>
              <w:cnfStyle w:val="000000000000" w:firstRow="0" w:lastRow="0" w:firstColumn="0" w:lastColumn="0" w:oddVBand="0" w:evenVBand="0" w:oddHBand="0" w:evenHBand="0" w:firstRowFirstColumn="0" w:firstRowLastColumn="0" w:lastRowFirstColumn="0" w:lastRowLastColumn="0"/>
            </w:pPr>
          </w:p>
          <w:p w14:paraId="05FE44AE" w14:textId="258671F1" w:rsidR="00E70FA5" w:rsidRDefault="00E70FA5" w:rsidP="00E70FA5">
            <w:pPr>
              <w:cnfStyle w:val="000000000000" w:firstRow="0" w:lastRow="0" w:firstColumn="0" w:lastColumn="0" w:oddVBand="0" w:evenVBand="0" w:oddHBand="0" w:evenHBand="0" w:firstRowFirstColumn="0" w:firstRowLastColumn="0" w:lastRowFirstColumn="0" w:lastRowLastColumn="0"/>
            </w:pPr>
            <w:r>
              <w:t xml:space="preserve">Counts the number of acknowledgements returned by the wishbone master. </w:t>
            </w:r>
          </w:p>
        </w:tc>
      </w:tr>
      <w:tr w:rsidR="0030176B" w14:paraId="1A06C9B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375783A" w14:textId="6C8E04BC" w:rsidR="0030176B" w:rsidRDefault="008D6545" w:rsidP="00171750">
            <w:r>
              <w:t>4</w:t>
            </w:r>
            <w:r w:rsidR="0030176B">
              <w:t xml:space="preserve">—8 </w:t>
            </w:r>
          </w:p>
        </w:tc>
        <w:tc>
          <w:tcPr>
            <w:tcW w:w="409" w:type="pct"/>
            <w:vAlign w:val="center"/>
          </w:tcPr>
          <w:p w14:paraId="2C923771" w14:textId="49B45A31"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ECD59B9" w14:textId="059E449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r w:rsidR="005C3A4E">
              <w:rPr>
                <w:rFonts w:ascii="Courier New" w:hAnsi="Courier New" w:cs="Courier New"/>
                <w:i/>
              </w:rPr>
              <w:br/>
            </w:r>
          </w:p>
          <w:p w14:paraId="588C50DB" w14:textId="46F7CD72"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sidRPr="00C05950">
              <w:t xml:space="preserve">Order: </w:t>
            </w:r>
            <w:r>
              <w:t>Loopback, counters, system, status, adc</w:t>
            </w:r>
          </w:p>
        </w:tc>
      </w:tr>
      <w:tr w:rsidR="0030176B" w14:paraId="30362D6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751F6A" w14:textId="3D84AF98" w:rsidR="0030176B" w:rsidRDefault="0030176B" w:rsidP="00171750">
            <w:r>
              <w:t xml:space="preserve">9—13 </w:t>
            </w:r>
          </w:p>
        </w:tc>
        <w:tc>
          <w:tcPr>
            <w:tcW w:w="409" w:type="pct"/>
            <w:vAlign w:val="center"/>
          </w:tcPr>
          <w:p w14:paraId="5542E6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34FBBA83" w14:textId="23BB1FE4"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acknowledgments</w:t>
            </w:r>
            <w:r w:rsidR="005C3A4E">
              <w:rPr>
                <w:rFonts w:ascii="Courier New" w:hAnsi="Courier New" w:cs="Courier New"/>
                <w:i/>
              </w:rPr>
              <w:br/>
            </w:r>
          </w:p>
          <w:p w14:paraId="0287D655" w14:textId="382F079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05950">
              <w:t xml:space="preserve">Order: </w:t>
            </w:r>
            <w:r>
              <w:t>Loopback, counters, system, status, adc</w:t>
            </w:r>
          </w:p>
        </w:tc>
      </w:tr>
      <w:tr w:rsidR="0030176B" w14:paraId="325CD0C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2977CC6A" w14:textId="56F5679C" w:rsidR="0030176B" w:rsidRPr="001A6AC3" w:rsidRDefault="0030176B" w:rsidP="00171750">
            <w:pPr>
              <w:rPr>
                <w:b w:val="0"/>
                <w:color w:val="4BACC6" w:themeColor="accent5"/>
              </w:rPr>
            </w:pPr>
            <w:r>
              <w:rPr>
                <w:b w:val="0"/>
                <w:color w:val="4BACC6" w:themeColor="accent5"/>
              </w:rPr>
              <w:t>TTC</w:t>
            </w:r>
          </w:p>
        </w:tc>
        <w:tc>
          <w:tcPr>
            <w:tcW w:w="409" w:type="pct"/>
            <w:vAlign w:val="center"/>
          </w:tcPr>
          <w:p w14:paraId="73E9D7B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p>
        </w:tc>
        <w:tc>
          <w:tcPr>
            <w:tcW w:w="3985" w:type="pct"/>
            <w:vAlign w:val="center"/>
          </w:tcPr>
          <w:p w14:paraId="6D06A10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30176B" w14:paraId="32525981"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DC23B89" w14:textId="4B80ECC6" w:rsidR="0030176B" w:rsidRDefault="0030176B" w:rsidP="00171750">
            <w:r>
              <w:t>14</w:t>
            </w:r>
          </w:p>
        </w:tc>
        <w:tc>
          <w:tcPr>
            <w:tcW w:w="409" w:type="pct"/>
            <w:vAlign w:val="center"/>
          </w:tcPr>
          <w:p w14:paraId="0F72B710"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79676A5" w14:textId="2CEA3002" w:rsidR="0030176B" w:rsidRDefault="0030176B" w:rsidP="00171750">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rPr>
              <w:t>L1A Counter</w:t>
            </w:r>
          </w:p>
        </w:tc>
      </w:tr>
      <w:tr w:rsidR="0030176B" w14:paraId="5EB6E2D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762F9A43" w14:textId="56F7AFE6" w:rsidR="0030176B" w:rsidRDefault="0030176B" w:rsidP="00171750">
            <w:r>
              <w:t>15</w:t>
            </w:r>
          </w:p>
        </w:tc>
        <w:tc>
          <w:tcPr>
            <w:tcW w:w="409" w:type="pct"/>
            <w:vAlign w:val="center"/>
          </w:tcPr>
          <w:p w14:paraId="1B3DFB32" w14:textId="396894BD"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3DA7492" w14:textId="7C1EF8BD"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Resync Counter</w:t>
            </w:r>
          </w:p>
        </w:tc>
      </w:tr>
      <w:tr w:rsidR="0030176B" w14:paraId="5CA2D1CF"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036B88" w14:textId="35DB756D" w:rsidR="0030176B" w:rsidRDefault="0030176B" w:rsidP="00171750">
            <w:r>
              <w:t>16</w:t>
            </w:r>
          </w:p>
        </w:tc>
        <w:tc>
          <w:tcPr>
            <w:tcW w:w="409" w:type="pct"/>
            <w:vAlign w:val="center"/>
          </w:tcPr>
          <w:p w14:paraId="4B4103FE" w14:textId="736F6158"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842FAF9" w14:textId="11951AF5"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BC0 Counter</w:t>
            </w:r>
          </w:p>
        </w:tc>
      </w:tr>
      <w:tr w:rsidR="008D6545" w14:paraId="0D764B74"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86DA409" w14:textId="0E3952AC" w:rsidR="008D6545" w:rsidRDefault="008D6545" w:rsidP="00171750">
            <w:r>
              <w:t>17</w:t>
            </w:r>
          </w:p>
        </w:tc>
        <w:tc>
          <w:tcPr>
            <w:tcW w:w="409" w:type="pct"/>
            <w:vAlign w:val="center"/>
          </w:tcPr>
          <w:p w14:paraId="513AE00F" w14:textId="4825466F" w:rsidR="008D6545" w:rsidRDefault="008D6545"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5AB283C7" w14:textId="590BE1C5" w:rsidR="008D6545" w:rsidRDefault="008D6545"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 Sync Error Counter</w:t>
            </w:r>
          </w:p>
        </w:tc>
      </w:tr>
      <w:tr w:rsidR="0030176B" w14:paraId="57F95FCD" w14:textId="77777777" w:rsidTr="00171750">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8F772BC" w14:textId="40D64ECE" w:rsidR="0030176B" w:rsidRDefault="0030176B" w:rsidP="00171750">
            <w:pPr>
              <w:rPr>
                <w:rFonts w:ascii="Courier New" w:hAnsi="Courier New" w:cs="Courier New"/>
                <w:i/>
              </w:rPr>
            </w:pPr>
            <w:r>
              <w:rPr>
                <w:b w:val="0"/>
                <w:color w:val="4BACC6" w:themeColor="accent5"/>
              </w:rPr>
              <w:t>MMCM</w:t>
            </w:r>
          </w:p>
        </w:tc>
      </w:tr>
      <w:tr w:rsidR="0030176B" w14:paraId="71578B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DD1C95" w14:textId="4D2CA67C" w:rsidR="0030176B" w:rsidRDefault="00EA0251" w:rsidP="00171750">
            <w:r>
              <w:t>18</w:t>
            </w:r>
          </w:p>
        </w:tc>
        <w:tc>
          <w:tcPr>
            <w:tcW w:w="409" w:type="pct"/>
            <w:vAlign w:val="center"/>
          </w:tcPr>
          <w:p w14:paraId="019E4332"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7FF89D6" w14:textId="0EC7BE90" w:rsidR="0030176B" w:rsidRPr="00C05950" w:rsidRDefault="0030176B" w:rsidP="00C90931">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 xml:space="preserve">GBT Frame Clock MMCM </w:t>
            </w:r>
            <w:r w:rsidR="00C90931">
              <w:rPr>
                <w:rFonts w:ascii="Courier New" w:hAnsi="Courier New" w:cs="Courier New"/>
                <w:i/>
              </w:rPr>
              <w:t>Unlocked Counter</w:t>
            </w:r>
          </w:p>
        </w:tc>
      </w:tr>
      <w:tr w:rsidR="0030176B" w14:paraId="09EE801B"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6880624" w14:textId="079850FE" w:rsidR="0030176B" w:rsidRDefault="0030176B" w:rsidP="00171750">
            <w:r>
              <w:t>1</w:t>
            </w:r>
            <w:r w:rsidR="00EA0251">
              <w:t>9</w:t>
            </w:r>
          </w:p>
        </w:tc>
        <w:tc>
          <w:tcPr>
            <w:tcW w:w="409" w:type="pct"/>
            <w:vAlign w:val="center"/>
          </w:tcPr>
          <w:p w14:paraId="6B606A5E"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6CDD8970" w14:textId="00B3DA3B" w:rsidR="0030176B" w:rsidRDefault="0030176B" w:rsidP="00C90931">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Fabric Clock MMCM </w:t>
            </w:r>
            <w:r w:rsidR="00C90931">
              <w:rPr>
                <w:rFonts w:ascii="Courier New" w:hAnsi="Courier New" w:cs="Courier New"/>
                <w:i/>
              </w:rPr>
              <w:t>Unlocked Counter</w:t>
            </w:r>
          </w:p>
        </w:tc>
      </w:tr>
      <w:tr w:rsidR="0030176B" w14:paraId="055E662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DB54D60" w14:textId="11E17508" w:rsidR="0030176B" w:rsidRDefault="00EA0251" w:rsidP="00171750">
            <w:r>
              <w:t>20</w:t>
            </w:r>
          </w:p>
        </w:tc>
        <w:tc>
          <w:tcPr>
            <w:tcW w:w="409" w:type="pct"/>
            <w:vAlign w:val="center"/>
          </w:tcPr>
          <w:p w14:paraId="4F660CE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908E5A3" w14:textId="62A22009" w:rsidR="0030176B" w:rsidRDefault="00C90931" w:rsidP="00C9093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Either MMCM Unlocked Counter</w:t>
            </w:r>
          </w:p>
        </w:tc>
      </w:tr>
      <w:tr w:rsidR="0030176B" w14:paraId="6DB7BA1C" w14:textId="77777777" w:rsidTr="00171750">
        <w:trPr>
          <w:trHeight w:val="33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B6D5DE4" w14:textId="43D832B6" w:rsidR="0030176B" w:rsidRDefault="0030176B" w:rsidP="00171750">
            <w:pPr>
              <w:rPr>
                <w:rFonts w:ascii="Courier New" w:hAnsi="Courier New" w:cs="Courier New"/>
                <w:i/>
              </w:rPr>
            </w:pPr>
            <w:r>
              <w:rPr>
                <w:b w:val="0"/>
                <w:color w:val="4BACC6" w:themeColor="accent5"/>
              </w:rPr>
              <w:lastRenderedPageBreak/>
              <w:t>GBT</w:t>
            </w:r>
          </w:p>
        </w:tc>
      </w:tr>
      <w:tr w:rsidR="0030176B" w14:paraId="664DDAE2"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3C6BAC8C" w14:textId="4A77EC54" w:rsidR="0030176B" w:rsidRDefault="0030176B" w:rsidP="00171750">
            <w:r>
              <w:t>2</w:t>
            </w:r>
            <w:r w:rsidR="00EA0251">
              <w:t>1</w:t>
            </w:r>
          </w:p>
        </w:tc>
        <w:tc>
          <w:tcPr>
            <w:tcW w:w="409" w:type="pct"/>
            <w:vAlign w:val="center"/>
          </w:tcPr>
          <w:p w14:paraId="09C751C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E97F2E4" w14:textId="636D108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30176B" w14:paraId="419AAC05"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D26003B" w14:textId="7DA72B41" w:rsidR="0030176B" w:rsidRDefault="0030176B" w:rsidP="00171750">
            <w:r>
              <w:rPr>
                <w:b w:val="0"/>
                <w:color w:val="4BACC6" w:themeColor="accent5"/>
              </w:rPr>
              <w:t xml:space="preserve">SEM </w:t>
            </w:r>
          </w:p>
        </w:tc>
        <w:tc>
          <w:tcPr>
            <w:tcW w:w="409" w:type="pct"/>
            <w:vAlign w:val="center"/>
          </w:tcPr>
          <w:p w14:paraId="45E3AAF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4A2326F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5DFCDBE3"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3D309EF" w14:textId="51FA3299" w:rsidR="0030176B" w:rsidRDefault="0030176B" w:rsidP="00171750">
            <w:r>
              <w:t>2</w:t>
            </w:r>
            <w:r w:rsidR="00EA0251">
              <w:t>2</w:t>
            </w:r>
          </w:p>
        </w:tc>
        <w:tc>
          <w:tcPr>
            <w:tcW w:w="409" w:type="pct"/>
            <w:vAlign w:val="center"/>
          </w:tcPr>
          <w:p w14:paraId="6230FD0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C66C76A" w14:textId="6EF35D32"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SEM Corrections</w:t>
            </w:r>
          </w:p>
        </w:tc>
      </w:tr>
      <w:tr w:rsidR="0030176B" w14:paraId="1D1248ED"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00D1C0B4" w14:textId="02CB84A2" w:rsidR="0030176B" w:rsidRDefault="0030176B" w:rsidP="00171750">
            <w:r>
              <w:rPr>
                <w:b w:val="0"/>
                <w:color w:val="4BACC6" w:themeColor="accent5"/>
              </w:rPr>
              <w:t>S-Bits</w:t>
            </w:r>
          </w:p>
        </w:tc>
        <w:tc>
          <w:tcPr>
            <w:tcW w:w="409" w:type="pct"/>
            <w:vAlign w:val="center"/>
          </w:tcPr>
          <w:p w14:paraId="09DA7BC8"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1DCB589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15142B58"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88C7E03" w14:textId="28C8107F" w:rsidR="0030176B" w:rsidRDefault="0030176B" w:rsidP="00171750">
            <w:r>
              <w:t>2</w:t>
            </w:r>
            <w:r w:rsidR="00EA0251">
              <w:t>3</w:t>
            </w:r>
          </w:p>
        </w:tc>
        <w:tc>
          <w:tcPr>
            <w:tcW w:w="409" w:type="pct"/>
            <w:vAlign w:val="center"/>
          </w:tcPr>
          <w:p w14:paraId="50CB1E2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B5132BD" w14:textId="589A2A8C"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SBit Overflows</w:t>
            </w:r>
          </w:p>
        </w:tc>
      </w:tr>
      <w:tr w:rsidR="0030176B" w14:paraId="42AE0447"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B18F4B1" w14:textId="57688BDC" w:rsidR="0030176B" w:rsidRDefault="0030176B" w:rsidP="00EA0251">
            <w:pPr>
              <w:rPr>
                <w:rFonts w:ascii="Courier New" w:hAnsi="Courier New" w:cs="Courier New"/>
                <w:i/>
              </w:rPr>
            </w:pPr>
            <w:r>
              <w:t>2</w:t>
            </w:r>
            <w:r w:rsidR="00EA0251">
              <w:t>4</w:t>
            </w:r>
            <w:r>
              <w:t>—</w:t>
            </w:r>
            <w:r w:rsidR="00EA0251">
              <w:t>47</w:t>
            </w:r>
            <w:r>
              <w:t xml:space="preserve">  </w:t>
            </w:r>
          </w:p>
        </w:tc>
        <w:tc>
          <w:tcPr>
            <w:tcW w:w="409" w:type="pct"/>
            <w:vAlign w:val="center"/>
          </w:tcPr>
          <w:p w14:paraId="776FEC29" w14:textId="086C163D"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BC3D423" w14:textId="1E65316F"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Active VFAT Flags count the number of the number of bx with at least one S-bit in a VFAT</w:t>
            </w:r>
          </w:p>
        </w:tc>
      </w:tr>
      <w:tr w:rsidR="0030176B" w14:paraId="7A9F656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EF3D0D5" w14:textId="100EDBBC" w:rsidR="0030176B" w:rsidRDefault="0030176B" w:rsidP="00171750">
            <w:pPr>
              <w:rPr>
                <w:rFonts w:ascii="Courier New" w:hAnsi="Courier New" w:cs="Courier New"/>
                <w:i/>
              </w:rPr>
            </w:pPr>
            <w:r>
              <w:rPr>
                <w:b w:val="0"/>
                <w:color w:val="4BACC6" w:themeColor="accent5"/>
              </w:rPr>
              <w:t>Latency Timers</w:t>
            </w:r>
          </w:p>
        </w:tc>
      </w:tr>
      <w:tr w:rsidR="0030176B" w14:paraId="63262D1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8E6EF29" w14:textId="5B8B5CE7" w:rsidR="0030176B" w:rsidRDefault="0030176B" w:rsidP="00EA0251">
            <w:r>
              <w:t>4</w:t>
            </w:r>
            <w:r w:rsidR="00EA0251">
              <w:t>8</w:t>
            </w:r>
            <w:r>
              <w:t>—</w:t>
            </w:r>
            <w:r w:rsidR="00EA0251">
              <w:t>71</w:t>
            </w:r>
            <w:r>
              <w:t xml:space="preserve">  </w:t>
            </w:r>
          </w:p>
        </w:tc>
        <w:tc>
          <w:tcPr>
            <w:tcW w:w="409" w:type="pct"/>
            <w:vAlign w:val="center"/>
          </w:tcPr>
          <w:p w14:paraId="3E71C9C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2E5738AE" w14:textId="49925F26" w:rsidR="0030176B" w:rsidRDefault="001E4135"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Latency timer: </w:t>
            </w:r>
            <w:r w:rsidR="0030176B">
              <w:rPr>
                <w:rFonts w:ascii="Courier New" w:hAnsi="Courier New" w:cs="Courier New"/>
                <w:i/>
              </w:rPr>
              <w:t>Number of BX between the SBits and the L1A</w:t>
            </w:r>
            <w:r w:rsidR="00D97245">
              <w:rPr>
                <w:rFonts w:ascii="Courier New" w:hAnsi="Courier New" w:cs="Courier New"/>
                <w:i/>
              </w:rPr>
              <w:t>, for each VFAT</w:t>
            </w:r>
          </w:p>
        </w:tc>
      </w:tr>
    </w:tbl>
    <w:p w14:paraId="7581E5FF" w14:textId="3DD32FD0" w:rsidR="00945B5B" w:rsidRDefault="00926307" w:rsidP="006F4574">
      <w:pPr>
        <w:pStyle w:val="Heading2"/>
      </w:pPr>
      <w:r>
        <w:br w:type="page"/>
      </w:r>
      <w:bookmarkStart w:id="50" w:name="_Toc491090533"/>
      <w:r w:rsidR="00945B5B">
        <w:lastRenderedPageBreak/>
        <w:t>System Registers</w:t>
      </w:r>
      <w:bookmarkEnd w:id="50"/>
    </w:p>
    <w:p w14:paraId="13615CFA" w14:textId="73A8D221" w:rsidR="00945B5B" w:rsidRDefault="002713A9" w:rsidP="00945B5B">
      <w:pPr>
        <w:jc w:val="both"/>
      </w:pPr>
      <w:r>
        <w:t>System registers are writable registers used to control programmable settings of the Optohybrid</w:t>
      </w:r>
    </w:p>
    <w:p w14:paraId="1938A7AF" w14:textId="4709E9FB" w:rsidR="00945B5B" w:rsidRDefault="00945B5B" w:rsidP="006F4574">
      <w:pPr>
        <w:pStyle w:val="Heading3"/>
      </w:pPr>
      <w:bookmarkStart w:id="51" w:name="_Toc430686263"/>
      <w:bookmarkStart w:id="52" w:name="_Toc430700112"/>
      <w:bookmarkStart w:id="53" w:name="_Toc431542693"/>
      <w:bookmarkStart w:id="54" w:name="_Toc491090534"/>
      <w:r w:rsidRPr="000D46E8">
        <w:t>Addressing</w:t>
      </w:r>
      <w:bookmarkEnd w:id="51"/>
      <w:bookmarkEnd w:id="52"/>
      <w:bookmarkEnd w:id="53"/>
      <w:bookmarkEnd w:id="54"/>
      <w:r w:rsidRPr="001F299A">
        <w:t xml:space="preserve"> </w:t>
      </w:r>
    </w:p>
    <w:p w14:paraId="2D859547" w14:textId="37DE134D" w:rsidR="00945B5B" w:rsidRDefault="00945B5B" w:rsidP="00945B5B">
      <w:pPr>
        <w:pStyle w:val="NoSpacing"/>
      </w:pPr>
      <w:r>
        <w:t>Module ID</w:t>
      </w:r>
      <w:r>
        <w:tab/>
      </w:r>
      <w:r w:rsidR="002713A9">
        <w:t>2</w:t>
      </w:r>
    </w:p>
    <w:p w14:paraId="77803A20" w14:textId="547B1D44" w:rsidR="00945B5B" w:rsidRDefault="002713A9" w:rsidP="002713A9">
      <w:pPr>
        <w:pStyle w:val="NoSpacing"/>
      </w:pPr>
      <w:r>
        <w:t>Address</w:t>
      </w:r>
      <w:r>
        <w:tab/>
      </w:r>
      <w:r>
        <w:tab/>
      </w:r>
      <w:r w:rsidR="00F120B6">
        <w:t>0x20YY</w:t>
      </w:r>
      <w:r>
        <w:br/>
      </w:r>
    </w:p>
    <w:tbl>
      <w:tblPr>
        <w:tblStyle w:val="LightList"/>
        <w:tblW w:w="9298" w:type="dxa"/>
        <w:tblLook w:val="04A0" w:firstRow="1" w:lastRow="0" w:firstColumn="1" w:lastColumn="0" w:noHBand="0" w:noVBand="1"/>
      </w:tblPr>
      <w:tblGrid>
        <w:gridCol w:w="1171"/>
        <w:gridCol w:w="1457"/>
        <w:gridCol w:w="810"/>
        <w:gridCol w:w="5807"/>
        <w:gridCol w:w="53"/>
      </w:tblGrid>
      <w:tr w:rsidR="00E80E7B" w14:paraId="287115B1" w14:textId="77777777" w:rsidTr="00E8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D42C45B" w14:textId="77777777" w:rsidR="00E80E7B" w:rsidRDefault="00E80E7B" w:rsidP="00D04A97">
            <w:pPr>
              <w:jc w:val="both"/>
            </w:pPr>
            <w:r>
              <w:t>Y register</w:t>
            </w:r>
          </w:p>
        </w:tc>
        <w:tc>
          <w:tcPr>
            <w:tcW w:w="1457" w:type="dxa"/>
          </w:tcPr>
          <w:p w14:paraId="55738BBB" w14:textId="77777777"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810" w:type="dxa"/>
          </w:tcPr>
          <w:p w14:paraId="3ABAFA3B" w14:textId="5115FE55"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Bits</w:t>
            </w:r>
          </w:p>
        </w:tc>
        <w:tc>
          <w:tcPr>
            <w:tcW w:w="5860" w:type="dxa"/>
            <w:gridSpan w:val="2"/>
          </w:tcPr>
          <w:p w14:paraId="4CC4795F" w14:textId="3B4AAC26"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80E7B" w14:paraId="3812FD73" w14:textId="77777777" w:rsidTr="00E80E7B">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9245" w:type="dxa"/>
            <w:gridSpan w:val="4"/>
          </w:tcPr>
          <w:p w14:paraId="1559FB86" w14:textId="321E8DC4" w:rsidR="00E80E7B" w:rsidRPr="001A6AC3" w:rsidRDefault="00E80E7B" w:rsidP="00B513D9">
            <w:pPr>
              <w:jc w:val="both"/>
              <w:rPr>
                <w:b w:val="0"/>
                <w:color w:val="4BACC6" w:themeColor="accent5"/>
              </w:rPr>
            </w:pPr>
            <w:r>
              <w:rPr>
                <w:b w:val="0"/>
                <w:color w:val="4BACC6" w:themeColor="accent5"/>
              </w:rPr>
              <w:t>VFAT</w:t>
            </w:r>
          </w:p>
        </w:tc>
      </w:tr>
      <w:tr w:rsidR="00E80E7B" w14:paraId="6273E7E4" w14:textId="77777777" w:rsidTr="00E80E7B">
        <w:trPr>
          <w:trHeight w:val="295"/>
        </w:trPr>
        <w:tc>
          <w:tcPr>
            <w:cnfStyle w:val="001000000000" w:firstRow="0" w:lastRow="0" w:firstColumn="1" w:lastColumn="0" w:oddVBand="0" w:evenVBand="0" w:oddHBand="0" w:evenHBand="0" w:firstRowFirstColumn="0" w:firstRowLastColumn="0" w:lastRowFirstColumn="0" w:lastRowLastColumn="0"/>
            <w:tcW w:w="1171" w:type="dxa"/>
          </w:tcPr>
          <w:p w14:paraId="2C4BFF1A" w14:textId="1D46D785" w:rsidR="00E80E7B" w:rsidRDefault="00E80E7B" w:rsidP="00D04A97">
            <w:pPr>
              <w:jc w:val="both"/>
            </w:pPr>
            <w:r>
              <w:t>1</w:t>
            </w:r>
          </w:p>
        </w:tc>
        <w:tc>
          <w:tcPr>
            <w:tcW w:w="1457" w:type="dxa"/>
          </w:tcPr>
          <w:p w14:paraId="7A864A9B" w14:textId="41C6C1D0"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6FC2585A" w14:textId="53CAEEC6" w:rsidR="00E80E7B" w:rsidRP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4:0</w:t>
            </w:r>
          </w:p>
        </w:tc>
        <w:tc>
          <w:tcPr>
            <w:tcW w:w="5860" w:type="dxa"/>
            <w:gridSpan w:val="2"/>
          </w:tcPr>
          <w:p w14:paraId="0CE90510" w14:textId="7AA160FD" w:rsidR="00E80E7B"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SBit magic select for HDMI </w:t>
            </w:r>
          </w:p>
        </w:tc>
      </w:tr>
      <w:tr w:rsidR="00E80E7B" w14:paraId="1A36BEA0"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DA0EA40" w14:textId="06731FE3" w:rsidR="00E80E7B" w:rsidRDefault="00E80E7B" w:rsidP="00D04A97">
            <w:pPr>
              <w:jc w:val="both"/>
            </w:pPr>
            <w:r>
              <w:t>2</w:t>
            </w:r>
          </w:p>
        </w:tc>
        <w:tc>
          <w:tcPr>
            <w:tcW w:w="1457" w:type="dxa"/>
          </w:tcPr>
          <w:p w14:paraId="114757E5" w14:textId="2805EABE"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810" w:type="dxa"/>
          </w:tcPr>
          <w:p w14:paraId="43837BC9" w14:textId="2B37115A" w:rsidR="00E80E7B" w:rsidRP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0</w:t>
            </w:r>
          </w:p>
        </w:tc>
        <w:tc>
          <w:tcPr>
            <w:tcW w:w="5860" w:type="dxa"/>
            <w:gridSpan w:val="2"/>
          </w:tcPr>
          <w:p w14:paraId="060B4787" w14:textId="1C12CC10" w:rsid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 reset              </w:t>
            </w:r>
          </w:p>
          <w:p w14:paraId="790399F8" w14:textId="7031307C"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Write any data to this register and it will reset the VFATs (for 1 bx.. is this sufficient??). This register automatically returns to a 0 state</w:t>
            </w:r>
          </w:p>
        </w:tc>
      </w:tr>
      <w:tr w:rsidR="00E80E7B" w14:paraId="70DA59E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61125776" w14:textId="77777777" w:rsidR="00E80E7B" w:rsidRDefault="00E80E7B" w:rsidP="00D04A97">
            <w:pPr>
              <w:jc w:val="both"/>
            </w:pPr>
          </w:p>
        </w:tc>
        <w:tc>
          <w:tcPr>
            <w:tcW w:w="1457" w:type="dxa"/>
          </w:tcPr>
          <w:p w14:paraId="17B22475"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p>
        </w:tc>
        <w:tc>
          <w:tcPr>
            <w:tcW w:w="810" w:type="dxa"/>
          </w:tcPr>
          <w:p w14:paraId="34CC8746"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5860" w:type="dxa"/>
            <w:gridSpan w:val="2"/>
          </w:tcPr>
          <w:p w14:paraId="282D6722" w14:textId="2630AF94"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E80E7B" w14:paraId="1B2A192E" w14:textId="77777777" w:rsidTr="00E80E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1" w:type="dxa"/>
          </w:tcPr>
          <w:p w14:paraId="4B920057" w14:textId="0D0F08F9" w:rsidR="00E80E7B" w:rsidRDefault="00E80E7B" w:rsidP="00D04A97">
            <w:pPr>
              <w:jc w:val="both"/>
            </w:pPr>
            <w:r>
              <w:t>2</w:t>
            </w:r>
          </w:p>
        </w:tc>
        <w:tc>
          <w:tcPr>
            <w:tcW w:w="1457" w:type="dxa"/>
          </w:tcPr>
          <w:p w14:paraId="3B23E219" w14:textId="77777777"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 xml:space="preserve">Read / write </w:t>
            </w:r>
          </w:p>
        </w:tc>
        <w:tc>
          <w:tcPr>
            <w:tcW w:w="810" w:type="dxa"/>
          </w:tcPr>
          <w:p w14:paraId="164CA7C9" w14:textId="182B48EC" w:rsidR="00E80E7B" w:rsidRP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23:0</w:t>
            </w:r>
          </w:p>
        </w:tc>
        <w:tc>
          <w:tcPr>
            <w:tcW w:w="5860" w:type="dxa"/>
            <w:gridSpan w:val="2"/>
          </w:tcPr>
          <w:p w14:paraId="6AA5A069" w14:textId="465F6554"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 trigger data mask</w:t>
            </w:r>
          </w:p>
          <w:p w14:paraId="6F07D959" w14:textId="6287FFFD" w:rsidR="00E80E7B" w:rsidRDefault="00E80E7B" w:rsidP="00BA78A5">
            <w:pPr>
              <w:cnfStyle w:val="000000100000" w:firstRow="0" w:lastRow="0" w:firstColumn="0" w:lastColumn="0" w:oddVBand="0" w:evenVBand="0" w:oddHBand="1" w:evenHBand="0" w:firstRowFirstColumn="0" w:firstRowLastColumn="0" w:lastRowFirstColumn="0" w:lastRowLastColumn="0"/>
            </w:pPr>
            <w:r>
              <w:t>Allows to mask individual VFATs for trigger data</w:t>
            </w:r>
          </w:p>
        </w:tc>
      </w:tr>
      <w:tr w:rsidR="00E80E7B" w14:paraId="0C3003A1"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E9CC756" w14:textId="6CDC33D3" w:rsidR="00E80E7B" w:rsidRDefault="00E80E7B" w:rsidP="000E21E2">
            <w:pPr>
              <w:jc w:val="both"/>
            </w:pPr>
            <w:r>
              <w:t>3</w:t>
            </w:r>
          </w:p>
        </w:tc>
        <w:tc>
          <w:tcPr>
            <w:tcW w:w="1457" w:type="dxa"/>
          </w:tcPr>
          <w:p w14:paraId="7F97EA7B" w14:textId="3BFF3868" w:rsidR="00E80E7B" w:rsidRDefault="00E80E7B"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0859D70B" w14:textId="54BF2B2B" w:rsidR="00E80E7B" w:rsidRPr="00E80E7B" w:rsidRDefault="00E80E7B" w:rsidP="000B580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29:0</w:t>
            </w:r>
          </w:p>
        </w:tc>
        <w:tc>
          <w:tcPr>
            <w:tcW w:w="5860" w:type="dxa"/>
            <w:gridSpan w:val="2"/>
          </w:tcPr>
          <w:p w14:paraId="020B7263" w14:textId="13731C01" w:rsidR="00E80E7B" w:rsidRPr="00184F25"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TDC SBits selects</w:t>
            </w:r>
          </w:p>
        </w:tc>
      </w:tr>
      <w:tr w:rsidR="00E80E7B" w14:paraId="4C8135E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907EBCB" w14:textId="121D992A" w:rsidR="00E80E7B" w:rsidRDefault="00E80E7B" w:rsidP="00D04A97">
            <w:pPr>
              <w:jc w:val="both"/>
            </w:pPr>
            <w:r>
              <w:t>4</w:t>
            </w:r>
          </w:p>
        </w:tc>
        <w:tc>
          <w:tcPr>
            <w:tcW w:w="1457" w:type="dxa"/>
          </w:tcPr>
          <w:p w14:paraId="2FED8CFA" w14:textId="12C70DA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D096988" w14:textId="420604F1" w:rsidR="00E80E7B" w:rsidRP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1:0</w:t>
            </w:r>
          </w:p>
        </w:tc>
        <w:tc>
          <w:tcPr>
            <w:tcW w:w="5860" w:type="dxa"/>
            <w:gridSpan w:val="2"/>
          </w:tcPr>
          <w:p w14:paraId="79639947" w14:textId="01D69F11"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SBits mode  </w:t>
            </w:r>
          </w:p>
          <w:p w14:paraId="7CFC424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14:paraId="7487D05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14:paraId="1950BA7B"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14:paraId="656AC7D5" w14:textId="490EB38F" w:rsidR="00E80E7B" w:rsidRPr="00ED1B09" w:rsidRDefault="00E80E7B" w:rsidP="00182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3 : no output</w:t>
            </w:r>
          </w:p>
        </w:tc>
      </w:tr>
      <w:tr w:rsidR="00E80E7B" w14:paraId="3BCBDB0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089E0EC" w14:textId="51B53CE5" w:rsidR="00E80E7B" w:rsidRDefault="00F40679" w:rsidP="00D04A97">
            <w:pPr>
              <w:jc w:val="both"/>
            </w:pPr>
            <w:r>
              <w:t>5</w:t>
            </w:r>
          </w:p>
        </w:tc>
        <w:tc>
          <w:tcPr>
            <w:tcW w:w="1457" w:type="dxa"/>
          </w:tcPr>
          <w:p w14:paraId="14868286" w14:textId="43DED038"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2834F5DC" w14:textId="0E9D6F02"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5E6D54D" w14:textId="5ED2EFBF"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dont_wait</w:t>
            </w:r>
          </w:p>
          <w:p w14:paraId="0749F86B" w14:textId="40B9DDE0" w:rsidR="00E80E7B" w:rsidRDefault="005B05D6" w:rsidP="005B05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If this is asserted, the Optohybrid will not wait for resync 1</w:t>
            </w:r>
            <w:r w:rsidRPr="005B05D6">
              <w:rPr>
                <w:vertAlign w:val="superscript"/>
              </w:rPr>
              <w:t>st</w:t>
            </w:r>
            <w:r>
              <w:t xml:space="preserve"> BC0 before sending trigger data. This is useful for test-stands and debugging where a reliable TTC startup sequence may not be expected.</w:t>
            </w:r>
          </w:p>
        </w:tc>
      </w:tr>
      <w:tr w:rsidR="00E80E7B" w14:paraId="77BE8EC9"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13FDE4F8" w14:textId="342ABF94" w:rsidR="00E80E7B" w:rsidRDefault="00F40679" w:rsidP="00D04A97">
            <w:pPr>
              <w:jc w:val="both"/>
            </w:pPr>
            <w:r>
              <w:t>6</w:t>
            </w:r>
          </w:p>
        </w:tc>
        <w:tc>
          <w:tcPr>
            <w:tcW w:w="1457" w:type="dxa"/>
          </w:tcPr>
          <w:p w14:paraId="0E45AFD9" w14:textId="32D2BDC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38C6C880" w14:textId="48B86017"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11:0</w:t>
            </w:r>
          </w:p>
        </w:tc>
        <w:tc>
          <w:tcPr>
            <w:tcW w:w="5860" w:type="dxa"/>
            <w:gridSpan w:val="2"/>
          </w:tcPr>
          <w:p w14:paraId="59C7781F" w14:textId="2E85D1EB"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TTC BXN Offset</w:t>
            </w:r>
          </w:p>
          <w:p w14:paraId="09E9753D"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r>
              <w:t xml:space="preserve">This 12 bit configuration will set the “zero” value of the local BC0 counter which will be assumed after resync. Adjust this to account for different latencies to chambers. When this register is correctly set the BC0 error counters in the status register should be zero. </w:t>
            </w:r>
          </w:p>
          <w:p w14:paraId="5C43649F"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p>
          <w:p w14:paraId="6C403F05" w14:textId="5E5FDBCF"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 xml:space="preserve">Note that since the OH does not have a startup configuration this must be programmed by the CTP-7 after every hard reset. </w:t>
            </w:r>
          </w:p>
        </w:tc>
      </w:tr>
      <w:tr w:rsidR="00E80E7B" w14:paraId="4D7B3F3E"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FF55AD2" w14:textId="2F694EC2" w:rsidR="00E80E7B" w:rsidRDefault="00F40679" w:rsidP="00C45D8F">
            <w:pPr>
              <w:jc w:val="both"/>
            </w:pPr>
            <w:r>
              <w:t>7</w:t>
            </w:r>
          </w:p>
        </w:tc>
        <w:tc>
          <w:tcPr>
            <w:tcW w:w="1457" w:type="dxa"/>
          </w:tcPr>
          <w:p w14:paraId="72A9F9A3" w14:textId="1EB75A06"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45A4BFE6" w14:textId="73282020" w:rsidR="00E80E7B" w:rsidRP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3:0</w:t>
            </w:r>
          </w:p>
        </w:tc>
        <w:tc>
          <w:tcPr>
            <w:tcW w:w="5860" w:type="dxa"/>
            <w:gridSpan w:val="2"/>
          </w:tcPr>
          <w:p w14:paraId="7DD592EE" w14:textId="7D8D8547" w:rsid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Deadtime</w:t>
            </w:r>
          </w:p>
          <w:p w14:paraId="7DDAC9C3" w14:textId="05349E67" w:rsidR="00E80E7B" w:rsidRPr="00C45D8F" w:rsidRDefault="00E80E7B" w:rsidP="009C51AC">
            <w:pPr>
              <w:cnfStyle w:val="000000000000" w:firstRow="0" w:lastRow="0" w:firstColumn="0" w:lastColumn="0" w:oddVBand="0" w:evenVBand="0" w:oddHBand="0" w:evenHBand="0" w:firstRowFirstColumn="0" w:firstRowLastColumn="0" w:lastRowFirstColumn="0" w:lastRowLastColumn="0"/>
            </w:pPr>
            <w:r>
              <w:t xml:space="preserve">Adds a deadtime, 0-15 bunch crossings, on each S-bit which will prevent retriggering on that same S-bit during the time window specified by the deadtime. This is meant to supress afterpulsing in the trigger data path. </w:t>
            </w:r>
          </w:p>
        </w:tc>
      </w:tr>
    </w:tbl>
    <w:p w14:paraId="549BE280" w14:textId="77777777" w:rsidR="00107816" w:rsidRDefault="00107816" w:rsidP="00107816">
      <w:r>
        <w:br w:type="page"/>
      </w:r>
    </w:p>
    <w:p w14:paraId="7B4D367E" w14:textId="6D3DCBF6" w:rsidR="00107816" w:rsidRDefault="00107816" w:rsidP="006F4574">
      <w:pPr>
        <w:pStyle w:val="Heading2"/>
      </w:pPr>
      <w:bookmarkStart w:id="55" w:name="_Toc491090535"/>
      <w:r>
        <w:lastRenderedPageBreak/>
        <w:t>Status Registers</w:t>
      </w:r>
      <w:bookmarkEnd w:id="55"/>
    </w:p>
    <w:p w14:paraId="5C30727D" w14:textId="77777777" w:rsidR="00107816" w:rsidRDefault="00107816" w:rsidP="00107816">
      <w:pPr>
        <w:jc w:val="both"/>
      </w:pPr>
      <w:r>
        <w:t>List of status registers</w:t>
      </w:r>
    </w:p>
    <w:p w14:paraId="49A502D8" w14:textId="61CFCD68" w:rsidR="00107816" w:rsidRDefault="00107816" w:rsidP="006F4574">
      <w:pPr>
        <w:pStyle w:val="Heading3"/>
      </w:pPr>
      <w:bookmarkStart w:id="56" w:name="_Toc431542695"/>
      <w:bookmarkStart w:id="57" w:name="_Toc491090536"/>
      <w:r w:rsidRPr="000D46E8">
        <w:t>Addressing</w:t>
      </w:r>
      <w:bookmarkEnd w:id="56"/>
      <w:bookmarkEnd w:id="57"/>
      <w:r w:rsidRPr="001F299A">
        <w:t xml:space="preserve"> </w:t>
      </w:r>
    </w:p>
    <w:p w14:paraId="5A6B05B7" w14:textId="7329B95D" w:rsidR="00107816" w:rsidRDefault="00B70C99" w:rsidP="00107816">
      <w:pPr>
        <w:pStyle w:val="NoSpacing"/>
      </w:pPr>
      <w:r>
        <w:t>Module ID</w:t>
      </w:r>
      <w:r>
        <w:tab/>
      </w:r>
      <w:r w:rsidR="00545754">
        <w:t>3</w:t>
      </w:r>
    </w:p>
    <w:p w14:paraId="56C710E0" w14:textId="3A6B0908" w:rsidR="00107816" w:rsidRDefault="00107816" w:rsidP="00107816">
      <w:pPr>
        <w:pStyle w:val="NoSpacing"/>
      </w:pPr>
      <w:r>
        <w:t>Address</w:t>
      </w:r>
      <w:r>
        <w:tab/>
      </w:r>
      <w:r>
        <w:tab/>
      </w:r>
      <w:r w:rsidR="00F120B6">
        <w:t>0x30YY</w:t>
      </w:r>
    </w:p>
    <w:p w14:paraId="2DDF4196" w14:textId="2E69A489" w:rsidR="00107816" w:rsidRDefault="00107816" w:rsidP="00107816">
      <w:pPr>
        <w:ind w:left="720" w:firstLine="720"/>
        <w:jc w:val="both"/>
      </w:pPr>
    </w:p>
    <w:tbl>
      <w:tblPr>
        <w:tblStyle w:val="LightList"/>
        <w:tblW w:w="0" w:type="auto"/>
        <w:tblLook w:val="04A0" w:firstRow="1" w:lastRow="0" w:firstColumn="1" w:lastColumn="0" w:noHBand="0" w:noVBand="1"/>
      </w:tblPr>
      <w:tblGrid>
        <w:gridCol w:w="1142"/>
        <w:gridCol w:w="1172"/>
        <w:gridCol w:w="745"/>
        <w:gridCol w:w="6183"/>
      </w:tblGrid>
      <w:tr w:rsidR="006F3D69" w14:paraId="422E49F7" w14:textId="77777777" w:rsidTr="0052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8E3D3A8" w14:textId="77777777" w:rsidR="00B67F6B" w:rsidRDefault="00B67F6B" w:rsidP="000E21E2">
            <w:pPr>
              <w:jc w:val="both"/>
            </w:pPr>
            <w:r>
              <w:t>Y register</w:t>
            </w:r>
          </w:p>
        </w:tc>
        <w:tc>
          <w:tcPr>
            <w:tcW w:w="1172" w:type="dxa"/>
          </w:tcPr>
          <w:p w14:paraId="073BCEC5" w14:textId="77777777"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745" w:type="dxa"/>
          </w:tcPr>
          <w:p w14:paraId="5CAD0703" w14:textId="010EDB39" w:rsidR="00B67F6B" w:rsidRDefault="006F3D69" w:rsidP="000E21E2">
            <w:pPr>
              <w:jc w:val="both"/>
              <w:cnfStyle w:val="100000000000" w:firstRow="1" w:lastRow="0" w:firstColumn="0" w:lastColumn="0" w:oddVBand="0" w:evenVBand="0" w:oddHBand="0" w:evenHBand="0" w:firstRowFirstColumn="0" w:firstRowLastColumn="0" w:lastRowFirstColumn="0" w:lastRowLastColumn="0"/>
            </w:pPr>
            <w:r>
              <w:t>Bit</w:t>
            </w:r>
            <w:r w:rsidR="000C4659">
              <w:t>(s)</w:t>
            </w:r>
          </w:p>
        </w:tc>
        <w:tc>
          <w:tcPr>
            <w:tcW w:w="6183" w:type="dxa"/>
          </w:tcPr>
          <w:p w14:paraId="1C77FCE9" w14:textId="0C816FDC"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0C4659" w14:paraId="7C334DBE"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4D861F9" w14:textId="501C05A4" w:rsidR="000C4659" w:rsidRPr="001A6AC3" w:rsidRDefault="00CC72A0" w:rsidP="000E21E2">
            <w:pPr>
              <w:jc w:val="both"/>
              <w:rPr>
                <w:b w:val="0"/>
                <w:color w:val="4BACC6" w:themeColor="accent5"/>
              </w:rPr>
            </w:pPr>
            <w:r>
              <w:rPr>
                <w:b w:val="0"/>
                <w:color w:val="4BACC6" w:themeColor="accent5"/>
              </w:rPr>
              <w:t>Version</w:t>
            </w:r>
          </w:p>
        </w:tc>
      </w:tr>
      <w:tr w:rsidR="00CC72A0" w14:paraId="4E33A91B"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6AC572D5" w14:textId="2CF84F69" w:rsidR="00CC72A0" w:rsidRDefault="00CC72A0" w:rsidP="000E21E2">
            <w:pPr>
              <w:jc w:val="both"/>
            </w:pPr>
            <w:r>
              <w:t>0</w:t>
            </w:r>
          </w:p>
        </w:tc>
        <w:tc>
          <w:tcPr>
            <w:tcW w:w="1172" w:type="dxa"/>
          </w:tcPr>
          <w:p w14:paraId="33D337E9" w14:textId="4D0B31E8" w:rsidR="00CC72A0" w:rsidRDefault="00CC72A0"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4914BA17" w14:textId="4186650D" w:rsidR="00CC72A0" w:rsidRPr="00903B6E"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BDF8068" w14:textId="77777777" w:rsidR="00CC72A0" w:rsidRDefault="00CC72A0"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date</w:t>
            </w:r>
          </w:p>
          <w:p w14:paraId="3B33D308" w14:textId="284E0A12" w:rsidR="00CC72A0"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Hex encoded: YYYYMMDD</w:t>
            </w:r>
          </w:p>
        </w:tc>
      </w:tr>
      <w:tr w:rsidR="00CC72A0" w14:paraId="7E62C0CE"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573A6C61" w14:textId="58D9066B" w:rsidR="00CC72A0" w:rsidRDefault="00CC72A0" w:rsidP="000E21E2">
            <w:pPr>
              <w:jc w:val="both"/>
            </w:pPr>
            <w:r>
              <w:t>1</w:t>
            </w:r>
          </w:p>
        </w:tc>
        <w:tc>
          <w:tcPr>
            <w:tcW w:w="1172" w:type="dxa"/>
          </w:tcPr>
          <w:p w14:paraId="775CB6E7" w14:textId="51A1E5AF" w:rsidR="00CC72A0" w:rsidRDefault="00CC72A0" w:rsidP="00711A8D">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6DEBC967" w14:textId="4AF54BAE" w:rsidR="00CC72A0" w:rsidRPr="00903B6E"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3F653BA3"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Firmware version Hex Encoded</w:t>
            </w:r>
          </w:p>
          <w:p w14:paraId="29ADA57F"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Major    8 bits </w:t>
            </w:r>
          </w:p>
          <w:p w14:paraId="05B2C55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14:paraId="36496A0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14:paraId="3AE1AAD0" w14:textId="39757D10" w:rsidR="00CC72A0" w:rsidRPr="00711A8D"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HW       8 bits  = Hardware ID A = v3A, etc.</w:t>
            </w:r>
          </w:p>
        </w:tc>
      </w:tr>
      <w:tr w:rsidR="00CC72A0" w14:paraId="5F3EC18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2D8B9779" w14:textId="099A6FAE" w:rsidR="00CC72A0" w:rsidRDefault="00CC72A0" w:rsidP="000E21E2">
            <w:pPr>
              <w:jc w:val="both"/>
              <w:rPr>
                <w:rFonts w:ascii="Courier New" w:hAnsi="Courier New" w:cs="Courier New"/>
                <w:i/>
              </w:rPr>
            </w:pPr>
            <w:r>
              <w:rPr>
                <w:b w:val="0"/>
                <w:color w:val="4BACC6" w:themeColor="accent5"/>
              </w:rPr>
              <w:t>Clocking</w:t>
            </w:r>
          </w:p>
        </w:tc>
      </w:tr>
      <w:tr w:rsidR="00CC72A0" w14:paraId="301ED274"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0592C683" w14:textId="35AF54A6" w:rsidR="00CC72A0" w:rsidRDefault="00CC72A0" w:rsidP="000E21E2">
            <w:pPr>
              <w:jc w:val="both"/>
            </w:pPr>
            <w:r>
              <w:t>2</w:t>
            </w:r>
          </w:p>
        </w:tc>
        <w:tc>
          <w:tcPr>
            <w:tcW w:w="1172" w:type="dxa"/>
          </w:tcPr>
          <w:p w14:paraId="6AD65618" w14:textId="77777777"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6A539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7B4F9587"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58F47736" w14:textId="22A9CBBC"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03B6E">
              <w:rPr>
                <w:rFonts w:ascii="Courier New" w:hAnsi="Courier New" w:cs="Courier New"/>
              </w:rPr>
              <w:t>2</w:t>
            </w:r>
          </w:p>
        </w:tc>
        <w:tc>
          <w:tcPr>
            <w:tcW w:w="6183" w:type="dxa"/>
          </w:tcPr>
          <w:p w14:paraId="3FC9391D" w14:textId="0DD0C657"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Both MMCMs Locked </w:t>
            </w:r>
          </w:p>
          <w:p w14:paraId="69C129D1" w14:textId="63A36118"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SerDes Frame Clock MMCM Locked</w:t>
            </w:r>
          </w:p>
          <w:p w14:paraId="3BB1D400" w14:textId="75734ECF" w:rsidR="00CC72A0" w:rsidRPr="00261518"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Fabric clock MMCM Locked</w:t>
            </w:r>
          </w:p>
        </w:tc>
      </w:tr>
      <w:tr w:rsidR="00CC72A0" w14:paraId="7D7E2CF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0C10D9BF" w14:textId="527A281E" w:rsidR="00CC72A0" w:rsidRDefault="00CC72A0" w:rsidP="00702C18">
            <w:pPr>
              <w:jc w:val="both"/>
              <w:rPr>
                <w:rFonts w:ascii="Courier New" w:hAnsi="Courier New" w:cs="Courier New"/>
                <w:i/>
              </w:rPr>
            </w:pPr>
            <w:r>
              <w:rPr>
                <w:b w:val="0"/>
                <w:color w:val="4BACC6" w:themeColor="accent5"/>
              </w:rPr>
              <w:t>Soft Error Mitigation</w:t>
            </w:r>
          </w:p>
        </w:tc>
      </w:tr>
      <w:tr w:rsidR="00CC72A0" w14:paraId="59F28B45"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117EC95" w14:textId="55941D2A" w:rsidR="00CC72A0" w:rsidRDefault="00CC72A0" w:rsidP="000E21E2">
            <w:pPr>
              <w:jc w:val="both"/>
            </w:pPr>
            <w:r>
              <w:t>3</w:t>
            </w:r>
          </w:p>
        </w:tc>
        <w:tc>
          <w:tcPr>
            <w:tcW w:w="1172" w:type="dxa"/>
          </w:tcPr>
          <w:p w14:paraId="7DDBCB9E" w14:textId="3C8A0B7B"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1F7524" w14:textId="16E746A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tc>
        <w:tc>
          <w:tcPr>
            <w:tcW w:w="6183" w:type="dxa"/>
          </w:tcPr>
          <w:p w14:paraId="75DDD2F2" w14:textId="418D32E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Critical error induced by SEU detected</w:t>
            </w:r>
          </w:p>
        </w:tc>
      </w:tr>
      <w:tr w:rsidR="00CC72A0" w14:paraId="358BA6E0"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E2AE279" w14:textId="746220C3" w:rsidR="00CC72A0" w:rsidRDefault="00CC72A0" w:rsidP="00525819">
            <w:pPr>
              <w:jc w:val="both"/>
            </w:pPr>
            <w:r>
              <w:rPr>
                <w:b w:val="0"/>
                <w:color w:val="4BACC6" w:themeColor="accent5"/>
              </w:rPr>
              <w:t>GBT</w:t>
            </w:r>
          </w:p>
        </w:tc>
        <w:tc>
          <w:tcPr>
            <w:tcW w:w="1172" w:type="dxa"/>
          </w:tcPr>
          <w:p w14:paraId="4E3F4A52"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6D130A1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0E783B67"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0701128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5218119" w14:textId="767BC3A6" w:rsidR="00CC72A0" w:rsidRDefault="00CC72A0" w:rsidP="000E21E2">
            <w:pPr>
              <w:jc w:val="both"/>
            </w:pPr>
            <w:r>
              <w:t>4</w:t>
            </w:r>
          </w:p>
        </w:tc>
        <w:tc>
          <w:tcPr>
            <w:tcW w:w="1172" w:type="dxa"/>
          </w:tcPr>
          <w:p w14:paraId="61627F49" w14:textId="3200132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D7247D4"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243A80E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1ABA003E" w14:textId="55F79F04"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2</w:t>
            </w:r>
          </w:p>
        </w:tc>
        <w:tc>
          <w:tcPr>
            <w:tcW w:w="6183" w:type="dxa"/>
          </w:tcPr>
          <w:p w14:paraId="33869E1F"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TX Ready</w:t>
            </w:r>
          </w:p>
          <w:p w14:paraId="3FC0E918"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Valid</w:t>
            </w:r>
          </w:p>
          <w:p w14:paraId="6CA81380" w14:textId="34B4216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Ready</w:t>
            </w:r>
          </w:p>
        </w:tc>
      </w:tr>
      <w:tr w:rsidR="00CC72A0" w14:paraId="3C8CE09D"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5B908974" w14:textId="70B821F4" w:rsidR="00CC72A0" w:rsidRDefault="00CC72A0" w:rsidP="000E21E2">
            <w:pPr>
              <w:jc w:val="both"/>
            </w:pPr>
            <w:r>
              <w:rPr>
                <w:b w:val="0"/>
                <w:color w:val="4BACC6" w:themeColor="accent5"/>
              </w:rPr>
              <w:t>Trigger</w:t>
            </w:r>
          </w:p>
        </w:tc>
        <w:tc>
          <w:tcPr>
            <w:tcW w:w="1172" w:type="dxa"/>
          </w:tcPr>
          <w:p w14:paraId="52F603FA"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30369A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74FA2C92"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175D15D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5E14067" w14:textId="76E1AF07" w:rsidR="00CC72A0" w:rsidRDefault="00CC72A0" w:rsidP="000E21E2">
            <w:pPr>
              <w:jc w:val="both"/>
            </w:pPr>
            <w:r>
              <w:t>5</w:t>
            </w:r>
          </w:p>
        </w:tc>
        <w:tc>
          <w:tcPr>
            <w:tcW w:w="1172" w:type="dxa"/>
          </w:tcPr>
          <w:p w14:paraId="7D706464" w14:textId="2D254F29"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BC83A46" w14:textId="0B5AA50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2B7089A4" w14:textId="6D606389"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Averaged cluster rate in Hertz </w:t>
            </w:r>
          </w:p>
        </w:tc>
      </w:tr>
      <w:tr w:rsidR="00CC72A0" w14:paraId="7F56F4F8"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3EE72818" w14:textId="26DBC176" w:rsidR="00CC72A0" w:rsidRDefault="00CC72A0" w:rsidP="003859D7">
            <w:pPr>
              <w:jc w:val="both"/>
            </w:pPr>
            <w:r>
              <w:rPr>
                <w:b w:val="0"/>
                <w:color w:val="4BACC6" w:themeColor="accent5"/>
              </w:rPr>
              <w:t>TTC</w:t>
            </w:r>
          </w:p>
        </w:tc>
        <w:tc>
          <w:tcPr>
            <w:tcW w:w="1172" w:type="dxa"/>
          </w:tcPr>
          <w:p w14:paraId="44F9E98D" w14:textId="430FC2A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E91BC9A" w14:textId="41A3C6D5"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42818EFA" w14:textId="5011457E"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4BDD473B"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EFBB709" w14:textId="09352DCC" w:rsidR="00CC72A0" w:rsidRDefault="00CC72A0" w:rsidP="000E21E2">
            <w:pPr>
              <w:jc w:val="both"/>
            </w:pPr>
            <w:r>
              <w:t>6</w:t>
            </w:r>
          </w:p>
        </w:tc>
        <w:tc>
          <w:tcPr>
            <w:tcW w:w="1172" w:type="dxa"/>
          </w:tcPr>
          <w:p w14:paraId="49A9D6CB" w14:textId="4ED4609C"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C19BD99" w14:textId="4909463F"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13A213C6" w14:textId="47FD5103"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Local BC0 Counts</w:t>
            </w:r>
          </w:p>
        </w:tc>
      </w:tr>
      <w:tr w:rsidR="00CC72A0" w14:paraId="6601A86A"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2137F9AB" w14:textId="782C39FA" w:rsidR="00CC72A0" w:rsidRDefault="00CC72A0" w:rsidP="000E21E2">
            <w:pPr>
              <w:jc w:val="both"/>
            </w:pPr>
            <w:r>
              <w:t xml:space="preserve">7 </w:t>
            </w:r>
          </w:p>
        </w:tc>
        <w:tc>
          <w:tcPr>
            <w:tcW w:w="1172" w:type="dxa"/>
          </w:tcPr>
          <w:p w14:paraId="7B71DB8D" w14:textId="125F5A7E"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1E588363" w14:textId="23E2A60F"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A00A688" w14:textId="628B8ACB"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Received BC0 Counts from GBT</w:t>
            </w:r>
          </w:p>
        </w:tc>
      </w:tr>
      <w:tr w:rsidR="00CC72A0" w14:paraId="4FAD2A58"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7A8BADA1" w14:textId="01481A74" w:rsidR="00CC72A0" w:rsidRDefault="00CC72A0" w:rsidP="000E21E2">
            <w:pPr>
              <w:jc w:val="both"/>
            </w:pPr>
            <w:r>
              <w:t>8</w:t>
            </w:r>
          </w:p>
        </w:tc>
        <w:tc>
          <w:tcPr>
            <w:tcW w:w="1172" w:type="dxa"/>
          </w:tcPr>
          <w:p w14:paraId="5B91017B" w14:textId="21846DE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AD1515" w14:textId="10BC53AC"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64F2BF99" w14:textId="44B5272F"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TTC Orbit Counter</w:t>
            </w:r>
          </w:p>
        </w:tc>
      </w:tr>
      <w:tr w:rsidR="00CC72A0" w14:paraId="0A2F2F37"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5A48D7F" w14:textId="0BEDCD62" w:rsidR="00CC72A0" w:rsidRDefault="00CC72A0" w:rsidP="000E21E2">
            <w:pPr>
              <w:jc w:val="both"/>
            </w:pPr>
            <w:r>
              <w:t>9</w:t>
            </w:r>
          </w:p>
        </w:tc>
        <w:tc>
          <w:tcPr>
            <w:tcW w:w="1172" w:type="dxa"/>
          </w:tcPr>
          <w:p w14:paraId="44D54815" w14:textId="56D3B891"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61065821" w14:textId="2A61DE32"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11:0</w:t>
            </w:r>
          </w:p>
        </w:tc>
        <w:tc>
          <w:tcPr>
            <w:tcW w:w="6183" w:type="dxa"/>
          </w:tcPr>
          <w:p w14:paraId="453B2CB7" w14:textId="2F0EACC2"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TTC BXN Count</w:t>
            </w:r>
          </w:p>
        </w:tc>
      </w:tr>
      <w:tr w:rsidR="002F55F6" w14:paraId="55A94353"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BB62834" w14:textId="5988ACAE" w:rsidR="002F55F6" w:rsidRDefault="002F55F6" w:rsidP="000E21E2">
            <w:pPr>
              <w:jc w:val="both"/>
            </w:pPr>
            <w:r>
              <w:t>10</w:t>
            </w:r>
          </w:p>
        </w:tc>
        <w:tc>
          <w:tcPr>
            <w:tcW w:w="1172" w:type="dxa"/>
          </w:tcPr>
          <w:p w14:paraId="3631035F" w14:textId="6B556DC5" w:rsidR="002F55F6" w:rsidRDefault="002F55F6"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5B1AFF" w14:textId="4761013F" w:rsidR="002F55F6" w:rsidRPr="00903B6E" w:rsidRDefault="002F55F6"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6183" w:type="dxa"/>
          </w:tcPr>
          <w:p w14:paraId="6F27670D" w14:textId="6F79B044" w:rsidR="002F55F6" w:rsidRDefault="002F55F6"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TTC BXN Sync Error </w:t>
            </w:r>
          </w:p>
        </w:tc>
      </w:tr>
    </w:tbl>
    <w:p w14:paraId="2771ECFD" w14:textId="77777777" w:rsidR="003F2F6B" w:rsidRDefault="003F2F6B" w:rsidP="006819FD"/>
    <w:p w14:paraId="18B361AC" w14:textId="77777777" w:rsidR="008605A2" w:rsidRDefault="008605A2" w:rsidP="006819FD"/>
    <w:p w14:paraId="7DD9A12C" w14:textId="77777777" w:rsidR="008605A2" w:rsidRDefault="008605A2" w:rsidP="006819FD"/>
    <w:p w14:paraId="72DBB716" w14:textId="77777777" w:rsidR="008605A2" w:rsidRDefault="008605A2">
      <w:pPr>
        <w:rPr>
          <w:rFonts w:asciiTheme="majorHAnsi" w:eastAsiaTheme="majorEastAsia" w:hAnsiTheme="majorHAnsi" w:cstheme="majorBidi"/>
          <w:b/>
          <w:bCs/>
          <w:sz w:val="28"/>
          <w:szCs w:val="40"/>
        </w:rPr>
      </w:pPr>
      <w:r>
        <w:br w:type="page"/>
      </w:r>
    </w:p>
    <w:p w14:paraId="72C6D80B" w14:textId="468F9F64" w:rsidR="008605A2" w:rsidRPr="00884073" w:rsidRDefault="008605A2" w:rsidP="008605A2">
      <w:pPr>
        <w:pStyle w:val="Heading2"/>
      </w:pPr>
      <w:bookmarkStart w:id="58" w:name="_Toc491090537"/>
      <w:r w:rsidRPr="00884073">
        <w:lastRenderedPageBreak/>
        <w:t>ADC</w:t>
      </w:r>
      <w:bookmarkEnd w:id="58"/>
      <w:r w:rsidRPr="00884073">
        <w:t xml:space="preserve"> </w:t>
      </w:r>
    </w:p>
    <w:p w14:paraId="515B1608" w14:textId="77777777" w:rsidR="008605A2" w:rsidRDefault="008605A2" w:rsidP="008605A2">
      <w:pPr>
        <w:jc w:val="both"/>
      </w:pPr>
      <w:r>
        <w:t xml:space="preserve">This module is directly connected to the xADC of the Virtex-6 FPGA. Refer to the following user guide for a full list of register: </w:t>
      </w:r>
      <w:hyperlink r:id="rId15" w:history="1">
        <w:r w:rsidRPr="000F4527">
          <w:rPr>
            <w:rStyle w:val="Hyperlink"/>
          </w:rPr>
          <w:t>http://www.xilinx.com/support/documentation/user_guides/ug370.pdf</w:t>
        </w:r>
      </w:hyperlink>
    </w:p>
    <w:p w14:paraId="2E690A72" w14:textId="7BAF424B" w:rsidR="008605A2" w:rsidRPr="006F4574" w:rsidRDefault="008605A2" w:rsidP="008605A2">
      <w:pPr>
        <w:pStyle w:val="Heading3"/>
      </w:pPr>
      <w:bookmarkStart w:id="59" w:name="_Toc428776163"/>
      <w:bookmarkStart w:id="60" w:name="_Toc430077642"/>
      <w:bookmarkStart w:id="61" w:name="_Toc430686255"/>
      <w:bookmarkStart w:id="62" w:name="_Toc430700104"/>
      <w:bookmarkStart w:id="63" w:name="_Toc431542685"/>
      <w:bookmarkStart w:id="64" w:name="_Toc491090538"/>
      <w:r w:rsidRPr="006F4574">
        <w:t>Addressing</w:t>
      </w:r>
      <w:bookmarkEnd w:id="59"/>
      <w:bookmarkEnd w:id="60"/>
      <w:bookmarkEnd w:id="61"/>
      <w:bookmarkEnd w:id="62"/>
      <w:bookmarkEnd w:id="63"/>
      <w:bookmarkEnd w:id="64"/>
      <w:r w:rsidRPr="006F4574">
        <w:t xml:space="preserve"> </w:t>
      </w:r>
    </w:p>
    <w:p w14:paraId="0EC29394" w14:textId="7E789D06" w:rsidR="008605A2" w:rsidRDefault="004B2F05" w:rsidP="008605A2">
      <w:pPr>
        <w:pStyle w:val="NoSpacing"/>
      </w:pPr>
      <w:r>
        <w:t>Module ID</w:t>
      </w:r>
      <w:r>
        <w:tab/>
        <w:t>4</w:t>
      </w:r>
    </w:p>
    <w:p w14:paraId="10DB6886" w14:textId="1D25BBCE" w:rsidR="008605A2" w:rsidRDefault="004B2F05" w:rsidP="005B6DB7">
      <w:pPr>
        <w:pStyle w:val="NoSpacing"/>
      </w:pPr>
      <w:r>
        <w:t>Address</w:t>
      </w:r>
      <w:r>
        <w:tab/>
      </w:r>
      <w:r>
        <w:tab/>
      </w:r>
      <w:r w:rsidR="00F120B6">
        <w:t>0x40YY</w:t>
      </w:r>
    </w:p>
    <w:p w14:paraId="5F2E7C92" w14:textId="77777777" w:rsidR="005B6DB7" w:rsidRDefault="005B6DB7" w:rsidP="005B6DB7">
      <w:pPr>
        <w:pStyle w:val="NoSpacing"/>
      </w:pPr>
    </w:p>
    <w:tbl>
      <w:tblPr>
        <w:tblStyle w:val="LightList"/>
        <w:tblW w:w="0" w:type="auto"/>
        <w:tblLook w:val="04A0" w:firstRow="1" w:lastRow="0" w:firstColumn="1" w:lastColumn="0" w:noHBand="0" w:noVBand="1"/>
      </w:tblPr>
      <w:tblGrid>
        <w:gridCol w:w="1273"/>
        <w:gridCol w:w="1414"/>
        <w:gridCol w:w="6555"/>
      </w:tblGrid>
      <w:tr w:rsidR="008605A2" w14:paraId="5D204C61" w14:textId="77777777" w:rsidTr="0068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C459028" w14:textId="77777777" w:rsidR="008605A2" w:rsidRDefault="008605A2" w:rsidP="00687098">
            <w:pPr>
              <w:jc w:val="both"/>
            </w:pPr>
            <w:r>
              <w:t>Y register</w:t>
            </w:r>
          </w:p>
        </w:tc>
        <w:tc>
          <w:tcPr>
            <w:tcW w:w="1414" w:type="dxa"/>
          </w:tcPr>
          <w:p w14:paraId="23B8203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69B8444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8605A2" w14:paraId="32CFCA09"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B1F175B" w14:textId="77777777" w:rsidR="008605A2" w:rsidRPr="001A6AC3" w:rsidRDefault="008605A2" w:rsidP="00687098">
            <w:pPr>
              <w:jc w:val="both"/>
              <w:rPr>
                <w:b w:val="0"/>
                <w:color w:val="4BACC6" w:themeColor="accent5"/>
              </w:rPr>
            </w:pPr>
            <w:r>
              <w:rPr>
                <w:b w:val="0"/>
                <w:color w:val="4BACC6" w:themeColor="accent5"/>
              </w:rPr>
              <w:t>ADC registers</w:t>
            </w:r>
          </w:p>
        </w:tc>
      </w:tr>
      <w:tr w:rsidR="008605A2" w:rsidRPr="000F3551" w14:paraId="6A16027A" w14:textId="77777777" w:rsidTr="00687098">
        <w:tc>
          <w:tcPr>
            <w:cnfStyle w:val="001000000000" w:firstRow="0" w:lastRow="0" w:firstColumn="1" w:lastColumn="0" w:oddVBand="0" w:evenVBand="0" w:oddHBand="0" w:evenHBand="0" w:firstRowFirstColumn="0" w:firstRowLastColumn="0" w:lastRowFirstColumn="0" w:lastRowLastColumn="0"/>
            <w:tcW w:w="1273" w:type="dxa"/>
          </w:tcPr>
          <w:p w14:paraId="68869C26" w14:textId="77777777" w:rsidR="008605A2" w:rsidRDefault="008605A2" w:rsidP="00687098">
            <w:pPr>
              <w:jc w:val="both"/>
            </w:pPr>
            <w:r>
              <w:t>0 - 79</w:t>
            </w:r>
          </w:p>
        </w:tc>
        <w:tc>
          <w:tcPr>
            <w:tcW w:w="1414" w:type="dxa"/>
          </w:tcPr>
          <w:p w14:paraId="0F2158B1" w14:textId="768F6EFA" w:rsidR="008605A2" w:rsidRDefault="008605A2" w:rsidP="00080097">
            <w:pPr>
              <w:jc w:val="both"/>
              <w:cnfStyle w:val="000000000000" w:firstRow="0" w:lastRow="0" w:firstColumn="0" w:lastColumn="0" w:oddVBand="0" w:evenVBand="0" w:oddHBand="0" w:evenHBand="0" w:firstRowFirstColumn="0" w:firstRowLastColumn="0" w:lastRowFirstColumn="0" w:lastRowLastColumn="0"/>
            </w:pPr>
            <w:r>
              <w:t>Read</w:t>
            </w:r>
            <w:r w:rsidR="00080097">
              <w:t>/write</w:t>
            </w:r>
          </w:p>
        </w:tc>
        <w:tc>
          <w:tcPr>
            <w:tcW w:w="6555" w:type="dxa"/>
          </w:tcPr>
          <w:p w14:paraId="0D542D95"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14:paraId="71657834" w14:textId="01979BF4"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w:t>
            </w:r>
            <w:r w:rsidR="00A12646">
              <w:rPr>
                <w:rFonts w:ascii="Courier New" w:hAnsi="Courier New" w:cs="Courier New"/>
                <w:lang w:val="fr-BE"/>
              </w:rPr>
              <w:t xml:space="preserve">    </w:t>
            </w:r>
            <w:r w:rsidRPr="000F3551">
              <w:rPr>
                <w:rFonts w:ascii="Courier New" w:hAnsi="Courier New" w:cs="Courier New"/>
                <w:lang w:val="fr-BE"/>
              </w:rPr>
              <w:t>= Temperature</w:t>
            </w:r>
          </w:p>
          <w:p w14:paraId="5CC1633E" w14:textId="3046876E"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1 </w:t>
            </w:r>
            <w:r w:rsidR="00A12646">
              <w:rPr>
                <w:rFonts w:ascii="Courier New" w:hAnsi="Courier New" w:cs="Courier New"/>
                <w:lang w:val="fr-BE"/>
              </w:rPr>
              <w:t xml:space="preserve">    </w:t>
            </w:r>
            <w:r w:rsidRPr="000F3551">
              <w:rPr>
                <w:rFonts w:ascii="Courier New" w:hAnsi="Courier New" w:cs="Courier New"/>
                <w:lang w:val="fr-BE"/>
              </w:rPr>
              <w:t>= VCCINT</w:t>
            </w:r>
          </w:p>
          <w:p w14:paraId="02092136" w14:textId="1CC64BC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2 </w:t>
            </w:r>
            <w:r w:rsidR="00A12646">
              <w:rPr>
                <w:rFonts w:ascii="Courier New" w:hAnsi="Courier New" w:cs="Courier New"/>
                <w:lang w:val="fr-BE"/>
              </w:rPr>
              <w:t xml:space="preserve">    </w:t>
            </w:r>
            <w:r w:rsidRPr="000F3551">
              <w:rPr>
                <w:rFonts w:ascii="Courier New" w:hAnsi="Courier New" w:cs="Courier New"/>
                <w:lang w:val="fr-BE"/>
              </w:rPr>
              <w:t>= VCCAUX</w:t>
            </w:r>
          </w:p>
          <w:p w14:paraId="334BC65F" w14:textId="7E54B9FC"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 </w:t>
            </w:r>
            <w:r w:rsidR="00A12646">
              <w:rPr>
                <w:rFonts w:ascii="Courier New" w:hAnsi="Courier New" w:cs="Courier New"/>
                <w:lang w:val="fr-BE"/>
              </w:rPr>
              <w:t xml:space="preserve">    </w:t>
            </w:r>
            <w:r w:rsidRPr="000F3551">
              <w:rPr>
                <w:rFonts w:ascii="Courier New" w:hAnsi="Courier New" w:cs="Courier New"/>
                <w:lang w:val="fr-BE"/>
              </w:rPr>
              <w:t>= VP/VN</w:t>
            </w:r>
          </w:p>
          <w:p w14:paraId="7D05F55D"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VAUX[0:</w:t>
            </w:r>
            <w:r w:rsidRPr="000F3551">
              <w:rPr>
                <w:rFonts w:ascii="Courier New" w:hAnsi="Courier New" w:cs="Courier New"/>
                <w:lang w:val="fr-BE"/>
              </w:rPr>
              <w:t>15]</w:t>
            </w:r>
            <w:r>
              <w:rPr>
                <w:rFonts w:ascii="Courier New" w:hAnsi="Courier New" w:cs="Courier New"/>
                <w:lang w:val="fr-BE"/>
              </w:rPr>
              <w:t xml:space="preserve">  (not connected)</w:t>
            </w:r>
          </w:p>
          <w:p w14:paraId="68A2F33C" w14:textId="136FE7B5"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w:t>
            </w:r>
            <w:r w:rsidR="00A12646">
              <w:rPr>
                <w:rFonts w:ascii="Courier New" w:hAnsi="Courier New" w:cs="Courier New"/>
                <w:lang w:val="fr-BE"/>
              </w:rPr>
              <w:t xml:space="preserve">   </w:t>
            </w:r>
            <w:r>
              <w:rPr>
                <w:rFonts w:ascii="Courier New" w:hAnsi="Courier New" w:cs="Courier New"/>
                <w:lang w:val="fr-BE"/>
              </w:rPr>
              <w:t>= Temperature max</w:t>
            </w:r>
          </w:p>
          <w:p w14:paraId="4E5A27C7" w14:textId="4718BCE1"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00A12646">
              <w:rPr>
                <w:rFonts w:ascii="Courier New" w:hAnsi="Courier New" w:cs="Courier New"/>
                <w:lang w:val="fr-BE"/>
              </w:rPr>
              <w:t xml:space="preserve">   </w:t>
            </w:r>
            <w:r w:rsidRPr="000F3551">
              <w:rPr>
                <w:rFonts w:ascii="Courier New" w:hAnsi="Courier New" w:cs="Courier New"/>
                <w:lang w:val="fr-BE"/>
              </w:rPr>
              <w:t>= VCCINT max</w:t>
            </w:r>
          </w:p>
          <w:p w14:paraId="73B4D51B" w14:textId="1B12F17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34 </w:t>
            </w:r>
            <w:r w:rsidR="00A12646">
              <w:rPr>
                <w:rFonts w:ascii="Courier New" w:hAnsi="Courier New" w:cs="Courier New"/>
                <w:lang w:val="fr-BE"/>
              </w:rPr>
              <w:t xml:space="preserve">   </w:t>
            </w:r>
            <w:r w:rsidRPr="000F3551">
              <w:rPr>
                <w:rFonts w:ascii="Courier New" w:hAnsi="Courier New" w:cs="Courier New"/>
                <w:lang w:val="fr-BE"/>
              </w:rPr>
              <w:t>= VCCAUX max</w:t>
            </w:r>
          </w:p>
          <w:p w14:paraId="7B606883" w14:textId="40C5062B"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w:t>
            </w:r>
            <w:r w:rsidR="00A12646">
              <w:rPr>
                <w:rFonts w:ascii="Courier New" w:hAnsi="Courier New" w:cs="Courier New"/>
                <w:lang w:val="fr-BE"/>
              </w:rPr>
              <w:t xml:space="preserve">   </w:t>
            </w:r>
            <w:r w:rsidRPr="000F3551">
              <w:rPr>
                <w:rFonts w:ascii="Courier New" w:hAnsi="Courier New" w:cs="Courier New"/>
                <w:lang w:val="fr-BE"/>
              </w:rPr>
              <w:t>= Temperature min</w:t>
            </w:r>
          </w:p>
          <w:p w14:paraId="3C966599" w14:textId="618A671A"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37 </w:t>
            </w:r>
            <w:r w:rsidR="00A12646">
              <w:rPr>
                <w:rFonts w:ascii="Courier New" w:hAnsi="Courier New" w:cs="Courier New"/>
                <w:lang w:val="fr-BE"/>
              </w:rPr>
              <w:t xml:space="preserve">   </w:t>
            </w:r>
            <w:r w:rsidRPr="000F3551">
              <w:rPr>
                <w:rFonts w:ascii="Courier New" w:hAnsi="Courier New" w:cs="Courier New"/>
                <w:lang w:val="fr-BE"/>
              </w:rPr>
              <w:t>= VCCINT min</w:t>
            </w:r>
          </w:p>
          <w:p w14:paraId="70C469BC" w14:textId="15A2353A" w:rsidR="008605A2" w:rsidRPr="00464E37"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 xml:space="preserve">38 </w:t>
            </w:r>
            <w:r w:rsidR="00A12646">
              <w:rPr>
                <w:rFonts w:ascii="Courier New" w:hAnsi="Courier New" w:cs="Courier New"/>
                <w:lang w:val="fr-BE"/>
              </w:rPr>
              <w:t xml:space="preserve">   </w:t>
            </w:r>
            <w:r w:rsidRPr="00464E37">
              <w:rPr>
                <w:rFonts w:ascii="Courier New" w:hAnsi="Courier New" w:cs="Courier New"/>
                <w:lang w:val="fr-BE"/>
              </w:rPr>
              <w:t>= VCCAUX max</w:t>
            </w:r>
          </w:p>
          <w:p w14:paraId="3A193241" w14:textId="77777777" w:rsidR="008605A2" w:rsidRPr="005D1C38"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64-66 = Control registers[0:2]</w:t>
            </w:r>
          </w:p>
          <w:p w14:paraId="73A9C33F"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14:paraId="52B44DB5"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14:paraId="6969E779" w14:textId="77777777" w:rsidR="008605A2" w:rsidRDefault="008605A2" w:rsidP="008605A2">
      <w:pPr>
        <w:pStyle w:val="Heading3"/>
      </w:pPr>
      <w:bookmarkStart w:id="65" w:name="_Toc428776164"/>
      <w:bookmarkStart w:id="66" w:name="_Toc430077643"/>
      <w:bookmarkStart w:id="67" w:name="_Toc430686256"/>
      <w:bookmarkStart w:id="68" w:name="_Toc430700105"/>
      <w:bookmarkStart w:id="69" w:name="_Toc431542686"/>
    </w:p>
    <w:p w14:paraId="1EE1EF0A" w14:textId="0511873F" w:rsidR="008605A2" w:rsidRDefault="008605A2" w:rsidP="008605A2">
      <w:pPr>
        <w:pStyle w:val="Heading3"/>
      </w:pPr>
      <w:bookmarkStart w:id="70" w:name="_Toc491090539"/>
      <w:r>
        <w:t>Errors</w:t>
      </w:r>
      <w:bookmarkEnd w:id="65"/>
      <w:bookmarkEnd w:id="66"/>
      <w:bookmarkEnd w:id="67"/>
      <w:bookmarkEnd w:id="68"/>
      <w:bookmarkEnd w:id="69"/>
      <w:bookmarkEnd w:id="70"/>
    </w:p>
    <w:p w14:paraId="5C9C238E" w14:textId="77777777" w:rsidR="008605A2" w:rsidRPr="00B43033" w:rsidRDefault="008605A2" w:rsidP="008605A2">
      <w:r>
        <w:t>The module returns an error if the parameters are not in spec.</w:t>
      </w:r>
    </w:p>
    <w:p w14:paraId="6D0CDF04" w14:textId="3BD5A3A4" w:rsidR="008605A2" w:rsidRDefault="008605A2" w:rsidP="008605A2">
      <w:pPr>
        <w:pStyle w:val="Heading3"/>
      </w:pPr>
      <w:bookmarkStart w:id="71" w:name="_Toc428776165"/>
      <w:bookmarkStart w:id="72" w:name="_Toc430077644"/>
      <w:bookmarkStart w:id="73" w:name="_Toc430686257"/>
      <w:bookmarkStart w:id="74" w:name="_Toc430700106"/>
      <w:bookmarkStart w:id="75" w:name="_Toc431542687"/>
      <w:bookmarkStart w:id="76" w:name="_Toc491090540"/>
      <w:r>
        <w:t xml:space="preserve">Errors to </w:t>
      </w:r>
      <w:r w:rsidRPr="006F4574">
        <w:t>avoid</w:t>
      </w:r>
      <w:bookmarkEnd w:id="71"/>
      <w:bookmarkEnd w:id="72"/>
      <w:bookmarkEnd w:id="73"/>
      <w:bookmarkEnd w:id="74"/>
      <w:bookmarkEnd w:id="75"/>
      <w:bookmarkEnd w:id="76"/>
    </w:p>
    <w:p w14:paraId="6439C497" w14:textId="1CEFCD79" w:rsidR="00640B0F" w:rsidRDefault="008605A2" w:rsidP="00687098">
      <w:pPr>
        <w:pStyle w:val="ListParagraph"/>
        <w:numPr>
          <w:ilvl w:val="0"/>
          <w:numId w:val="3"/>
        </w:numPr>
      </w:pPr>
      <w:r>
        <w:t>The register ID must be in the range 0 to 79.</w:t>
      </w:r>
      <w:r w:rsidR="00640B0F">
        <w:br w:type="page"/>
      </w:r>
    </w:p>
    <w:p w14:paraId="08A84A3E" w14:textId="6F47468F" w:rsidR="00640B0F" w:rsidRDefault="00640B0F" w:rsidP="00640B0F">
      <w:pPr>
        <w:pStyle w:val="Heading1"/>
      </w:pPr>
      <w:bookmarkStart w:id="77" w:name="_Toc491090541"/>
      <w:r>
        <w:lastRenderedPageBreak/>
        <w:t>History</w:t>
      </w:r>
      <w:bookmarkEnd w:id="77"/>
    </w:p>
    <w:tbl>
      <w:tblPr>
        <w:tblStyle w:val="ListTable3"/>
        <w:tblW w:w="0" w:type="auto"/>
        <w:tblLook w:val="04A0" w:firstRow="1" w:lastRow="0" w:firstColumn="1" w:lastColumn="0" w:noHBand="0" w:noVBand="1"/>
      </w:tblPr>
      <w:tblGrid>
        <w:gridCol w:w="1269"/>
        <w:gridCol w:w="909"/>
        <w:gridCol w:w="7064"/>
      </w:tblGrid>
      <w:tr w:rsidR="00E12CD2" w14:paraId="31498128" w14:textId="77777777" w:rsidTr="00E12C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14:paraId="1621C1B5" w14:textId="7394D4D3" w:rsidR="00640B0F" w:rsidRPr="009D6C63" w:rsidRDefault="00640B0F" w:rsidP="009D6C63">
            <w:pPr>
              <w:jc w:val="center"/>
              <w:rPr>
                <w:b w:val="0"/>
              </w:rPr>
            </w:pPr>
            <w:r w:rsidRPr="009D6C63">
              <w:rPr>
                <w:b w:val="0"/>
              </w:rPr>
              <w:t>Date</w:t>
            </w:r>
          </w:p>
        </w:tc>
        <w:tc>
          <w:tcPr>
            <w:tcW w:w="909" w:type="dxa"/>
          </w:tcPr>
          <w:p w14:paraId="2810F7CD" w14:textId="2FB5A734" w:rsidR="00640B0F" w:rsidRPr="009D6C63" w:rsidRDefault="00640B0F" w:rsidP="009D6C63">
            <w:pPr>
              <w:jc w:val="center"/>
              <w:cnfStyle w:val="100000000000" w:firstRow="1" w:lastRow="0" w:firstColumn="0" w:lastColumn="0" w:oddVBand="0" w:evenVBand="0" w:oddHBand="0" w:evenHBand="0" w:firstRowFirstColumn="0" w:firstRowLastColumn="0" w:lastRowFirstColumn="0" w:lastRowLastColumn="0"/>
              <w:rPr>
                <w:b w:val="0"/>
              </w:rPr>
            </w:pPr>
            <w:r w:rsidRPr="009D6C63">
              <w:rPr>
                <w:b w:val="0"/>
              </w:rPr>
              <w:t>Author</w:t>
            </w:r>
          </w:p>
        </w:tc>
        <w:tc>
          <w:tcPr>
            <w:tcW w:w="7064" w:type="dxa"/>
          </w:tcPr>
          <w:p w14:paraId="2DFF2C0C" w14:textId="12341F3F" w:rsidR="00640B0F" w:rsidRPr="009D6C63" w:rsidRDefault="00640B0F" w:rsidP="00640B0F">
            <w:pPr>
              <w:cnfStyle w:val="100000000000" w:firstRow="1" w:lastRow="0" w:firstColumn="0" w:lastColumn="0" w:oddVBand="0" w:evenVBand="0" w:oddHBand="0" w:evenHBand="0" w:firstRowFirstColumn="0" w:firstRowLastColumn="0" w:lastRowFirstColumn="0" w:lastRowLastColumn="0"/>
              <w:rPr>
                <w:b w:val="0"/>
              </w:rPr>
            </w:pPr>
            <w:r w:rsidRPr="009D6C63">
              <w:rPr>
                <w:b w:val="0"/>
              </w:rPr>
              <w:t>Modification</w:t>
            </w:r>
          </w:p>
        </w:tc>
      </w:tr>
      <w:tr w:rsidR="00E12CD2" w14:paraId="3A813DAF" w14:textId="77777777" w:rsidTr="00E12CD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BECA93B" w14:textId="7BEA11D9" w:rsidR="00640B0F" w:rsidRPr="00B2503F" w:rsidRDefault="009D6C63" w:rsidP="009D6C63">
            <w:pPr>
              <w:jc w:val="center"/>
              <w:rPr>
                <w:b w:val="0"/>
              </w:rPr>
            </w:pPr>
            <w:r w:rsidRPr="00B2503F">
              <w:rPr>
                <w:b w:val="0"/>
              </w:rPr>
              <w:t>8/7/2017</w:t>
            </w:r>
          </w:p>
        </w:tc>
        <w:tc>
          <w:tcPr>
            <w:tcW w:w="909" w:type="dxa"/>
            <w:vAlign w:val="center"/>
          </w:tcPr>
          <w:p w14:paraId="71252422" w14:textId="65D18A8A" w:rsidR="00640B0F" w:rsidRPr="00B2503F" w:rsidRDefault="00753805" w:rsidP="009D6C63">
            <w:pPr>
              <w:jc w:val="center"/>
              <w:cnfStyle w:val="000000100000" w:firstRow="0" w:lastRow="0" w:firstColumn="0" w:lastColumn="0" w:oddVBand="0" w:evenVBand="0" w:oddHBand="1" w:evenHBand="0" w:firstRowFirstColumn="0" w:firstRowLastColumn="0" w:lastRowFirstColumn="0" w:lastRowLastColumn="0"/>
            </w:pPr>
            <w:r w:rsidRPr="00B2503F">
              <w:t>AP</w:t>
            </w:r>
          </w:p>
        </w:tc>
        <w:tc>
          <w:tcPr>
            <w:tcW w:w="7064" w:type="dxa"/>
            <w:vAlign w:val="center"/>
          </w:tcPr>
          <w:p w14:paraId="38E8152D" w14:textId="3B01FD47" w:rsidR="00640B0F" w:rsidRPr="00B2503F" w:rsidRDefault="00640B0F" w:rsidP="00640B0F">
            <w:pPr>
              <w:cnfStyle w:val="000000100000" w:firstRow="0" w:lastRow="0" w:firstColumn="0" w:lastColumn="0" w:oddVBand="0" w:evenVBand="0" w:oddHBand="1" w:evenHBand="0" w:firstRowFirstColumn="0" w:firstRowLastColumn="0" w:lastRowFirstColumn="0" w:lastRowLastColumn="0"/>
            </w:pPr>
            <w:r w:rsidRPr="00B2503F">
              <w:t xml:space="preserve">Initial conversion to OHv3 </w:t>
            </w:r>
            <w:r w:rsidR="006737B3">
              <w:t>from Thomas’ v2 document</w:t>
            </w:r>
          </w:p>
        </w:tc>
      </w:tr>
      <w:tr w:rsidR="00E12CD2" w14:paraId="2D88C907"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0B28305A" w14:textId="537B06B2" w:rsidR="00640B0F" w:rsidRPr="00B2503F" w:rsidRDefault="00B2503F" w:rsidP="009D6C63">
            <w:pPr>
              <w:jc w:val="center"/>
              <w:rPr>
                <w:b w:val="0"/>
              </w:rPr>
            </w:pPr>
            <w:r w:rsidRPr="00B2503F">
              <w:rPr>
                <w:b w:val="0"/>
              </w:rPr>
              <w:t>8/10/2017</w:t>
            </w:r>
          </w:p>
        </w:tc>
        <w:tc>
          <w:tcPr>
            <w:tcW w:w="909" w:type="dxa"/>
          </w:tcPr>
          <w:p w14:paraId="1FD3B501" w14:textId="31BCC3F1" w:rsidR="00640B0F" w:rsidRPr="00B2503F" w:rsidRDefault="00B2503F" w:rsidP="009D6C63">
            <w:pPr>
              <w:jc w:val="center"/>
              <w:cnfStyle w:val="000000000000" w:firstRow="0" w:lastRow="0" w:firstColumn="0" w:lastColumn="0" w:oddVBand="0" w:evenVBand="0" w:oddHBand="0" w:evenHBand="0" w:firstRowFirstColumn="0" w:firstRowLastColumn="0" w:lastRowFirstColumn="0" w:lastRowLastColumn="0"/>
            </w:pPr>
            <w:r w:rsidRPr="00B2503F">
              <w:t>AP</w:t>
            </w:r>
          </w:p>
        </w:tc>
        <w:tc>
          <w:tcPr>
            <w:tcW w:w="7064" w:type="dxa"/>
          </w:tcPr>
          <w:p w14:paraId="17D3A5B5" w14:textId="31B5AFE5" w:rsidR="00640B0F" w:rsidRPr="00B2503F" w:rsidRDefault="00B2503F" w:rsidP="00640B0F">
            <w:pPr>
              <w:cnfStyle w:val="000000000000" w:firstRow="0" w:lastRow="0" w:firstColumn="0" w:lastColumn="0" w:oddVBand="0" w:evenVBand="0" w:oddHBand="0" w:evenHBand="0" w:firstRowFirstColumn="0" w:firstRowLastColumn="0" w:lastRowFirstColumn="0" w:lastRowLastColumn="0"/>
            </w:pPr>
            <w:r w:rsidRPr="00B2503F">
              <w:t>Description of GBT link formats</w:t>
            </w:r>
          </w:p>
        </w:tc>
      </w:tr>
      <w:tr w:rsidR="00486357" w14:paraId="0FC96A8A"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515E78C4" w14:textId="3D08EE8C" w:rsidR="00486357" w:rsidRPr="00B2503F" w:rsidRDefault="00486357" w:rsidP="009D6C63">
            <w:pPr>
              <w:jc w:val="center"/>
              <w:rPr>
                <w:b w:val="0"/>
              </w:rPr>
            </w:pPr>
            <w:r>
              <w:rPr>
                <w:b w:val="0"/>
              </w:rPr>
              <w:t>8/14/2017</w:t>
            </w:r>
          </w:p>
        </w:tc>
        <w:tc>
          <w:tcPr>
            <w:tcW w:w="909" w:type="dxa"/>
          </w:tcPr>
          <w:p w14:paraId="304BE4E6" w14:textId="1AB45677" w:rsidR="00486357" w:rsidRPr="00B2503F" w:rsidRDefault="00486357"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6A992265" w14:textId="1365D266" w:rsidR="00486357" w:rsidRPr="00B2503F" w:rsidRDefault="00486357" w:rsidP="00640B0F">
            <w:pPr>
              <w:cnfStyle w:val="000000100000" w:firstRow="0" w:lastRow="0" w:firstColumn="0" w:lastColumn="0" w:oddVBand="0" w:evenVBand="0" w:oddHBand="1" w:evenHBand="0" w:firstRowFirstColumn="0" w:firstRowLastColumn="0" w:lastRowFirstColumn="0" w:lastRowLastColumn="0"/>
            </w:pPr>
            <w:r>
              <w:t>Updates register definitions according to latest firmware</w:t>
            </w:r>
          </w:p>
        </w:tc>
      </w:tr>
      <w:tr w:rsidR="00811A59" w14:paraId="32162816"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2557D8C" w14:textId="33D6FAFD" w:rsidR="00811A59" w:rsidRDefault="00811A59" w:rsidP="009D6C63">
            <w:pPr>
              <w:jc w:val="center"/>
              <w:rPr>
                <w:b w:val="0"/>
              </w:rPr>
            </w:pPr>
            <w:r>
              <w:rPr>
                <w:b w:val="0"/>
              </w:rPr>
              <w:t>8/14/2017</w:t>
            </w:r>
          </w:p>
        </w:tc>
        <w:tc>
          <w:tcPr>
            <w:tcW w:w="909" w:type="dxa"/>
          </w:tcPr>
          <w:p w14:paraId="54BE5F6A" w14:textId="7C5537F1" w:rsidR="00811A59" w:rsidRDefault="00811A59"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65F5394" w14:textId="6C5010F5" w:rsidR="00811A59" w:rsidRDefault="00811A59" w:rsidP="00640B0F">
            <w:pPr>
              <w:cnfStyle w:val="000000000000" w:firstRow="0" w:lastRow="0" w:firstColumn="0" w:lastColumn="0" w:oddVBand="0" w:evenVBand="0" w:oddHBand="0" w:evenHBand="0" w:firstRowFirstColumn="0" w:firstRowLastColumn="0" w:lastRowFirstColumn="0" w:lastRowLastColumn="0"/>
            </w:pPr>
            <w:r>
              <w:t>Add description of synchronization and algorithmic description of the cluster packer</w:t>
            </w:r>
          </w:p>
        </w:tc>
      </w:tr>
      <w:tr w:rsidR="00C95224" w14:paraId="32C81145"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72A121C" w14:textId="404B44BB" w:rsidR="00C95224" w:rsidRDefault="00C95224" w:rsidP="009D6C63">
            <w:pPr>
              <w:jc w:val="center"/>
              <w:rPr>
                <w:b w:val="0"/>
              </w:rPr>
            </w:pPr>
            <w:r>
              <w:rPr>
                <w:b w:val="0"/>
              </w:rPr>
              <w:t>8/17/2017</w:t>
            </w:r>
          </w:p>
        </w:tc>
        <w:tc>
          <w:tcPr>
            <w:tcW w:w="909" w:type="dxa"/>
          </w:tcPr>
          <w:p w14:paraId="2405AB25" w14:textId="22988A69" w:rsidR="00C95224" w:rsidRDefault="00C95224"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08835E5F" w14:textId="510294C4" w:rsidR="00C95224" w:rsidRDefault="00C95224" w:rsidP="00640B0F">
            <w:pPr>
              <w:cnfStyle w:val="000000100000" w:firstRow="0" w:lastRow="0" w:firstColumn="0" w:lastColumn="0" w:oddVBand="0" w:evenVBand="0" w:oddHBand="1" w:evenHBand="0" w:firstRowFirstColumn="0" w:firstRowLastColumn="0" w:lastRowFirstColumn="0" w:lastRowLastColumn="0"/>
            </w:pPr>
            <w:r>
              <w:t>Update trigger description to match new firmware (reduced latency)</w:t>
            </w:r>
          </w:p>
        </w:tc>
      </w:tr>
      <w:tr w:rsidR="00D11CB8" w14:paraId="63D1A00C"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4FAAAC6C" w14:textId="7BF5CA2B" w:rsidR="00D11CB8" w:rsidRDefault="00D11CB8" w:rsidP="009D6C63">
            <w:pPr>
              <w:jc w:val="center"/>
              <w:rPr>
                <w:b w:val="0"/>
              </w:rPr>
            </w:pPr>
            <w:r>
              <w:rPr>
                <w:b w:val="0"/>
              </w:rPr>
              <w:t>8/18/2017</w:t>
            </w:r>
          </w:p>
        </w:tc>
        <w:tc>
          <w:tcPr>
            <w:tcW w:w="909" w:type="dxa"/>
          </w:tcPr>
          <w:p w14:paraId="61A58FDD" w14:textId="1F59BD59" w:rsidR="00D11CB8" w:rsidRDefault="00D11CB8"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78CE8F4" w14:textId="50C1BE32" w:rsidR="00D11CB8" w:rsidRDefault="00D11CB8" w:rsidP="00640B0F">
            <w:pPr>
              <w:cnfStyle w:val="000000000000" w:firstRow="0" w:lastRow="0" w:firstColumn="0" w:lastColumn="0" w:oddVBand="0" w:evenVBand="0" w:oddHBand="0" w:evenHBand="0" w:firstRowFirstColumn="0" w:firstRowLastColumn="0" w:lastRowFirstColumn="0" w:lastRowLastColumn="0"/>
            </w:pPr>
            <w:r>
              <w:t>Update register description and GBT decoding for 16 bit addresses</w:t>
            </w:r>
          </w:p>
        </w:tc>
      </w:tr>
    </w:tbl>
    <w:p w14:paraId="36B8F880" w14:textId="77777777" w:rsidR="00640B0F" w:rsidRPr="00640B0F" w:rsidRDefault="00640B0F" w:rsidP="00640B0F"/>
    <w:sectPr w:rsidR="00640B0F" w:rsidRPr="00640B0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42BA3" w14:textId="77777777" w:rsidR="00D331FE" w:rsidRDefault="00D331FE" w:rsidP="007647CC">
      <w:pPr>
        <w:spacing w:after="0" w:line="240" w:lineRule="auto"/>
      </w:pPr>
      <w:r>
        <w:separator/>
      </w:r>
    </w:p>
  </w:endnote>
  <w:endnote w:type="continuationSeparator" w:id="0">
    <w:p w14:paraId="23DD290A" w14:textId="77777777" w:rsidR="00D331FE" w:rsidRDefault="00D331FE"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14:paraId="34CAE9F7" w14:textId="77777777" w:rsidR="00865EF0" w:rsidRDefault="00865EF0">
        <w:pPr>
          <w:pStyle w:val="Footer"/>
          <w:jc w:val="center"/>
        </w:pPr>
        <w:r>
          <w:fldChar w:fldCharType="begin"/>
        </w:r>
        <w:r>
          <w:instrText xml:space="preserve"> PAGE   \* MERGEFORMAT </w:instrText>
        </w:r>
        <w:r>
          <w:fldChar w:fldCharType="separate"/>
        </w:r>
        <w:r w:rsidR="003502FC">
          <w:rPr>
            <w:noProof/>
          </w:rPr>
          <w:t>2</w:t>
        </w:r>
        <w:r>
          <w:rPr>
            <w:noProof/>
          </w:rPr>
          <w:fldChar w:fldCharType="end"/>
        </w:r>
      </w:p>
    </w:sdtContent>
  </w:sdt>
  <w:p w14:paraId="677E8B8F" w14:textId="77777777" w:rsidR="00865EF0" w:rsidRDefault="00865E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9D0CB" w14:textId="77777777" w:rsidR="00D331FE" w:rsidRDefault="00D331FE" w:rsidP="007647CC">
      <w:pPr>
        <w:spacing w:after="0" w:line="240" w:lineRule="auto"/>
      </w:pPr>
      <w:r>
        <w:separator/>
      </w:r>
    </w:p>
  </w:footnote>
  <w:footnote w:type="continuationSeparator" w:id="0">
    <w:p w14:paraId="26015C2F" w14:textId="77777777" w:rsidR="00D331FE" w:rsidRDefault="00D331FE"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038AC"/>
    <w:multiLevelType w:val="hybridMultilevel"/>
    <w:tmpl w:val="B48CE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C1092"/>
    <w:multiLevelType w:val="hybridMultilevel"/>
    <w:tmpl w:val="A8E85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6691C"/>
    <w:multiLevelType w:val="hybridMultilevel"/>
    <w:tmpl w:val="2EF02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F135B"/>
    <w:multiLevelType w:val="hybridMultilevel"/>
    <w:tmpl w:val="62BAFD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82F2C"/>
    <w:multiLevelType w:val="hybridMultilevel"/>
    <w:tmpl w:val="A9E681F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19F46649"/>
    <w:multiLevelType w:val="hybridMultilevel"/>
    <w:tmpl w:val="6F9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C4AC8"/>
    <w:multiLevelType w:val="hybridMultilevel"/>
    <w:tmpl w:val="61AEBF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90669"/>
    <w:multiLevelType w:val="hybridMultilevel"/>
    <w:tmpl w:val="1938E5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E3520"/>
    <w:multiLevelType w:val="hybridMultilevel"/>
    <w:tmpl w:val="BA0A84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0746F"/>
    <w:multiLevelType w:val="hybridMultilevel"/>
    <w:tmpl w:val="21BA22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0160FA"/>
    <w:multiLevelType w:val="hybridMultilevel"/>
    <w:tmpl w:val="2754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32CAA"/>
    <w:multiLevelType w:val="hybridMultilevel"/>
    <w:tmpl w:val="6A1400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DC5D5D"/>
    <w:multiLevelType w:val="hybridMultilevel"/>
    <w:tmpl w:val="291455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513A69"/>
    <w:multiLevelType w:val="hybridMultilevel"/>
    <w:tmpl w:val="130C2D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D04161"/>
    <w:multiLevelType w:val="hybridMultilevel"/>
    <w:tmpl w:val="B900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73544"/>
    <w:multiLevelType w:val="hybridMultilevel"/>
    <w:tmpl w:val="4DFE5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A17E0"/>
    <w:multiLevelType w:val="hybridMultilevel"/>
    <w:tmpl w:val="4EBE6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519FC"/>
    <w:multiLevelType w:val="hybridMultilevel"/>
    <w:tmpl w:val="07D842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73ED0"/>
    <w:multiLevelType w:val="hybridMultilevel"/>
    <w:tmpl w:val="EEDCF3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9"/>
  </w:num>
  <w:num w:numId="4">
    <w:abstractNumId w:val="11"/>
  </w:num>
  <w:num w:numId="5">
    <w:abstractNumId w:val="4"/>
  </w:num>
  <w:num w:numId="6">
    <w:abstractNumId w:val="16"/>
  </w:num>
  <w:num w:numId="7">
    <w:abstractNumId w:val="5"/>
  </w:num>
  <w:num w:numId="8">
    <w:abstractNumId w:val="0"/>
  </w:num>
  <w:num w:numId="9">
    <w:abstractNumId w:val="1"/>
  </w:num>
  <w:num w:numId="10">
    <w:abstractNumId w:val="18"/>
  </w:num>
  <w:num w:numId="11">
    <w:abstractNumId w:val="6"/>
  </w:num>
  <w:num w:numId="12">
    <w:abstractNumId w:val="2"/>
  </w:num>
  <w:num w:numId="13">
    <w:abstractNumId w:val="9"/>
  </w:num>
  <w:num w:numId="14">
    <w:abstractNumId w:val="14"/>
  </w:num>
  <w:num w:numId="15">
    <w:abstractNumId w:val="21"/>
  </w:num>
  <w:num w:numId="16">
    <w:abstractNumId w:val="15"/>
  </w:num>
  <w:num w:numId="17">
    <w:abstractNumId w:val="20"/>
  </w:num>
  <w:num w:numId="18">
    <w:abstractNumId w:val="7"/>
  </w:num>
  <w:num w:numId="19">
    <w:abstractNumId w:val="12"/>
  </w:num>
  <w:num w:numId="20">
    <w:abstractNumId w:val="8"/>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ightLis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0246E"/>
    <w:rsid w:val="0000604F"/>
    <w:rsid w:val="00007573"/>
    <w:rsid w:val="00021E58"/>
    <w:rsid w:val="00024C65"/>
    <w:rsid w:val="0002566E"/>
    <w:rsid w:val="00032CCC"/>
    <w:rsid w:val="0003731B"/>
    <w:rsid w:val="00040FED"/>
    <w:rsid w:val="00042136"/>
    <w:rsid w:val="00042E2C"/>
    <w:rsid w:val="00046A4A"/>
    <w:rsid w:val="0004754A"/>
    <w:rsid w:val="000513BF"/>
    <w:rsid w:val="000539E7"/>
    <w:rsid w:val="00055505"/>
    <w:rsid w:val="0005607D"/>
    <w:rsid w:val="00062BD4"/>
    <w:rsid w:val="000668D4"/>
    <w:rsid w:val="00066D7D"/>
    <w:rsid w:val="000700B6"/>
    <w:rsid w:val="0007478D"/>
    <w:rsid w:val="0007590C"/>
    <w:rsid w:val="00076401"/>
    <w:rsid w:val="00080097"/>
    <w:rsid w:val="00080DF1"/>
    <w:rsid w:val="000827F7"/>
    <w:rsid w:val="00086D45"/>
    <w:rsid w:val="00087DB3"/>
    <w:rsid w:val="00090DBC"/>
    <w:rsid w:val="00091DF1"/>
    <w:rsid w:val="00094568"/>
    <w:rsid w:val="00094973"/>
    <w:rsid w:val="00097DDD"/>
    <w:rsid w:val="000A0EFC"/>
    <w:rsid w:val="000B4940"/>
    <w:rsid w:val="000B580F"/>
    <w:rsid w:val="000B5A4B"/>
    <w:rsid w:val="000B5DF5"/>
    <w:rsid w:val="000B5E28"/>
    <w:rsid w:val="000B79F2"/>
    <w:rsid w:val="000C4659"/>
    <w:rsid w:val="000C513E"/>
    <w:rsid w:val="000C5DBC"/>
    <w:rsid w:val="000C60DD"/>
    <w:rsid w:val="000C7EA8"/>
    <w:rsid w:val="000D0325"/>
    <w:rsid w:val="000D0834"/>
    <w:rsid w:val="000D19A0"/>
    <w:rsid w:val="000D46E8"/>
    <w:rsid w:val="000D4BAD"/>
    <w:rsid w:val="000D4C90"/>
    <w:rsid w:val="000D697F"/>
    <w:rsid w:val="000D7EF4"/>
    <w:rsid w:val="000E21E2"/>
    <w:rsid w:val="000E34F6"/>
    <w:rsid w:val="000E5F73"/>
    <w:rsid w:val="000F1AC5"/>
    <w:rsid w:val="000F1FC6"/>
    <w:rsid w:val="000F3551"/>
    <w:rsid w:val="000F6FF4"/>
    <w:rsid w:val="000F7F7E"/>
    <w:rsid w:val="00101AEC"/>
    <w:rsid w:val="00102129"/>
    <w:rsid w:val="00103A4D"/>
    <w:rsid w:val="00104689"/>
    <w:rsid w:val="00105645"/>
    <w:rsid w:val="00107816"/>
    <w:rsid w:val="001110C7"/>
    <w:rsid w:val="0011224C"/>
    <w:rsid w:val="0011376E"/>
    <w:rsid w:val="00115B76"/>
    <w:rsid w:val="001169BD"/>
    <w:rsid w:val="001171BA"/>
    <w:rsid w:val="00117D10"/>
    <w:rsid w:val="001201DD"/>
    <w:rsid w:val="001221F1"/>
    <w:rsid w:val="0012280B"/>
    <w:rsid w:val="001228EC"/>
    <w:rsid w:val="00125787"/>
    <w:rsid w:val="00131FC7"/>
    <w:rsid w:val="001347D2"/>
    <w:rsid w:val="00134966"/>
    <w:rsid w:val="00140FEA"/>
    <w:rsid w:val="00141993"/>
    <w:rsid w:val="0014394B"/>
    <w:rsid w:val="00144C84"/>
    <w:rsid w:val="0014552A"/>
    <w:rsid w:val="00146572"/>
    <w:rsid w:val="00147902"/>
    <w:rsid w:val="0015127D"/>
    <w:rsid w:val="00154528"/>
    <w:rsid w:val="0015468B"/>
    <w:rsid w:val="00155086"/>
    <w:rsid w:val="0015563A"/>
    <w:rsid w:val="00160555"/>
    <w:rsid w:val="001619D1"/>
    <w:rsid w:val="00162E02"/>
    <w:rsid w:val="00166A46"/>
    <w:rsid w:val="00167353"/>
    <w:rsid w:val="001700BE"/>
    <w:rsid w:val="0017084F"/>
    <w:rsid w:val="00171750"/>
    <w:rsid w:val="00171BCB"/>
    <w:rsid w:val="0017347D"/>
    <w:rsid w:val="0017355D"/>
    <w:rsid w:val="001746DD"/>
    <w:rsid w:val="0017708C"/>
    <w:rsid w:val="0018055C"/>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2DD2"/>
    <w:rsid w:val="001B2FEA"/>
    <w:rsid w:val="001B335D"/>
    <w:rsid w:val="001B3782"/>
    <w:rsid w:val="001B37B3"/>
    <w:rsid w:val="001B386D"/>
    <w:rsid w:val="001B4BB4"/>
    <w:rsid w:val="001B5C0C"/>
    <w:rsid w:val="001C0D83"/>
    <w:rsid w:val="001C1492"/>
    <w:rsid w:val="001C70C8"/>
    <w:rsid w:val="001C78B1"/>
    <w:rsid w:val="001D02D0"/>
    <w:rsid w:val="001D0A39"/>
    <w:rsid w:val="001D1328"/>
    <w:rsid w:val="001D1A8B"/>
    <w:rsid w:val="001D2E78"/>
    <w:rsid w:val="001D3025"/>
    <w:rsid w:val="001D38B4"/>
    <w:rsid w:val="001D564E"/>
    <w:rsid w:val="001E0176"/>
    <w:rsid w:val="001E0273"/>
    <w:rsid w:val="001E2917"/>
    <w:rsid w:val="001E39B8"/>
    <w:rsid w:val="001E3FB8"/>
    <w:rsid w:val="001E4135"/>
    <w:rsid w:val="001E5D91"/>
    <w:rsid w:val="001E727E"/>
    <w:rsid w:val="001F06C5"/>
    <w:rsid w:val="001F0C70"/>
    <w:rsid w:val="001F299A"/>
    <w:rsid w:val="001F33EF"/>
    <w:rsid w:val="001F3BBF"/>
    <w:rsid w:val="001F47FE"/>
    <w:rsid w:val="001F5246"/>
    <w:rsid w:val="001F5D8D"/>
    <w:rsid w:val="001F6CFE"/>
    <w:rsid w:val="002003E2"/>
    <w:rsid w:val="002017E9"/>
    <w:rsid w:val="00201BD1"/>
    <w:rsid w:val="0020385B"/>
    <w:rsid w:val="00206070"/>
    <w:rsid w:val="002066F4"/>
    <w:rsid w:val="0021038C"/>
    <w:rsid w:val="00214847"/>
    <w:rsid w:val="002220B6"/>
    <w:rsid w:val="00224234"/>
    <w:rsid w:val="00225CF9"/>
    <w:rsid w:val="00227A6C"/>
    <w:rsid w:val="00230A94"/>
    <w:rsid w:val="002313A2"/>
    <w:rsid w:val="00231B8C"/>
    <w:rsid w:val="00232D43"/>
    <w:rsid w:val="002331B9"/>
    <w:rsid w:val="00234811"/>
    <w:rsid w:val="00234B57"/>
    <w:rsid w:val="00235FC4"/>
    <w:rsid w:val="00245C3B"/>
    <w:rsid w:val="002464FF"/>
    <w:rsid w:val="002508D4"/>
    <w:rsid w:val="0025214F"/>
    <w:rsid w:val="00253319"/>
    <w:rsid w:val="00254B23"/>
    <w:rsid w:val="002551A0"/>
    <w:rsid w:val="00256761"/>
    <w:rsid w:val="002603EF"/>
    <w:rsid w:val="00261518"/>
    <w:rsid w:val="002659BD"/>
    <w:rsid w:val="00266EFF"/>
    <w:rsid w:val="002700A6"/>
    <w:rsid w:val="00270389"/>
    <w:rsid w:val="002713A9"/>
    <w:rsid w:val="00271F00"/>
    <w:rsid w:val="00275A67"/>
    <w:rsid w:val="00275B22"/>
    <w:rsid w:val="00276CF8"/>
    <w:rsid w:val="002825DC"/>
    <w:rsid w:val="00283F67"/>
    <w:rsid w:val="00284FE7"/>
    <w:rsid w:val="00287A32"/>
    <w:rsid w:val="00290584"/>
    <w:rsid w:val="00290A9E"/>
    <w:rsid w:val="00294CE0"/>
    <w:rsid w:val="00295A1E"/>
    <w:rsid w:val="002A1CFB"/>
    <w:rsid w:val="002A20D0"/>
    <w:rsid w:val="002A2E56"/>
    <w:rsid w:val="002A4BAF"/>
    <w:rsid w:val="002A5C91"/>
    <w:rsid w:val="002A6324"/>
    <w:rsid w:val="002C12E8"/>
    <w:rsid w:val="002C2300"/>
    <w:rsid w:val="002C3229"/>
    <w:rsid w:val="002C7BB9"/>
    <w:rsid w:val="002D01FF"/>
    <w:rsid w:val="002D03B3"/>
    <w:rsid w:val="002D06F6"/>
    <w:rsid w:val="002D183D"/>
    <w:rsid w:val="002E1915"/>
    <w:rsid w:val="002E229E"/>
    <w:rsid w:val="002E3121"/>
    <w:rsid w:val="002E4B8A"/>
    <w:rsid w:val="002F1018"/>
    <w:rsid w:val="002F18F1"/>
    <w:rsid w:val="002F2377"/>
    <w:rsid w:val="002F3EE9"/>
    <w:rsid w:val="002F4029"/>
    <w:rsid w:val="002F55F6"/>
    <w:rsid w:val="002F6C51"/>
    <w:rsid w:val="0030176B"/>
    <w:rsid w:val="00302116"/>
    <w:rsid w:val="0030226C"/>
    <w:rsid w:val="00302EB9"/>
    <w:rsid w:val="00302EEB"/>
    <w:rsid w:val="00303A07"/>
    <w:rsid w:val="003065C0"/>
    <w:rsid w:val="0030696B"/>
    <w:rsid w:val="00306C36"/>
    <w:rsid w:val="00315D5A"/>
    <w:rsid w:val="0031602B"/>
    <w:rsid w:val="003229A0"/>
    <w:rsid w:val="00323B47"/>
    <w:rsid w:val="0032485A"/>
    <w:rsid w:val="00325285"/>
    <w:rsid w:val="0033080A"/>
    <w:rsid w:val="00330F6C"/>
    <w:rsid w:val="003315F4"/>
    <w:rsid w:val="00332C48"/>
    <w:rsid w:val="00333A89"/>
    <w:rsid w:val="00333D61"/>
    <w:rsid w:val="003344C0"/>
    <w:rsid w:val="00334FA4"/>
    <w:rsid w:val="0034175D"/>
    <w:rsid w:val="00345BCA"/>
    <w:rsid w:val="0034633E"/>
    <w:rsid w:val="0034645A"/>
    <w:rsid w:val="00347AAD"/>
    <w:rsid w:val="003502FC"/>
    <w:rsid w:val="00351CA8"/>
    <w:rsid w:val="0035238B"/>
    <w:rsid w:val="0035263C"/>
    <w:rsid w:val="003576DA"/>
    <w:rsid w:val="00363F07"/>
    <w:rsid w:val="003667DA"/>
    <w:rsid w:val="0037291C"/>
    <w:rsid w:val="00375CB6"/>
    <w:rsid w:val="00375FFE"/>
    <w:rsid w:val="00376DAC"/>
    <w:rsid w:val="003824A9"/>
    <w:rsid w:val="00383D30"/>
    <w:rsid w:val="00384FEF"/>
    <w:rsid w:val="003859D7"/>
    <w:rsid w:val="00386940"/>
    <w:rsid w:val="00392DE3"/>
    <w:rsid w:val="00393BFB"/>
    <w:rsid w:val="003A1E86"/>
    <w:rsid w:val="003A2BF6"/>
    <w:rsid w:val="003A3483"/>
    <w:rsid w:val="003A5E33"/>
    <w:rsid w:val="003A6E25"/>
    <w:rsid w:val="003B17F9"/>
    <w:rsid w:val="003B3CF9"/>
    <w:rsid w:val="003B4A43"/>
    <w:rsid w:val="003B64B7"/>
    <w:rsid w:val="003C3DE0"/>
    <w:rsid w:val="003C5B42"/>
    <w:rsid w:val="003C5C87"/>
    <w:rsid w:val="003C6596"/>
    <w:rsid w:val="003C7912"/>
    <w:rsid w:val="003D07F6"/>
    <w:rsid w:val="003D52F9"/>
    <w:rsid w:val="003D70CA"/>
    <w:rsid w:val="003E1EF7"/>
    <w:rsid w:val="003E4388"/>
    <w:rsid w:val="003E597F"/>
    <w:rsid w:val="003F2F6B"/>
    <w:rsid w:val="003F3E89"/>
    <w:rsid w:val="003F4098"/>
    <w:rsid w:val="003F57B6"/>
    <w:rsid w:val="003F6BF0"/>
    <w:rsid w:val="003F6C8B"/>
    <w:rsid w:val="00400617"/>
    <w:rsid w:val="00400C35"/>
    <w:rsid w:val="00403758"/>
    <w:rsid w:val="004108D4"/>
    <w:rsid w:val="004164D8"/>
    <w:rsid w:val="0042052C"/>
    <w:rsid w:val="00421A21"/>
    <w:rsid w:val="0042206C"/>
    <w:rsid w:val="00422447"/>
    <w:rsid w:val="00422C92"/>
    <w:rsid w:val="00422F92"/>
    <w:rsid w:val="004235A2"/>
    <w:rsid w:val="00425F5B"/>
    <w:rsid w:val="00427767"/>
    <w:rsid w:val="00433AC6"/>
    <w:rsid w:val="004347D8"/>
    <w:rsid w:val="00434B62"/>
    <w:rsid w:val="004357CE"/>
    <w:rsid w:val="00435BA9"/>
    <w:rsid w:val="00437876"/>
    <w:rsid w:val="00437BF8"/>
    <w:rsid w:val="00440A9C"/>
    <w:rsid w:val="0044550B"/>
    <w:rsid w:val="00445647"/>
    <w:rsid w:val="00446102"/>
    <w:rsid w:val="00447052"/>
    <w:rsid w:val="004521C4"/>
    <w:rsid w:val="00452B71"/>
    <w:rsid w:val="00453351"/>
    <w:rsid w:val="00453DD2"/>
    <w:rsid w:val="0045448F"/>
    <w:rsid w:val="0045586E"/>
    <w:rsid w:val="004559AC"/>
    <w:rsid w:val="0045634B"/>
    <w:rsid w:val="00460668"/>
    <w:rsid w:val="0046150C"/>
    <w:rsid w:val="00464E37"/>
    <w:rsid w:val="00467301"/>
    <w:rsid w:val="00470D9E"/>
    <w:rsid w:val="00475BE3"/>
    <w:rsid w:val="00475CE0"/>
    <w:rsid w:val="00477A82"/>
    <w:rsid w:val="00480627"/>
    <w:rsid w:val="00481362"/>
    <w:rsid w:val="00482738"/>
    <w:rsid w:val="00486357"/>
    <w:rsid w:val="0049116E"/>
    <w:rsid w:val="004918B8"/>
    <w:rsid w:val="004940A6"/>
    <w:rsid w:val="00495C3B"/>
    <w:rsid w:val="004A12A4"/>
    <w:rsid w:val="004A2CFB"/>
    <w:rsid w:val="004A2DFE"/>
    <w:rsid w:val="004A30B3"/>
    <w:rsid w:val="004A34CB"/>
    <w:rsid w:val="004A581C"/>
    <w:rsid w:val="004A6830"/>
    <w:rsid w:val="004A79B4"/>
    <w:rsid w:val="004A79C0"/>
    <w:rsid w:val="004B00FC"/>
    <w:rsid w:val="004B2F05"/>
    <w:rsid w:val="004B3E26"/>
    <w:rsid w:val="004B4731"/>
    <w:rsid w:val="004B4E96"/>
    <w:rsid w:val="004B61A6"/>
    <w:rsid w:val="004B620D"/>
    <w:rsid w:val="004B7527"/>
    <w:rsid w:val="004C1063"/>
    <w:rsid w:val="004C585B"/>
    <w:rsid w:val="004C6585"/>
    <w:rsid w:val="004C6B2A"/>
    <w:rsid w:val="004D1600"/>
    <w:rsid w:val="004D3053"/>
    <w:rsid w:val="004D4D2E"/>
    <w:rsid w:val="004D5C4B"/>
    <w:rsid w:val="004D6125"/>
    <w:rsid w:val="004D70B5"/>
    <w:rsid w:val="004D7933"/>
    <w:rsid w:val="004E598D"/>
    <w:rsid w:val="004E64EB"/>
    <w:rsid w:val="004E78B5"/>
    <w:rsid w:val="004F0183"/>
    <w:rsid w:val="004F4266"/>
    <w:rsid w:val="004F4548"/>
    <w:rsid w:val="004F593E"/>
    <w:rsid w:val="004F772A"/>
    <w:rsid w:val="005014AE"/>
    <w:rsid w:val="00502086"/>
    <w:rsid w:val="00503A93"/>
    <w:rsid w:val="00503F8D"/>
    <w:rsid w:val="00507C71"/>
    <w:rsid w:val="005135F8"/>
    <w:rsid w:val="00522DA9"/>
    <w:rsid w:val="00523692"/>
    <w:rsid w:val="00525819"/>
    <w:rsid w:val="00526692"/>
    <w:rsid w:val="00526E4C"/>
    <w:rsid w:val="00531B97"/>
    <w:rsid w:val="005330B6"/>
    <w:rsid w:val="005359CD"/>
    <w:rsid w:val="00537EB8"/>
    <w:rsid w:val="00540A46"/>
    <w:rsid w:val="0054325C"/>
    <w:rsid w:val="00544B0E"/>
    <w:rsid w:val="00545754"/>
    <w:rsid w:val="005460A1"/>
    <w:rsid w:val="00550435"/>
    <w:rsid w:val="00551E58"/>
    <w:rsid w:val="00553A6A"/>
    <w:rsid w:val="005576CF"/>
    <w:rsid w:val="00560C46"/>
    <w:rsid w:val="005626F1"/>
    <w:rsid w:val="005634E7"/>
    <w:rsid w:val="00564B26"/>
    <w:rsid w:val="00567102"/>
    <w:rsid w:val="005702CC"/>
    <w:rsid w:val="005719EB"/>
    <w:rsid w:val="005749A4"/>
    <w:rsid w:val="005813E8"/>
    <w:rsid w:val="005818B5"/>
    <w:rsid w:val="00585592"/>
    <w:rsid w:val="00586989"/>
    <w:rsid w:val="00587498"/>
    <w:rsid w:val="0059281E"/>
    <w:rsid w:val="00593080"/>
    <w:rsid w:val="00594008"/>
    <w:rsid w:val="005954F7"/>
    <w:rsid w:val="0059578D"/>
    <w:rsid w:val="00597509"/>
    <w:rsid w:val="0059798D"/>
    <w:rsid w:val="005A00B2"/>
    <w:rsid w:val="005A098D"/>
    <w:rsid w:val="005A33F3"/>
    <w:rsid w:val="005A4E01"/>
    <w:rsid w:val="005A51F9"/>
    <w:rsid w:val="005A622E"/>
    <w:rsid w:val="005B0489"/>
    <w:rsid w:val="005B05D6"/>
    <w:rsid w:val="005B12AF"/>
    <w:rsid w:val="005B48C8"/>
    <w:rsid w:val="005B6730"/>
    <w:rsid w:val="005B6DB7"/>
    <w:rsid w:val="005C3A4E"/>
    <w:rsid w:val="005D0B94"/>
    <w:rsid w:val="005D1100"/>
    <w:rsid w:val="005D1C38"/>
    <w:rsid w:val="005E0B8A"/>
    <w:rsid w:val="005E2D48"/>
    <w:rsid w:val="005E3426"/>
    <w:rsid w:val="005E3A9C"/>
    <w:rsid w:val="005E3F5D"/>
    <w:rsid w:val="005E5EFA"/>
    <w:rsid w:val="005E60B5"/>
    <w:rsid w:val="005E7251"/>
    <w:rsid w:val="005F002D"/>
    <w:rsid w:val="005F042A"/>
    <w:rsid w:val="005F2B4D"/>
    <w:rsid w:val="005F38FE"/>
    <w:rsid w:val="005F39F7"/>
    <w:rsid w:val="005F50AC"/>
    <w:rsid w:val="005F636C"/>
    <w:rsid w:val="00603585"/>
    <w:rsid w:val="00603975"/>
    <w:rsid w:val="00606232"/>
    <w:rsid w:val="0061017A"/>
    <w:rsid w:val="006138F0"/>
    <w:rsid w:val="00614C9A"/>
    <w:rsid w:val="006165AB"/>
    <w:rsid w:val="0061775F"/>
    <w:rsid w:val="00620730"/>
    <w:rsid w:val="00627AEF"/>
    <w:rsid w:val="00630A28"/>
    <w:rsid w:val="00630D69"/>
    <w:rsid w:val="00632296"/>
    <w:rsid w:val="0063371E"/>
    <w:rsid w:val="00635755"/>
    <w:rsid w:val="00640B0F"/>
    <w:rsid w:val="00642121"/>
    <w:rsid w:val="006426A1"/>
    <w:rsid w:val="006448CA"/>
    <w:rsid w:val="00646F04"/>
    <w:rsid w:val="00647980"/>
    <w:rsid w:val="006500DC"/>
    <w:rsid w:val="00650186"/>
    <w:rsid w:val="00650BB2"/>
    <w:rsid w:val="006527CE"/>
    <w:rsid w:val="00654BBA"/>
    <w:rsid w:val="00655ED0"/>
    <w:rsid w:val="00656C04"/>
    <w:rsid w:val="00662D3C"/>
    <w:rsid w:val="0066599A"/>
    <w:rsid w:val="00665EF9"/>
    <w:rsid w:val="0066627C"/>
    <w:rsid w:val="00670A36"/>
    <w:rsid w:val="00672B55"/>
    <w:rsid w:val="006737B3"/>
    <w:rsid w:val="00676094"/>
    <w:rsid w:val="00677543"/>
    <w:rsid w:val="006814DD"/>
    <w:rsid w:val="006819FD"/>
    <w:rsid w:val="00684C7C"/>
    <w:rsid w:val="00687098"/>
    <w:rsid w:val="00690AF5"/>
    <w:rsid w:val="00690C32"/>
    <w:rsid w:val="006920C4"/>
    <w:rsid w:val="00692C46"/>
    <w:rsid w:val="00692F77"/>
    <w:rsid w:val="0069366E"/>
    <w:rsid w:val="006A2BC1"/>
    <w:rsid w:val="006A6DBD"/>
    <w:rsid w:val="006A7BE4"/>
    <w:rsid w:val="006B127D"/>
    <w:rsid w:val="006B16F7"/>
    <w:rsid w:val="006B282B"/>
    <w:rsid w:val="006B311B"/>
    <w:rsid w:val="006B360F"/>
    <w:rsid w:val="006C0B96"/>
    <w:rsid w:val="006C2457"/>
    <w:rsid w:val="006C281F"/>
    <w:rsid w:val="006C2851"/>
    <w:rsid w:val="006C3234"/>
    <w:rsid w:val="006C58A5"/>
    <w:rsid w:val="006C5C6E"/>
    <w:rsid w:val="006C6A0B"/>
    <w:rsid w:val="006C7BFF"/>
    <w:rsid w:val="006D19B7"/>
    <w:rsid w:val="006D26D6"/>
    <w:rsid w:val="006D74C6"/>
    <w:rsid w:val="006D7719"/>
    <w:rsid w:val="006E0985"/>
    <w:rsid w:val="006E1C3F"/>
    <w:rsid w:val="006E42A8"/>
    <w:rsid w:val="006E7A96"/>
    <w:rsid w:val="006F110E"/>
    <w:rsid w:val="006F2661"/>
    <w:rsid w:val="006F2747"/>
    <w:rsid w:val="006F2A09"/>
    <w:rsid w:val="006F3D69"/>
    <w:rsid w:val="006F4574"/>
    <w:rsid w:val="006F564A"/>
    <w:rsid w:val="006F7B1D"/>
    <w:rsid w:val="0070129F"/>
    <w:rsid w:val="00702153"/>
    <w:rsid w:val="00702C18"/>
    <w:rsid w:val="00705D07"/>
    <w:rsid w:val="00707988"/>
    <w:rsid w:val="00710271"/>
    <w:rsid w:val="00710C98"/>
    <w:rsid w:val="00711A8D"/>
    <w:rsid w:val="00715739"/>
    <w:rsid w:val="00721091"/>
    <w:rsid w:val="007233C6"/>
    <w:rsid w:val="0072428E"/>
    <w:rsid w:val="00726466"/>
    <w:rsid w:val="007301BB"/>
    <w:rsid w:val="00731B2E"/>
    <w:rsid w:val="007324E0"/>
    <w:rsid w:val="007377C3"/>
    <w:rsid w:val="00737C95"/>
    <w:rsid w:val="00741D27"/>
    <w:rsid w:val="00744CEA"/>
    <w:rsid w:val="00746300"/>
    <w:rsid w:val="007469EE"/>
    <w:rsid w:val="00751ECE"/>
    <w:rsid w:val="00753805"/>
    <w:rsid w:val="00753AC4"/>
    <w:rsid w:val="00755D26"/>
    <w:rsid w:val="007633A7"/>
    <w:rsid w:val="007646C9"/>
    <w:rsid w:val="007647CC"/>
    <w:rsid w:val="0076758B"/>
    <w:rsid w:val="007734B7"/>
    <w:rsid w:val="00780F77"/>
    <w:rsid w:val="00782E68"/>
    <w:rsid w:val="00783154"/>
    <w:rsid w:val="00783BAE"/>
    <w:rsid w:val="00784458"/>
    <w:rsid w:val="00786666"/>
    <w:rsid w:val="00787F73"/>
    <w:rsid w:val="00790162"/>
    <w:rsid w:val="0079157D"/>
    <w:rsid w:val="0079437D"/>
    <w:rsid w:val="00795A02"/>
    <w:rsid w:val="007A0512"/>
    <w:rsid w:val="007A4B2A"/>
    <w:rsid w:val="007A7EBD"/>
    <w:rsid w:val="007B1343"/>
    <w:rsid w:val="007B19DF"/>
    <w:rsid w:val="007B2CBD"/>
    <w:rsid w:val="007B327E"/>
    <w:rsid w:val="007B48A4"/>
    <w:rsid w:val="007B4A08"/>
    <w:rsid w:val="007B4DA6"/>
    <w:rsid w:val="007B6B6F"/>
    <w:rsid w:val="007C0466"/>
    <w:rsid w:val="007C3A1F"/>
    <w:rsid w:val="007C41A8"/>
    <w:rsid w:val="007C42F2"/>
    <w:rsid w:val="007C4FC0"/>
    <w:rsid w:val="007C55EC"/>
    <w:rsid w:val="007D13E6"/>
    <w:rsid w:val="007D1B22"/>
    <w:rsid w:val="007E05C6"/>
    <w:rsid w:val="007E11BA"/>
    <w:rsid w:val="007E2C0F"/>
    <w:rsid w:val="007E58EF"/>
    <w:rsid w:val="007E624F"/>
    <w:rsid w:val="007F3B12"/>
    <w:rsid w:val="007F6732"/>
    <w:rsid w:val="007F7950"/>
    <w:rsid w:val="00801103"/>
    <w:rsid w:val="008048B1"/>
    <w:rsid w:val="00804EBC"/>
    <w:rsid w:val="00806EB7"/>
    <w:rsid w:val="008112AF"/>
    <w:rsid w:val="00811A59"/>
    <w:rsid w:val="00811BCB"/>
    <w:rsid w:val="00813A4F"/>
    <w:rsid w:val="00814203"/>
    <w:rsid w:val="00820797"/>
    <w:rsid w:val="0082143A"/>
    <w:rsid w:val="008228CE"/>
    <w:rsid w:val="008238B2"/>
    <w:rsid w:val="00824441"/>
    <w:rsid w:val="00824FD9"/>
    <w:rsid w:val="0082565D"/>
    <w:rsid w:val="0082719C"/>
    <w:rsid w:val="0082791B"/>
    <w:rsid w:val="00833714"/>
    <w:rsid w:val="008339B7"/>
    <w:rsid w:val="00837404"/>
    <w:rsid w:val="00840EDE"/>
    <w:rsid w:val="00841186"/>
    <w:rsid w:val="00844AC2"/>
    <w:rsid w:val="008450FF"/>
    <w:rsid w:val="00846FEE"/>
    <w:rsid w:val="008509F7"/>
    <w:rsid w:val="00850BAB"/>
    <w:rsid w:val="00850E2A"/>
    <w:rsid w:val="00852C17"/>
    <w:rsid w:val="00855FCB"/>
    <w:rsid w:val="008605A2"/>
    <w:rsid w:val="00864859"/>
    <w:rsid w:val="008654AF"/>
    <w:rsid w:val="00865EF0"/>
    <w:rsid w:val="00870172"/>
    <w:rsid w:val="00871BA6"/>
    <w:rsid w:val="00873C8F"/>
    <w:rsid w:val="00874260"/>
    <w:rsid w:val="008750ED"/>
    <w:rsid w:val="0088157A"/>
    <w:rsid w:val="00882049"/>
    <w:rsid w:val="008827EC"/>
    <w:rsid w:val="00884073"/>
    <w:rsid w:val="00886220"/>
    <w:rsid w:val="008869D6"/>
    <w:rsid w:val="00887388"/>
    <w:rsid w:val="0089011F"/>
    <w:rsid w:val="00895159"/>
    <w:rsid w:val="008A03F0"/>
    <w:rsid w:val="008A1DCC"/>
    <w:rsid w:val="008A2D22"/>
    <w:rsid w:val="008A3CE1"/>
    <w:rsid w:val="008A4113"/>
    <w:rsid w:val="008A459D"/>
    <w:rsid w:val="008A592A"/>
    <w:rsid w:val="008A593A"/>
    <w:rsid w:val="008A5B9C"/>
    <w:rsid w:val="008A62EA"/>
    <w:rsid w:val="008A6DB7"/>
    <w:rsid w:val="008A6EFA"/>
    <w:rsid w:val="008A71B8"/>
    <w:rsid w:val="008A76B7"/>
    <w:rsid w:val="008B018B"/>
    <w:rsid w:val="008B0C17"/>
    <w:rsid w:val="008B29F4"/>
    <w:rsid w:val="008B3B31"/>
    <w:rsid w:val="008B4F67"/>
    <w:rsid w:val="008B50E5"/>
    <w:rsid w:val="008B5D44"/>
    <w:rsid w:val="008B7486"/>
    <w:rsid w:val="008C06BE"/>
    <w:rsid w:val="008C0BFB"/>
    <w:rsid w:val="008C2828"/>
    <w:rsid w:val="008C58C5"/>
    <w:rsid w:val="008D0CE1"/>
    <w:rsid w:val="008D3997"/>
    <w:rsid w:val="008D5367"/>
    <w:rsid w:val="008D568D"/>
    <w:rsid w:val="008D5E82"/>
    <w:rsid w:val="008D6545"/>
    <w:rsid w:val="008E24DA"/>
    <w:rsid w:val="008E485F"/>
    <w:rsid w:val="008E4F96"/>
    <w:rsid w:val="008E6527"/>
    <w:rsid w:val="008E7EBF"/>
    <w:rsid w:val="008F3647"/>
    <w:rsid w:val="008F4BD1"/>
    <w:rsid w:val="008F4FD0"/>
    <w:rsid w:val="008F5B1E"/>
    <w:rsid w:val="008F5D7D"/>
    <w:rsid w:val="00901DEA"/>
    <w:rsid w:val="00903641"/>
    <w:rsid w:val="00903B6E"/>
    <w:rsid w:val="00903FCB"/>
    <w:rsid w:val="00905A89"/>
    <w:rsid w:val="00905E90"/>
    <w:rsid w:val="00906F3E"/>
    <w:rsid w:val="009108FB"/>
    <w:rsid w:val="00911D35"/>
    <w:rsid w:val="009129FC"/>
    <w:rsid w:val="0091341B"/>
    <w:rsid w:val="00914379"/>
    <w:rsid w:val="00914EFB"/>
    <w:rsid w:val="0091675A"/>
    <w:rsid w:val="00916C47"/>
    <w:rsid w:val="00920E65"/>
    <w:rsid w:val="00922347"/>
    <w:rsid w:val="00924371"/>
    <w:rsid w:val="00925585"/>
    <w:rsid w:val="009255AA"/>
    <w:rsid w:val="00926307"/>
    <w:rsid w:val="00927477"/>
    <w:rsid w:val="009301FE"/>
    <w:rsid w:val="00931A71"/>
    <w:rsid w:val="009349FB"/>
    <w:rsid w:val="00937A58"/>
    <w:rsid w:val="00940111"/>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73F64"/>
    <w:rsid w:val="00981995"/>
    <w:rsid w:val="009829D4"/>
    <w:rsid w:val="00983C21"/>
    <w:rsid w:val="0098655B"/>
    <w:rsid w:val="0099630B"/>
    <w:rsid w:val="009A0A59"/>
    <w:rsid w:val="009A1B56"/>
    <w:rsid w:val="009A2C60"/>
    <w:rsid w:val="009A7044"/>
    <w:rsid w:val="009B7A6A"/>
    <w:rsid w:val="009B7A8A"/>
    <w:rsid w:val="009C09C5"/>
    <w:rsid w:val="009C222F"/>
    <w:rsid w:val="009C51AC"/>
    <w:rsid w:val="009C7E83"/>
    <w:rsid w:val="009D4911"/>
    <w:rsid w:val="009D600D"/>
    <w:rsid w:val="009D6C63"/>
    <w:rsid w:val="009D7C20"/>
    <w:rsid w:val="009E0303"/>
    <w:rsid w:val="009E353D"/>
    <w:rsid w:val="009E4E56"/>
    <w:rsid w:val="009E62D7"/>
    <w:rsid w:val="009E6AA6"/>
    <w:rsid w:val="009E757E"/>
    <w:rsid w:val="009F0973"/>
    <w:rsid w:val="009F201F"/>
    <w:rsid w:val="009F293C"/>
    <w:rsid w:val="009F30ED"/>
    <w:rsid w:val="009F626B"/>
    <w:rsid w:val="009F67A8"/>
    <w:rsid w:val="009F6F5D"/>
    <w:rsid w:val="00A01446"/>
    <w:rsid w:val="00A01A7D"/>
    <w:rsid w:val="00A0658B"/>
    <w:rsid w:val="00A07202"/>
    <w:rsid w:val="00A12646"/>
    <w:rsid w:val="00A159DC"/>
    <w:rsid w:val="00A16909"/>
    <w:rsid w:val="00A263AE"/>
    <w:rsid w:val="00A2745D"/>
    <w:rsid w:val="00A3126B"/>
    <w:rsid w:val="00A31620"/>
    <w:rsid w:val="00A36030"/>
    <w:rsid w:val="00A360F7"/>
    <w:rsid w:val="00A36808"/>
    <w:rsid w:val="00A43E32"/>
    <w:rsid w:val="00A442E2"/>
    <w:rsid w:val="00A44C62"/>
    <w:rsid w:val="00A458C6"/>
    <w:rsid w:val="00A45C6D"/>
    <w:rsid w:val="00A47E11"/>
    <w:rsid w:val="00A51DCD"/>
    <w:rsid w:val="00A542EF"/>
    <w:rsid w:val="00A565A6"/>
    <w:rsid w:val="00A611FE"/>
    <w:rsid w:val="00A61AEE"/>
    <w:rsid w:val="00A64D2C"/>
    <w:rsid w:val="00A663C0"/>
    <w:rsid w:val="00A677FB"/>
    <w:rsid w:val="00A72047"/>
    <w:rsid w:val="00A73197"/>
    <w:rsid w:val="00A754C2"/>
    <w:rsid w:val="00A77314"/>
    <w:rsid w:val="00A805C7"/>
    <w:rsid w:val="00A814A0"/>
    <w:rsid w:val="00A8266A"/>
    <w:rsid w:val="00A858E6"/>
    <w:rsid w:val="00A85A48"/>
    <w:rsid w:val="00A85CC2"/>
    <w:rsid w:val="00A865BE"/>
    <w:rsid w:val="00A868C6"/>
    <w:rsid w:val="00A908EC"/>
    <w:rsid w:val="00A9195E"/>
    <w:rsid w:val="00A92C1C"/>
    <w:rsid w:val="00A937EA"/>
    <w:rsid w:val="00A9392D"/>
    <w:rsid w:val="00A93A69"/>
    <w:rsid w:val="00A94FD3"/>
    <w:rsid w:val="00A952AD"/>
    <w:rsid w:val="00A96332"/>
    <w:rsid w:val="00AB0B11"/>
    <w:rsid w:val="00AB1894"/>
    <w:rsid w:val="00AB1927"/>
    <w:rsid w:val="00AB2A12"/>
    <w:rsid w:val="00AB45C0"/>
    <w:rsid w:val="00AB58B2"/>
    <w:rsid w:val="00AB7B84"/>
    <w:rsid w:val="00AC3AD9"/>
    <w:rsid w:val="00AC4125"/>
    <w:rsid w:val="00AC4DC6"/>
    <w:rsid w:val="00AC6461"/>
    <w:rsid w:val="00AC6A2F"/>
    <w:rsid w:val="00AC7E77"/>
    <w:rsid w:val="00AD00B5"/>
    <w:rsid w:val="00AD0488"/>
    <w:rsid w:val="00AD47FE"/>
    <w:rsid w:val="00AD4CAB"/>
    <w:rsid w:val="00AD60C9"/>
    <w:rsid w:val="00AE18A5"/>
    <w:rsid w:val="00AE1E28"/>
    <w:rsid w:val="00AE3C7F"/>
    <w:rsid w:val="00AE696E"/>
    <w:rsid w:val="00AE7689"/>
    <w:rsid w:val="00AF25EE"/>
    <w:rsid w:val="00AF5764"/>
    <w:rsid w:val="00AF590E"/>
    <w:rsid w:val="00AF5B05"/>
    <w:rsid w:val="00B03497"/>
    <w:rsid w:val="00B03E4B"/>
    <w:rsid w:val="00B04CF3"/>
    <w:rsid w:val="00B13788"/>
    <w:rsid w:val="00B145DC"/>
    <w:rsid w:val="00B15C0E"/>
    <w:rsid w:val="00B17A41"/>
    <w:rsid w:val="00B21F92"/>
    <w:rsid w:val="00B2490A"/>
    <w:rsid w:val="00B2503F"/>
    <w:rsid w:val="00B31DC5"/>
    <w:rsid w:val="00B33BE9"/>
    <w:rsid w:val="00B34D83"/>
    <w:rsid w:val="00B360C7"/>
    <w:rsid w:val="00B40B57"/>
    <w:rsid w:val="00B40E21"/>
    <w:rsid w:val="00B43033"/>
    <w:rsid w:val="00B438B1"/>
    <w:rsid w:val="00B45BEF"/>
    <w:rsid w:val="00B4740A"/>
    <w:rsid w:val="00B513D9"/>
    <w:rsid w:val="00B514CA"/>
    <w:rsid w:val="00B52041"/>
    <w:rsid w:val="00B53E91"/>
    <w:rsid w:val="00B60D00"/>
    <w:rsid w:val="00B62CFF"/>
    <w:rsid w:val="00B645AA"/>
    <w:rsid w:val="00B67F6B"/>
    <w:rsid w:val="00B70C99"/>
    <w:rsid w:val="00B720D3"/>
    <w:rsid w:val="00B732C3"/>
    <w:rsid w:val="00B7475D"/>
    <w:rsid w:val="00B76B2B"/>
    <w:rsid w:val="00B7765A"/>
    <w:rsid w:val="00B81A54"/>
    <w:rsid w:val="00B82E2D"/>
    <w:rsid w:val="00B916B9"/>
    <w:rsid w:val="00B9370B"/>
    <w:rsid w:val="00B95DDB"/>
    <w:rsid w:val="00BA277B"/>
    <w:rsid w:val="00BA3BAE"/>
    <w:rsid w:val="00BA4081"/>
    <w:rsid w:val="00BA4353"/>
    <w:rsid w:val="00BA51B7"/>
    <w:rsid w:val="00BA77B9"/>
    <w:rsid w:val="00BA78A5"/>
    <w:rsid w:val="00BA791A"/>
    <w:rsid w:val="00BB01B9"/>
    <w:rsid w:val="00BB07F4"/>
    <w:rsid w:val="00BB1DEC"/>
    <w:rsid w:val="00BB22ED"/>
    <w:rsid w:val="00BB2C4C"/>
    <w:rsid w:val="00BB4140"/>
    <w:rsid w:val="00BB693F"/>
    <w:rsid w:val="00BB7DF5"/>
    <w:rsid w:val="00BB7E17"/>
    <w:rsid w:val="00BC144E"/>
    <w:rsid w:val="00BC22BC"/>
    <w:rsid w:val="00BC31EF"/>
    <w:rsid w:val="00BC42D6"/>
    <w:rsid w:val="00BC666C"/>
    <w:rsid w:val="00BD2982"/>
    <w:rsid w:val="00BD2A55"/>
    <w:rsid w:val="00BD61BF"/>
    <w:rsid w:val="00BD669D"/>
    <w:rsid w:val="00BE3861"/>
    <w:rsid w:val="00BE3F69"/>
    <w:rsid w:val="00BF21B1"/>
    <w:rsid w:val="00BF7695"/>
    <w:rsid w:val="00C05950"/>
    <w:rsid w:val="00C07190"/>
    <w:rsid w:val="00C07A30"/>
    <w:rsid w:val="00C110AC"/>
    <w:rsid w:val="00C1184F"/>
    <w:rsid w:val="00C12807"/>
    <w:rsid w:val="00C13951"/>
    <w:rsid w:val="00C166B9"/>
    <w:rsid w:val="00C177A3"/>
    <w:rsid w:val="00C2178D"/>
    <w:rsid w:val="00C2254E"/>
    <w:rsid w:val="00C24495"/>
    <w:rsid w:val="00C25C9F"/>
    <w:rsid w:val="00C308AA"/>
    <w:rsid w:val="00C309F7"/>
    <w:rsid w:val="00C355F1"/>
    <w:rsid w:val="00C367EE"/>
    <w:rsid w:val="00C36CDF"/>
    <w:rsid w:val="00C36FFD"/>
    <w:rsid w:val="00C37CDA"/>
    <w:rsid w:val="00C41519"/>
    <w:rsid w:val="00C41F82"/>
    <w:rsid w:val="00C42F39"/>
    <w:rsid w:val="00C43E17"/>
    <w:rsid w:val="00C4560E"/>
    <w:rsid w:val="00C45C34"/>
    <w:rsid w:val="00C45D8F"/>
    <w:rsid w:val="00C45E9F"/>
    <w:rsid w:val="00C47F77"/>
    <w:rsid w:val="00C50387"/>
    <w:rsid w:val="00C50B8C"/>
    <w:rsid w:val="00C53A7E"/>
    <w:rsid w:val="00C53B12"/>
    <w:rsid w:val="00C54850"/>
    <w:rsid w:val="00C56AB3"/>
    <w:rsid w:val="00C57370"/>
    <w:rsid w:val="00C57F36"/>
    <w:rsid w:val="00C63F5F"/>
    <w:rsid w:val="00C66A5C"/>
    <w:rsid w:val="00C73B51"/>
    <w:rsid w:val="00C75149"/>
    <w:rsid w:val="00C80755"/>
    <w:rsid w:val="00C80C84"/>
    <w:rsid w:val="00C80CCA"/>
    <w:rsid w:val="00C90931"/>
    <w:rsid w:val="00C92910"/>
    <w:rsid w:val="00C93619"/>
    <w:rsid w:val="00C943B7"/>
    <w:rsid w:val="00C95224"/>
    <w:rsid w:val="00C97A37"/>
    <w:rsid w:val="00CA01A8"/>
    <w:rsid w:val="00CA1E03"/>
    <w:rsid w:val="00CA2898"/>
    <w:rsid w:val="00CA38BB"/>
    <w:rsid w:val="00CA5263"/>
    <w:rsid w:val="00CB0A8D"/>
    <w:rsid w:val="00CB134D"/>
    <w:rsid w:val="00CB1436"/>
    <w:rsid w:val="00CB5EAE"/>
    <w:rsid w:val="00CB691F"/>
    <w:rsid w:val="00CC01B9"/>
    <w:rsid w:val="00CC0A92"/>
    <w:rsid w:val="00CC13F1"/>
    <w:rsid w:val="00CC1844"/>
    <w:rsid w:val="00CC3636"/>
    <w:rsid w:val="00CC40C7"/>
    <w:rsid w:val="00CC72A0"/>
    <w:rsid w:val="00CC7AE3"/>
    <w:rsid w:val="00CD0B65"/>
    <w:rsid w:val="00CD196D"/>
    <w:rsid w:val="00CD2768"/>
    <w:rsid w:val="00CD33F5"/>
    <w:rsid w:val="00CD4D36"/>
    <w:rsid w:val="00CD53C0"/>
    <w:rsid w:val="00CD72B4"/>
    <w:rsid w:val="00CD76BF"/>
    <w:rsid w:val="00CE05C8"/>
    <w:rsid w:val="00CE2A1C"/>
    <w:rsid w:val="00CE6B19"/>
    <w:rsid w:val="00CF1820"/>
    <w:rsid w:val="00CF3595"/>
    <w:rsid w:val="00CF4274"/>
    <w:rsid w:val="00CF67C0"/>
    <w:rsid w:val="00CF772B"/>
    <w:rsid w:val="00D00DED"/>
    <w:rsid w:val="00D04A97"/>
    <w:rsid w:val="00D112D9"/>
    <w:rsid w:val="00D11CB8"/>
    <w:rsid w:val="00D139D2"/>
    <w:rsid w:val="00D15486"/>
    <w:rsid w:val="00D15802"/>
    <w:rsid w:val="00D17C2E"/>
    <w:rsid w:val="00D20320"/>
    <w:rsid w:val="00D20B54"/>
    <w:rsid w:val="00D20B6F"/>
    <w:rsid w:val="00D2313F"/>
    <w:rsid w:val="00D2371B"/>
    <w:rsid w:val="00D24BC1"/>
    <w:rsid w:val="00D2602A"/>
    <w:rsid w:val="00D27383"/>
    <w:rsid w:val="00D313B1"/>
    <w:rsid w:val="00D3240F"/>
    <w:rsid w:val="00D331FE"/>
    <w:rsid w:val="00D36E47"/>
    <w:rsid w:val="00D40AE3"/>
    <w:rsid w:val="00D43923"/>
    <w:rsid w:val="00D43FB0"/>
    <w:rsid w:val="00D44AB4"/>
    <w:rsid w:val="00D45208"/>
    <w:rsid w:val="00D45E77"/>
    <w:rsid w:val="00D4625E"/>
    <w:rsid w:val="00D464A8"/>
    <w:rsid w:val="00D470F7"/>
    <w:rsid w:val="00D47B3F"/>
    <w:rsid w:val="00D50C19"/>
    <w:rsid w:val="00D54CD2"/>
    <w:rsid w:val="00D55ACD"/>
    <w:rsid w:val="00D55DC2"/>
    <w:rsid w:val="00D55F6F"/>
    <w:rsid w:val="00D562B5"/>
    <w:rsid w:val="00D57487"/>
    <w:rsid w:val="00D60D10"/>
    <w:rsid w:val="00D618EA"/>
    <w:rsid w:val="00D63A08"/>
    <w:rsid w:val="00D63F28"/>
    <w:rsid w:val="00D64FFA"/>
    <w:rsid w:val="00D66A30"/>
    <w:rsid w:val="00D73261"/>
    <w:rsid w:val="00D732F7"/>
    <w:rsid w:val="00D74D34"/>
    <w:rsid w:val="00D74ED8"/>
    <w:rsid w:val="00D76B39"/>
    <w:rsid w:val="00D801E7"/>
    <w:rsid w:val="00D80B61"/>
    <w:rsid w:val="00D8282B"/>
    <w:rsid w:val="00D83C69"/>
    <w:rsid w:val="00D840B5"/>
    <w:rsid w:val="00D85F7E"/>
    <w:rsid w:val="00D91595"/>
    <w:rsid w:val="00D97245"/>
    <w:rsid w:val="00DA06D6"/>
    <w:rsid w:val="00DA1218"/>
    <w:rsid w:val="00DA44B5"/>
    <w:rsid w:val="00DB0738"/>
    <w:rsid w:val="00DB1006"/>
    <w:rsid w:val="00DB79EF"/>
    <w:rsid w:val="00DC0B9C"/>
    <w:rsid w:val="00DC17E9"/>
    <w:rsid w:val="00DC3DB0"/>
    <w:rsid w:val="00DC595E"/>
    <w:rsid w:val="00DC65B3"/>
    <w:rsid w:val="00DC710C"/>
    <w:rsid w:val="00DD2DA5"/>
    <w:rsid w:val="00DD50D9"/>
    <w:rsid w:val="00DD73DE"/>
    <w:rsid w:val="00DD75C0"/>
    <w:rsid w:val="00DE00AA"/>
    <w:rsid w:val="00DE0821"/>
    <w:rsid w:val="00DE1332"/>
    <w:rsid w:val="00DE1717"/>
    <w:rsid w:val="00DE205B"/>
    <w:rsid w:val="00DE3903"/>
    <w:rsid w:val="00DE4029"/>
    <w:rsid w:val="00DE66F6"/>
    <w:rsid w:val="00E02AF1"/>
    <w:rsid w:val="00E11014"/>
    <w:rsid w:val="00E12CD2"/>
    <w:rsid w:val="00E144F8"/>
    <w:rsid w:val="00E14624"/>
    <w:rsid w:val="00E154E9"/>
    <w:rsid w:val="00E15606"/>
    <w:rsid w:val="00E1790C"/>
    <w:rsid w:val="00E17E6C"/>
    <w:rsid w:val="00E21D8D"/>
    <w:rsid w:val="00E21FC3"/>
    <w:rsid w:val="00E2271C"/>
    <w:rsid w:val="00E25159"/>
    <w:rsid w:val="00E306EF"/>
    <w:rsid w:val="00E31A8E"/>
    <w:rsid w:val="00E32650"/>
    <w:rsid w:val="00E35403"/>
    <w:rsid w:val="00E4331C"/>
    <w:rsid w:val="00E45E56"/>
    <w:rsid w:val="00E51A2C"/>
    <w:rsid w:val="00E62C03"/>
    <w:rsid w:val="00E66B0C"/>
    <w:rsid w:val="00E70FA5"/>
    <w:rsid w:val="00E71F3A"/>
    <w:rsid w:val="00E72DA9"/>
    <w:rsid w:val="00E743B2"/>
    <w:rsid w:val="00E7599A"/>
    <w:rsid w:val="00E80CD8"/>
    <w:rsid w:val="00E80E7B"/>
    <w:rsid w:val="00E811E5"/>
    <w:rsid w:val="00E81421"/>
    <w:rsid w:val="00E86966"/>
    <w:rsid w:val="00E877E1"/>
    <w:rsid w:val="00E90CED"/>
    <w:rsid w:val="00E90E99"/>
    <w:rsid w:val="00E91BA3"/>
    <w:rsid w:val="00E9720A"/>
    <w:rsid w:val="00E97EA2"/>
    <w:rsid w:val="00EA0251"/>
    <w:rsid w:val="00EA3A79"/>
    <w:rsid w:val="00EA447E"/>
    <w:rsid w:val="00EA5D3A"/>
    <w:rsid w:val="00EB2B2F"/>
    <w:rsid w:val="00EB42B2"/>
    <w:rsid w:val="00EB78A3"/>
    <w:rsid w:val="00EC0929"/>
    <w:rsid w:val="00EC18C9"/>
    <w:rsid w:val="00EC33D6"/>
    <w:rsid w:val="00EC42D2"/>
    <w:rsid w:val="00EC4727"/>
    <w:rsid w:val="00EC6147"/>
    <w:rsid w:val="00ED0862"/>
    <w:rsid w:val="00ED1B09"/>
    <w:rsid w:val="00ED2185"/>
    <w:rsid w:val="00ED511D"/>
    <w:rsid w:val="00ED5A6D"/>
    <w:rsid w:val="00ED5FC1"/>
    <w:rsid w:val="00ED5FFD"/>
    <w:rsid w:val="00EE24CC"/>
    <w:rsid w:val="00EE2CB0"/>
    <w:rsid w:val="00EE574F"/>
    <w:rsid w:val="00EF1283"/>
    <w:rsid w:val="00F008F4"/>
    <w:rsid w:val="00F0235B"/>
    <w:rsid w:val="00F04751"/>
    <w:rsid w:val="00F049A9"/>
    <w:rsid w:val="00F050CC"/>
    <w:rsid w:val="00F05345"/>
    <w:rsid w:val="00F05C30"/>
    <w:rsid w:val="00F06C96"/>
    <w:rsid w:val="00F120B6"/>
    <w:rsid w:val="00F1468E"/>
    <w:rsid w:val="00F16BAA"/>
    <w:rsid w:val="00F1711D"/>
    <w:rsid w:val="00F17217"/>
    <w:rsid w:val="00F205FD"/>
    <w:rsid w:val="00F23A66"/>
    <w:rsid w:val="00F2510F"/>
    <w:rsid w:val="00F2698E"/>
    <w:rsid w:val="00F26A5F"/>
    <w:rsid w:val="00F36AA1"/>
    <w:rsid w:val="00F40679"/>
    <w:rsid w:val="00F406A8"/>
    <w:rsid w:val="00F42427"/>
    <w:rsid w:val="00F464E5"/>
    <w:rsid w:val="00F4733D"/>
    <w:rsid w:val="00F5053B"/>
    <w:rsid w:val="00F50DB2"/>
    <w:rsid w:val="00F51F80"/>
    <w:rsid w:val="00F527FC"/>
    <w:rsid w:val="00F52E98"/>
    <w:rsid w:val="00F6073C"/>
    <w:rsid w:val="00F60F54"/>
    <w:rsid w:val="00F6224D"/>
    <w:rsid w:val="00F638D2"/>
    <w:rsid w:val="00F65C46"/>
    <w:rsid w:val="00F65E14"/>
    <w:rsid w:val="00F66450"/>
    <w:rsid w:val="00F72B88"/>
    <w:rsid w:val="00F74DE9"/>
    <w:rsid w:val="00F762E0"/>
    <w:rsid w:val="00F825A5"/>
    <w:rsid w:val="00F82F74"/>
    <w:rsid w:val="00F831E1"/>
    <w:rsid w:val="00F844D8"/>
    <w:rsid w:val="00F918C1"/>
    <w:rsid w:val="00F949CD"/>
    <w:rsid w:val="00FA04C4"/>
    <w:rsid w:val="00FA131A"/>
    <w:rsid w:val="00FA2B61"/>
    <w:rsid w:val="00FA30BC"/>
    <w:rsid w:val="00FA34CF"/>
    <w:rsid w:val="00FA49EA"/>
    <w:rsid w:val="00FB4AAE"/>
    <w:rsid w:val="00FB6E58"/>
    <w:rsid w:val="00FC02E5"/>
    <w:rsid w:val="00FC2160"/>
    <w:rsid w:val="00FC378F"/>
    <w:rsid w:val="00FC3DFC"/>
    <w:rsid w:val="00FD37B5"/>
    <w:rsid w:val="00FD41CB"/>
    <w:rsid w:val="00FD50E2"/>
    <w:rsid w:val="00FD7767"/>
    <w:rsid w:val="00FE2375"/>
    <w:rsid w:val="00FE690C"/>
    <w:rsid w:val="00FF05EC"/>
    <w:rsid w:val="00FF1C9D"/>
    <w:rsid w:val="00FF4543"/>
    <w:rsid w:val="00FF572A"/>
    <w:rsid w:val="00FF61B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Heading1"/>
    <w:next w:val="Normal"/>
    <w:link w:val="Heading2Char"/>
    <w:uiPriority w:val="9"/>
    <w:unhideWhenUsed/>
    <w:qFormat/>
    <w:rsid w:val="006F4574"/>
    <w:pPr>
      <w:outlineLvl w:val="1"/>
    </w:pPr>
    <w:rPr>
      <w:b/>
      <w:sz w:val="28"/>
    </w:rPr>
  </w:style>
  <w:style w:type="paragraph" w:styleId="Heading3">
    <w:name w:val="heading 3"/>
    <w:basedOn w:val="Normal"/>
    <w:next w:val="Normal"/>
    <w:link w:val="Heading3Char"/>
    <w:uiPriority w:val="9"/>
    <w:unhideWhenUsed/>
    <w:qFormat/>
    <w:rsid w:val="006F4574"/>
    <w:pPr>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6F4574"/>
    <w:rPr>
      <w:rFonts w:asciiTheme="majorHAnsi" w:eastAsiaTheme="majorEastAsia" w:hAnsiTheme="majorHAnsi" w:cstheme="majorBidi"/>
      <w:b/>
      <w:bCs/>
      <w:sz w:val="28"/>
      <w:szCs w:val="40"/>
    </w:rPr>
  </w:style>
  <w:style w:type="character" w:customStyle="1" w:styleId="Heading3Char">
    <w:name w:val="Heading 3 Char"/>
    <w:basedOn w:val="DefaultParagraphFont"/>
    <w:link w:val="Heading3"/>
    <w:uiPriority w:val="9"/>
    <w:rsid w:val="006F457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 w:type="character" w:styleId="FollowedHyperlink">
    <w:name w:val="FollowedHyperlink"/>
    <w:basedOn w:val="DefaultParagraphFont"/>
    <w:uiPriority w:val="99"/>
    <w:semiHidden/>
    <w:unhideWhenUsed/>
    <w:rsid w:val="003E597F"/>
    <w:rPr>
      <w:color w:val="800080" w:themeColor="followedHyperlink"/>
      <w:u w:val="single"/>
    </w:rPr>
  </w:style>
  <w:style w:type="table" w:styleId="GridTable4">
    <w:name w:val="Grid Table 4"/>
    <w:basedOn w:val="TableNormal"/>
    <w:uiPriority w:val="49"/>
    <w:rsid w:val="00640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6C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
    <w:name w:val="List Table 3"/>
    <w:basedOn w:val="TableNormal"/>
    <w:uiPriority w:val="48"/>
    <w:rsid w:val="006C0B9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1994">
      <w:bodyDiv w:val="1"/>
      <w:marLeft w:val="0"/>
      <w:marRight w:val="0"/>
      <w:marTop w:val="0"/>
      <w:marBottom w:val="0"/>
      <w:divBdr>
        <w:top w:val="none" w:sz="0" w:space="0" w:color="auto"/>
        <w:left w:val="none" w:sz="0" w:space="0" w:color="auto"/>
        <w:bottom w:val="none" w:sz="0" w:space="0" w:color="auto"/>
        <w:right w:val="none" w:sz="0" w:space="0" w:color="auto"/>
      </w:divBdr>
    </w:div>
    <w:div w:id="14476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xilinx.com/support/documentation/user_guides/ug370.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as.lenzi@cern.ch)" TargetMode="External"/><Relationship Id="rId9" Type="http://schemas.openxmlformats.org/officeDocument/2006/relationships/hyperlink" Target="mailto:andrew.peck@cern.ch)" TargetMode="External"/><Relationship Id="rId10"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B018D-F69A-FA40-94FB-83C4028A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28</Pages>
  <Words>5526</Words>
  <Characters>31502</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36955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Andrew Peck</cp:lastModifiedBy>
  <cp:revision>250</cp:revision>
  <cp:lastPrinted>2017-08-14T19:57:00Z</cp:lastPrinted>
  <dcterms:created xsi:type="dcterms:W3CDTF">2017-08-14T19:25:00Z</dcterms:created>
  <dcterms:modified xsi:type="dcterms:W3CDTF">2017-08-21T21:52:00Z</dcterms:modified>
</cp:coreProperties>
</file>