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kob6igcmc73y" w:id="0"/>
      <w:bookmarkEnd w:id="0"/>
      <w:r w:rsidDel="00000000" w:rsidR="00000000" w:rsidRPr="00000000">
        <w:rPr>
          <w:rtl w:val="0"/>
        </w:rPr>
        <w:t xml:space="preserve">Titan Award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Submission form:</w:t>
      </w:r>
      <w:r w:rsidDel="00000000" w:rsidR="00000000" w:rsidRPr="00000000">
        <w:rPr>
          <w:rtl w:val="0"/>
        </w:rPr>
        <w:t xml:space="preserve"> </w:t>
      </w:r>
      <w:hyperlink r:id="rId6">
        <w:r w:rsidDel="00000000" w:rsidR="00000000" w:rsidRPr="00000000">
          <w:rPr>
            <w:color w:val="1155cc"/>
            <w:u w:val="single"/>
            <w:rtl w:val="0"/>
          </w:rPr>
          <w:t xml:space="preserve">https://docs.google.com/forms/d/e/1FAIpQLSeNOFAc6hc9vgC-8TSc-mrAtfdJimF5BGUHhubWKT1NxFuZlA/viewform</w:t>
        </w:r>
      </w:hyperlink>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pPr>
      <w:bookmarkStart w:colFirst="0" w:colLast="0" w:name="_ai1kbjykahgz" w:id="1"/>
      <w:bookmarkEnd w:id="1"/>
      <w:r w:rsidDel="00000000" w:rsidR="00000000" w:rsidRPr="00000000">
        <w:rPr>
          <w:rtl w:val="0"/>
        </w:rPr>
        <w:t xml:space="preserve">Quarterly Titan CX Award Nomination Form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pPr>
      <w:bookmarkStart w:colFirst="0" w:colLast="0" w:name="_jrsbbvfba34q" w:id="2"/>
      <w:bookmarkEnd w:id="2"/>
      <w:r w:rsidDel="00000000" w:rsidR="00000000" w:rsidRPr="00000000">
        <w:rPr>
          <w:rtl w:val="0"/>
        </w:rPr>
        <w:t xml:space="preserve">Welcome to the Quarterly Titan CX Award nomination form!  </w:t>
      </w:r>
    </w:p>
    <w:p w:rsidR="00000000" w:rsidDel="00000000" w:rsidP="00000000" w:rsidRDefault="00000000" w:rsidRPr="00000000" w14:paraId="00000008">
      <w:pPr>
        <w:rPr/>
      </w:pPr>
      <w:r w:rsidDel="00000000" w:rsidR="00000000" w:rsidRPr="00000000">
        <w:rPr>
          <w:b w:val="1"/>
          <w:bCs w:val="1"/>
          <w:rtl w:val="0"/>
        </w:rPr>
        <w:t xml:space="preserve">Overview:</w:t>
      </w:r>
      <w:r w:rsidDel="00000000" w:rsidR="00000000" w:rsidRPr="00000000">
        <w:rPr>
          <w:rtl w:val="0"/>
        </w:rPr>
        <w:t xml:space="preserve"> </w:t>
      </w:r>
    </w:p>
    <w:p w:rsidR="00000000" w:rsidDel="00000000" w:rsidP="00000000" w:rsidRDefault="00000000" w:rsidRPr="00000000" w14:paraId="00000009">
      <w:pPr>
        <w:rPr/>
      </w:pPr>
      <w:r w:rsidDel="00000000" w:rsidR="00000000" w:rsidRPr="00000000">
        <w:rPr>
          <w:rtl w:val="0"/>
        </w:rPr>
        <w:t xml:space="preserve">To recognize employees and teams who go above and beyond, exemplify amazing teamwork and perseverance, and do great work–behind the scenes and through launch, on both larger and smaller projects that impact the customer / frontline employee experience.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Quarterly award</w:t>
      </w:r>
    </w:p>
    <w:p w:rsidR="00000000" w:rsidDel="00000000" w:rsidP="00000000" w:rsidRDefault="00000000" w:rsidRPr="00000000" w14:paraId="0000000C">
      <w:pPr>
        <w:numPr>
          <w:ilvl w:val="0"/>
          <w:numId w:val="1"/>
        </w:numPr>
        <w:ind w:left="720" w:hanging="360"/>
        <w:rPr>
          <w:u w:val="none"/>
        </w:rPr>
      </w:pPr>
      <w:r w:rsidDel="00000000" w:rsidR="00000000" w:rsidRPr="00000000">
        <w:rPr>
          <w:rtl w:val="0"/>
        </w:rPr>
        <w:t xml:space="preserve">How to Nominate: any employee, whether in the US or India, can nominate another employee within the Customer Experience team (Dory Butler’s team)</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Winners receive a $250 (US) / $100 (India)  Recognizing You Award &amp; Digital Badge</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Winners announced during a Team Butler All Hands event</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This award is for Full-Time CX Employees.  Please do not submit a nomination for a non-CX employee, or for a non-VZ employee (i.e., contractor or vendor).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Nominations should be tied to a specific project or accomplishment, and should be limited to one per quarter for a specific project.  This award is focused on truly extraordinary efforts and accomplishments; any other smaller recognition can be done through the Spotlight Award in RY!  </w:t>
      </w:r>
    </w:p>
    <w:p w:rsidR="00000000" w:rsidDel="00000000" w:rsidP="00000000" w:rsidRDefault="00000000" w:rsidRPr="00000000" w14:paraId="00000013">
      <w:pPr>
        <w:rPr/>
      </w:pPr>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The nomination window closes at the end of each quarter, and winners will be selected a few days later.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b w:val="1"/>
          <w:bCs w:val="1"/>
        </w:rPr>
      </w:pPr>
      <w:r w:rsidDel="00000000" w:rsidR="00000000" w:rsidRPr="00000000">
        <w:rPr>
          <w:b w:val="1"/>
          <w:bCs w:val="1"/>
          <w:rtl w:val="0"/>
        </w:rPr>
        <w:t xml:space="preserve">Select a category that best exemplifies the great work accomplished by the nominee:</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Leadership &amp; Collaboration</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Shareholder Value</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Innovation</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Customer Centricity</w:t>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CX Mindset</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b w:val="1"/>
          <w:bCs w:val="1"/>
          <w:rtl w:val="0"/>
        </w:rPr>
        <w:t xml:space="preserve">Use the following tips to submit a complete write-up:</w:t>
      </w: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t xml:space="preserve">Be concise, leverage the STAR method to describe the nomination rational (avoid generalities), select an award category, and provide specific examples to support nomination. Be sure to highlight how the nominee(s) went above and beyond to deliver.</w:t>
      </w:r>
    </w:p>
    <w:p w:rsidR="00000000" w:rsidDel="00000000" w:rsidP="00000000" w:rsidRDefault="00000000" w:rsidRPr="00000000" w14:paraId="0000001F">
      <w:pPr>
        <w:rPr/>
      </w:pPr>
      <w:r w:rsidDel="00000000" w:rsidR="00000000" w:rsidRPr="00000000">
        <w:rPr>
          <w:rtl w:val="0"/>
        </w:rPr>
        <w:t xml:space="preserve">(Max 600 characters).</w:t>
      </w:r>
    </w:p>
    <w:p w:rsidR="00000000" w:rsidDel="00000000" w:rsidP="00000000" w:rsidRDefault="00000000" w:rsidRPr="00000000" w14:paraId="00000020">
      <w:pPr>
        <w:rPr/>
      </w:pPr>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forms/d/e/1FAIpQLSeNOFAc6hc9vgC-8TSc-mrAtfdJimF5BGUHhubWKT1NxFuZlA/viewfo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