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120" w:before="80" w:line="240" w:lineRule="auto"/>
        <w:rPr>
          <w:rFonts w:ascii="Verizon NHG DS" w:cs="Verizon NHG DS" w:eastAsia="Verizon NHG DS" w:hAnsi="Verizon NHG DS"/>
          <w:color w:val="1f1f1f"/>
        </w:rPr>
      </w:pPr>
      <w:r w:rsidDel="00000000" w:rsidR="00000000" w:rsidRPr="00000000">
        <w:rPr>
          <w:rFonts w:ascii="Verizon NHG DS" w:cs="Verizon NHG DS" w:eastAsia="Verizon NHG DS" w:hAnsi="Verizon NHG DS"/>
          <w:rtl w:val="0"/>
        </w:rPr>
        <w:t xml:space="preserve">To extend the benefits of the Verizon Design System to native application development (covering UI Kit, SwiftUI, Jetpack Compose) by providing a dedicated coded component library. This will empower native developers to achieve the same significant improvements in efficiency, consistency, reliability, accessibility, scalability, and overall quality that are currently realized by web development teams using VDS.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izon NHG D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ind w:right="1065"/>
      <w:jc w:val="right"/>
    </w:pPr>
    <w:rPr>
      <w:rFonts w:ascii="Verizon NHG DS" w:cs="Verizon NHG DS" w:eastAsia="Verizon NHG DS" w:hAnsi="Verizon NHG DS"/>
      <w:b w:val="1"/>
      <w:bCs w:val="1"/>
      <w:color w:val="ffffff"/>
      <w:sz w:val="72"/>
      <w:szCs w:val="72"/>
    </w:rPr>
  </w:style>
  <w:style w:type="paragraph" w:styleId="Heading2">
    <w:name w:val="heading 2"/>
    <w:basedOn w:val="Normal"/>
    <w:next w:val="Normal"/>
    <w:pPr>
      <w:keepNext w:val="1"/>
      <w:keepLines w:val="1"/>
      <w:pageBreakBefore w:val="0"/>
      <w:spacing w:after="120" w:before="360" w:lineRule="auto"/>
    </w:pPr>
    <w:rPr>
      <w:rFonts w:ascii="Verizon NHG DS" w:cs="Verizon NHG DS" w:eastAsia="Verizon NHG DS" w:hAnsi="Verizon NHG DS"/>
      <w:b w:val="1"/>
      <w:bCs w:val="1"/>
      <w:sz w:val="48"/>
      <w:szCs w:val="4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erizonNHGDS-regular.ttf"/><Relationship Id="rId2" Type="http://schemas.openxmlformats.org/officeDocument/2006/relationships/font" Target="fonts/VerizonNHGDS-bold.ttf"/><Relationship Id="rId3" Type="http://schemas.openxmlformats.org/officeDocument/2006/relationships/font" Target="fonts/VerizonNHGDS-italic.ttf"/><Relationship Id="rId4" Type="http://schemas.openxmlformats.org/officeDocument/2006/relationships/font" Target="fonts/VerizonNHGD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