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There are many insightful books published recently on the topics of team member mentorship, performance reviews, and one-on-ones.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Drawing on your interest in leadership and professional development, here are some highly-regarded books that offer practical guidance and new perspectives on these crucial management functions.Top Recommendations for Books on Mentorship, Performance, and One-on-Ones: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a Foundational Overhaul of Feedback and Performance: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"Radical Candor: Be a Kick-Ass Boss Without Losing Your Humanity" by Kim Scott:</w:t>
      </w:r>
      <w:r w:rsidDel="00000000" w:rsidR="00000000" w:rsidRPr="00000000">
        <w:rPr>
          <w:rtl w:val="0"/>
        </w:rPr>
        <w:t xml:space="preserve"> This has become a modern classic for a reason.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Scott provides a simple but powerful framework for giving feedback that is both clear and caring.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It’s an excellent resource for structuring more effective one-on-ones and performance conversations.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Feedback Fallacy" by Marcus Buckingham and Ashley Goodall (featured in Harvard Business Review):</w:t>
      </w:r>
      <w:r w:rsidDel="00000000" w:rsidR="00000000" w:rsidRPr="00000000">
        <w:rPr>
          <w:rtl w:val="0"/>
        </w:rPr>
        <w:t xml:space="preserve"> This influential article, and their related books like </w:t>
      </w:r>
      <w:r w:rsidDel="00000000" w:rsidR="00000000" w:rsidRPr="00000000">
        <w:rPr>
          <w:i w:val="1"/>
          <w:iCs w:val="1"/>
          <w:rtl w:val="0"/>
        </w:rPr>
        <w:t xml:space="preserve">"Nine Lies About Work"</w:t>
      </w:r>
      <w:r w:rsidDel="00000000" w:rsidR="00000000" w:rsidRPr="00000000">
        <w:rPr>
          <w:rtl w:val="0"/>
        </w:rPr>
        <w:t xml:space="preserve">, challenges traditional thinking about performance reviews.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They argue for focusing on an employee's strengths rather than their weaknesses, a perspective that can revolutionize your approach to mentorship and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Improving Your One-on-One Meetings: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Manager's Path: A Guide for Tech Leaders Navigating Growth and Change" by Camille Fournier:</w:t>
      </w:r>
      <w:r w:rsidDel="00000000" w:rsidR="00000000" w:rsidRPr="00000000">
        <w:rPr>
          <w:rtl w:val="0"/>
        </w:rPr>
        <w:t xml:space="preserve"> While geared towards tech, the advice on mentorship and, particularly, the cadence and content of one-on-one meetings is universally applicable.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Fournier offers a clear roadmap for what to discuss at different stages of an employee's career.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"An Elegant Puzzle: Systems of Engineering Management" by Will Larson:</w:t>
      </w:r>
      <w:r w:rsidDel="00000000" w:rsidR="00000000" w:rsidRPr="00000000">
        <w:rPr>
          <w:rtl w:val="0"/>
        </w:rPr>
        <w:t xml:space="preserve"> Larson provides a systems-thinking approach to management.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His insights into creating effective feedback loops and structuring one-on-ones to solve problems and foster growth are invaluable for any leader.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a Focus on Mentorship and Coaching: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"The Coaching Habit: Say Less, Ask More &amp; Change the Way You Lead Forever" by Michael Bungay Stanier:</w:t>
      </w:r>
      <w:r w:rsidDel="00000000" w:rsidR="00000000" w:rsidRPr="00000000">
        <w:rPr>
          <w:rtl w:val="0"/>
        </w:rPr>
        <w:t xml:space="preserve"> This book is a game-changer for turning every interaction into a potential coaching moment.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It provides a set of simple questions that can make your one-on-ones and mentorship discussions far more effective and employee-led.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"Help Them Grow or Watch Them Go: Career Conversations Employees Want" by Beverly Kaye and Julie Winkle Giulioni:</w:t>
      </w:r>
      <w:r w:rsidDel="00000000" w:rsidR="00000000" w:rsidRPr="00000000">
        <w:rPr>
          <w:rtl w:val="0"/>
        </w:rPr>
        <w:t xml:space="preserve"> This book provides a practical framework for having meaningful career development conversations with your team members.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It's an excellent guide for leaders who want to take a more active role in the long-term growth of their people.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Building on the principles from those books—combining the continuous dialogue from </w:t>
      </w:r>
      <w:r w:rsidDel="00000000" w:rsidR="00000000" w:rsidRPr="00000000">
        <w:rPr>
          <w:i w:val="1"/>
          <w:iCs w:val="1"/>
          <w:rtl w:val="0"/>
        </w:rPr>
        <w:t xml:space="preserve">The Manager's Path</w:t>
      </w:r>
      <w:r w:rsidDel="00000000" w:rsidR="00000000" w:rsidRPr="00000000">
        <w:rPr>
          <w:rtl w:val="0"/>
        </w:rPr>
        <w:t xml:space="preserve">, the directness of </w:t>
      </w:r>
      <w:r w:rsidDel="00000000" w:rsidR="00000000" w:rsidRPr="00000000">
        <w:rPr>
          <w:i w:val="1"/>
          <w:iCs w:val="1"/>
          <w:rtl w:val="0"/>
        </w:rPr>
        <w:t xml:space="preserve">Radical Candor</w:t>
      </w:r>
      <w:r w:rsidDel="00000000" w:rsidR="00000000" w:rsidRPr="00000000">
        <w:rPr>
          <w:rtl w:val="0"/>
        </w:rPr>
        <w:t xml:space="preserve">, the coaching questions of </w:t>
      </w:r>
      <w:r w:rsidDel="00000000" w:rsidR="00000000" w:rsidRPr="00000000">
        <w:rPr>
          <w:i w:val="1"/>
          <w:iCs w:val="1"/>
          <w:rtl w:val="0"/>
        </w:rPr>
        <w:t xml:space="preserve">The Coaching Habit</w:t>
      </w:r>
      <w:r w:rsidDel="00000000" w:rsidR="00000000" w:rsidRPr="00000000">
        <w:rPr>
          <w:rtl w:val="0"/>
        </w:rPr>
        <w:t xml:space="preserve">, and the strengths-based approach from </w:t>
      </w:r>
      <w:r w:rsidDel="00000000" w:rsidR="00000000" w:rsidRPr="00000000">
        <w:rPr>
          <w:i w:val="1"/>
          <w:iCs w:val="1"/>
          <w:rtl w:val="0"/>
        </w:rPr>
        <w:t xml:space="preserve">The Feedback Fallacy</w:t>
      </w:r>
      <w:r w:rsidDel="00000000" w:rsidR="00000000" w:rsidRPr="00000000">
        <w:rPr>
          <w:rtl w:val="0"/>
        </w:rPr>
        <w:t xml:space="preserve">—we can create a comprehensive 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framework is designed as a continuous cycle that makes the mid-year and end-of-year reviews a natural summary of ongoing conversations, rather than a stressful, isolated event.The Continuous Performance &amp; Growth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This framework consists of two parts: the Ongoing Coaching Cycle and the Formal Review Template.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 first part feeds directly into the second.Part 1: The Ongoing Coaching Cycle (The Engine)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is the process you use throughout the year in your regular one-on-ones.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 goal is to make feedback and growth a constant, low-stakes conversation.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Rhythm:</w:t>
      </w:r>
      <w:r w:rsidDel="00000000" w:rsidR="00000000" w:rsidRPr="00000000">
        <w:rPr>
          <w:rtl w:val="0"/>
        </w:rPr>
        <w:t xml:space="preserve"> Weekly or Bi-Weekly One-on-Ones.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Tool:</w:t>
      </w:r>
      <w:r w:rsidDel="00000000" w:rsidR="00000000" w:rsidRPr="00000000">
        <w:rPr>
          <w:rtl w:val="0"/>
        </w:rPr>
        <w:t xml:space="preserve"> A shared, living document for each team member (a note in Obsidian, which I know you use, could work perfectly for your own tracking, or a shared document in a tool like Microsoft Loop, Asana, or a simple Google Doc). This document is a running log of discussions.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Standing One-on-One Agenda: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Their Priorities:</w:t>
      </w:r>
      <w:r w:rsidDel="00000000" w:rsidR="00000000" w:rsidRPr="00000000">
        <w:rPr>
          <w:rtl w:val="0"/>
        </w:rPr>
        <w:t xml:space="preserve"> (5-10 mins) "What's on your mind?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What's the most important thing for us to talk about today?" (</w:t>
      </w:r>
      <w:r w:rsidDel="00000000" w:rsidR="00000000" w:rsidRPr="00000000">
        <w:rPr>
          <w:i w:val="1"/>
          <w:iCs w:val="1"/>
          <w:rtl w:val="0"/>
        </w:rPr>
        <w:t xml:space="preserve">The Coaching Habit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 &amp; Roadblocks:</w:t>
      </w:r>
      <w:r w:rsidDel="00000000" w:rsidR="00000000" w:rsidRPr="00000000">
        <w:rPr>
          <w:rtl w:val="0"/>
        </w:rPr>
        <w:t xml:space="preserve"> (10 mins)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"What progress have you made on your key deliverables since we last spoke?"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"What obstacles are you facing, and what support do you need from me?" (</w:t>
      </w:r>
      <w:r w:rsidDel="00000000" w:rsidR="00000000" w:rsidRPr="00000000">
        <w:rPr>
          <w:i w:val="1"/>
          <w:iCs w:val="1"/>
          <w:rtl w:val="0"/>
        </w:rPr>
        <w:t xml:space="preserve">Radical Candor</w:t>
      </w:r>
      <w:r w:rsidDel="00000000" w:rsidR="00000000" w:rsidRPr="00000000">
        <w:rPr>
          <w:rtl w:val="0"/>
        </w:rPr>
        <w:t xml:space="preserve"> - Challenge Directly &amp; Offer Help)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Strengths &amp; Wins:</w:t>
      </w:r>
      <w:r w:rsidDel="00000000" w:rsidR="00000000" w:rsidRPr="00000000">
        <w:rPr>
          <w:rtl w:val="0"/>
        </w:rPr>
        <w:t xml:space="preserve"> (5 mins)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"What was a recent win for you?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What did you do that made it successful?" (Focus on strengths, per </w:t>
      </w:r>
      <w:r w:rsidDel="00000000" w:rsidR="00000000" w:rsidRPr="00000000">
        <w:rPr>
          <w:i w:val="1"/>
          <w:iCs w:val="1"/>
          <w:rtl w:val="0"/>
        </w:rPr>
        <w:t xml:space="preserve">The Feedback Fallacy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Growth &amp; Development Focus:</w:t>
      </w:r>
      <w:r w:rsidDel="00000000" w:rsidR="00000000" w:rsidRPr="00000000">
        <w:rPr>
          <w:rtl w:val="0"/>
        </w:rPr>
        <w:t xml:space="preserve"> (5 mins)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"What are you learning right now?"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"When you think about your career goals, what's one small step you could take this month?" (Help Them Grow)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  <w:t xml:space="preserve">By consistently documenting these brief conversations, you will have a rich, evidence-based log to draw from when it's time to write the formal review.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There will be no surprises.Part 2: The Written Performance Review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This template is structured around your "Me, We, V" model.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It's designed to be filled out using the notes from your ongoing coaching cycle.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Review: [Employee Name] - [Review Period, e.g., Mid-Year 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Employee Name: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Manager Name: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Review Period:</w:t>
      </w:r>
      <w:r w:rsidDel="00000000" w:rsidR="00000000" w:rsidRPr="00000000">
        <w:rPr>
          <w:rtl w:val="0"/>
        </w:rPr>
        <w:t xml:space="preserve"> [e.g., H2 2025: July 1 - Dec 31]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of Review: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1: Overall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 brief, high-level summary of performance during this period.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Start with a positive, strengths-based observation and then summarize the key takeaways from the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"[Employee Name] has been an invaluable asset to the team this period, consistently demonstrating a deep expertise in [specific skill] which was pivotal in the successful delivery of [key project].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Their collaborative spirit strengthened our team's output, and this review details their specific accomplishments and outlines a path for continued growth in line with our shared goals."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2: The "Me" - Individual Performance &amp; Accomplishments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This section focuses on their individual contributions, skills, and growth.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Performance Against Role Responsibilities &amp;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List key accomplishments with specific, evidence-based examples.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 the STAR method (Situation, Task, Action, Result) as a guide for your descriptions.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Accomplishment 1:</w:t>
      </w:r>
      <w:r w:rsidDel="00000000" w:rsidR="00000000" w:rsidRPr="00000000">
        <w:rPr>
          <w:rtl w:val="0"/>
        </w:rPr>
        <w:t xml:space="preserve"> [Name of Accomplishment]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[Describe the outcome, using metrics where possible.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e.g., "Delivered the new personalization component ahead of schedule, resulting in a 15% reduction in development time for consuming teams."]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Accomplishment 2:</w:t>
      </w:r>
      <w:r w:rsidDel="00000000" w:rsidR="00000000" w:rsidRPr="00000000">
        <w:rPr>
          <w:rtl w:val="0"/>
        </w:rPr>
        <w:t xml:space="preserve"> [Name of Accomplishment]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[e.g., "Authored and published new documentation for the design system that was adopted by 3 new IT teams, reducing support questions by 40%."]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Leveraging Strengths &amp; Expertise: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Based on the strengths-based approach, identify what this individual does exceptionally well and how they applied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Strength:</w:t>
      </w:r>
      <w:r w:rsidDel="00000000" w:rsidR="00000000" w:rsidRPr="00000000">
        <w:rPr>
          <w:rtl w:val="0"/>
        </w:rPr>
        <w:t xml:space="preserve"> [e.g., "Systematic Problem-Solving"]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[e.g., "Your ability to break down complex issues was critical in diagnosing the performance bug in the component library, saving an estimated 80 hours of developer time."]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Strength:</w:t>
      </w:r>
      <w:r w:rsidDel="00000000" w:rsidR="00000000" w:rsidRPr="00000000">
        <w:rPr>
          <w:rtl w:val="0"/>
        </w:rPr>
        <w:t xml:space="preserve"> [e.g., "Proactive Communication"]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[e.g., "You consistently kept stakeholders informed of progress on the analytics dashboard, which built trust and ensured alignment across teams."]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Opportunities for Growth &amp; Development: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Focus on forward-looking development.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Frame this around building on strengths and acquiring new, valuable 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Area of Focus:</w:t>
      </w:r>
      <w:r w:rsidDel="00000000" w:rsidR="00000000" w:rsidRPr="00000000">
        <w:rPr>
          <w:rtl w:val="0"/>
        </w:rPr>
        <w:t xml:space="preserve"> [e.g., "Developing Business Acumen"]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Action &amp; Support:</w:t>
      </w:r>
      <w:r w:rsidDel="00000000" w:rsidR="00000000" w:rsidRPr="00000000">
        <w:rPr>
          <w:rtl w:val="0"/>
        </w:rPr>
        <w:t xml:space="preserve"> [e.g., "To build on your technical expertise, we will work on connecting design system decisions more explicitly to business outcomes.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 great first step would be for you to lead the next quarterly metrics presentation to our product partners."]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Area of Focus:</w:t>
      </w:r>
      <w:r w:rsidDel="00000000" w:rsidR="00000000" w:rsidRPr="00000000">
        <w:rPr>
          <w:rtl w:val="0"/>
        </w:rPr>
        <w:t xml:space="preserve"> [e.g., "Mentoring Junior Team Members"]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Action &amp; Support:</w:t>
      </w:r>
      <w:r w:rsidDel="00000000" w:rsidR="00000000" w:rsidRPr="00000000">
        <w:rPr>
          <w:rtl w:val="0"/>
        </w:rPr>
        <w:t xml:space="preserve"> [e.g., "Leverage your deep knowledge by formally mentoring [Newer Team Member].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 can set aside time in our 1:1s to discuss strategies for effective mentorship."]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3: The "We" - Team Enablement &amp; Collaboration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This section assesses their impact on the immediate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Contribution to Team Targets &amp; Goals: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Connect their individual work directly to the team's shared objectives.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 Goal:</w:t>
      </w:r>
      <w:r w:rsidDel="00000000" w:rsidR="00000000" w:rsidRPr="00000000">
        <w:rPr>
          <w:rtl w:val="0"/>
        </w:rPr>
        <w:t xml:space="preserve"> [e.g., "Increase adoption of the design system by 25% this half."]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Contribution:</w:t>
      </w:r>
      <w:r w:rsidDel="00000000" w:rsidR="00000000" w:rsidRPr="00000000">
        <w:rPr>
          <w:rtl w:val="0"/>
        </w:rPr>
        <w:t xml:space="preserve"> [e.g., "Your proactive outreach and hands-on workshops with the mobile app team were directly responsible for their full adoption of our core components, contributing 10% towards our team goal."]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Collaboration &amp; Team Enablement: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Comment on how they work with others.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Are they a knowledge silo or a knowledge sharer?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[e.g., "You are a go-to resource for your peers, and your willingness to pair-program and share your findings on [topic] has elevated the entire team's skill level.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 documentation you created for [process] has become our new standard."]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4: The "V" - Driving Verizon's 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This section links their work to the broader company strategy.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Impact on Verizon's Business &amp; Strategic Goals: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How does their work help Verizon win in the market?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Think about customer experience, efficiency, revenue,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[e.g., "By driving consistency and scalability through the design system, your work directly supports Verizon's strategic priority of delivering a world-class, unified customer experience.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This efficiency also contributes to faster time-to-market for critical new product features."]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5: Goals for Next Period: [e.g., H1 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 collaborative, forward-looking summary.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These should be clear, measurable, and co-created.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 Goal:</w:t>
      </w:r>
      <w:r w:rsidDel="00000000" w:rsidR="00000000" w:rsidRPr="00000000">
        <w:rPr>
          <w:rtl w:val="0"/>
        </w:rPr>
        <w:t xml:space="preserve"> [e.g., "Become the subject matter expert on accessibility within our new component set and achieve WCAG 2.2 AA compliance."]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 Goal:</w:t>
      </w:r>
      <w:r w:rsidDel="00000000" w:rsidR="00000000" w:rsidRPr="00000000">
        <w:rPr>
          <w:rtl w:val="0"/>
        </w:rPr>
        <w:t xml:space="preserve"> [e.g., "Lead the initiative to create a new, streamlined contribution model for the design system to encourage more collaboration from outside teams."]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 Goal:</w:t>
      </w:r>
      <w:r w:rsidDel="00000000" w:rsidR="00000000" w:rsidRPr="00000000">
        <w:rPr>
          <w:rtl w:val="0"/>
        </w:rPr>
        <w:t xml:space="preserve"> [e.g., "Quantify the impact of a key design system component (e.g., a new checkout flow module) on a core business metric like conversion or cart abandonment."]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6: Employee 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Space for the team member to add their perspective, feedback on the review, and reflections on their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Employee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Senior Director, Design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izon NHG D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  <w:ind w:right="1065"/>
      <w:jc w:val="right"/>
    </w:pPr>
    <w:rPr>
      <w:rFonts w:ascii="Verizon NHG DS" w:cs="Verizon NHG DS" w:eastAsia="Verizon NHG DS" w:hAnsi="Verizon NHG DS"/>
      <w:b w:val="1"/>
      <w:bCs w:val="1"/>
      <w:color w:val="ffffff"/>
      <w:sz w:val="72"/>
      <w:szCs w:val="7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Verizon NHG DS" w:cs="Verizon NHG DS" w:eastAsia="Verizon NHG DS" w:hAnsi="Verizon NHG DS"/>
      <w:b w:val="1"/>
      <w:bCs w:val="1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VerizonNHGDS-regular.ttf"/><Relationship Id="rId2" Type="http://schemas.openxmlformats.org/officeDocument/2006/relationships/font" Target="fonts/VerizonNHGDS-bold.ttf"/><Relationship Id="rId3" Type="http://schemas.openxmlformats.org/officeDocument/2006/relationships/font" Target="fonts/VerizonNHGDS-italic.ttf"/><Relationship Id="rId4" Type="http://schemas.openxmlformats.org/officeDocument/2006/relationships/font" Target="fonts/VerizonNHGD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