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9l2g3hzcg0" w:id="0"/>
      <w:bookmarkEnd w:id="0"/>
      <w:r w:rsidDel="00000000" w:rsidR="00000000" w:rsidRPr="00000000">
        <w:rPr>
          <w:b w:val="1"/>
          <w:bCs w:val="1"/>
          <w:rtl w:val="0"/>
        </w:rPr>
        <w:t xml:space="preserve">{{Date YYYYMMDD}} - {{Person Name}}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 Name}}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{{YYYY-MM-DD}}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{{Role / Title}}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{{Their Manager}}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 / Cross-Functional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(Links to any documents referenced or shared during the conversation)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fca1xfaldka" w:id="1"/>
      <w:bookmarkEnd w:id="1"/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all distinct topics covered. Short label + one-sentence description each. Order by when they appeared.)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label:</w:t>
      </w:r>
      <w:r w:rsidDel="00000000" w:rsidR="00000000" w:rsidRPr="00000000">
        <w:rPr>
          <w:rtl w:val="0"/>
        </w:rPr>
        <w:t xml:space="preserve"> One-sentence description of what was discussed.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t3id1txqcre" w:id="2"/>
      <w:bookmarkEnd w:id="2"/>
      <w:r w:rsidDel="00000000" w:rsidR="00000000" w:rsidRPr="00000000">
        <w:rPr>
          <w:b w:val="1"/>
          <w:bCs w:val="1"/>
          <w:rtl w:val="0"/>
        </w:rPr>
        <w:t xml:space="preserve">Context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(Ground the conversation. Peer conversations have wildly varied purposes — this section makes the summary useful six months from now.)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Type:</w:t>
      </w:r>
      <w:r w:rsidDel="00000000" w:rsidR="00000000" w:rsidRPr="00000000">
        <w:rPr>
          <w:rtl w:val="0"/>
        </w:rPr>
        <w:t xml:space="preserve"> (e.g., "Regular weekly sync," "Ad hoc problem-solving," "Relationship investment," "Initiative-specific working session.")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Relationship:</w:t>
      </w:r>
      <w:r w:rsidDel="00000000" w:rsidR="00000000" w:rsidRPr="00000000">
        <w:rPr>
          <w:rtl w:val="0"/>
        </w:rPr>
        <w:t xml:space="preserve"> What is the nature of the working relationship between Andrew and this person? (e.g., "Cross-functional partner on Project Phoenix," "Budget-adjacent — manages contractor headcount," "Organizational peer with overlapping stakeholders.")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Andrew's Goal for This Meeting:</w:t>
      </w:r>
      <w:r w:rsidDel="00000000" w:rsidR="00000000" w:rsidRPr="00000000">
        <w:rPr>
          <w:rtl w:val="0"/>
        </w:rPr>
        <w:t xml:space="preserve"> What did Andrew come in wanting to accomplish, learn, surface, or confirm?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fq0ptk36hzu" w:id="3"/>
      <w:bookmarkEnd w:id="3"/>
      <w:r w:rsidDel="00000000" w:rsidR="00000000" w:rsidRPr="00000000">
        <w:rPr>
          <w:b w:val="1"/>
          <w:bCs w:val="1"/>
          <w:rtl w:val="0"/>
        </w:rPr>
        <w:t xml:space="preserve">My North Star (What I brought to this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(What Andrew communicated, advocated for, or needed to accomplish in this specific conversation.)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Top Priority Communicated:</w:t>
      </w:r>
      <w:r w:rsidDel="00000000" w:rsidR="00000000" w:rsidRPr="00000000">
        <w:rPr>
          <w:rtl w:val="0"/>
        </w:rPr>
        <w:t xml:space="preserve"> The key thing Andrew wanted the peer to know, decide on, or act 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Why Andrew is prioritizing engagement with this person right now.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Landed:</w:t>
      </w:r>
      <w:r w:rsidDel="00000000" w:rsidR="00000000" w:rsidRPr="00000000">
        <w:rPr>
          <w:rtl w:val="0"/>
        </w:rPr>
        <w:t xml:space="preserve"> Based on the peer's response and tone, how was it received? [Embraced / Acknowledged / Redirected / Not addressed] — one supporting sentence.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6ryns5t5285k" w:id="4"/>
      <w:bookmarkEnd w:id="4"/>
      <w:r w:rsidDel="00000000" w:rsidR="00000000" w:rsidRPr="00000000">
        <w:rPr>
          <w:b w:val="1"/>
          <w:bCs w:val="1"/>
          <w:rtl w:val="0"/>
        </w:rPr>
        <w:t xml:space="preserve">Peer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(The highest-value output from peer conversations. Extract every signal. If a sub-field was absent from the conversation, say so explicitly.)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they're actively working on that could affect my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(List any initiatives, projects, decisions, or delivery timelines on their side that VDS should know about. These create either opportunities or risks for Andrew's team.)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Org intelligence shared: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(Any information about the broader organization that surfaced: leadership movements, budget pressures, headcount changes, executive priorities, strategic pivots, reorgs, policy changes. Label source — "stated directly" or "inferred from context" — and confidence level [High / Medium / Low].)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Cross-portfolio dependencies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(Are there shared deliverables, overlapping timelines, or handoffs between this person's work and Andrew's team? Explicit dependencies should be flagged so they can be tracked as risks or joint commitments.)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/ Introduction Opportunities: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(Did this person mention anyone Andrew should connect with? Are there people in their orbit that Andrew is underinvested in given where their work is heading?)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Temperature vs. Last Meeting:</w:t>
      </w:r>
      <w:r w:rsidDel="00000000" w:rsidR="00000000" w:rsidRPr="00000000">
        <w:rPr>
          <w:rtl w:val="0"/>
        </w:rPr>
        <w:t xml:space="preserve"> [Warmer / Same / Cooler / First Meeting]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(One sentence of evidence — specific behavior, tone, or absence that signals the temperature. If this is the first conversation, note a baseline read instead.)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f2facole13f5" w:id="5"/>
      <w:bookmarkEnd w:id="5"/>
      <w:r w:rsidDel="00000000" w:rsidR="00000000" w:rsidRPr="00000000">
        <w:rPr>
          <w:b w:val="1"/>
          <w:bCs w:val="1"/>
          <w:rtl w:val="0"/>
        </w:rPr>
        <w:t xml:space="preserve">Wins &amp; Points of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(Joint wins, shared accomplishments, or moments of strong agreement. These are "we" wins — not Andrew's alone. In peer conversations, alignment is often the win itself.)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 / Alignment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Both Parties?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VDS Goal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"Aligned on contractor cut list to protect budget flexibility")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"Yes — mutual")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"N/A")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"Q1 2026")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ad7hrb49gd5" w:id="6"/>
      <w:bookmarkEnd w:id="6"/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4–8 verbatim quotes. Attribute each to the correct speaker. Include per-person sentiment with 2–3 sentence narrative.)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"Exact words from the conversation."</w:t>
      </w:r>
      <w:r w:rsidDel="00000000" w:rsidR="00000000" w:rsidRPr="00000000">
        <w:rPr>
          <w:rtl w:val="0"/>
        </w:rPr>
        <w:t xml:space="preserve"> — Speaker Name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{{Person Name}}:</w:t>
      </w:r>
      <w:r w:rsidDel="00000000" w:rsidR="00000000" w:rsidRPr="00000000">
        <w:rPr>
          <w:rtl w:val="0"/>
        </w:rPr>
        <w:t xml:space="preserve"> (Tone, energy, and emotional state — 2–3 sentences.)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Andrew:</w:t>
      </w:r>
      <w:r w:rsidDel="00000000" w:rsidR="00000000" w:rsidRPr="00000000">
        <w:rPr>
          <w:rtl w:val="0"/>
        </w:rPr>
        <w:t xml:space="preserve"> (Tone, energy, and emotional state — 2–3 sentences.)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ux7mmw5cio1" w:id="7"/>
      <w:bookmarkEnd w:id="7"/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(No more than 300 words. Emphasize what was learned about the peer's world and how it connects to Andrew's. The summary should make a reader understand both what happened AND what the peer is dealing with.)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e5ngi0gir2ky" w:id="8"/>
      <w:bookmarkEnd w:id="8"/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i w:val="1"/>
          <w:iCs w:val="1"/>
          <w:rtl w:val="0"/>
        </w:rPr>
        <w:t xml:space="preserve">(Explicit decisions only. Bold the decision, then one sentence of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Context sentence.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yehw4lhf27ew" w:id="9"/>
      <w:bookmarkEnd w:id="9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 for {{Person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7lqwog4vvfiw" w:id="10"/>
      <w:bookmarkEnd w:id="10"/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iCs w:val="1"/>
          <w:rtl w:val="0"/>
        </w:rPr>
        <w:t xml:space="preserve">(Things raised but not resolved. Bold the question, then provide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Question?</w:t>
      </w:r>
      <w:r w:rsidDel="00000000" w:rsidR="00000000" w:rsidRPr="00000000">
        <w:rPr>
          <w:rtl w:val="0"/>
        </w:rPr>
        <w:t xml:space="preserve"> Context about why this is unresolved and what information is needed.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rl4vytbiuad" w:id="11"/>
      <w:bookmarkEnd w:id="11"/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i w:val="1"/>
          <w:iCs w:val="1"/>
          <w:rtl w:val="0"/>
        </w:rPr>
        <w:t xml:space="preserve">(100% scale, 3–6 categories specific to this conversation. Must sum to 100%.)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Cross-Functional Coordination)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note)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Org Intelligence / Landscape)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Relationship / Rapport)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Personal Updates)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lrosft4lma2f" w:id="12"/>
      <w:bookmarkEnd w:id="12"/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i w:val="1"/>
          <w:iCs w:val="1"/>
          <w:rtl w:val="0"/>
        </w:rPr>
        <w:t xml:space="preserve">(For each story, anecdote, analogy, or metaphor used:)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wccd1tto8fgb" w:id="13"/>
      <w:bookmarkEnd w:id="13"/>
      <w:r w:rsidDel="00000000" w:rsidR="00000000" w:rsidRPr="00000000">
        <w:rPr>
          <w:rtl w:val="0"/>
        </w:rPr>
        <w:t xml:space="preserve">Story: "{{Short Title}}"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Told by:</w:t>
      </w:r>
      <w:r w:rsidDel="00000000" w:rsidR="00000000" w:rsidRPr="00000000">
        <w:rPr>
          <w:rtl w:val="0"/>
        </w:rPr>
        <w:t xml:space="preserve"> Speaker Name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described:</w:t>
      </w:r>
      <w:r w:rsidDel="00000000" w:rsidR="00000000" w:rsidRPr="00000000">
        <w:rPr>
          <w:rtl w:val="0"/>
        </w:rPr>
        <w:t xml:space="preserve"> The substance of the story or what the metaphor illustrates.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What point was being made? Why was it shared?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the conversation:</w:t>
      </w:r>
      <w:r w:rsidDel="00000000" w:rsidR="00000000" w:rsidRPr="00000000">
        <w:rPr>
          <w:rtl w:val="0"/>
        </w:rPr>
        <w:t xml:space="preserve"> How did it land?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can be applied or improved:</w:t>
      </w:r>
      <w:r w:rsidDel="00000000" w:rsidR="00000000" w:rsidRPr="00000000">
        <w:rPr>
          <w:rtl w:val="0"/>
        </w:rPr>
        <w:t xml:space="preserve"> Practical takeaway.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emgzghk8cnaw" w:id="14"/>
      <w:bookmarkEnd w:id="14"/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i w:val="1"/>
          <w:iCs w:val="1"/>
          <w:rtl w:val="0"/>
        </w:rPr>
        <w:t xml:space="preserve">(Exactly 3. Jargon-free. Max 280 characters each. 1-sentence context note below each.)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 on where this came from in the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uew50j4gqe8u" w:id="15"/>
      <w:bookmarkEnd w:id="15"/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(One concept from the conversation that could become a LinkedIn post.)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Title:</w:t>
      </w:r>
      <w:r w:rsidDel="00000000" w:rsidR="00000000" w:rsidRPr="00000000">
        <w:rPr>
          <w:rtl w:val="0"/>
        </w:rPr>
        <w:t xml:space="preserve"> {{Title}}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(The attention-grabbing first line)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(The story or insight from the conversation that makes this compelling)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(The actionable insight for the reader)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