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speaker-labeled structured transcript from a </w:t>
      </w:r>
      <w:r w:rsidDel="00000000" w:rsidR="00000000" w:rsidRPr="00000000">
        <w:rPr>
          <w:b w:val="1"/>
          <w:bCs w:val="1"/>
          <w:rtl w:val="0"/>
        </w:rPr>
        <w:t xml:space="preserve">conversation with Andrew's manager or a skip-level leader</w:t>
      </w:r>
      <w:r w:rsidDel="00000000" w:rsidR="00000000" w:rsidRPr="00000000">
        <w:rPr>
          <w:rtl w:val="0"/>
        </w:rPr>
        <w:t xml:space="preserve"> into a comprehensive summary optimized for upward relationship management.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attached transcript.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'O3 template (Manager)'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o3_template-manager</w:t>
      </w:r>
      <w:r w:rsidDel="00000000" w:rsidR="00000000" w:rsidRPr="00000000">
        <w:rPr>
          <w:rtl w:val="0"/>
        </w:rPr>
        <w:t xml:space="preserve"> for the exact output structure.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detailed prompt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convo-summarizer-prompt-manager</w:t>
      </w:r>
      <w:r w:rsidDel="00000000" w:rsidR="00000000" w:rsidRPr="00000000">
        <w:rPr>
          <w:rtl w:val="0"/>
        </w:rPr>
        <w:t xml:space="preserve"> for section-by-section guidance.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 a complete summary with ALL required sections (see below).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bt4v21saucw" w:id="0"/>
      <w:bookmarkEnd w:id="0"/>
      <w:r w:rsidDel="00000000" w:rsidR="00000000" w:rsidRPr="00000000">
        <w:rPr>
          <w:rtl w:val="0"/>
        </w:rPr>
        <w:t xml:space="preserve">Required Sections (all mandatory)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table</w:t>
      </w:r>
      <w:r w:rsidDel="00000000" w:rsidR="00000000" w:rsidRPr="00000000">
        <w:rPr>
          <w:rtl w:val="0"/>
        </w:rPr>
        <w:t xml:space="preserve"> — Person, Date, Role, My Relationship, Documents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  <w:t xml:space="preserve"> — Bulleted list of all distinct topics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Manager's Current Focus</w:t>
      </w:r>
      <w:r w:rsidDel="00000000" w:rsidR="00000000" w:rsidRPr="00000000">
        <w:rPr>
          <w:rtl w:val="0"/>
        </w:rPr>
        <w:t xml:space="preserve"> — What YOUR manager is focused on, their priorities, what they're watching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Brought to This Meeting</w:t>
      </w:r>
      <w:r w:rsidDel="00000000" w:rsidR="00000000" w:rsidRPr="00000000">
        <w:rPr>
          <w:rtl w:val="0"/>
        </w:rPr>
        <w:t xml:space="preserve"> — Andrew's agenda, asks, and how they landed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Received</w:t>
      </w:r>
      <w:r w:rsidDel="00000000" w:rsidR="00000000" w:rsidRPr="00000000">
        <w:rPr>
          <w:rtl w:val="0"/>
        </w:rPr>
        <w:t xml:space="preserve"> — Explicit feedback (directly stated) + implied feedback (inferred signals), each labeled; what "exceptional" looks like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Upward Alignment</w:t>
      </w:r>
      <w:r w:rsidDel="00000000" w:rsidR="00000000" w:rsidRPr="00000000">
        <w:rPr>
          <w:rtl w:val="0"/>
        </w:rPr>
        <w:t xml:space="preserve"> — Where work lands well, where it doesn't, perception gaps, messaging to amplify or retire, what to bring next time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Wins &amp; Accomplishments Claimed</w:t>
      </w:r>
      <w:r w:rsidDel="00000000" w:rsidR="00000000" w:rsidRPr="00000000">
        <w:rPr>
          <w:rtl w:val="0"/>
        </w:rPr>
        <w:t xml:space="preserve"> — Table: win claimed, how it landed, manager's response, VDS goal link, period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  <w:t xml:space="preserve"> — 4–8 verbatim quotes + per-person sentiment narrative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  <w:t xml:space="preserve"> — Max 300 words; lead with what was on the manager's mind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— Explicit decisions made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— Two sub-tables: My Action Items and Action Items for [Manager]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— Unresolved items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  <w:t xml:space="preserve"> — % breakdown table (must sum to 100%)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Stories, Anecdotes &amp; Metaphors</w:t>
      </w:r>
      <w:r w:rsidDel="00000000" w:rsidR="00000000" w:rsidRPr="00000000">
        <w:rPr>
          <w:rtl w:val="0"/>
        </w:rPr>
        <w:t xml:space="preserve"> — What, who, significance, impact, improvement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  <w:t xml:space="preserve"> — Exactly 3, max 280 chars each, jargon-free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  <w:t xml:space="preserve"> — Title, hook, angle, key takeaway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ihrqubwjyw6" w:id="1"/>
      <w:bookmarkEnd w:id="1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the O3 template (Manager) structure exactly —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Cite the transcript for every claim — no fabricating content.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Quotes must be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from the transcript.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Summary must not exceed </w:t>
      </w:r>
      <w:r w:rsidDel="00000000" w:rsidR="00000000" w:rsidRPr="00000000">
        <w:rPr>
          <w:b w:val="1"/>
          <w:bCs w:val="1"/>
          <w:rtl w:val="0"/>
        </w:rPr>
        <w:t xml:space="preserve">300 words</w:t>
      </w:r>
      <w:r w:rsidDel="00000000" w:rsidR="00000000" w:rsidRPr="00000000">
        <w:rPr>
          <w:rtl w:val="0"/>
        </w:rPr>
        <w:t xml:space="preserve"> and must lead with the manager's world.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Sentiment percentages must sum to exactly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tweetable insights — no more, no fewer.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section has no genuine content, say so explicitly rather than manufacturing filler.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blend explicit and implied feedback</w:t>
      </w:r>
      <w:r w:rsidDel="00000000" w:rsidR="00000000" w:rsidRPr="00000000">
        <w:rPr>
          <w:rtl w:val="0"/>
        </w:rPr>
        <w:t xml:space="preserve"> — label each type clearly.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the summary from Andrew's perspective as a direct report</w:t>
      </w:r>
      <w:r w:rsidDel="00000000" w:rsidR="00000000" w:rsidRPr="00000000">
        <w:rPr>
          <w:rtl w:val="0"/>
        </w:rPr>
        <w:t xml:space="preserve"> seeking to manage this relationship with high intentionality.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Wins Claimed is not the same as Wins Accomplished</w:t>
      </w:r>
      <w:r w:rsidDel="00000000" w:rsidR="00000000" w:rsidRPr="00000000">
        <w:rPr>
          <w:rtl w:val="0"/>
        </w:rPr>
        <w:t xml:space="preserve"> — it measures what Andrew surfaced upward and whether it registered.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