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1B13" w14:textId="6BB8B297" w:rsidR="00C5299A" w:rsidRDefault="00B46242" w:rsidP="00C5299A">
      <w:pPr>
        <w:pStyle w:val="Title"/>
      </w:pPr>
      <w:r>
        <w:t>EXPERIMENT</w:t>
      </w:r>
      <w:r w:rsidR="00C5299A">
        <w:t xml:space="preserve"> Report </w:t>
      </w:r>
    </w:p>
    <w:p w14:paraId="5C9655C2" w14:textId="05EF9FFC" w:rsidR="00C5299A" w:rsidRDefault="00D10566" w:rsidP="00C5299A">
      <w:pPr>
        <w:pStyle w:val="Heading1"/>
      </w:pPr>
      <w:r>
        <w:t>EXPERIMENT</w:t>
      </w:r>
    </w:p>
    <w:tbl>
      <w:tblPr>
        <w:tblStyle w:val="StatusReportTable"/>
        <w:tblW w:w="5000" w:type="pct"/>
        <w:tblLook w:val="04A0" w:firstRow="1" w:lastRow="0" w:firstColumn="1" w:lastColumn="0" w:noHBand="0" w:noVBand="1"/>
      </w:tblPr>
      <w:tblGrid>
        <w:gridCol w:w="2749"/>
        <w:gridCol w:w="3664"/>
        <w:gridCol w:w="3667"/>
      </w:tblGrid>
      <w:tr w:rsidR="00C5299A" w14:paraId="7959D736" w14:textId="77777777" w:rsidTr="00B21F4F">
        <w:trPr>
          <w:cnfStyle w:val="100000000000" w:firstRow="1" w:lastRow="0" w:firstColumn="0" w:lastColumn="0" w:oddVBand="0" w:evenVBand="0" w:oddHBand="0" w:evenHBand="0" w:firstRowFirstColumn="0" w:firstRowLastColumn="0" w:lastRowFirstColumn="0" w:lastRowLastColumn="0"/>
        </w:trPr>
        <w:tc>
          <w:tcPr>
            <w:tcW w:w="2749" w:type="dxa"/>
          </w:tcPr>
          <w:p w14:paraId="0E64D39D" w14:textId="77777777" w:rsidR="00C5299A" w:rsidRDefault="00C5299A" w:rsidP="00B21F4F">
            <w:r>
              <w:t>Report Date</w:t>
            </w:r>
          </w:p>
        </w:tc>
        <w:tc>
          <w:tcPr>
            <w:tcW w:w="3664" w:type="dxa"/>
          </w:tcPr>
          <w:p w14:paraId="4D16E33C" w14:textId="77777777" w:rsidR="00C5299A" w:rsidRDefault="00C5299A" w:rsidP="00B21F4F">
            <w:r>
              <w:t>Project Name</w:t>
            </w:r>
          </w:p>
        </w:tc>
        <w:tc>
          <w:tcPr>
            <w:tcW w:w="3667" w:type="dxa"/>
          </w:tcPr>
          <w:p w14:paraId="02184D4B" w14:textId="77777777" w:rsidR="00C5299A" w:rsidRDefault="00C5299A" w:rsidP="00B21F4F">
            <w:r>
              <w:t>Prepared By</w:t>
            </w:r>
          </w:p>
        </w:tc>
      </w:tr>
      <w:tr w:rsidR="00C5299A" w14:paraId="24A6BE07" w14:textId="77777777" w:rsidTr="00B21F4F">
        <w:sdt>
          <w:sdtPr>
            <w:id w:val="1279524753"/>
            <w:placeholder>
              <w:docPart w:val="835BFE45B3C2A041A8B76C0B3F5D09A6"/>
            </w:placeholder>
            <w:date w:fullDate="2019-09-20T00:00:00Z">
              <w:dateFormat w:val="MMMM d, yyyy"/>
              <w:lid w:val="en-US"/>
              <w:storeMappedDataAs w:val="dateTime"/>
              <w:calendar w:val="gregorian"/>
            </w:date>
          </w:sdtPr>
          <w:sdtEndPr/>
          <w:sdtContent>
            <w:tc>
              <w:tcPr>
                <w:tcW w:w="2749" w:type="dxa"/>
              </w:tcPr>
              <w:p w14:paraId="06A22FD4" w14:textId="32B8D1D7" w:rsidR="00C5299A" w:rsidRDefault="003334CF" w:rsidP="0030069F">
                <w:r>
                  <w:t>September 20, 2019</w:t>
                </w:r>
              </w:p>
            </w:tc>
          </w:sdtContent>
        </w:sdt>
        <w:tc>
          <w:tcPr>
            <w:tcW w:w="3664" w:type="dxa"/>
          </w:tcPr>
          <w:p w14:paraId="17119024" w14:textId="51C7CA52" w:rsidR="00C5299A" w:rsidRDefault="0030069F" w:rsidP="0030069F">
            <w:r>
              <w:t>Discrete Biostatistics</w:t>
            </w:r>
          </w:p>
        </w:tc>
        <w:tc>
          <w:tcPr>
            <w:tcW w:w="3667" w:type="dxa"/>
          </w:tcPr>
          <w:p w14:paraId="17D36A6E" w14:textId="2D917730" w:rsidR="00C5299A" w:rsidRDefault="00AE0AFF" w:rsidP="00C5299A">
            <w:r>
              <w:t>Justin Clifton</w:t>
            </w:r>
          </w:p>
        </w:tc>
      </w:tr>
    </w:tbl>
    <w:p w14:paraId="2BD4D1A2" w14:textId="515619F1" w:rsidR="00C5299A" w:rsidRDefault="00CF0A65" w:rsidP="00C5299A">
      <w:pPr>
        <w:pStyle w:val="Heading1"/>
      </w:pPr>
      <w:r>
        <w:t xml:space="preserve">QUESTION: What do we want to figure out? </w:t>
      </w:r>
    </w:p>
    <w:p w14:paraId="1E7B0B72" w14:textId="474ED58C" w:rsidR="00C5299A" w:rsidRDefault="003334CF" w:rsidP="00C5299A">
      <w:r>
        <w:t xml:space="preserve">How unit testing works in R. </w:t>
      </w:r>
    </w:p>
    <w:p w14:paraId="3A30AA68" w14:textId="77777777" w:rsidR="00AE0AFF" w:rsidRDefault="00AE0AFF" w:rsidP="00C5299A"/>
    <w:p w14:paraId="7172D4DA" w14:textId="0F267096" w:rsidR="00C5299A" w:rsidRDefault="003E50AD" w:rsidP="00C5299A">
      <w:pPr>
        <w:pStyle w:val="Heading1"/>
      </w:pPr>
      <w:r>
        <w:t xml:space="preserve">PROCESS: </w:t>
      </w:r>
      <w:r w:rsidR="00D10566">
        <w:t xml:space="preserve">WHAT WILL WE DO TO ANSWER THE QUESTION? </w:t>
      </w:r>
    </w:p>
    <w:p w14:paraId="072BBAE7" w14:textId="05A30520" w:rsidR="00D10566" w:rsidRDefault="003334CF" w:rsidP="00C5299A">
      <w:r>
        <w:t xml:space="preserve">I will attempt to </w:t>
      </w:r>
      <w:r w:rsidR="00C318EA">
        <w:t>write</w:t>
      </w:r>
      <w:r>
        <w:t xml:space="preserve"> tests for the censor function using the </w:t>
      </w:r>
      <w:proofErr w:type="spellStart"/>
      <w:r>
        <w:t>testthat</w:t>
      </w:r>
      <w:proofErr w:type="spellEnd"/>
      <w:r>
        <w:t xml:space="preserve"> package. </w:t>
      </w:r>
    </w:p>
    <w:p w14:paraId="4221F356" w14:textId="33AB953A" w:rsidR="00D10566" w:rsidRDefault="00D10566" w:rsidP="00D10566">
      <w:pPr>
        <w:pStyle w:val="Heading1"/>
      </w:pPr>
      <w:r>
        <w:t xml:space="preserve">RESULTS:  WHAT HAPPENED IN THE PROCESS? </w:t>
      </w:r>
    </w:p>
    <w:p w14:paraId="7EC95EE6" w14:textId="77777777" w:rsidR="00C318EA" w:rsidRDefault="00C318EA" w:rsidP="00C318EA">
      <w:r>
        <w:t xml:space="preserve">The first thing you need to do is create a test directory. To do this, create a file that starts with the word test. For example, my test file is named ‘tests’. Inside of this file, will be your testing scripts. In this script, you need to write </w:t>
      </w:r>
      <w:proofErr w:type="gramStart"/>
      <w:r>
        <w:t>source(</w:t>
      </w:r>
      <w:proofErr w:type="gramEnd"/>
      <w:r>
        <w:t xml:space="preserve">‘Directory of file you want to test’). Next, you have to use the </w:t>
      </w:r>
      <w:proofErr w:type="spellStart"/>
      <w:r>
        <w:t>test_</w:t>
      </w:r>
      <w:proofErr w:type="gramStart"/>
      <w:r>
        <w:t>that</w:t>
      </w:r>
      <w:proofErr w:type="spellEnd"/>
      <w:r>
        <w:t>(</w:t>
      </w:r>
      <w:proofErr w:type="gramEnd"/>
      <w:r>
        <w:t>) function. Inside of this function you write the specific test that you want. For example:</w:t>
      </w:r>
    </w:p>
    <w:p w14:paraId="0E4A8C14" w14:textId="77777777" w:rsidR="00C318EA" w:rsidRDefault="00C318EA" w:rsidP="00C318EA"/>
    <w:p w14:paraId="5CEC8BBE" w14:textId="77777777" w:rsidR="00C318EA" w:rsidRDefault="00C318EA" w:rsidP="00C318EA">
      <w:r>
        <w:t>source('C:/Users/Justin/Desktop/Work/</w:t>
      </w:r>
      <w:proofErr w:type="spellStart"/>
      <w:r>
        <w:t>ArmitageDoll.R</w:t>
      </w:r>
      <w:proofErr w:type="spellEnd"/>
      <w:r>
        <w:t>')</w:t>
      </w:r>
    </w:p>
    <w:p w14:paraId="79B9E5DD" w14:textId="77777777" w:rsidR="00C318EA" w:rsidRDefault="00C318EA" w:rsidP="00C318EA">
      <w:proofErr w:type="spellStart"/>
      <w:r>
        <w:t>test_</w:t>
      </w:r>
      <w:proofErr w:type="gramStart"/>
      <w:r>
        <w:t>that</w:t>
      </w:r>
      <w:proofErr w:type="spellEnd"/>
      <w:r>
        <w:t>(</w:t>
      </w:r>
      <w:proofErr w:type="gramEnd"/>
      <w:r>
        <w:t>"Addition is commutative",{</w:t>
      </w:r>
    </w:p>
    <w:p w14:paraId="6BB45A6D" w14:textId="77777777" w:rsidR="00C318EA" w:rsidRDefault="00C318EA" w:rsidP="00C318EA">
      <w:r>
        <w:t xml:space="preserve">  </w:t>
      </w:r>
      <w:proofErr w:type="spellStart"/>
      <w:r>
        <w:t>expect_</w:t>
      </w:r>
      <w:proofErr w:type="gramStart"/>
      <w:r>
        <w:t>equal</w:t>
      </w:r>
      <w:proofErr w:type="spellEnd"/>
      <w:r>
        <w:t>(</w:t>
      </w:r>
      <w:proofErr w:type="gramEnd"/>
      <w:r>
        <w:t>3+7,7+3)</w:t>
      </w:r>
    </w:p>
    <w:p w14:paraId="00FDED48" w14:textId="77777777" w:rsidR="00C318EA" w:rsidRDefault="00C318EA" w:rsidP="00C318EA">
      <w:r>
        <w:t xml:space="preserve">}) </w:t>
      </w:r>
    </w:p>
    <w:p w14:paraId="28848301" w14:textId="77777777" w:rsidR="00C318EA" w:rsidRDefault="00C318EA" w:rsidP="00C318EA">
      <w:r>
        <w:t xml:space="preserve">Here we are testing that addition has the commutative property. So we have made an assertion using the </w:t>
      </w:r>
      <w:proofErr w:type="spellStart"/>
      <w:r>
        <w:t>expect_</w:t>
      </w:r>
      <w:proofErr w:type="gramStart"/>
      <w:r>
        <w:t>equal</w:t>
      </w:r>
      <w:proofErr w:type="spellEnd"/>
      <w:r>
        <w:t>(</w:t>
      </w:r>
      <w:proofErr w:type="gramEnd"/>
      <w:r>
        <w:t xml:space="preserve">) function. This function indicates that we expect 3+7 and 7+3 to be equal. Now, in order to run these </w:t>
      </w:r>
      <w:proofErr w:type="gramStart"/>
      <w:r>
        <w:t>tests</w:t>
      </w:r>
      <w:proofErr w:type="gramEnd"/>
      <w:r>
        <w:t xml:space="preserve"> you now have two options. You could use the </w:t>
      </w:r>
      <w:proofErr w:type="spellStart"/>
      <w:r>
        <w:t>test_</w:t>
      </w:r>
      <w:proofErr w:type="gramStart"/>
      <w:r>
        <w:t>file</w:t>
      </w:r>
      <w:proofErr w:type="spellEnd"/>
      <w:r>
        <w:t>(</w:t>
      </w:r>
      <w:proofErr w:type="gramEnd"/>
      <w:r>
        <w:t xml:space="preserve">) function to test a specific file, or you could use </w:t>
      </w:r>
      <w:proofErr w:type="spellStart"/>
      <w:r>
        <w:t>test_dir</w:t>
      </w:r>
      <w:proofErr w:type="spellEnd"/>
      <w:r>
        <w:t xml:space="preserve">() to run all the test files contained in a directory. Inside of these functions, you want to pass in the pathway to your test file. </w:t>
      </w:r>
      <w:r>
        <w:rPr>
          <w:b/>
        </w:rPr>
        <w:t xml:space="preserve">IMPORTANT NOTICE: </w:t>
      </w:r>
      <w:r>
        <w:t>If you find yourself having a problem using these functions, try using single quotes instead of double quotes. You could be having a problem related to “fancy quotes”.</w:t>
      </w:r>
    </w:p>
    <w:p w14:paraId="7EA27868" w14:textId="77777777" w:rsidR="00C318EA" w:rsidRDefault="00C318EA" w:rsidP="00C318EA">
      <w:r>
        <w:t>Here’s an example of using these functions:</w:t>
      </w:r>
    </w:p>
    <w:p w14:paraId="39F21838" w14:textId="77777777" w:rsidR="00C318EA" w:rsidRDefault="00C318EA" w:rsidP="00C318EA"/>
    <w:p w14:paraId="1797E3E7" w14:textId="77777777" w:rsidR="00C318EA" w:rsidRDefault="00C318EA" w:rsidP="00C318EA">
      <w:proofErr w:type="spellStart"/>
      <w:r w:rsidRPr="006A086A">
        <w:t>test_</w:t>
      </w:r>
      <w:proofErr w:type="gramStart"/>
      <w:r w:rsidRPr="006A086A">
        <w:t>file</w:t>
      </w:r>
      <w:proofErr w:type="spellEnd"/>
      <w:r w:rsidRPr="006A086A">
        <w:t>(</w:t>
      </w:r>
      <w:proofErr w:type="gramEnd"/>
      <w:r w:rsidRPr="006A086A">
        <w:t>"C:/Users/Justin/Documents/R Projects/tests/</w:t>
      </w:r>
      <w:proofErr w:type="spellStart"/>
      <w:r w:rsidRPr="006A086A">
        <w:t>test_Armitage.R</w:t>
      </w:r>
      <w:proofErr w:type="spellEnd"/>
      <w:r w:rsidRPr="006A086A">
        <w:t>")</w:t>
      </w:r>
    </w:p>
    <w:p w14:paraId="390EDA4D" w14:textId="77777777" w:rsidR="00C318EA" w:rsidRDefault="00C318EA" w:rsidP="00C318EA">
      <w:proofErr w:type="spellStart"/>
      <w:r w:rsidRPr="006A086A">
        <w:t>test_</w:t>
      </w:r>
      <w:proofErr w:type="gramStart"/>
      <w:r w:rsidRPr="006A086A">
        <w:t>dir</w:t>
      </w:r>
      <w:proofErr w:type="spellEnd"/>
      <w:r w:rsidRPr="006A086A">
        <w:t>(</w:t>
      </w:r>
      <w:proofErr w:type="gramEnd"/>
      <w:r w:rsidRPr="006A086A">
        <w:t>'C:/Users/Justin/Documents/R Projects/tests')</w:t>
      </w:r>
    </w:p>
    <w:p w14:paraId="09D99D75" w14:textId="77777777" w:rsidR="00C318EA" w:rsidRDefault="00C318EA" w:rsidP="00C318EA"/>
    <w:p w14:paraId="7C7A510A" w14:textId="77777777" w:rsidR="00C318EA" w:rsidRDefault="00C318EA" w:rsidP="00C318EA">
      <w:r>
        <w:t xml:space="preserve">Next, I began running tests. The first test that I decided to start with was to see if censor was producing the correct values. I created a dataset of numbers 1-10. The numbers I used were 1, </w:t>
      </w:r>
      <w:proofErr w:type="gramStart"/>
      <w:r>
        <w:t>1.5 ,</w:t>
      </w:r>
      <w:proofErr w:type="gramEnd"/>
      <w:r>
        <w:t xml:space="preserve"> 1.6 , 6 , 6 , 7.9 , 8.3 , </w:t>
      </w:r>
    </w:p>
    <w:p w14:paraId="7B83EE08" w14:textId="77777777" w:rsidR="00C318EA" w:rsidRDefault="00C318EA" w:rsidP="00C318EA">
      <w:r>
        <w:t xml:space="preserve">           8.4, 8.8 ,8.5 ,9 ,10. Next I calculated the midpoints and the counts that I expected the function to return. These were</w:t>
      </w:r>
    </w:p>
    <w:p w14:paraId="0F4F9D6C" w14:textId="77777777" w:rsidR="00C318EA" w:rsidRDefault="00C318EA" w:rsidP="00C318EA">
      <w:r>
        <w:t xml:space="preserve">  midpoints = </w:t>
      </w:r>
      <w:proofErr w:type="gramStart"/>
      <w:r>
        <w:t>c(</w:t>
      </w:r>
      <w:proofErr w:type="gramEnd"/>
      <w:r>
        <w:t>0.5,1.5,5.5,7.5,8.5,9.5)</w:t>
      </w:r>
    </w:p>
    <w:p w14:paraId="7C56FD17" w14:textId="77777777" w:rsidR="00C318EA" w:rsidRDefault="00C318EA" w:rsidP="00C318EA">
      <w:r>
        <w:t xml:space="preserve">  counts = </w:t>
      </w:r>
      <w:proofErr w:type="gramStart"/>
      <w:r>
        <w:t>c(</w:t>
      </w:r>
      <w:proofErr w:type="gramEnd"/>
      <w:r>
        <w:t>1,2,2,3,3,1)</w:t>
      </w:r>
    </w:p>
    <w:p w14:paraId="303858C9" w14:textId="77777777" w:rsidR="00C318EA" w:rsidRDefault="00C318EA" w:rsidP="00C318EA">
      <w:r>
        <w:t xml:space="preserve">Next I called the function to create the df object and I used </w:t>
      </w:r>
      <w:proofErr w:type="spellStart"/>
      <w:r>
        <w:t>expect_</w:t>
      </w:r>
      <w:proofErr w:type="gramStart"/>
      <w:r>
        <w:t>equal</w:t>
      </w:r>
      <w:proofErr w:type="spellEnd"/>
      <w:r>
        <w:t>(</w:t>
      </w:r>
      <w:proofErr w:type="gramEnd"/>
      <w:r>
        <w:t xml:space="preserve">) to test if my function produced the results I expected. </w:t>
      </w:r>
      <w:proofErr w:type="spellStart"/>
      <w:r>
        <w:t>Testthat</w:t>
      </w:r>
      <w:proofErr w:type="spellEnd"/>
      <w:r>
        <w:t xml:space="preserve"> produced a message indicating that all tests were passed. Good result! </w:t>
      </w:r>
      <w:proofErr w:type="gramStart"/>
      <w:r>
        <w:t>Next</w:t>
      </w:r>
      <w:proofErr w:type="gramEnd"/>
      <w:r>
        <w:t xml:space="preserve"> I attempted to test if censor was right inclusive. To do this, I created decimal values in my simulated dataset.</w:t>
      </w:r>
    </w:p>
    <w:p w14:paraId="7CB2F38D" w14:textId="77777777" w:rsidR="00C318EA" w:rsidRDefault="00C318EA" w:rsidP="00C318EA">
      <w:r>
        <w:t xml:space="preserve">  data = </w:t>
      </w:r>
      <w:proofErr w:type="gramStart"/>
      <w:r>
        <w:t>c(</w:t>
      </w:r>
      <w:proofErr w:type="gramEnd"/>
      <w:r>
        <w:t xml:space="preserve">1, 1.5 , 1.6 , 6 , 6 , 7.9 , 8.3 , </w:t>
      </w:r>
    </w:p>
    <w:p w14:paraId="783674EF" w14:textId="77777777" w:rsidR="00C318EA" w:rsidRDefault="00C318EA" w:rsidP="00C318EA">
      <w:r>
        <w:t xml:space="preserve">           8.4, 8.8 ,8.5 ,9 ,10)</w:t>
      </w:r>
    </w:p>
    <w:p w14:paraId="5C30F9D2" w14:textId="77777777" w:rsidR="00C318EA" w:rsidRDefault="00C318EA" w:rsidP="00C318EA">
      <w:r>
        <w:t xml:space="preserve">These were the values I expected, and that my function would be tested against.  </w:t>
      </w:r>
    </w:p>
    <w:p w14:paraId="2C6802FD" w14:textId="10F4DA25" w:rsidR="00C318EA" w:rsidRDefault="00C318EA" w:rsidP="00C318EA">
      <w:r>
        <w:t xml:space="preserve"> midpoints = </w:t>
      </w:r>
      <w:proofErr w:type="gramStart"/>
      <w:r>
        <w:t>c(</w:t>
      </w:r>
      <w:proofErr w:type="gramEnd"/>
      <w:r>
        <w:t>0.5,1.5,5.5,7.5,8.5,9.5)</w:t>
      </w:r>
    </w:p>
    <w:p w14:paraId="5DFFC6BC" w14:textId="1C617411" w:rsidR="00C318EA" w:rsidRDefault="00C318EA" w:rsidP="00C318EA">
      <w:r>
        <w:t xml:space="preserve"> counts = </w:t>
      </w:r>
      <w:proofErr w:type="gramStart"/>
      <w:r>
        <w:t>c(</w:t>
      </w:r>
      <w:proofErr w:type="gramEnd"/>
      <w:r>
        <w:t>1,2,2,1,5,1)</w:t>
      </w:r>
    </w:p>
    <w:p w14:paraId="4E377F78" w14:textId="03F5F589" w:rsidR="00D10566" w:rsidRDefault="00C318EA" w:rsidP="00C5299A">
      <w:r>
        <w:t xml:space="preserve">This test passed, indicating that our censor function is right inclusive. </w:t>
      </w:r>
    </w:p>
    <w:p w14:paraId="0DD945B1" w14:textId="0255AD7B" w:rsidR="00C318EA" w:rsidRDefault="00C318EA" w:rsidP="00C5299A">
      <w:r>
        <w:t xml:space="preserve">Next, I wrote a test to test whether datapoints greater than 80 were being excluded from our data frame. First I generated a dataset using the </w:t>
      </w:r>
      <w:proofErr w:type="gramStart"/>
      <w:r>
        <w:t>seq(</w:t>
      </w:r>
      <w:proofErr w:type="gramEnd"/>
      <w:r>
        <w:t>) function.</w:t>
      </w:r>
    </w:p>
    <w:p w14:paraId="0141BEB3" w14:textId="2BED0ABF" w:rsidR="00C318EA" w:rsidRDefault="00C318EA" w:rsidP="00C5299A">
      <w:r>
        <w:t>d</w:t>
      </w:r>
      <w:r w:rsidRPr="00C318EA">
        <w:t xml:space="preserve">ata = </w:t>
      </w:r>
      <w:proofErr w:type="gramStart"/>
      <w:r w:rsidRPr="00C318EA">
        <w:t>seq(</w:t>
      </w:r>
      <w:proofErr w:type="gramEnd"/>
      <w:r w:rsidRPr="00C318EA">
        <w:t>0.1, 100, 0.1)</w:t>
      </w:r>
    </w:p>
    <w:p w14:paraId="3FC20AAB" w14:textId="0EF027AD" w:rsidR="00D34ECD" w:rsidRDefault="00D34ECD" w:rsidP="00C5299A">
      <w:r>
        <w:t>After that, I calculated the expected return that will be used as our test.</w:t>
      </w:r>
    </w:p>
    <w:p w14:paraId="54C90617" w14:textId="77777777" w:rsidR="00D34ECD" w:rsidRDefault="00D34ECD" w:rsidP="00D34ECD">
      <w:r>
        <w:t xml:space="preserve">midpoints = </w:t>
      </w:r>
      <w:proofErr w:type="gramStart"/>
      <w:r>
        <w:t>seq(</w:t>
      </w:r>
      <w:proofErr w:type="gramEnd"/>
      <w:r>
        <w:t>5,75,10)</w:t>
      </w:r>
    </w:p>
    <w:p w14:paraId="2E2EDAD6" w14:textId="68CBDB2A" w:rsidR="00D34ECD" w:rsidRDefault="00D34ECD" w:rsidP="00D34ECD">
      <w:r>
        <w:t xml:space="preserve">counts = </w:t>
      </w:r>
      <w:proofErr w:type="gramStart"/>
      <w:r>
        <w:t>c(</w:t>
      </w:r>
      <w:proofErr w:type="gramEnd"/>
      <w:r>
        <w:t>100,100,100,100,100,100,100,100)</w:t>
      </w:r>
    </w:p>
    <w:p w14:paraId="6174AB48" w14:textId="769CD2B9" w:rsidR="00D34ECD" w:rsidRDefault="00D34ECD" w:rsidP="00D34ECD">
      <w:proofErr w:type="spellStart"/>
      <w:r>
        <w:t>expect_</w:t>
      </w:r>
      <w:proofErr w:type="gramStart"/>
      <w:r>
        <w:t>equal</w:t>
      </w:r>
      <w:proofErr w:type="spellEnd"/>
      <w:r>
        <w:t>(</w:t>
      </w:r>
      <w:proofErr w:type="gramEnd"/>
      <w:r>
        <w:t>) function used to test for equality.</w:t>
      </w:r>
    </w:p>
    <w:p w14:paraId="2EA20AFA" w14:textId="09086EF1" w:rsidR="00D34ECD" w:rsidRDefault="00D34ECD" w:rsidP="00D34ECD">
      <w:proofErr w:type="spellStart"/>
      <w:r>
        <w:t>expect_equal</w:t>
      </w:r>
      <w:proofErr w:type="spellEnd"/>
      <w:r>
        <w:t>(</w:t>
      </w:r>
      <w:proofErr w:type="spellStart"/>
      <w:proofErr w:type="gramStart"/>
      <w:r>
        <w:t>midpoints,censor</w:t>
      </w:r>
      <w:proofErr w:type="gramEnd"/>
      <w:r>
        <w:t>_df$mids</w:t>
      </w:r>
      <w:proofErr w:type="spellEnd"/>
      <w:r>
        <w:t>)</w:t>
      </w:r>
    </w:p>
    <w:p w14:paraId="64FACB4C" w14:textId="2394C2AF" w:rsidR="00D34ECD" w:rsidRDefault="00D34ECD" w:rsidP="00D34ECD">
      <w:proofErr w:type="spellStart"/>
      <w:r>
        <w:t>expect_equal</w:t>
      </w:r>
      <w:proofErr w:type="spellEnd"/>
      <w:r>
        <w:t>(</w:t>
      </w:r>
      <w:proofErr w:type="spellStart"/>
      <w:proofErr w:type="gramStart"/>
      <w:r>
        <w:t>counts,censor</w:t>
      </w:r>
      <w:proofErr w:type="gramEnd"/>
      <w:r>
        <w:t>_df$counts</w:t>
      </w:r>
      <w:proofErr w:type="spellEnd"/>
      <w:r>
        <w:t>)</w:t>
      </w:r>
    </w:p>
    <w:p w14:paraId="34DF53C1" w14:textId="4F808304" w:rsidR="00D34ECD" w:rsidRDefault="00D34ECD" w:rsidP="00D34ECD">
      <w:r>
        <w:t xml:space="preserve">The test was passed, indicating that datapoints greater than 80 are being filtered. </w:t>
      </w:r>
    </w:p>
    <w:p w14:paraId="102F0114" w14:textId="67F3C286" w:rsidR="00D34ECD" w:rsidRDefault="00F00DB5" w:rsidP="00D34ECD">
      <w:r>
        <w:t>The next test we did was to see what would happen if all datapoints fall into the same bin.</w:t>
      </w:r>
    </w:p>
    <w:p w14:paraId="0D7A6E84" w14:textId="2BCB4CA6" w:rsidR="00F00DB5" w:rsidRDefault="00F00DB5" w:rsidP="00D34ECD">
      <w:r w:rsidRPr="00F00DB5">
        <w:t>data &lt;</w:t>
      </w:r>
      <w:proofErr w:type="gramStart"/>
      <w:r w:rsidRPr="00F00DB5">
        <w:t>-</w:t>
      </w:r>
      <w:r>
        <w:t xml:space="preserve"> </w:t>
      </w:r>
      <w:r w:rsidRPr="00F00DB5">
        <w:t xml:space="preserve"> seq</w:t>
      </w:r>
      <w:proofErr w:type="gramEnd"/>
      <w:r w:rsidRPr="00F00DB5">
        <w:t>(10.01,20,0.01)</w:t>
      </w:r>
    </w:p>
    <w:p w14:paraId="31485997" w14:textId="1C5F58D2" w:rsidR="00F00DB5" w:rsidRDefault="00F00DB5" w:rsidP="00D34ECD">
      <w:r>
        <w:t>Predicted mid points and counts:</w:t>
      </w:r>
    </w:p>
    <w:p w14:paraId="125D62F0" w14:textId="77777777" w:rsidR="00F00DB5" w:rsidRDefault="00F00DB5" w:rsidP="00F00DB5">
      <w:r>
        <w:t xml:space="preserve">midpoints &lt;- </w:t>
      </w:r>
      <w:proofErr w:type="gramStart"/>
      <w:r>
        <w:t>c(</w:t>
      </w:r>
      <w:proofErr w:type="gramEnd"/>
      <w:r>
        <w:t>15)</w:t>
      </w:r>
    </w:p>
    <w:p w14:paraId="10DF39F2" w14:textId="2A67A70D" w:rsidR="00F00DB5" w:rsidRDefault="00F00DB5" w:rsidP="00F00DB5">
      <w:r>
        <w:t xml:space="preserve">counts &lt;- </w:t>
      </w:r>
      <w:proofErr w:type="gramStart"/>
      <w:r>
        <w:t>c(</w:t>
      </w:r>
      <w:proofErr w:type="gramEnd"/>
      <w:r>
        <w:t>1000)</w:t>
      </w:r>
    </w:p>
    <w:p w14:paraId="65806F78" w14:textId="39823DF4" w:rsidR="00F00DB5" w:rsidRDefault="00F00DB5" w:rsidP="00F00DB5">
      <w:r>
        <w:t xml:space="preserve">Expect equal call: </w:t>
      </w:r>
    </w:p>
    <w:p w14:paraId="5EB69BF8" w14:textId="41D9FEB6" w:rsidR="00F00DB5" w:rsidRDefault="00F00DB5" w:rsidP="00F00DB5">
      <w:r>
        <w:t xml:space="preserve"> </w:t>
      </w:r>
      <w:proofErr w:type="spellStart"/>
      <w:r>
        <w:t>expect_equal</w:t>
      </w:r>
      <w:proofErr w:type="spellEnd"/>
      <w:r>
        <w:t>(</w:t>
      </w:r>
      <w:proofErr w:type="spellStart"/>
      <w:proofErr w:type="gramStart"/>
      <w:r>
        <w:t>midpoints,censor</w:t>
      </w:r>
      <w:proofErr w:type="gramEnd"/>
      <w:r>
        <w:t>_df$mids</w:t>
      </w:r>
      <w:proofErr w:type="spellEnd"/>
      <w:r>
        <w:t>)</w:t>
      </w:r>
    </w:p>
    <w:p w14:paraId="548F8159" w14:textId="1CFD70B8" w:rsidR="00F00DB5" w:rsidRDefault="00F00DB5" w:rsidP="00F00DB5">
      <w:r>
        <w:t xml:space="preserve"> </w:t>
      </w:r>
      <w:proofErr w:type="spellStart"/>
      <w:r>
        <w:t>expect_</w:t>
      </w:r>
      <w:proofErr w:type="gramStart"/>
      <w:r>
        <w:t>equal</w:t>
      </w:r>
      <w:proofErr w:type="spellEnd"/>
      <w:r>
        <w:t>(</w:t>
      </w:r>
      <w:proofErr w:type="gramEnd"/>
      <w:r>
        <w:t xml:space="preserve">counts, </w:t>
      </w:r>
      <w:proofErr w:type="spellStart"/>
      <w:r>
        <w:t>censor_df$counts</w:t>
      </w:r>
      <w:proofErr w:type="spellEnd"/>
      <w:r>
        <w:t>)</w:t>
      </w:r>
    </w:p>
    <w:p w14:paraId="1A816483" w14:textId="615B143B" w:rsidR="00F00DB5" w:rsidRDefault="00F00DB5" w:rsidP="00F00DB5">
      <w:r>
        <w:t xml:space="preserve"> This test passed, indicating that all datapoints in the same bin works as expected.</w:t>
      </w:r>
    </w:p>
    <w:p w14:paraId="7E2407DA" w14:textId="23D37FDF" w:rsidR="00F00DB5" w:rsidRDefault="00F00DB5" w:rsidP="00F00DB5">
      <w:r>
        <w:t xml:space="preserve">The final test was to test with a large dataset. </w:t>
      </w:r>
    </w:p>
    <w:p w14:paraId="03DD598B" w14:textId="12B1DD46" w:rsidR="00F00DB5" w:rsidRDefault="00F00DB5" w:rsidP="00F00DB5">
      <w:r w:rsidRPr="00F00DB5">
        <w:t xml:space="preserve">data &lt;- </w:t>
      </w:r>
      <w:proofErr w:type="gramStart"/>
      <w:r w:rsidRPr="00F00DB5">
        <w:t>seq(</w:t>
      </w:r>
      <w:proofErr w:type="gramEnd"/>
      <w:r w:rsidRPr="00F00DB5">
        <w:t>0.00001, 100, 0.00001)</w:t>
      </w:r>
    </w:p>
    <w:p w14:paraId="4C828C30" w14:textId="13A6CDDF" w:rsidR="00F00DB5" w:rsidRDefault="00F00DB5" w:rsidP="00F00DB5">
      <w:r>
        <w:t>Predicted output:</w:t>
      </w:r>
    </w:p>
    <w:p w14:paraId="0650BF1A" w14:textId="77777777" w:rsidR="00F00DB5" w:rsidRDefault="00F00DB5" w:rsidP="00F00DB5">
      <w:r>
        <w:t xml:space="preserve">midpoints &lt;- </w:t>
      </w:r>
      <w:proofErr w:type="gramStart"/>
      <w:r>
        <w:t>seq(</w:t>
      </w:r>
      <w:proofErr w:type="gramEnd"/>
      <w:r>
        <w:t>5,75,10)</w:t>
      </w:r>
    </w:p>
    <w:p w14:paraId="757946B1" w14:textId="01349565" w:rsidR="00F00DB5" w:rsidRDefault="00F00DB5" w:rsidP="00F00DB5">
      <w:r>
        <w:t xml:space="preserve"> counts &lt;- </w:t>
      </w:r>
      <w:proofErr w:type="gramStart"/>
      <w:r>
        <w:t>c(</w:t>
      </w:r>
      <w:proofErr w:type="gramEnd"/>
      <w:r>
        <w:t>1000000,1000000,1000000,1000000,1000000,1000000,1000000,1000000)</w:t>
      </w:r>
    </w:p>
    <w:p w14:paraId="5953EBB4" w14:textId="4AD70264" w:rsidR="00F00DB5" w:rsidRDefault="00F00DB5" w:rsidP="00F00DB5">
      <w:r>
        <w:t xml:space="preserve">Here we expected to have a million counts. </w:t>
      </w:r>
    </w:p>
    <w:p w14:paraId="3583A66C" w14:textId="6E2E8FCE" w:rsidR="00F00DB5" w:rsidRDefault="00F00DB5" w:rsidP="00F00DB5">
      <w:r>
        <w:t xml:space="preserve">This output was produced by </w:t>
      </w:r>
      <w:proofErr w:type="spellStart"/>
      <w:r>
        <w:t>testthat</w:t>
      </w:r>
      <w:proofErr w:type="spellEnd"/>
      <w:r>
        <w:t>:</w:t>
      </w:r>
    </w:p>
    <w:p w14:paraId="4E1B9624" w14:textId="77777777" w:rsidR="00F00DB5" w:rsidRDefault="00F00DB5" w:rsidP="00F00DB5">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b/>
          <w:bCs/>
          <w:color w:val="F8F8F2"/>
          <w:bdr w:val="none" w:sz="0" w:space="0" w:color="auto" w:frame="1"/>
        </w:rPr>
        <w:t>test_Armitage.R:45: failure: Test with a large amount of data</w:t>
      </w:r>
    </w:p>
    <w:p w14:paraId="135BB3C7" w14:textId="77777777" w:rsidR="00F00DB5" w:rsidRDefault="00F00DB5" w:rsidP="00F00DB5">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`counts` not equal to </w:t>
      </w:r>
      <w:proofErr w:type="spellStart"/>
      <w:r>
        <w:rPr>
          <w:rStyle w:val="gnkrckgcgsb"/>
          <w:rFonts w:ascii="Lucida Console" w:hAnsi="Lucida Console"/>
          <w:color w:val="F8F8F2"/>
          <w:bdr w:val="none" w:sz="0" w:space="0" w:color="auto" w:frame="1"/>
        </w:rPr>
        <w:t>censor_df$counts</w:t>
      </w:r>
      <w:proofErr w:type="spellEnd"/>
      <w:r>
        <w:rPr>
          <w:rStyle w:val="gnkrckgcgsb"/>
          <w:rFonts w:ascii="Lucida Console" w:hAnsi="Lucida Console"/>
          <w:color w:val="F8F8F2"/>
          <w:bdr w:val="none" w:sz="0" w:space="0" w:color="auto" w:frame="1"/>
        </w:rPr>
        <w:t>.</w:t>
      </w:r>
    </w:p>
    <w:p w14:paraId="400CA4D2" w14:textId="77777777" w:rsidR="00F00DB5" w:rsidRDefault="00F00DB5" w:rsidP="00F00DB5">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1/8 mismatches</w:t>
      </w:r>
    </w:p>
    <w:p w14:paraId="401BE9BA" w14:textId="77777777" w:rsidR="00F00DB5" w:rsidRDefault="00F00DB5" w:rsidP="00F00DB5">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[8] 1e+06 - 999999 == 1</w:t>
      </w:r>
    </w:p>
    <w:p w14:paraId="0B4FCE72" w14:textId="63132299" w:rsidR="00F00DB5" w:rsidRDefault="00F00DB5" w:rsidP="00F00DB5">
      <w:r>
        <w:lastRenderedPageBreak/>
        <w:t xml:space="preserve">Indicating that this test failed. Not entirely sure why this test failed. My speculation would be that it has to do with numerical approximations, possible issues with rounding? Alternatively, datatype inconsistencies (long int, long float). Perhaps R is having trouble finding a type big enough for this. </w:t>
      </w:r>
    </w:p>
    <w:p w14:paraId="71C09EAD" w14:textId="77777777" w:rsidR="0030069F" w:rsidRDefault="0030069F" w:rsidP="0030069F">
      <w:pPr>
        <w:pStyle w:val="ListParagraph"/>
      </w:pPr>
    </w:p>
    <w:p w14:paraId="405FFA71" w14:textId="3D179A24" w:rsidR="00D10566" w:rsidRPr="00D10566" w:rsidRDefault="00C5299A" w:rsidP="00D10566">
      <w:pPr>
        <w:pStyle w:val="Heading1"/>
      </w:pPr>
      <w:proofErr w:type="gramStart"/>
      <w:r>
        <w:t xml:space="preserve">Conclusions </w:t>
      </w:r>
      <w:r w:rsidR="00D10566">
        <w:t>:</w:t>
      </w:r>
      <w:proofErr w:type="gramEnd"/>
      <w:r w:rsidR="00D10566">
        <w:t xml:space="preserve"> WHAT DID WE LEARN? </w:t>
      </w:r>
    </w:p>
    <w:p w14:paraId="51137625" w14:textId="146EF8DD" w:rsidR="003334CF" w:rsidRDefault="00C318EA" w:rsidP="00C318EA">
      <w:pPr>
        <w:pStyle w:val="ListParagraph"/>
        <w:numPr>
          <w:ilvl w:val="0"/>
          <w:numId w:val="3"/>
        </w:numPr>
      </w:pPr>
      <w:r>
        <w:t>You must save the file before you try to write the tests. Otherwise the tests will run on an out of date tester!</w:t>
      </w:r>
    </w:p>
    <w:p w14:paraId="004DF946" w14:textId="680C42A8" w:rsidR="00C318EA" w:rsidRDefault="00C318EA" w:rsidP="00C318EA">
      <w:pPr>
        <w:pStyle w:val="ListParagraph"/>
        <w:numPr>
          <w:ilvl w:val="0"/>
          <w:numId w:val="3"/>
        </w:numPr>
      </w:pPr>
      <w:r>
        <w:t xml:space="preserve">When passing in a directory to the </w:t>
      </w:r>
      <w:proofErr w:type="spellStart"/>
      <w:r>
        <w:t>test_</w:t>
      </w:r>
      <w:proofErr w:type="gramStart"/>
      <w:r>
        <w:t>directory</w:t>
      </w:r>
      <w:proofErr w:type="spellEnd"/>
      <w:r>
        <w:t>(</w:t>
      </w:r>
      <w:proofErr w:type="gramEnd"/>
      <w:r>
        <w:t>) function, use single quotes. Double quotes can cause issues.</w:t>
      </w:r>
    </w:p>
    <w:p w14:paraId="39661FE4" w14:textId="5C2F867A" w:rsidR="00F00DB5" w:rsidRDefault="00F00DB5" w:rsidP="00C318EA">
      <w:pPr>
        <w:pStyle w:val="ListParagraph"/>
        <w:numPr>
          <w:ilvl w:val="0"/>
          <w:numId w:val="3"/>
        </w:numPr>
      </w:pPr>
      <w:r>
        <w:t>You must create a test directory.</w:t>
      </w:r>
    </w:p>
    <w:p w14:paraId="2646CD2A" w14:textId="7CC1DB94" w:rsidR="00F00DB5" w:rsidRDefault="00AF71CB" w:rsidP="00C318EA">
      <w:pPr>
        <w:pStyle w:val="ListParagraph"/>
        <w:numPr>
          <w:ilvl w:val="0"/>
          <w:numId w:val="3"/>
        </w:numPr>
      </w:pPr>
      <w:r>
        <w:t xml:space="preserve">You can use </w:t>
      </w:r>
      <w:proofErr w:type="spellStart"/>
      <w:proofErr w:type="gramStart"/>
      <w:r>
        <w:t>testfile</w:t>
      </w:r>
      <w:proofErr w:type="spellEnd"/>
      <w:r>
        <w:t>(</w:t>
      </w:r>
      <w:proofErr w:type="gramEnd"/>
      <w:r>
        <w:t xml:space="preserve">) or </w:t>
      </w:r>
      <w:proofErr w:type="spellStart"/>
      <w:r>
        <w:t>testdir</w:t>
      </w:r>
      <w:proofErr w:type="spellEnd"/>
      <w:r>
        <w:t>()</w:t>
      </w:r>
    </w:p>
    <w:p w14:paraId="3411C9A2" w14:textId="4CA311A8" w:rsidR="00AC2ED5" w:rsidRDefault="00AC2ED5" w:rsidP="00C318EA">
      <w:pPr>
        <w:pStyle w:val="ListParagraph"/>
        <w:numPr>
          <w:ilvl w:val="0"/>
          <w:numId w:val="3"/>
        </w:numPr>
      </w:pPr>
      <w:r>
        <w:t>Y</w:t>
      </w:r>
      <w:r>
        <w:t xml:space="preserve">ou have to use the </w:t>
      </w:r>
      <w:proofErr w:type="spellStart"/>
      <w:r>
        <w:t>test_</w:t>
      </w:r>
      <w:proofErr w:type="gramStart"/>
      <w:r>
        <w:t>that</w:t>
      </w:r>
      <w:proofErr w:type="spellEnd"/>
      <w:r>
        <w:t>(</w:t>
      </w:r>
      <w:proofErr w:type="gramEnd"/>
      <w:r>
        <w:t>) function. Inside of this function you write the specific test that you want.</w:t>
      </w:r>
    </w:p>
    <w:p w14:paraId="4E29A284" w14:textId="49F73D70" w:rsidR="00D10566" w:rsidRDefault="00D10566" w:rsidP="00D10566">
      <w:pPr>
        <w:pStyle w:val="Heading1"/>
      </w:pPr>
      <w:r>
        <w:t>CONJECTURES &amp; FUTURE QUESTIONS: WHAT COMES NEXT?</w:t>
      </w:r>
    </w:p>
    <w:p w14:paraId="5FCB188A" w14:textId="674BF53E" w:rsidR="00AE0AFF" w:rsidRDefault="00F00DB5" w:rsidP="00C826A0">
      <w:pPr>
        <w:pStyle w:val="ListParagraph"/>
        <w:numPr>
          <w:ilvl w:val="0"/>
          <w:numId w:val="2"/>
        </w:numPr>
      </w:pPr>
      <w:r>
        <w:t xml:space="preserve">Why didn’t our final test work? Conjecture: Issues with rounding, datatype inconsistencies. </w:t>
      </w:r>
    </w:p>
    <w:p w14:paraId="434CC480" w14:textId="7673AC73" w:rsidR="00D10566" w:rsidRDefault="00D10566" w:rsidP="00D10566">
      <w:pPr>
        <w:pStyle w:val="Heading1"/>
      </w:pPr>
      <w:r>
        <w:t>DOCUMENTATION: WHERE CAN WE SEE THE RESULTS?</w:t>
      </w:r>
    </w:p>
    <w:p w14:paraId="70428748" w14:textId="7C8833CE" w:rsidR="00D10566" w:rsidRDefault="00AC2ED5">
      <w:r w:rsidRPr="00AC2ED5">
        <w:t>https://journal.r-project.org/archive/2011-1/RJournal_2011-1_Wickham.pdf</w:t>
      </w:r>
      <w:bookmarkStart w:id="0" w:name="_GoBack"/>
      <w:bookmarkEnd w:id="0"/>
    </w:p>
    <w:sectPr w:rsidR="00D10566" w:rsidSect="00A64421">
      <w:footerReference w:type="default" r:id="rId10"/>
      <w:headerReference w:type="first" r:id="rId11"/>
      <w:pgSz w:w="12240" w:h="15840" w:code="1"/>
      <w:pgMar w:top="1440" w:right="1080" w:bottom="1080" w:left="108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B7C00" w14:textId="77777777" w:rsidR="008E13F8" w:rsidRDefault="008E13F8" w:rsidP="00C5299A">
      <w:pPr>
        <w:spacing w:before="0" w:after="0"/>
      </w:pPr>
      <w:r>
        <w:separator/>
      </w:r>
    </w:p>
  </w:endnote>
  <w:endnote w:type="continuationSeparator" w:id="0">
    <w:p w14:paraId="0321EE0D" w14:textId="77777777" w:rsidR="008E13F8" w:rsidRDefault="008E13F8" w:rsidP="00C529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2A9E" w14:textId="77777777" w:rsidR="00282A03" w:rsidRDefault="004E0604">
    <w:pPr>
      <w:pStyle w:val="Footer"/>
    </w:pPr>
    <w:r>
      <w:t xml:space="preserve">Page </w:t>
    </w:r>
    <w:r>
      <w:fldChar w:fldCharType="begin"/>
    </w:r>
    <w:r>
      <w:instrText xml:space="preserve"> page </w:instrText>
    </w:r>
    <w:r>
      <w:fldChar w:fldCharType="separate"/>
    </w:r>
    <w:r w:rsidR="00C826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E4472" w14:textId="77777777" w:rsidR="008E13F8" w:rsidRDefault="008E13F8" w:rsidP="00C5299A">
      <w:pPr>
        <w:spacing w:before="0" w:after="0"/>
      </w:pPr>
      <w:r>
        <w:separator/>
      </w:r>
    </w:p>
  </w:footnote>
  <w:footnote w:type="continuationSeparator" w:id="0">
    <w:p w14:paraId="532DD6E5" w14:textId="77777777" w:rsidR="008E13F8" w:rsidRDefault="008E13F8" w:rsidP="00C5299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5040"/>
      <w:gridCol w:w="5040"/>
    </w:tblGrid>
    <w:tr w:rsidR="00282A03" w14:paraId="0684C2A9" w14:textId="77777777">
      <w:tc>
        <w:tcPr>
          <w:tcW w:w="2500" w:type="pct"/>
          <w:vAlign w:val="bottom"/>
        </w:tcPr>
        <w:p w14:paraId="736B7821" w14:textId="2A274910" w:rsidR="00A64421" w:rsidRDefault="00B46242" w:rsidP="00135A6B">
          <w:pPr>
            <w:spacing w:before="0"/>
            <w:rPr>
              <w:b/>
            </w:rPr>
          </w:pPr>
          <w:r>
            <w:rPr>
              <w:b/>
            </w:rPr>
            <w:t>Mathematics Experiment</w:t>
          </w:r>
        </w:p>
        <w:p w14:paraId="7CEC9218" w14:textId="77777777" w:rsidR="00E60172" w:rsidRPr="00A64421" w:rsidRDefault="004E0604">
          <w:pPr>
            <w:rPr>
              <w:b/>
            </w:rPr>
          </w:pPr>
          <w:r w:rsidRPr="00A64421">
            <w:rPr>
              <w:b/>
            </w:rPr>
            <w:t>Western Carolina University</w:t>
          </w:r>
        </w:p>
        <w:p w14:paraId="1AAD8DF2" w14:textId="77777777" w:rsidR="00282A03" w:rsidRDefault="004E0604" w:rsidP="00A64421">
          <w:r>
            <w:t>Cullowhee, NC</w:t>
          </w:r>
        </w:p>
      </w:tc>
      <w:sdt>
        <w:sdtPr>
          <w:alias w:val="Click icon to replace picture"/>
          <w:tag w:val="Click icon to replace picture"/>
          <w:id w:val="-423115271"/>
          <w:showingPlcHdr/>
          <w:picture/>
        </w:sdtPr>
        <w:sdtEndPr/>
        <w:sdtContent>
          <w:tc>
            <w:tcPr>
              <w:tcW w:w="2500" w:type="pct"/>
              <w:vAlign w:val="bottom"/>
            </w:tcPr>
            <w:p w14:paraId="0F2B2DB2" w14:textId="5BE53794" w:rsidR="00282A03" w:rsidRDefault="00B46242">
              <w:pPr>
                <w:pStyle w:val="Header"/>
              </w:pPr>
              <w:r>
                <w:rPr>
                  <w:noProof/>
                </w:rPr>
                <w:drawing>
                  <wp:inline distT="0" distB="0" distL="0" distR="0" wp14:anchorId="66CCB111" wp14:editId="4C686486">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sdtContent>
      </w:sdt>
    </w:tr>
  </w:tbl>
  <w:p w14:paraId="2E2C7B54" w14:textId="77777777" w:rsidR="00282A03" w:rsidRDefault="008E1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A6F18"/>
    <w:multiLevelType w:val="hybridMultilevel"/>
    <w:tmpl w:val="8BB6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8158F"/>
    <w:multiLevelType w:val="hybridMultilevel"/>
    <w:tmpl w:val="993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4542B"/>
    <w:multiLevelType w:val="hybridMultilevel"/>
    <w:tmpl w:val="796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9A"/>
    <w:rsid w:val="00125EAD"/>
    <w:rsid w:val="00136F3D"/>
    <w:rsid w:val="0025314C"/>
    <w:rsid w:val="0030069F"/>
    <w:rsid w:val="003334CF"/>
    <w:rsid w:val="003E50AD"/>
    <w:rsid w:val="004D67E3"/>
    <w:rsid w:val="004E0604"/>
    <w:rsid w:val="00596C67"/>
    <w:rsid w:val="005A790B"/>
    <w:rsid w:val="0060371D"/>
    <w:rsid w:val="00690AC4"/>
    <w:rsid w:val="006A086A"/>
    <w:rsid w:val="008E13F8"/>
    <w:rsid w:val="00A1669E"/>
    <w:rsid w:val="00AC2ED5"/>
    <w:rsid w:val="00AE0AFF"/>
    <w:rsid w:val="00AF4205"/>
    <w:rsid w:val="00AF71CB"/>
    <w:rsid w:val="00B46242"/>
    <w:rsid w:val="00B675A5"/>
    <w:rsid w:val="00BD3E7E"/>
    <w:rsid w:val="00C318EA"/>
    <w:rsid w:val="00C5299A"/>
    <w:rsid w:val="00C56750"/>
    <w:rsid w:val="00C826A0"/>
    <w:rsid w:val="00CF0A65"/>
    <w:rsid w:val="00D10566"/>
    <w:rsid w:val="00D34ECD"/>
    <w:rsid w:val="00E379B7"/>
    <w:rsid w:val="00E8136C"/>
    <w:rsid w:val="00F00DB5"/>
    <w:rsid w:val="00F3493D"/>
    <w:rsid w:val="00F8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92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299A"/>
    <w:pPr>
      <w:spacing w:before="40" w:after="40"/>
    </w:pPr>
    <w:rPr>
      <w:color w:val="595959" w:themeColor="text1" w:themeTint="A6"/>
      <w:kern w:val="20"/>
      <w:sz w:val="20"/>
      <w:szCs w:val="20"/>
    </w:rPr>
  </w:style>
  <w:style w:type="paragraph" w:styleId="Heading1">
    <w:name w:val="heading 1"/>
    <w:basedOn w:val="Normal"/>
    <w:next w:val="Normal"/>
    <w:link w:val="Heading1Char"/>
    <w:uiPriority w:val="9"/>
    <w:qFormat/>
    <w:rsid w:val="00C5299A"/>
    <w:pPr>
      <w:keepNext/>
      <w:keepLines/>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9A"/>
    <w:rPr>
      <w:rFonts w:asciiTheme="majorHAnsi" w:eastAsiaTheme="majorEastAsia" w:hAnsiTheme="majorHAnsi" w:cstheme="majorBidi"/>
      <w:caps/>
      <w:color w:val="FFFFFF" w:themeColor="background1"/>
      <w:kern w:val="20"/>
      <w:sz w:val="22"/>
      <w:szCs w:val="22"/>
      <w:shd w:val="clear" w:color="auto" w:fill="4472C4" w:themeFill="accent1"/>
    </w:rPr>
  </w:style>
  <w:style w:type="paragraph" w:styleId="Header">
    <w:name w:val="header"/>
    <w:basedOn w:val="Normal"/>
    <w:link w:val="HeaderChar"/>
    <w:uiPriority w:val="99"/>
    <w:unhideWhenUsed/>
    <w:rsid w:val="00C5299A"/>
    <w:pPr>
      <w:tabs>
        <w:tab w:val="center" w:pos="4680"/>
        <w:tab w:val="right" w:pos="9360"/>
      </w:tabs>
      <w:spacing w:before="0" w:after="0"/>
      <w:jc w:val="right"/>
    </w:pPr>
  </w:style>
  <w:style w:type="character" w:customStyle="1" w:styleId="HeaderChar">
    <w:name w:val="Header Char"/>
    <w:basedOn w:val="DefaultParagraphFont"/>
    <w:link w:val="Header"/>
    <w:uiPriority w:val="99"/>
    <w:rsid w:val="00C5299A"/>
    <w:rPr>
      <w:color w:val="595959" w:themeColor="text1" w:themeTint="A6"/>
      <w:kern w:val="20"/>
      <w:sz w:val="20"/>
      <w:szCs w:val="20"/>
    </w:rPr>
  </w:style>
  <w:style w:type="paragraph" w:styleId="Footer">
    <w:name w:val="footer"/>
    <w:basedOn w:val="Normal"/>
    <w:link w:val="FooterChar"/>
    <w:uiPriority w:val="99"/>
    <w:unhideWhenUsed/>
    <w:rsid w:val="00C5299A"/>
    <w:pPr>
      <w:pBdr>
        <w:top w:val="single" w:sz="4" w:space="6" w:color="8EAADB"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sid w:val="00C5299A"/>
    <w:rPr>
      <w:color w:val="595959" w:themeColor="text1" w:themeTint="A6"/>
      <w:kern w:val="20"/>
      <w:sz w:val="20"/>
      <w:szCs w:val="20"/>
    </w:rPr>
  </w:style>
  <w:style w:type="paragraph" w:styleId="Title">
    <w:name w:val="Title"/>
    <w:basedOn w:val="Normal"/>
    <w:next w:val="Normal"/>
    <w:link w:val="TitleChar"/>
    <w:uiPriority w:val="10"/>
    <w:qFormat/>
    <w:rsid w:val="00C5299A"/>
    <w:pPr>
      <w:spacing w:before="480" w:after="160"/>
    </w:pPr>
    <w:rPr>
      <w:rFonts w:asciiTheme="majorHAnsi" w:eastAsiaTheme="majorEastAsia" w:hAnsiTheme="majorHAnsi" w:cstheme="majorBidi"/>
      <w:caps/>
      <w:color w:val="4472C4" w:themeColor="accent1"/>
      <w:kern w:val="28"/>
      <w:sz w:val="48"/>
      <w:szCs w:val="48"/>
    </w:rPr>
  </w:style>
  <w:style w:type="character" w:customStyle="1" w:styleId="TitleChar">
    <w:name w:val="Title Char"/>
    <w:basedOn w:val="DefaultParagraphFont"/>
    <w:link w:val="Title"/>
    <w:uiPriority w:val="10"/>
    <w:rsid w:val="00C5299A"/>
    <w:rPr>
      <w:rFonts w:asciiTheme="majorHAnsi" w:eastAsiaTheme="majorEastAsia" w:hAnsiTheme="majorHAnsi" w:cstheme="majorBidi"/>
      <w:caps/>
      <w:color w:val="4472C4" w:themeColor="accent1"/>
      <w:kern w:val="28"/>
      <w:sz w:val="48"/>
      <w:szCs w:val="48"/>
    </w:rPr>
  </w:style>
  <w:style w:type="table" w:customStyle="1" w:styleId="StatusReportTable">
    <w:name w:val="Status Report Table"/>
    <w:basedOn w:val="TableNormal"/>
    <w:uiPriority w:val="99"/>
    <w:rsid w:val="00C5299A"/>
    <w:pPr>
      <w:spacing w:before="40" w:after="40"/>
    </w:pPr>
    <w:rPr>
      <w:color w:val="595959" w:themeColor="text1" w:themeTint="A6"/>
      <w:sz w:val="20"/>
      <w:szCs w:val="20"/>
    </w:rPr>
    <w:tblPr>
      <w:tblBorders>
        <w:insideH w:val="single" w:sz="4" w:space="0" w:color="BFBFBF" w:themeColor="background1" w:themeShade="BF"/>
      </w:tblBorders>
    </w:tblPr>
    <w:tblStylePr w:type="firstRow">
      <w:rPr>
        <w:rFonts w:asciiTheme="majorHAnsi" w:hAnsiTheme="majorHAnsi"/>
        <w:caps/>
        <w:smallCaps w:val="0"/>
        <w:color w:val="2F5496" w:themeColor="accent1" w:themeShade="BF"/>
      </w:rPr>
      <w:tblPr/>
      <w:tcPr>
        <w:vAlign w:val="bottom"/>
      </w:tcPr>
    </w:tblStylePr>
  </w:style>
  <w:style w:type="paragraph" w:styleId="ListParagraph">
    <w:name w:val="List Paragraph"/>
    <w:basedOn w:val="Normal"/>
    <w:uiPriority w:val="34"/>
    <w:qFormat/>
    <w:rsid w:val="0030069F"/>
    <w:pPr>
      <w:ind w:left="720"/>
      <w:contextualSpacing/>
    </w:pPr>
  </w:style>
  <w:style w:type="character" w:styleId="Hyperlink">
    <w:name w:val="Hyperlink"/>
    <w:basedOn w:val="DefaultParagraphFont"/>
    <w:uiPriority w:val="99"/>
    <w:semiHidden/>
    <w:unhideWhenUsed/>
    <w:rsid w:val="0030069F"/>
    <w:rPr>
      <w:color w:val="0000FF"/>
      <w:u w:val="single"/>
    </w:rPr>
  </w:style>
  <w:style w:type="paragraph" w:styleId="BalloonText">
    <w:name w:val="Balloon Text"/>
    <w:basedOn w:val="Normal"/>
    <w:link w:val="BalloonTextChar"/>
    <w:uiPriority w:val="99"/>
    <w:semiHidden/>
    <w:unhideWhenUsed/>
    <w:rsid w:val="00AE0AF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AFF"/>
    <w:rPr>
      <w:rFonts w:ascii="Segoe UI" w:hAnsi="Segoe UI" w:cs="Segoe UI"/>
      <w:color w:val="595959" w:themeColor="text1" w:themeTint="A6"/>
      <w:kern w:val="20"/>
      <w:sz w:val="18"/>
      <w:szCs w:val="18"/>
    </w:rPr>
  </w:style>
  <w:style w:type="paragraph" w:styleId="HTMLPreformatted">
    <w:name w:val="HTML Preformatted"/>
    <w:basedOn w:val="Normal"/>
    <w:link w:val="HTMLPreformattedChar"/>
    <w:uiPriority w:val="99"/>
    <w:semiHidden/>
    <w:unhideWhenUsed/>
    <w:rsid w:val="00253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HTMLPreformattedChar">
    <w:name w:val="HTML Preformatted Char"/>
    <w:basedOn w:val="DefaultParagraphFont"/>
    <w:link w:val="HTMLPreformatted"/>
    <w:uiPriority w:val="99"/>
    <w:semiHidden/>
    <w:rsid w:val="0025314C"/>
    <w:rPr>
      <w:rFonts w:ascii="Courier New" w:eastAsia="Times New Roman" w:hAnsi="Courier New" w:cs="Courier New"/>
      <w:sz w:val="20"/>
      <w:szCs w:val="20"/>
    </w:rPr>
  </w:style>
  <w:style w:type="character" w:customStyle="1" w:styleId="gnkrckgcgsb">
    <w:name w:val="gnkrckgcgsb"/>
    <w:basedOn w:val="DefaultParagraphFont"/>
    <w:rsid w:val="0025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39211">
      <w:bodyDiv w:val="1"/>
      <w:marLeft w:val="0"/>
      <w:marRight w:val="0"/>
      <w:marTop w:val="0"/>
      <w:marBottom w:val="0"/>
      <w:divBdr>
        <w:top w:val="none" w:sz="0" w:space="0" w:color="auto"/>
        <w:left w:val="none" w:sz="0" w:space="0" w:color="auto"/>
        <w:bottom w:val="none" w:sz="0" w:space="0" w:color="auto"/>
        <w:right w:val="none" w:sz="0" w:space="0" w:color="auto"/>
      </w:divBdr>
    </w:div>
    <w:div w:id="354384260">
      <w:bodyDiv w:val="1"/>
      <w:marLeft w:val="0"/>
      <w:marRight w:val="0"/>
      <w:marTop w:val="0"/>
      <w:marBottom w:val="0"/>
      <w:divBdr>
        <w:top w:val="none" w:sz="0" w:space="0" w:color="auto"/>
        <w:left w:val="none" w:sz="0" w:space="0" w:color="auto"/>
        <w:bottom w:val="none" w:sz="0" w:space="0" w:color="auto"/>
        <w:right w:val="none" w:sz="0" w:space="0" w:color="auto"/>
      </w:divBdr>
    </w:div>
    <w:div w:id="700595645">
      <w:bodyDiv w:val="1"/>
      <w:marLeft w:val="0"/>
      <w:marRight w:val="0"/>
      <w:marTop w:val="0"/>
      <w:marBottom w:val="0"/>
      <w:divBdr>
        <w:top w:val="none" w:sz="0" w:space="0" w:color="auto"/>
        <w:left w:val="none" w:sz="0" w:space="0" w:color="auto"/>
        <w:bottom w:val="none" w:sz="0" w:space="0" w:color="auto"/>
        <w:right w:val="none" w:sz="0" w:space="0" w:color="auto"/>
      </w:divBdr>
    </w:div>
    <w:div w:id="974682901">
      <w:bodyDiv w:val="1"/>
      <w:marLeft w:val="0"/>
      <w:marRight w:val="0"/>
      <w:marTop w:val="0"/>
      <w:marBottom w:val="0"/>
      <w:divBdr>
        <w:top w:val="none" w:sz="0" w:space="0" w:color="auto"/>
        <w:left w:val="none" w:sz="0" w:space="0" w:color="auto"/>
        <w:bottom w:val="none" w:sz="0" w:space="0" w:color="auto"/>
        <w:right w:val="none" w:sz="0" w:space="0" w:color="auto"/>
      </w:divBdr>
    </w:div>
    <w:div w:id="1359508836">
      <w:bodyDiv w:val="1"/>
      <w:marLeft w:val="0"/>
      <w:marRight w:val="0"/>
      <w:marTop w:val="0"/>
      <w:marBottom w:val="0"/>
      <w:divBdr>
        <w:top w:val="none" w:sz="0" w:space="0" w:color="auto"/>
        <w:left w:val="none" w:sz="0" w:space="0" w:color="auto"/>
        <w:bottom w:val="none" w:sz="0" w:space="0" w:color="auto"/>
        <w:right w:val="none" w:sz="0" w:space="0" w:color="auto"/>
      </w:divBdr>
    </w:div>
    <w:div w:id="1378310050">
      <w:bodyDiv w:val="1"/>
      <w:marLeft w:val="0"/>
      <w:marRight w:val="0"/>
      <w:marTop w:val="0"/>
      <w:marBottom w:val="0"/>
      <w:divBdr>
        <w:top w:val="none" w:sz="0" w:space="0" w:color="auto"/>
        <w:left w:val="none" w:sz="0" w:space="0" w:color="auto"/>
        <w:bottom w:val="none" w:sz="0" w:space="0" w:color="auto"/>
        <w:right w:val="none" w:sz="0" w:space="0" w:color="auto"/>
      </w:divBdr>
    </w:div>
    <w:div w:id="1396318619">
      <w:bodyDiv w:val="1"/>
      <w:marLeft w:val="0"/>
      <w:marRight w:val="0"/>
      <w:marTop w:val="0"/>
      <w:marBottom w:val="0"/>
      <w:divBdr>
        <w:top w:val="none" w:sz="0" w:space="0" w:color="auto"/>
        <w:left w:val="none" w:sz="0" w:space="0" w:color="auto"/>
        <w:bottom w:val="none" w:sz="0" w:space="0" w:color="auto"/>
        <w:right w:val="none" w:sz="0" w:space="0" w:color="auto"/>
      </w:divBdr>
    </w:div>
    <w:div w:id="1492746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5BFE45B3C2A041A8B76C0B3F5D09A6"/>
        <w:category>
          <w:name w:val="General"/>
          <w:gallery w:val="placeholder"/>
        </w:category>
        <w:types>
          <w:type w:val="bbPlcHdr"/>
        </w:types>
        <w:behaviors>
          <w:behavior w:val="content"/>
        </w:behaviors>
        <w:guid w:val="{B38B7A62-8EC0-BB45-9D10-1E1637983E4C}"/>
      </w:docPartPr>
      <w:docPartBody>
        <w:p w:rsidR="000E6016" w:rsidRDefault="00D04374" w:rsidP="00D04374">
          <w:pPr>
            <w:pStyle w:val="835BFE45B3C2A041A8B76C0B3F5D09A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74"/>
    <w:rsid w:val="000E6016"/>
    <w:rsid w:val="00565A33"/>
    <w:rsid w:val="00924C3A"/>
    <w:rsid w:val="00B5305B"/>
    <w:rsid w:val="00BC1564"/>
    <w:rsid w:val="00D04374"/>
    <w:rsid w:val="00DB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BFE45B3C2A041A8B76C0B3F5D09A6">
    <w:name w:val="835BFE45B3C2A041A8B76C0B3F5D09A6"/>
    <w:rsid w:val="00D04374"/>
  </w:style>
  <w:style w:type="paragraph" w:customStyle="1" w:styleId="0F13BF7C74F1DB4F94C086F7B844715B">
    <w:name w:val="0F13BF7C74F1DB4F94C086F7B844715B"/>
    <w:rsid w:val="00D04374"/>
  </w:style>
  <w:style w:type="paragraph" w:customStyle="1" w:styleId="C7F46F7974D7264A8DDEDAA35250C83F">
    <w:name w:val="C7F46F7974D7264A8DDEDAA35250C83F"/>
    <w:rsid w:val="00D04374"/>
  </w:style>
  <w:style w:type="paragraph" w:customStyle="1" w:styleId="882411989ABC434581C6616EDC4A1EDC">
    <w:name w:val="882411989ABC434581C6616EDC4A1EDC"/>
    <w:rsid w:val="00D04374"/>
  </w:style>
  <w:style w:type="paragraph" w:customStyle="1" w:styleId="61E4788BC243AE4B9F42645FF07B76B5">
    <w:name w:val="61E4788BC243AE4B9F42645FF07B76B5"/>
    <w:rsid w:val="00D04374"/>
  </w:style>
  <w:style w:type="paragraph" w:customStyle="1" w:styleId="07A201AEC174DB49B06C3E3140D8BF8F">
    <w:name w:val="07A201AEC174DB49B06C3E3140D8BF8F"/>
    <w:rsid w:val="00D04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FA309722CF848B558D0AB1DA6B168" ma:contentTypeVersion="6" ma:contentTypeDescription="Create a new document." ma:contentTypeScope="" ma:versionID="a2ea9b1cf20db1e4728c2d8dd7ab9be7">
  <xsd:schema xmlns:xsd="http://www.w3.org/2001/XMLSchema" xmlns:xs="http://www.w3.org/2001/XMLSchema" xmlns:p="http://schemas.microsoft.com/office/2006/metadata/properties" xmlns:ns2="8fc573c4-ed80-4a6d-b423-f7f32cce2e3d" targetNamespace="http://schemas.microsoft.com/office/2006/metadata/properties" ma:root="true" ma:fieldsID="dd0c572a9b56d5f244ded55aaeaa4184" ns2:_="">
    <xsd:import namespace="8fc573c4-ed80-4a6d-b423-f7f32cce2e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573c4-ed80-4a6d-b423-f7f32cce2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BD862-75E6-447E-B48D-57599F35A105}">
  <ds:schemaRefs>
    <ds:schemaRef ds:uri="http://schemas.microsoft.com/sharepoint/v3/contenttype/forms"/>
  </ds:schemaRefs>
</ds:datastoreItem>
</file>

<file path=customXml/itemProps2.xml><?xml version="1.0" encoding="utf-8"?>
<ds:datastoreItem xmlns:ds="http://schemas.openxmlformats.org/officeDocument/2006/customXml" ds:itemID="{5146C6B6-6821-4C2B-AB5D-2D31F1826A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EF8BAB-E190-4EDD-B0FE-BBF4BC2A9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573c4-ed80-4a6d-b423-f7f32cce2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Kloo Hansen</dc:creator>
  <cp:keywords/>
  <dc:description/>
  <cp:lastModifiedBy>Dayquil .</cp:lastModifiedBy>
  <cp:revision>5</cp:revision>
  <cp:lastPrinted>2019-08-28T15:51:00Z</cp:lastPrinted>
  <dcterms:created xsi:type="dcterms:W3CDTF">2019-09-21T19:39:00Z</dcterms:created>
  <dcterms:modified xsi:type="dcterms:W3CDTF">2019-09-21T23:51:00Z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0x010100075FA309722CF848B558D0AB1DA6B168</vt:lpwstr>
  </property>
</Properties>
</file>