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B1FD6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Перитоніт, абсцес черевної порожнини, перфорація </w:t>
      </w:r>
      <w:proofErr w:type="spellStart"/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та </w:t>
      </w:r>
      <w:proofErr w:type="spellStart"/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дивертикуліт</w:t>
      </w:r>
      <w:proofErr w:type="spellEnd"/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 патофізіологія, клінічні аспекти та хірургія як основний метод лікування</w:t>
      </w:r>
    </w:p>
    <w:p w14:paraId="2C91000D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Перитоніт – це запалення очеревини, тонкої оболонки, що вистилає черевну порожнину і покриває внутрішні органи. Це загрозливий для життя стан, який виникає через інфекцію, часто пов'язану з бактеріями, що потрапляють у черевну порожнину через перфорацію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органа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наприклад,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шлунка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чи кишечника. Найчастіше перитоніт є наслідком захворювань травної системи, зокрема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дивертикулітів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а також може виникати через ускладнення після хірургічних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втручань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травм черевної порожнини.</w:t>
      </w:r>
    </w:p>
    <w:p w14:paraId="51BBCC1D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Абсцес черевної порожнини – це обмежена порожнина, заповнена гноєм, що виникає через інфекційний процес у черевній порожнині. Абсцеси часто є наслідком перфорації кишки, таких як перфорація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, і можуть спричиняти серйозні ускладнення. Такі гнійні скупчення можуть бути ізольовані від черевної порожнини або ж перебувати в прямому контакті з іншими органами, що підвищує ризик подальшого розповсюдження інфекції та розвитку сепсису.</w:t>
      </w:r>
    </w:p>
    <w:p w14:paraId="2C9242C3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Перфорація </w:t>
      </w:r>
      <w:proofErr w:type="spellStart"/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та </w:t>
      </w:r>
      <w:proofErr w:type="spellStart"/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дивертикуліт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Дивертикули – це невеликі мішкоподібні випинання на стінках товстої кишки, які утворюються внаслідок слабкості м’язового шару кишечника.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Дивертикуліт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– це запалення або інфекція дивертикулів. У важких випадках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дивертикуліт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може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ускладнюватися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перфорацією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що веде до потрапляння вмісту кишки в черевну порожнину. Перфорація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є серйозним ускладненням, що може призвести до розвитку перитоніту та абсцесів.</w:t>
      </w:r>
    </w:p>
    <w:p w14:paraId="0217FE99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Дивертикуліт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найчастіше викликаний високим тиском у товстій кишці, що призводить до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мікропошкоджень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запалення дивертикулів. Основними симптомами є біль у нижній частині живота, лихоманка, нудота та зміни у функціонуванні кишечника. Невідкладна медична допомога потрібна при виникненні ознак перфорації, оскільки це може призвести до швидкого погіршення стану пацієнта.</w:t>
      </w:r>
    </w:p>
    <w:p w14:paraId="6D8ED932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Хірургічне лікування як основний метод</w:t>
      </w:r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 xml:space="preserve">Хірургічне втручання є основним і найефективнішим методом лікування важких випадків перитоніту, абсцесу черевної порожнини та перфорації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У випадку перитоніту хірургія дозволяє усунути джерело інфекції, очистити черевну порожнину та провести дренаж рідини. Якщо виникає абсцес, проводиться його дренування через хірургічний доступ або за допомогою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малоінвазивних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методів під контролем ультразвуку чи КТ. У випадках перфорації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необхідно негайне хірургічне втручання для запобігання подальшого поширення інфекції.</w:t>
      </w:r>
    </w:p>
    <w:p w14:paraId="1C2F340D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лікування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дивертикуліту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важких випадках також застосовується хірургія. Ускладнений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дивертикуліт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перфорацією або абсцесом потребує резекції ураженої частини товстої кишки. Операція може бути як відкрита, так і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лапароскопічна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, що знижує ризик післяопераційних ускладнень і пришвидшує відновлення.</w:t>
      </w:r>
    </w:p>
    <w:p w14:paraId="59EC9BE1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чином, хоча консервативні методи лікування можуть бути ефективними на ранніх стадіях захворювань, таких як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дивертикуліт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хірургічне втручання залишається єдиним доказовим методом лікування в разі розвитку серйозних ускладнень, таких як перитоніт, абсцес черевної порожнини або перфорація </w:t>
      </w:r>
      <w:proofErr w:type="spellStart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дивертикула</w:t>
      </w:r>
      <w:proofErr w:type="spellEnd"/>
      <w:r w:rsidRPr="00DA30B8">
        <w:rPr>
          <w:rFonts w:ascii="Times New Roman" w:eastAsia="Times New Roman" w:hAnsi="Times New Roman" w:cs="Times New Roman"/>
          <w:sz w:val="24"/>
          <w:szCs w:val="24"/>
          <w:lang w:eastAsia="uk-UA"/>
        </w:rPr>
        <w:t>. Вчасна діагностика та оперативне лікування є ключем до збереження життя пацієнта та мінімізації ризику серйозних ускладнень.</w:t>
      </w:r>
    </w:p>
    <w:p w14:paraId="6524F9AD" w14:textId="77777777" w:rsidR="00DA30B8" w:rsidRPr="00DA30B8" w:rsidRDefault="00DA30B8" w:rsidP="00DA3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A30B8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Джерела:</w:t>
      </w:r>
    </w:p>
    <w:p w14:paraId="568B541D" w14:textId="77777777" w:rsidR="00DA30B8" w:rsidRPr="00DA30B8" w:rsidRDefault="00DA30B8" w:rsidP="00DA30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" w:tgtFrame="_new" w:history="1">
        <w:proofErr w:type="spellStart"/>
        <w:r w:rsidRPr="00DA30B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uk-UA"/>
          </w:rPr>
          <w:t>PubMed</w:t>
        </w:r>
        <w:proofErr w:type="spellEnd"/>
      </w:hyperlink>
    </w:p>
    <w:p w14:paraId="79039E9C" w14:textId="77777777" w:rsidR="00C37003" w:rsidRDefault="00C37003"/>
    <w:sectPr w:rsidR="00C370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6A3B"/>
    <w:multiLevelType w:val="multilevel"/>
    <w:tmpl w:val="45A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5D"/>
    <w:rsid w:val="00C37003"/>
    <w:rsid w:val="00DA30B8"/>
    <w:rsid w:val="00E8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526B07-0C29-46DC-8D89-09C6E89B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3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A30B8"/>
    <w:rPr>
      <w:b/>
      <w:bCs/>
    </w:rPr>
  </w:style>
  <w:style w:type="character" w:styleId="a5">
    <w:name w:val="Hyperlink"/>
    <w:basedOn w:val="a0"/>
    <w:uiPriority w:val="99"/>
    <w:semiHidden/>
    <w:unhideWhenUsed/>
    <w:rsid w:val="00DA30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4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9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2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76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2097</Words>
  <Characters>1196</Characters>
  <Application>Microsoft Office Word</Application>
  <DocSecurity>0</DocSecurity>
  <Lines>9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Жовніренко</dc:creator>
  <cp:keywords/>
  <dc:description/>
  <cp:lastModifiedBy>Дмитро Жовніренко</cp:lastModifiedBy>
  <cp:revision>2</cp:revision>
  <dcterms:created xsi:type="dcterms:W3CDTF">2024-10-16T13:06:00Z</dcterms:created>
  <dcterms:modified xsi:type="dcterms:W3CDTF">2024-10-16T13:06:00Z</dcterms:modified>
</cp:coreProperties>
</file>