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8457" w14:textId="77777777" w:rsidR="0082078B" w:rsidRPr="0082078B" w:rsidRDefault="0082078B" w:rsidP="00820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2078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Альтернативна думка (</w:t>
      </w:r>
      <w:proofErr w:type="spellStart"/>
      <w:r w:rsidRPr="0082078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second</w:t>
      </w:r>
      <w:proofErr w:type="spellEnd"/>
      <w:r w:rsidRPr="0082078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82078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opinion</w:t>
      </w:r>
      <w:proofErr w:type="spellEnd"/>
      <w:r w:rsidRPr="0082078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 в діагностиці пухлин шлунково-кишкового тракту</w:t>
      </w:r>
    </w:p>
    <w:p w14:paraId="42C5F09F" w14:textId="77777777" w:rsidR="0082078B" w:rsidRPr="0082078B" w:rsidRDefault="0082078B" w:rsidP="00820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2078B">
        <w:rPr>
          <w:rFonts w:ascii="Times New Roman" w:eastAsia="Times New Roman" w:hAnsi="Times New Roman" w:cs="Times New Roman"/>
          <w:sz w:val="24"/>
          <w:szCs w:val="24"/>
          <w:lang w:eastAsia="uk-UA"/>
        </w:rPr>
        <w:t>Отримання альтернативної думки стосовно діагнозу доброякісних та злоякісних пухлин шлунково-кишкового тракту є важливим кроком на шляху до правильного лікування. В умовах складності та різноманіття онкологічних захворювань, пацієнти часто шукають другий варіант діагностики, щоб підтвердити або спростувати первісний висновок.</w:t>
      </w:r>
    </w:p>
    <w:p w14:paraId="3EACD6A2" w14:textId="77777777" w:rsidR="0082078B" w:rsidRPr="0082078B" w:rsidRDefault="0082078B" w:rsidP="00820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82078B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Чому важливо отримувати альтернативну думку?</w:t>
      </w:r>
    </w:p>
    <w:p w14:paraId="07B2DAA6" w14:textId="77777777" w:rsidR="0082078B" w:rsidRPr="0082078B" w:rsidRDefault="0082078B" w:rsidP="00820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2078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Підтвердження діагнозу</w:t>
      </w:r>
      <w:r w:rsidRPr="0082078B">
        <w:rPr>
          <w:rFonts w:ascii="Times New Roman" w:eastAsia="Times New Roman" w:hAnsi="Times New Roman" w:cs="Times New Roman"/>
          <w:sz w:val="24"/>
          <w:szCs w:val="24"/>
          <w:lang w:eastAsia="uk-UA"/>
        </w:rPr>
        <w:t>: Пухлини можуть мати різні форми і симптоми, які можуть призвести до помилкових діагнозів. Альтернативна думка від фахівця може допомогти підтвердити точність первісного діагнозу та запропонувати нові варіанти лікування.</w:t>
      </w:r>
    </w:p>
    <w:p w14:paraId="737AC4F4" w14:textId="77777777" w:rsidR="0082078B" w:rsidRPr="0082078B" w:rsidRDefault="0082078B" w:rsidP="00820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2078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Вибір лікування</w:t>
      </w:r>
      <w:r w:rsidRPr="0082078B">
        <w:rPr>
          <w:rFonts w:ascii="Times New Roman" w:eastAsia="Times New Roman" w:hAnsi="Times New Roman" w:cs="Times New Roman"/>
          <w:sz w:val="24"/>
          <w:szCs w:val="24"/>
          <w:lang w:eastAsia="uk-UA"/>
        </w:rPr>
        <w:t>: У разі злоякісних пухлин, рішення щодо лікування може суттєво вплинути на подальший прогноз пацієнта. Вторинна консультація дозволяє розглянути різні підходи, які можуть включати хірургію, радіотерапію або хіміотерапію.</w:t>
      </w:r>
    </w:p>
    <w:p w14:paraId="47E2BCC0" w14:textId="77777777" w:rsidR="0082078B" w:rsidRPr="0082078B" w:rsidRDefault="0082078B" w:rsidP="00820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2078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Психологічний аспект</w:t>
      </w:r>
      <w:r w:rsidRPr="0082078B">
        <w:rPr>
          <w:rFonts w:ascii="Times New Roman" w:eastAsia="Times New Roman" w:hAnsi="Times New Roman" w:cs="Times New Roman"/>
          <w:sz w:val="24"/>
          <w:szCs w:val="24"/>
          <w:lang w:eastAsia="uk-UA"/>
        </w:rPr>
        <w:t>: Діагноз онкології є стресовою подією для пацієнта і його родини. Другий медичний висновок може надати надію та допомогти в усвідомленні, що ви приймаєте зважене рішення.</w:t>
      </w:r>
    </w:p>
    <w:p w14:paraId="606FF22E" w14:textId="77777777" w:rsidR="0082078B" w:rsidRPr="0082078B" w:rsidRDefault="0082078B" w:rsidP="00820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82078B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Онкоконсиліум</w:t>
      </w:r>
      <w:proofErr w:type="spellEnd"/>
      <w:r w:rsidRPr="0082078B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: важливість командного підходу</w:t>
      </w:r>
    </w:p>
    <w:p w14:paraId="41AAC626" w14:textId="77777777" w:rsidR="0082078B" w:rsidRPr="0082078B" w:rsidRDefault="0082078B" w:rsidP="00820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2078B">
        <w:rPr>
          <w:rFonts w:ascii="Times New Roman" w:eastAsia="Times New Roman" w:hAnsi="Times New Roman" w:cs="Times New Roman"/>
          <w:sz w:val="24"/>
          <w:szCs w:val="24"/>
          <w:lang w:eastAsia="uk-UA"/>
        </w:rPr>
        <w:t>Онкоконсиліум</w:t>
      </w:r>
      <w:proofErr w:type="spellEnd"/>
      <w:r w:rsidRPr="0082078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це спеціалізована команда лікарів різних профілів, яка проводить обговорення випадків онкологічних захворювань. Це можуть бути хірурги, онкологи, радіологи, патологи та інші фахівці. Командний підхід має ряд переваг:</w:t>
      </w:r>
    </w:p>
    <w:p w14:paraId="4F8067CF" w14:textId="77777777" w:rsidR="0082078B" w:rsidRPr="0082078B" w:rsidRDefault="0082078B" w:rsidP="00820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2078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Комплексна оцінка</w:t>
      </w:r>
      <w:r w:rsidRPr="0082078B">
        <w:rPr>
          <w:rFonts w:ascii="Times New Roman" w:eastAsia="Times New Roman" w:hAnsi="Times New Roman" w:cs="Times New Roman"/>
          <w:sz w:val="24"/>
          <w:szCs w:val="24"/>
          <w:lang w:eastAsia="uk-UA"/>
        </w:rPr>
        <w:t>: Кожен член команди приносить свій досвід та знання, що дозволяє створити більш повну картину захворювання. Це сприяє детальному аналізу діагнозу та обранню оптимальної стратегії лікування.</w:t>
      </w:r>
    </w:p>
    <w:p w14:paraId="0C1B5F65" w14:textId="77777777" w:rsidR="0082078B" w:rsidRPr="0082078B" w:rsidRDefault="0082078B" w:rsidP="00820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2078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Індивідуальний підхід</w:t>
      </w:r>
      <w:r w:rsidRPr="0082078B">
        <w:rPr>
          <w:rFonts w:ascii="Times New Roman" w:eastAsia="Times New Roman" w:hAnsi="Times New Roman" w:cs="Times New Roman"/>
          <w:sz w:val="24"/>
          <w:szCs w:val="24"/>
          <w:lang w:eastAsia="uk-UA"/>
        </w:rPr>
        <w:t>: Кожен пацієнт має свої унікальні особливості, і комісійний підхід дозволяє розробити індивідуальний план лікування, що враховує всі аспекти здоров'я пацієнта.</w:t>
      </w:r>
    </w:p>
    <w:p w14:paraId="11276E73" w14:textId="77777777" w:rsidR="0082078B" w:rsidRPr="0082078B" w:rsidRDefault="0082078B" w:rsidP="00820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2078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Зниження ризику помилок</w:t>
      </w:r>
      <w:r w:rsidRPr="0082078B">
        <w:rPr>
          <w:rFonts w:ascii="Times New Roman" w:eastAsia="Times New Roman" w:hAnsi="Times New Roman" w:cs="Times New Roman"/>
          <w:sz w:val="24"/>
          <w:szCs w:val="24"/>
          <w:lang w:eastAsia="uk-UA"/>
        </w:rPr>
        <w:t>: Спільне обговорення випадків знижує ймовірність помилок у діагностиці та лікуванні, що може врятувати життя пацієнту.</w:t>
      </w:r>
    </w:p>
    <w:p w14:paraId="30C4F391" w14:textId="77777777" w:rsidR="0082078B" w:rsidRPr="0082078B" w:rsidRDefault="0082078B" w:rsidP="00820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82078B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Висновок</w:t>
      </w:r>
    </w:p>
    <w:p w14:paraId="565A33D1" w14:textId="77777777" w:rsidR="0082078B" w:rsidRDefault="0082078B" w:rsidP="00820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2078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Отримання альтернативної думки щодо діагнозу пухлин шлунково-кишкового тракту є важливим етапом у процесі лікування. Завдяки </w:t>
      </w:r>
      <w:proofErr w:type="spellStart"/>
      <w:r w:rsidRPr="0082078B">
        <w:rPr>
          <w:rFonts w:ascii="Times New Roman" w:eastAsia="Times New Roman" w:hAnsi="Times New Roman" w:cs="Times New Roman"/>
          <w:sz w:val="24"/>
          <w:szCs w:val="24"/>
          <w:lang w:eastAsia="uk-UA"/>
        </w:rPr>
        <w:t>онкоконсиліуму</w:t>
      </w:r>
      <w:proofErr w:type="spellEnd"/>
      <w:r w:rsidRPr="0082078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командному підходу, пацієнти можуть бути впевнені, що отримують найкраще можливе лікування. Правильна діагностика та ефективний підхід до лікування можуть суттєво вплинути на якість життя та тривалість життя пацієнтів з онкологічними захворюваннями. </w:t>
      </w:r>
    </w:p>
    <w:p w14:paraId="14B58B07" w14:textId="0C8145AA" w:rsidR="0082078B" w:rsidRPr="0082078B" w:rsidRDefault="0082078B" w:rsidP="00820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2078B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бійтеся шукати альтернативні думки — ваше здоров'я заслуговує на найкраще!</w:t>
      </w:r>
    </w:p>
    <w:p w14:paraId="6DB5C68D" w14:textId="77777777" w:rsidR="005578CA" w:rsidRDefault="005578CA"/>
    <w:sectPr w:rsidR="005578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2698"/>
    <w:multiLevelType w:val="multilevel"/>
    <w:tmpl w:val="B25A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F3B59"/>
    <w:multiLevelType w:val="multilevel"/>
    <w:tmpl w:val="091C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C8"/>
    <w:rsid w:val="005578CA"/>
    <w:rsid w:val="0082078B"/>
    <w:rsid w:val="008E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4863"/>
  <w15:chartTrackingRefBased/>
  <w15:docId w15:val="{67AC6F3B-6E06-49C3-AE8F-1FEA3A56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07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2078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820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2078B"/>
    <w:rPr>
      <w:b/>
      <w:bCs/>
    </w:rPr>
  </w:style>
  <w:style w:type="character" w:customStyle="1" w:styleId="overflow-hidden">
    <w:name w:val="overflow-hidden"/>
    <w:basedOn w:val="a0"/>
    <w:rsid w:val="00820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1542</Words>
  <Characters>880</Characters>
  <Application>Microsoft Office Word</Application>
  <DocSecurity>0</DocSecurity>
  <Lines>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Жовніренко</dc:creator>
  <cp:keywords/>
  <dc:description/>
  <cp:lastModifiedBy>Дмитро Жовніренко</cp:lastModifiedBy>
  <cp:revision>3</cp:revision>
  <dcterms:created xsi:type="dcterms:W3CDTF">2024-10-16T14:13:00Z</dcterms:created>
  <dcterms:modified xsi:type="dcterms:W3CDTF">2024-10-16T14:13:00Z</dcterms:modified>
</cp:coreProperties>
</file>