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E4CD5" w14:textId="77777777" w:rsidR="001C01F1" w:rsidRDefault="001C01F1" w:rsidP="001C01F1">
      <w:pPr>
        <w:pStyle w:val="a3"/>
      </w:pPr>
      <w:r>
        <w:rPr>
          <w:rStyle w:val="a4"/>
        </w:rPr>
        <w:t>Гострий та хронічний холецистит. Жовчнокам'яна хвороба (ЖКХ). Хірургія як єдиний доказовий метод лікування</w:t>
      </w:r>
    </w:p>
    <w:p w14:paraId="5DE6462B" w14:textId="77777777" w:rsidR="001C01F1" w:rsidRDefault="001C01F1" w:rsidP="001C01F1">
      <w:pPr>
        <w:pStyle w:val="a3"/>
      </w:pPr>
      <w:r>
        <w:rPr>
          <w:rStyle w:val="a4"/>
        </w:rPr>
        <w:t>Гострий холецистит</w:t>
      </w:r>
      <w:r>
        <w:t xml:space="preserve"> — це запалення жовчного міхура, яке зазвичай виникає через закупорку жовчної протоки жовчним </w:t>
      </w:r>
      <w:proofErr w:type="spellStart"/>
      <w:r>
        <w:t>каменем</w:t>
      </w:r>
      <w:proofErr w:type="spellEnd"/>
      <w:r>
        <w:t>, що призводить до застою жовчі та інфекції. Найчастіше гострий холецистит є ускладненням жовчнокам'яної хвороби (ЖКХ). Серед симптомів виділяють інтенсивний біль у правому підребер'ї, який може віддавати у спину або плече, нудоту, блювання та підвищення температури. При відсутності своєчасного лікування можливі ускладнення, такі як перфорація жовчного міхура або розвиток перитоніту.</w:t>
      </w:r>
    </w:p>
    <w:p w14:paraId="661EC1B3" w14:textId="77777777" w:rsidR="001C01F1" w:rsidRDefault="001C01F1" w:rsidP="001C01F1">
      <w:pPr>
        <w:pStyle w:val="a3"/>
      </w:pPr>
      <w:r>
        <w:rPr>
          <w:rStyle w:val="a4"/>
        </w:rPr>
        <w:t>Хронічний холецистит</w:t>
      </w:r>
      <w:r>
        <w:t xml:space="preserve"> зазвичай розвивається як наслідок повторюваних епізодів гострого запалення або тривалого подразнення жовчного міхура </w:t>
      </w:r>
      <w:proofErr w:type="spellStart"/>
      <w:r>
        <w:t>каменями</w:t>
      </w:r>
      <w:proofErr w:type="spellEnd"/>
      <w:r>
        <w:t>. У цьому випадку симптоми можуть бути менш виражені, але характерними є періодичні болі у правому підребер'ї, тяжкість після вживання жирної їжі, метеоризм. Хронічний процес поступово веде до фіброзних змін у стінках жовчного міхура, що зменшує його функціональні можливості.</w:t>
      </w:r>
    </w:p>
    <w:p w14:paraId="44F9E750" w14:textId="77777777" w:rsidR="001C01F1" w:rsidRDefault="001C01F1" w:rsidP="001C01F1">
      <w:pPr>
        <w:pStyle w:val="a3"/>
      </w:pPr>
      <w:r>
        <w:t xml:space="preserve">Жовчнокам'яна хвороба (ЖКХ) є основною причиною розвитку як гострого, так і хронічного холециститу. При цьому в жовчному міхурі утворюються </w:t>
      </w:r>
      <w:proofErr w:type="spellStart"/>
      <w:r>
        <w:t>камені</w:t>
      </w:r>
      <w:proofErr w:type="spellEnd"/>
      <w:r>
        <w:t>, що можуть перекривати жовчні протоки, викликаючи запалення та інші ускладнення. Ризик розвитку ЖКХ збільшується з віком, а також під впливом таких факторів, як ожиріння, неправильне харчування, вагітність, генетична схильність та малорухливий спосіб життя.</w:t>
      </w:r>
    </w:p>
    <w:p w14:paraId="422BC87F" w14:textId="77777777" w:rsidR="001C01F1" w:rsidRDefault="001C01F1" w:rsidP="001C01F1">
      <w:pPr>
        <w:pStyle w:val="a3"/>
      </w:pPr>
      <w:r>
        <w:rPr>
          <w:rStyle w:val="a4"/>
        </w:rPr>
        <w:t>Хірургічне лікування</w:t>
      </w:r>
      <w:r>
        <w:t xml:space="preserve"> (</w:t>
      </w:r>
      <w:proofErr w:type="spellStart"/>
      <w:r>
        <w:t>холецистектомія</w:t>
      </w:r>
      <w:proofErr w:type="spellEnd"/>
      <w:r>
        <w:t xml:space="preserve">) вважається єдиним ефективним методом лікування гострого та хронічного холециститу, а також жовчнокам'яної хвороби. Сучасною альтернативою відкритій операції є </w:t>
      </w:r>
      <w:proofErr w:type="spellStart"/>
      <w:r>
        <w:t>лапароскопічна</w:t>
      </w:r>
      <w:proofErr w:type="spellEnd"/>
      <w:r>
        <w:t xml:space="preserve"> </w:t>
      </w:r>
      <w:proofErr w:type="spellStart"/>
      <w:r>
        <w:t>холецистектомія</w:t>
      </w:r>
      <w:proofErr w:type="spellEnd"/>
      <w:r>
        <w:t xml:space="preserve">, яка має переваги у вигляді меншої </w:t>
      </w:r>
      <w:proofErr w:type="spellStart"/>
      <w:r>
        <w:t>травматичності</w:t>
      </w:r>
      <w:proofErr w:type="spellEnd"/>
      <w:r>
        <w:t xml:space="preserve">, коротшого періоду відновлення та меншого ризику ускладнень. Хоча консервативне лікування (антибіотики, </w:t>
      </w:r>
      <w:proofErr w:type="spellStart"/>
      <w:r>
        <w:t>спазмолітики</w:t>
      </w:r>
      <w:proofErr w:type="spellEnd"/>
      <w:r>
        <w:t>) може тимчасово зняти симптоми, воно не вирішує основної проблеми – наявності каменів та загрози повторних епізодів запалення.</w:t>
      </w:r>
    </w:p>
    <w:p w14:paraId="24B78136" w14:textId="77777777" w:rsidR="001C01F1" w:rsidRDefault="001C01F1" w:rsidP="001C01F1">
      <w:pPr>
        <w:pStyle w:val="a3"/>
      </w:pPr>
      <w:proofErr w:type="spellStart"/>
      <w:r>
        <w:t>Однопортова</w:t>
      </w:r>
      <w:proofErr w:type="spellEnd"/>
      <w:r>
        <w:t xml:space="preserve"> </w:t>
      </w:r>
      <w:proofErr w:type="spellStart"/>
      <w:r>
        <w:t>холецистектомія</w:t>
      </w:r>
      <w:proofErr w:type="spellEnd"/>
      <w:r>
        <w:t xml:space="preserve"> є сучасним методом хірургічного втручання, при якому операція проводиться через один невеликий розріз, зазвичай у пупковій ділянці. Це забезпечує кращий естетичний результат, </w:t>
      </w:r>
      <w:proofErr w:type="spellStart"/>
      <w:r>
        <w:t>мінімалізуючи</w:t>
      </w:r>
      <w:proofErr w:type="spellEnd"/>
      <w:r>
        <w:t xml:space="preserve"> видимі шрами та скорочуючи період відновлення пацієнта.</w:t>
      </w:r>
    </w:p>
    <w:p w14:paraId="2EE4BCA0" w14:textId="77777777" w:rsidR="001C01F1" w:rsidRDefault="001C01F1" w:rsidP="001C01F1">
      <w:pPr>
        <w:pStyle w:val="a3"/>
      </w:pPr>
      <w:r>
        <w:t>Доведена ефективність хірургічного лікування базується на численних дослідженнях, які підтверджують, що видалення жовчного міхура значно знижує ризик рецидивів холециститу та пов'язаних з ним ускладнень, таких як панкреатит або обструкція жовчовивідних шляхів.</w:t>
      </w:r>
    </w:p>
    <w:p w14:paraId="18250EF5" w14:textId="77777777" w:rsidR="001C01F1" w:rsidRDefault="001C01F1" w:rsidP="001C01F1">
      <w:pPr>
        <w:pStyle w:val="a3"/>
      </w:pPr>
      <w:r>
        <w:t xml:space="preserve">Для додаткової інформації та огляду доказової бази щодо лікування холециститу та ЖКХ, звертайтеся до статей на </w:t>
      </w:r>
      <w:proofErr w:type="spellStart"/>
      <w:r>
        <w:t>PubMed</w:t>
      </w:r>
      <w:proofErr w:type="spellEnd"/>
      <w:r>
        <w:t xml:space="preserve">: </w:t>
      </w:r>
      <w:hyperlink r:id="rId4" w:tgtFrame="_new" w:history="1">
        <w:r>
          <w:rPr>
            <w:rStyle w:val="a5"/>
          </w:rPr>
          <w:t>https://pubmed.ncbi.nlm.nih.gov</w:t>
        </w:r>
      </w:hyperlink>
      <w:r>
        <w:t>.</w:t>
      </w:r>
    </w:p>
    <w:p w14:paraId="7B191769" w14:textId="77777777" w:rsidR="002D207A" w:rsidRDefault="002D207A"/>
    <w:sectPr w:rsidR="002D20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6"/>
    <w:rsid w:val="001C01F1"/>
    <w:rsid w:val="002D207A"/>
    <w:rsid w:val="00A3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9BEAB-1B1C-4571-8FB7-2346BFBB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C01F1"/>
    <w:rPr>
      <w:b/>
      <w:bCs/>
    </w:rPr>
  </w:style>
  <w:style w:type="character" w:styleId="a5">
    <w:name w:val="Hyperlink"/>
    <w:basedOn w:val="a0"/>
    <w:uiPriority w:val="99"/>
    <w:semiHidden/>
    <w:unhideWhenUsed/>
    <w:rsid w:val="001C0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1725</Words>
  <Characters>984</Characters>
  <Application>Microsoft Office Word</Application>
  <DocSecurity>0</DocSecurity>
  <Lines>8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2</cp:revision>
  <dcterms:created xsi:type="dcterms:W3CDTF">2024-10-15T06:27:00Z</dcterms:created>
  <dcterms:modified xsi:type="dcterms:W3CDTF">2024-10-15T06:27:00Z</dcterms:modified>
</cp:coreProperties>
</file>