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F2CCA" w14:textId="244F8C9C" w:rsidR="00CF035A" w:rsidRDefault="004677DA">
      <w:r>
        <w:rPr>
          <w:noProof/>
        </w:rPr>
        <w:drawing>
          <wp:inline distT="0" distB="0" distL="0" distR="0" wp14:anchorId="1AD1FAF1" wp14:editId="5F91CCDB">
            <wp:extent cx="5943600" cy="5787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571AD" w14:textId="2025992A" w:rsidR="00CF035A" w:rsidRDefault="00CF3483">
      <w:r>
        <w:t xml:space="preserve">For this program, I was comfortable writing the code </w:t>
      </w:r>
      <w:r w:rsidR="00D25C1A">
        <w:t xml:space="preserve">for the program from the pseudo-code </w:t>
      </w:r>
      <w:proofErr w:type="gramStart"/>
      <w:r w:rsidR="00D25C1A">
        <w:t>provided, but</w:t>
      </w:r>
      <w:proofErr w:type="gramEnd"/>
      <w:r w:rsidR="00D25C1A">
        <w:t xml:space="preserve"> getting the function to work correctly took a few tries. </w:t>
      </w:r>
      <w:r w:rsidR="002835CB">
        <w:t xml:space="preserve">It wasn’t really covered in the reading, but there was a short video in Module 2 and combined with prior </w:t>
      </w:r>
      <w:r w:rsidR="002E143F">
        <w:t xml:space="preserve">knowledge of how a function should work, I got it working. The biggest problem I ran into was trying to give the function itself the same name as the </w:t>
      </w:r>
      <w:r w:rsidR="00292AC3">
        <w:t xml:space="preserve">module. </w:t>
      </w:r>
      <w:r w:rsidR="003F5A91">
        <w:t xml:space="preserve">After I figured out that’s where my problem was, it was smooth sailing to complete the program. </w:t>
      </w:r>
      <w:r w:rsidR="0032623D">
        <w:t xml:space="preserve">In this case, a function is useful because it allows </w:t>
      </w:r>
      <w:r w:rsidR="000B3AA4">
        <w:t>information to be passed into the function for processing</w:t>
      </w:r>
      <w:r w:rsidR="00B10A99">
        <w:t xml:space="preserve">. For example, this function could be part of a larger </w:t>
      </w:r>
      <w:r w:rsidR="001F3A71">
        <w:t xml:space="preserve">banking program. The </w:t>
      </w:r>
      <w:r w:rsidR="005F4436">
        <w:t>customer’s account would contain their current FICO score, which could then be passed</w:t>
      </w:r>
      <w:r w:rsidR="008F496A">
        <w:t xml:space="preserve"> into the function with a click of a mouse. Instead of prompting the banker to enter the FICO score, this </w:t>
      </w:r>
      <w:r w:rsidR="0076468B">
        <w:t>data would be passed automatically and the results returned without further interaction</w:t>
      </w:r>
      <w:r w:rsidR="00F15A69">
        <w:t xml:space="preserve"> from the user.</w:t>
      </w:r>
    </w:p>
    <w:sectPr w:rsidR="00CF0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5A"/>
    <w:rsid w:val="000B3AA4"/>
    <w:rsid w:val="001F3A71"/>
    <w:rsid w:val="002835CB"/>
    <w:rsid w:val="00292AC3"/>
    <w:rsid w:val="002E143F"/>
    <w:rsid w:val="0032623D"/>
    <w:rsid w:val="003F5A91"/>
    <w:rsid w:val="004677DA"/>
    <w:rsid w:val="005A6F8E"/>
    <w:rsid w:val="005F4436"/>
    <w:rsid w:val="00706041"/>
    <w:rsid w:val="0076468B"/>
    <w:rsid w:val="008F496A"/>
    <w:rsid w:val="00995EA6"/>
    <w:rsid w:val="00B10A99"/>
    <w:rsid w:val="00CF035A"/>
    <w:rsid w:val="00CF3483"/>
    <w:rsid w:val="00D25C1A"/>
    <w:rsid w:val="00F1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0512"/>
  <w15:chartTrackingRefBased/>
  <w15:docId w15:val="{65DD8A99-8ADB-4C1A-8A96-F5BBDBF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Quamme</dc:creator>
  <cp:keywords/>
  <dc:description/>
  <cp:lastModifiedBy>Andrew Quamme</cp:lastModifiedBy>
  <cp:revision>19</cp:revision>
  <dcterms:created xsi:type="dcterms:W3CDTF">2018-07-29T05:13:00Z</dcterms:created>
  <dcterms:modified xsi:type="dcterms:W3CDTF">2018-08-02T01:17:00Z</dcterms:modified>
</cp:coreProperties>
</file>