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48D" w:rsidRPr="008C148D" w:rsidRDefault="008C148D" w:rsidP="00170859">
      <w:pPr>
        <w:jc w:val="center"/>
      </w:pPr>
      <w:r w:rsidRPr="008C148D">
        <w:rPr>
          <w:noProof/>
          <w:lang w:eastAsia="en-AU"/>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t>QEGui</w:t>
      </w:r>
      <w:r>
        <w:rPr>
          <w:sz w:val="48"/>
          <w:szCs w:val="48"/>
        </w:rPr>
        <w:br/>
        <w:t>and</w:t>
      </w:r>
      <w:r>
        <w:rPr>
          <w:sz w:val="48"/>
          <w:szCs w:val="48"/>
        </w:rPr>
        <w:br/>
      </w:r>
      <w:r w:rsidR="00906165">
        <w:rPr>
          <w:sz w:val="48"/>
          <w:szCs w:val="48"/>
        </w:rPr>
        <w:t>User Interface Design</w:t>
      </w:r>
    </w:p>
    <w:p w:rsidR="00170859" w:rsidRDefault="00170859" w:rsidP="00170859">
      <w:pPr>
        <w:jc w:val="center"/>
      </w:pPr>
      <w:r>
        <w:t>Andrew Rhyder</w:t>
      </w:r>
    </w:p>
    <w:p w:rsidR="00170859" w:rsidRDefault="00920EBB" w:rsidP="00170859">
      <w:pPr>
        <w:jc w:val="center"/>
      </w:pPr>
      <w:r>
        <w:t>05</w:t>
      </w:r>
      <w:r w:rsidR="009D668C">
        <w:t xml:space="preserve"> </w:t>
      </w:r>
      <w:r>
        <w:t>March</w:t>
      </w:r>
      <w:r w:rsidR="00B0720D">
        <w:t xml:space="preserve"> 2013</w:t>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Content>
        <w:p w:rsidR="001C3141" w:rsidRDefault="001C3141">
          <w:pPr>
            <w:pStyle w:val="TOCHeading"/>
          </w:pPr>
          <w:r>
            <w:t>Contents</w:t>
          </w:r>
        </w:p>
        <w:p w:rsidR="00CD2852" w:rsidRDefault="00843A93">
          <w:pPr>
            <w:pStyle w:val="TOC1"/>
            <w:tabs>
              <w:tab w:val="right" w:leader="dot" w:pos="9016"/>
            </w:tabs>
            <w:rPr>
              <w:rFonts w:eastAsiaTheme="minorEastAsia"/>
              <w:noProof/>
              <w:lang w:eastAsia="en-AU"/>
            </w:rPr>
          </w:pPr>
          <w:r>
            <w:fldChar w:fldCharType="begin"/>
          </w:r>
          <w:r w:rsidR="001C3141">
            <w:instrText xml:space="preserve"> TOC \o "1-3" \h \z \u </w:instrText>
          </w:r>
          <w:r>
            <w:fldChar w:fldCharType="separate"/>
          </w:r>
          <w:hyperlink w:anchor="_Toc350245414" w:history="1">
            <w:r w:rsidR="00CD2852" w:rsidRPr="00FC3E97">
              <w:rPr>
                <w:rStyle w:val="Hyperlink"/>
                <w:noProof/>
              </w:rPr>
              <w:t>Introduction</w:t>
            </w:r>
            <w:r w:rsidR="00CD2852">
              <w:rPr>
                <w:noProof/>
                <w:webHidden/>
              </w:rPr>
              <w:tab/>
            </w:r>
            <w:r w:rsidR="00CD2852">
              <w:rPr>
                <w:noProof/>
                <w:webHidden/>
              </w:rPr>
              <w:fldChar w:fldCharType="begin"/>
            </w:r>
            <w:r w:rsidR="00CD2852">
              <w:rPr>
                <w:noProof/>
                <w:webHidden/>
              </w:rPr>
              <w:instrText xml:space="preserve"> PAGEREF _Toc350245414 \h </w:instrText>
            </w:r>
            <w:r w:rsidR="00CD2852">
              <w:rPr>
                <w:noProof/>
                <w:webHidden/>
              </w:rPr>
            </w:r>
            <w:r w:rsidR="00CD2852">
              <w:rPr>
                <w:noProof/>
                <w:webHidden/>
              </w:rPr>
              <w:fldChar w:fldCharType="separate"/>
            </w:r>
            <w:r w:rsidR="00CD2852">
              <w:rPr>
                <w:noProof/>
                <w:webHidden/>
              </w:rPr>
              <w:t>4</w:t>
            </w:r>
            <w:r w:rsidR="00CD2852">
              <w:rPr>
                <w:noProof/>
                <w:webHidden/>
              </w:rPr>
              <w:fldChar w:fldCharType="end"/>
            </w:r>
          </w:hyperlink>
        </w:p>
        <w:p w:rsidR="00CD2852" w:rsidRDefault="00CD2852">
          <w:pPr>
            <w:pStyle w:val="TOC1"/>
            <w:tabs>
              <w:tab w:val="right" w:leader="dot" w:pos="9016"/>
            </w:tabs>
            <w:rPr>
              <w:rFonts w:eastAsiaTheme="minorEastAsia"/>
              <w:noProof/>
              <w:lang w:eastAsia="en-AU"/>
            </w:rPr>
          </w:pPr>
          <w:hyperlink w:anchor="_Toc350245415" w:history="1">
            <w:r w:rsidRPr="00FC3E97">
              <w:rPr>
                <w:rStyle w:val="Hyperlink"/>
                <w:noProof/>
              </w:rPr>
              <w:t>Overview</w:t>
            </w:r>
            <w:r>
              <w:rPr>
                <w:noProof/>
                <w:webHidden/>
              </w:rPr>
              <w:tab/>
            </w:r>
            <w:r>
              <w:rPr>
                <w:noProof/>
                <w:webHidden/>
              </w:rPr>
              <w:fldChar w:fldCharType="begin"/>
            </w:r>
            <w:r>
              <w:rPr>
                <w:noProof/>
                <w:webHidden/>
              </w:rPr>
              <w:instrText xml:space="preserve"> PAGEREF _Toc350245415 \h </w:instrText>
            </w:r>
            <w:r>
              <w:rPr>
                <w:noProof/>
                <w:webHidden/>
              </w:rPr>
            </w:r>
            <w:r>
              <w:rPr>
                <w:noProof/>
                <w:webHidden/>
              </w:rPr>
              <w:fldChar w:fldCharType="separate"/>
            </w:r>
            <w:r>
              <w:rPr>
                <w:noProof/>
                <w:webHidden/>
              </w:rPr>
              <w:t>4</w:t>
            </w:r>
            <w:r>
              <w:rPr>
                <w:noProof/>
                <w:webHidden/>
              </w:rPr>
              <w:fldChar w:fldCharType="end"/>
            </w:r>
          </w:hyperlink>
        </w:p>
        <w:p w:rsidR="00CD2852" w:rsidRDefault="00CD2852">
          <w:pPr>
            <w:pStyle w:val="TOC2"/>
            <w:tabs>
              <w:tab w:val="right" w:leader="dot" w:pos="9016"/>
            </w:tabs>
            <w:rPr>
              <w:rFonts w:eastAsiaTheme="minorEastAsia"/>
              <w:noProof/>
              <w:lang w:eastAsia="en-AU"/>
            </w:rPr>
          </w:pPr>
          <w:hyperlink w:anchor="_Toc350245416" w:history="1">
            <w:r w:rsidRPr="00FC3E97">
              <w:rPr>
                <w:rStyle w:val="Hyperlink"/>
                <w:noProof/>
              </w:rPr>
              <w:t>Qt Designer</w:t>
            </w:r>
            <w:r>
              <w:rPr>
                <w:noProof/>
                <w:webHidden/>
              </w:rPr>
              <w:tab/>
            </w:r>
            <w:r>
              <w:rPr>
                <w:noProof/>
                <w:webHidden/>
              </w:rPr>
              <w:fldChar w:fldCharType="begin"/>
            </w:r>
            <w:r>
              <w:rPr>
                <w:noProof/>
                <w:webHidden/>
              </w:rPr>
              <w:instrText xml:space="preserve"> PAGEREF _Toc350245416 \h </w:instrText>
            </w:r>
            <w:r>
              <w:rPr>
                <w:noProof/>
                <w:webHidden/>
              </w:rPr>
            </w:r>
            <w:r>
              <w:rPr>
                <w:noProof/>
                <w:webHidden/>
              </w:rPr>
              <w:fldChar w:fldCharType="separate"/>
            </w:r>
            <w:r>
              <w:rPr>
                <w:noProof/>
                <w:webHidden/>
              </w:rPr>
              <w:t>4</w:t>
            </w:r>
            <w:r>
              <w:rPr>
                <w:noProof/>
                <w:webHidden/>
              </w:rPr>
              <w:fldChar w:fldCharType="end"/>
            </w:r>
          </w:hyperlink>
        </w:p>
        <w:p w:rsidR="00CD2852" w:rsidRDefault="00CD2852">
          <w:pPr>
            <w:pStyle w:val="TOC2"/>
            <w:tabs>
              <w:tab w:val="right" w:leader="dot" w:pos="9016"/>
            </w:tabs>
            <w:rPr>
              <w:rFonts w:eastAsiaTheme="minorEastAsia"/>
              <w:noProof/>
              <w:lang w:eastAsia="en-AU"/>
            </w:rPr>
          </w:pPr>
          <w:hyperlink w:anchor="_Toc350245417" w:history="1">
            <w:r w:rsidRPr="00FC3E97">
              <w:rPr>
                <w:rStyle w:val="Hyperlink"/>
                <w:noProof/>
              </w:rPr>
              <w:t>QEGui</w:t>
            </w:r>
            <w:r>
              <w:rPr>
                <w:noProof/>
                <w:webHidden/>
              </w:rPr>
              <w:tab/>
            </w:r>
            <w:r>
              <w:rPr>
                <w:noProof/>
                <w:webHidden/>
              </w:rPr>
              <w:fldChar w:fldCharType="begin"/>
            </w:r>
            <w:r>
              <w:rPr>
                <w:noProof/>
                <w:webHidden/>
              </w:rPr>
              <w:instrText xml:space="preserve"> PAGEREF _Toc350245417 \h </w:instrText>
            </w:r>
            <w:r>
              <w:rPr>
                <w:noProof/>
                <w:webHidden/>
              </w:rPr>
            </w:r>
            <w:r>
              <w:rPr>
                <w:noProof/>
                <w:webHidden/>
              </w:rPr>
              <w:fldChar w:fldCharType="separate"/>
            </w:r>
            <w:r>
              <w:rPr>
                <w:noProof/>
                <w:webHidden/>
              </w:rPr>
              <w:t>4</w:t>
            </w:r>
            <w:r>
              <w:rPr>
                <w:noProof/>
                <w:webHidden/>
              </w:rPr>
              <w:fldChar w:fldCharType="end"/>
            </w:r>
          </w:hyperlink>
        </w:p>
        <w:p w:rsidR="00CD2852" w:rsidRDefault="00CD2852">
          <w:pPr>
            <w:pStyle w:val="TOC2"/>
            <w:tabs>
              <w:tab w:val="right" w:leader="dot" w:pos="9016"/>
            </w:tabs>
            <w:rPr>
              <w:rFonts w:eastAsiaTheme="minorEastAsia"/>
              <w:noProof/>
              <w:lang w:eastAsia="en-AU"/>
            </w:rPr>
          </w:pPr>
          <w:hyperlink w:anchor="_Toc350245418" w:history="1">
            <w:r w:rsidRPr="00FC3E97">
              <w:rPr>
                <w:rStyle w:val="Hyperlink"/>
                <w:noProof/>
              </w:rPr>
              <w:t>QE widgets</w:t>
            </w:r>
            <w:r>
              <w:rPr>
                <w:noProof/>
                <w:webHidden/>
              </w:rPr>
              <w:tab/>
            </w:r>
            <w:r>
              <w:rPr>
                <w:noProof/>
                <w:webHidden/>
              </w:rPr>
              <w:fldChar w:fldCharType="begin"/>
            </w:r>
            <w:r>
              <w:rPr>
                <w:noProof/>
                <w:webHidden/>
              </w:rPr>
              <w:instrText xml:space="preserve"> PAGEREF _Toc350245418 \h </w:instrText>
            </w:r>
            <w:r>
              <w:rPr>
                <w:noProof/>
                <w:webHidden/>
              </w:rPr>
            </w:r>
            <w:r>
              <w:rPr>
                <w:noProof/>
                <w:webHidden/>
              </w:rPr>
              <w:fldChar w:fldCharType="separate"/>
            </w:r>
            <w:r>
              <w:rPr>
                <w:noProof/>
                <w:webHidden/>
              </w:rPr>
              <w:t>5</w:t>
            </w:r>
            <w:r>
              <w:rPr>
                <w:noProof/>
                <w:webHidden/>
              </w:rPr>
              <w:fldChar w:fldCharType="end"/>
            </w:r>
          </w:hyperlink>
        </w:p>
        <w:p w:rsidR="00CD2852" w:rsidRDefault="00CD2852">
          <w:pPr>
            <w:pStyle w:val="TOC1"/>
            <w:tabs>
              <w:tab w:val="right" w:leader="dot" w:pos="9016"/>
            </w:tabs>
            <w:rPr>
              <w:rFonts w:eastAsiaTheme="minorEastAsia"/>
              <w:noProof/>
              <w:lang w:eastAsia="en-AU"/>
            </w:rPr>
          </w:pPr>
          <w:hyperlink w:anchor="_Toc350245419" w:history="1">
            <w:r w:rsidRPr="00FC3E97">
              <w:rPr>
                <w:rStyle w:val="Hyperlink"/>
                <w:noProof/>
              </w:rPr>
              <w:t>QEGui</w:t>
            </w:r>
            <w:r>
              <w:rPr>
                <w:noProof/>
                <w:webHidden/>
              </w:rPr>
              <w:tab/>
            </w:r>
            <w:r>
              <w:rPr>
                <w:noProof/>
                <w:webHidden/>
              </w:rPr>
              <w:fldChar w:fldCharType="begin"/>
            </w:r>
            <w:r>
              <w:rPr>
                <w:noProof/>
                <w:webHidden/>
              </w:rPr>
              <w:instrText xml:space="preserve"> PAGEREF _Toc350245419 \h </w:instrText>
            </w:r>
            <w:r>
              <w:rPr>
                <w:noProof/>
                <w:webHidden/>
              </w:rPr>
            </w:r>
            <w:r>
              <w:rPr>
                <w:noProof/>
                <w:webHidden/>
              </w:rPr>
              <w:fldChar w:fldCharType="separate"/>
            </w:r>
            <w:r>
              <w:rPr>
                <w:noProof/>
                <w:webHidden/>
              </w:rPr>
              <w:t>5</w:t>
            </w:r>
            <w:r>
              <w:rPr>
                <w:noProof/>
                <w:webHidden/>
              </w:rPr>
              <w:fldChar w:fldCharType="end"/>
            </w:r>
          </w:hyperlink>
        </w:p>
        <w:p w:rsidR="00CD2852" w:rsidRDefault="00CD2852">
          <w:pPr>
            <w:pStyle w:val="TOC2"/>
            <w:tabs>
              <w:tab w:val="right" w:leader="dot" w:pos="9016"/>
            </w:tabs>
            <w:rPr>
              <w:rFonts w:eastAsiaTheme="minorEastAsia"/>
              <w:noProof/>
              <w:lang w:eastAsia="en-AU"/>
            </w:rPr>
          </w:pPr>
          <w:hyperlink w:anchor="_Toc350245420" w:history="1">
            <w:r w:rsidRPr="00FC3E97">
              <w:rPr>
                <w:rStyle w:val="Hyperlink"/>
                <w:noProof/>
              </w:rPr>
              <w:t>Command format:</w:t>
            </w:r>
            <w:r>
              <w:rPr>
                <w:noProof/>
                <w:webHidden/>
              </w:rPr>
              <w:tab/>
            </w:r>
            <w:r>
              <w:rPr>
                <w:noProof/>
                <w:webHidden/>
              </w:rPr>
              <w:fldChar w:fldCharType="begin"/>
            </w:r>
            <w:r>
              <w:rPr>
                <w:noProof/>
                <w:webHidden/>
              </w:rPr>
              <w:instrText xml:space="preserve"> PAGEREF _Toc350245420 \h </w:instrText>
            </w:r>
            <w:r>
              <w:rPr>
                <w:noProof/>
                <w:webHidden/>
              </w:rPr>
            </w:r>
            <w:r>
              <w:rPr>
                <w:noProof/>
                <w:webHidden/>
              </w:rPr>
              <w:fldChar w:fldCharType="separate"/>
            </w:r>
            <w:r>
              <w:rPr>
                <w:noProof/>
                <w:webHidden/>
              </w:rPr>
              <w:t>5</w:t>
            </w:r>
            <w:r>
              <w:rPr>
                <w:noProof/>
                <w:webHidden/>
              </w:rPr>
              <w:fldChar w:fldCharType="end"/>
            </w:r>
          </w:hyperlink>
        </w:p>
        <w:p w:rsidR="00CD2852" w:rsidRDefault="00CD2852">
          <w:pPr>
            <w:pStyle w:val="TOC2"/>
            <w:tabs>
              <w:tab w:val="right" w:leader="dot" w:pos="9016"/>
            </w:tabs>
            <w:rPr>
              <w:rFonts w:eastAsiaTheme="minorEastAsia"/>
              <w:noProof/>
              <w:lang w:eastAsia="en-AU"/>
            </w:rPr>
          </w:pPr>
          <w:hyperlink w:anchor="_Toc350245421" w:history="1">
            <w:r w:rsidRPr="00FC3E97">
              <w:rPr>
                <w:rStyle w:val="Hyperlink"/>
                <w:noProof/>
              </w:rPr>
              <w:t>File location rules</w:t>
            </w:r>
            <w:r>
              <w:rPr>
                <w:noProof/>
                <w:webHidden/>
              </w:rPr>
              <w:tab/>
            </w:r>
            <w:r>
              <w:rPr>
                <w:noProof/>
                <w:webHidden/>
              </w:rPr>
              <w:fldChar w:fldCharType="begin"/>
            </w:r>
            <w:r>
              <w:rPr>
                <w:noProof/>
                <w:webHidden/>
              </w:rPr>
              <w:instrText xml:space="preserve"> PAGEREF _Toc350245421 \h </w:instrText>
            </w:r>
            <w:r>
              <w:rPr>
                <w:noProof/>
                <w:webHidden/>
              </w:rPr>
            </w:r>
            <w:r>
              <w:rPr>
                <w:noProof/>
                <w:webHidden/>
              </w:rPr>
              <w:fldChar w:fldCharType="separate"/>
            </w:r>
            <w:r>
              <w:rPr>
                <w:noProof/>
                <w:webHidden/>
              </w:rPr>
              <w:t>6</w:t>
            </w:r>
            <w:r>
              <w:rPr>
                <w:noProof/>
                <w:webHidden/>
              </w:rPr>
              <w:fldChar w:fldCharType="end"/>
            </w:r>
          </w:hyperlink>
        </w:p>
        <w:p w:rsidR="00CD2852" w:rsidRDefault="00CD2852">
          <w:pPr>
            <w:pStyle w:val="TOC1"/>
            <w:tabs>
              <w:tab w:val="right" w:leader="dot" w:pos="9016"/>
            </w:tabs>
            <w:rPr>
              <w:rFonts w:eastAsiaTheme="minorEastAsia"/>
              <w:noProof/>
              <w:lang w:eastAsia="en-AU"/>
            </w:rPr>
          </w:pPr>
          <w:hyperlink w:anchor="_Toc350245422" w:history="1">
            <w:r w:rsidRPr="00FC3E97">
              <w:rPr>
                <w:rStyle w:val="Hyperlink"/>
                <w:noProof/>
              </w:rPr>
              <w:t>Tricks and tips (FAQ)</w:t>
            </w:r>
            <w:r>
              <w:rPr>
                <w:noProof/>
                <w:webHidden/>
              </w:rPr>
              <w:tab/>
            </w:r>
            <w:r>
              <w:rPr>
                <w:noProof/>
                <w:webHidden/>
              </w:rPr>
              <w:fldChar w:fldCharType="begin"/>
            </w:r>
            <w:r>
              <w:rPr>
                <w:noProof/>
                <w:webHidden/>
              </w:rPr>
              <w:instrText xml:space="preserve"> PAGEREF _Toc350245422 \h </w:instrText>
            </w:r>
            <w:r>
              <w:rPr>
                <w:noProof/>
                <w:webHidden/>
              </w:rPr>
            </w:r>
            <w:r>
              <w:rPr>
                <w:noProof/>
                <w:webHidden/>
              </w:rPr>
              <w:fldChar w:fldCharType="separate"/>
            </w:r>
            <w:r>
              <w:rPr>
                <w:noProof/>
                <w:webHidden/>
              </w:rPr>
              <w:t>6</w:t>
            </w:r>
            <w:r>
              <w:rPr>
                <w:noProof/>
                <w:webHidden/>
              </w:rPr>
              <w:fldChar w:fldCharType="end"/>
            </w:r>
          </w:hyperlink>
        </w:p>
        <w:p w:rsidR="00CD2852" w:rsidRDefault="00CD2852">
          <w:pPr>
            <w:pStyle w:val="TOC2"/>
            <w:tabs>
              <w:tab w:val="right" w:leader="dot" w:pos="9016"/>
            </w:tabs>
            <w:rPr>
              <w:rFonts w:eastAsiaTheme="minorEastAsia"/>
              <w:noProof/>
              <w:lang w:eastAsia="en-AU"/>
            </w:rPr>
          </w:pPr>
          <w:hyperlink w:anchor="_Toc350245423" w:history="1">
            <w:r w:rsidRPr="00FC3E97">
              <w:rPr>
                <w:rStyle w:val="Hyperlink"/>
                <w:noProof/>
              </w:rPr>
              <w:t>GUI titles</w:t>
            </w:r>
            <w:r>
              <w:rPr>
                <w:noProof/>
                <w:webHidden/>
              </w:rPr>
              <w:tab/>
            </w:r>
            <w:r>
              <w:rPr>
                <w:noProof/>
                <w:webHidden/>
              </w:rPr>
              <w:fldChar w:fldCharType="begin"/>
            </w:r>
            <w:r>
              <w:rPr>
                <w:noProof/>
                <w:webHidden/>
              </w:rPr>
              <w:instrText xml:space="preserve"> PAGEREF _Toc350245423 \h </w:instrText>
            </w:r>
            <w:r>
              <w:rPr>
                <w:noProof/>
                <w:webHidden/>
              </w:rPr>
            </w:r>
            <w:r>
              <w:rPr>
                <w:noProof/>
                <w:webHidden/>
              </w:rPr>
              <w:fldChar w:fldCharType="separate"/>
            </w:r>
            <w:r>
              <w:rPr>
                <w:noProof/>
                <w:webHidden/>
              </w:rPr>
              <w:t>6</w:t>
            </w:r>
            <w:r>
              <w:rPr>
                <w:noProof/>
                <w:webHidden/>
              </w:rPr>
              <w:fldChar w:fldCharType="end"/>
            </w:r>
          </w:hyperlink>
        </w:p>
        <w:p w:rsidR="00CD2852" w:rsidRDefault="00CD2852">
          <w:pPr>
            <w:pStyle w:val="TOC2"/>
            <w:tabs>
              <w:tab w:val="right" w:leader="dot" w:pos="9016"/>
            </w:tabs>
            <w:rPr>
              <w:rFonts w:eastAsiaTheme="minorEastAsia"/>
              <w:noProof/>
              <w:lang w:eastAsia="en-AU"/>
            </w:rPr>
          </w:pPr>
          <w:hyperlink w:anchor="_Toc350245424" w:history="1">
            <w:r w:rsidRPr="00FC3E97">
              <w:rPr>
                <w:rStyle w:val="Hyperlink"/>
                <w:noProof/>
              </w:rPr>
              <w:t>User levels</w:t>
            </w:r>
            <w:r>
              <w:rPr>
                <w:noProof/>
                <w:webHidden/>
              </w:rPr>
              <w:tab/>
            </w:r>
            <w:r>
              <w:rPr>
                <w:noProof/>
                <w:webHidden/>
              </w:rPr>
              <w:fldChar w:fldCharType="begin"/>
            </w:r>
            <w:r>
              <w:rPr>
                <w:noProof/>
                <w:webHidden/>
              </w:rPr>
              <w:instrText xml:space="preserve"> PAGEREF _Toc350245424 \h </w:instrText>
            </w:r>
            <w:r>
              <w:rPr>
                <w:noProof/>
                <w:webHidden/>
              </w:rPr>
            </w:r>
            <w:r>
              <w:rPr>
                <w:noProof/>
                <w:webHidden/>
              </w:rPr>
              <w:fldChar w:fldCharType="separate"/>
            </w:r>
            <w:r>
              <w:rPr>
                <w:noProof/>
                <w:webHidden/>
              </w:rPr>
              <w:t>7</w:t>
            </w:r>
            <w:r>
              <w:rPr>
                <w:noProof/>
                <w:webHidden/>
              </w:rPr>
              <w:fldChar w:fldCharType="end"/>
            </w:r>
          </w:hyperlink>
        </w:p>
        <w:p w:rsidR="00CD2852" w:rsidRDefault="00CD2852">
          <w:pPr>
            <w:pStyle w:val="TOC2"/>
            <w:tabs>
              <w:tab w:val="right" w:leader="dot" w:pos="9016"/>
            </w:tabs>
            <w:rPr>
              <w:rFonts w:eastAsiaTheme="minorEastAsia"/>
              <w:noProof/>
              <w:lang w:eastAsia="en-AU"/>
            </w:rPr>
          </w:pPr>
          <w:hyperlink w:anchor="_Toc350245425" w:history="1">
            <w:r w:rsidRPr="00FC3E97">
              <w:rPr>
                <w:rStyle w:val="Hyperlink"/>
                <w:noProof/>
              </w:rPr>
              <w:t>Logging</w:t>
            </w:r>
            <w:r>
              <w:rPr>
                <w:noProof/>
                <w:webHidden/>
              </w:rPr>
              <w:tab/>
            </w:r>
            <w:r>
              <w:rPr>
                <w:noProof/>
                <w:webHidden/>
              </w:rPr>
              <w:fldChar w:fldCharType="begin"/>
            </w:r>
            <w:r>
              <w:rPr>
                <w:noProof/>
                <w:webHidden/>
              </w:rPr>
              <w:instrText xml:space="preserve"> PAGEREF _Toc350245425 \h </w:instrText>
            </w:r>
            <w:r>
              <w:rPr>
                <w:noProof/>
                <w:webHidden/>
              </w:rPr>
            </w:r>
            <w:r>
              <w:rPr>
                <w:noProof/>
                <w:webHidden/>
              </w:rPr>
              <w:fldChar w:fldCharType="separate"/>
            </w:r>
            <w:r>
              <w:rPr>
                <w:noProof/>
                <w:webHidden/>
              </w:rPr>
              <w:t>8</w:t>
            </w:r>
            <w:r>
              <w:rPr>
                <w:noProof/>
                <w:webHidden/>
              </w:rPr>
              <w:fldChar w:fldCharType="end"/>
            </w:r>
          </w:hyperlink>
        </w:p>
        <w:p w:rsidR="00CD2852" w:rsidRDefault="00CD2852">
          <w:pPr>
            <w:pStyle w:val="TOC2"/>
            <w:tabs>
              <w:tab w:val="right" w:leader="dot" w:pos="9016"/>
            </w:tabs>
            <w:rPr>
              <w:rFonts w:eastAsiaTheme="minorEastAsia"/>
              <w:noProof/>
              <w:lang w:eastAsia="en-AU"/>
            </w:rPr>
          </w:pPr>
          <w:hyperlink w:anchor="_Toc350245426" w:history="1">
            <w:r w:rsidRPr="00FC3E97">
              <w:rPr>
                <w:rStyle w:val="Hyperlink"/>
                <w:noProof/>
              </w:rPr>
              <w:t>Finding files</w:t>
            </w:r>
            <w:r>
              <w:rPr>
                <w:noProof/>
                <w:webHidden/>
              </w:rPr>
              <w:tab/>
            </w:r>
            <w:r>
              <w:rPr>
                <w:noProof/>
                <w:webHidden/>
              </w:rPr>
              <w:fldChar w:fldCharType="begin"/>
            </w:r>
            <w:r>
              <w:rPr>
                <w:noProof/>
                <w:webHidden/>
              </w:rPr>
              <w:instrText xml:space="preserve"> PAGEREF _Toc350245426 \h </w:instrText>
            </w:r>
            <w:r>
              <w:rPr>
                <w:noProof/>
                <w:webHidden/>
              </w:rPr>
            </w:r>
            <w:r>
              <w:rPr>
                <w:noProof/>
                <w:webHidden/>
              </w:rPr>
              <w:fldChar w:fldCharType="separate"/>
            </w:r>
            <w:r>
              <w:rPr>
                <w:noProof/>
                <w:webHidden/>
              </w:rPr>
              <w:t>10</w:t>
            </w:r>
            <w:r>
              <w:rPr>
                <w:noProof/>
                <w:webHidden/>
              </w:rPr>
              <w:fldChar w:fldCharType="end"/>
            </w:r>
          </w:hyperlink>
        </w:p>
        <w:p w:rsidR="00CD2852" w:rsidRDefault="00CD2852">
          <w:pPr>
            <w:pStyle w:val="TOC2"/>
            <w:tabs>
              <w:tab w:val="right" w:leader="dot" w:pos="9016"/>
            </w:tabs>
            <w:rPr>
              <w:rFonts w:eastAsiaTheme="minorEastAsia"/>
              <w:noProof/>
              <w:lang w:eastAsia="en-AU"/>
            </w:rPr>
          </w:pPr>
          <w:hyperlink w:anchor="_Toc350245427" w:history="1">
            <w:r w:rsidRPr="00FC3E97">
              <w:rPr>
                <w:rStyle w:val="Hyperlink"/>
                <w:noProof/>
              </w:rPr>
              <w:t>Sub form file names</w:t>
            </w:r>
            <w:r>
              <w:rPr>
                <w:noProof/>
                <w:webHidden/>
              </w:rPr>
              <w:tab/>
            </w:r>
            <w:r>
              <w:rPr>
                <w:noProof/>
                <w:webHidden/>
              </w:rPr>
              <w:fldChar w:fldCharType="begin"/>
            </w:r>
            <w:r>
              <w:rPr>
                <w:noProof/>
                <w:webHidden/>
              </w:rPr>
              <w:instrText xml:space="preserve"> PAGEREF _Toc350245427 \h </w:instrText>
            </w:r>
            <w:r>
              <w:rPr>
                <w:noProof/>
                <w:webHidden/>
              </w:rPr>
            </w:r>
            <w:r>
              <w:rPr>
                <w:noProof/>
                <w:webHidden/>
              </w:rPr>
              <w:fldChar w:fldCharType="separate"/>
            </w:r>
            <w:r>
              <w:rPr>
                <w:noProof/>
                <w:webHidden/>
              </w:rPr>
              <w:t>11</w:t>
            </w:r>
            <w:r>
              <w:rPr>
                <w:noProof/>
                <w:webHidden/>
              </w:rPr>
              <w:fldChar w:fldCharType="end"/>
            </w:r>
          </w:hyperlink>
        </w:p>
        <w:p w:rsidR="00CD2852" w:rsidRDefault="00CD2852">
          <w:pPr>
            <w:pStyle w:val="TOC2"/>
            <w:tabs>
              <w:tab w:val="right" w:leader="dot" w:pos="9016"/>
            </w:tabs>
            <w:rPr>
              <w:rFonts w:eastAsiaTheme="minorEastAsia"/>
              <w:noProof/>
              <w:lang w:eastAsia="en-AU"/>
            </w:rPr>
          </w:pPr>
          <w:hyperlink w:anchor="_Toc350245428" w:history="1">
            <w:r w:rsidRPr="00FC3E97">
              <w:rPr>
                <w:rStyle w:val="Hyperlink"/>
                <w:noProof/>
              </w:rPr>
              <w:t>Sub form resizing</w:t>
            </w:r>
            <w:r>
              <w:rPr>
                <w:noProof/>
                <w:webHidden/>
              </w:rPr>
              <w:tab/>
            </w:r>
            <w:r>
              <w:rPr>
                <w:noProof/>
                <w:webHidden/>
              </w:rPr>
              <w:fldChar w:fldCharType="begin"/>
            </w:r>
            <w:r>
              <w:rPr>
                <w:noProof/>
                <w:webHidden/>
              </w:rPr>
              <w:instrText xml:space="preserve"> PAGEREF _Toc350245428 \h </w:instrText>
            </w:r>
            <w:r>
              <w:rPr>
                <w:noProof/>
                <w:webHidden/>
              </w:rPr>
            </w:r>
            <w:r>
              <w:rPr>
                <w:noProof/>
                <w:webHidden/>
              </w:rPr>
              <w:fldChar w:fldCharType="separate"/>
            </w:r>
            <w:r>
              <w:rPr>
                <w:noProof/>
                <w:webHidden/>
              </w:rPr>
              <w:t>11</w:t>
            </w:r>
            <w:r>
              <w:rPr>
                <w:noProof/>
                <w:webHidden/>
              </w:rPr>
              <w:fldChar w:fldCharType="end"/>
            </w:r>
          </w:hyperlink>
        </w:p>
        <w:p w:rsidR="00CD2852" w:rsidRDefault="00CD2852">
          <w:pPr>
            <w:pStyle w:val="TOC2"/>
            <w:tabs>
              <w:tab w:val="right" w:leader="dot" w:pos="9016"/>
            </w:tabs>
            <w:rPr>
              <w:rFonts w:eastAsiaTheme="minorEastAsia"/>
              <w:noProof/>
              <w:lang w:eastAsia="en-AU"/>
            </w:rPr>
          </w:pPr>
          <w:hyperlink w:anchor="_Toc350245429" w:history="1">
            <w:r w:rsidRPr="00FC3E97">
              <w:rPr>
                <w:rStyle w:val="Hyperlink"/>
                <w:noProof/>
              </w:rPr>
              <w:t>Ensuring QERadioButton is checked if it matches the current data value</w:t>
            </w:r>
            <w:r>
              <w:rPr>
                <w:noProof/>
                <w:webHidden/>
              </w:rPr>
              <w:tab/>
            </w:r>
            <w:r>
              <w:rPr>
                <w:noProof/>
                <w:webHidden/>
              </w:rPr>
              <w:fldChar w:fldCharType="begin"/>
            </w:r>
            <w:r>
              <w:rPr>
                <w:noProof/>
                <w:webHidden/>
              </w:rPr>
              <w:instrText xml:space="preserve"> PAGEREF _Toc350245429 \h </w:instrText>
            </w:r>
            <w:r>
              <w:rPr>
                <w:noProof/>
                <w:webHidden/>
              </w:rPr>
            </w:r>
            <w:r>
              <w:rPr>
                <w:noProof/>
                <w:webHidden/>
              </w:rPr>
              <w:fldChar w:fldCharType="separate"/>
            </w:r>
            <w:r>
              <w:rPr>
                <w:noProof/>
                <w:webHidden/>
              </w:rPr>
              <w:t>11</w:t>
            </w:r>
            <w:r>
              <w:rPr>
                <w:noProof/>
                <w:webHidden/>
              </w:rPr>
              <w:fldChar w:fldCharType="end"/>
            </w:r>
          </w:hyperlink>
        </w:p>
        <w:p w:rsidR="00CD2852" w:rsidRDefault="00CD2852">
          <w:pPr>
            <w:pStyle w:val="TOC2"/>
            <w:tabs>
              <w:tab w:val="right" w:leader="dot" w:pos="9016"/>
            </w:tabs>
            <w:rPr>
              <w:rFonts w:eastAsiaTheme="minorEastAsia"/>
              <w:noProof/>
              <w:lang w:eastAsia="en-AU"/>
            </w:rPr>
          </w:pPr>
          <w:hyperlink w:anchor="_Toc350245430" w:history="1">
            <w:r w:rsidRPr="00FC3E97">
              <w:rPr>
                <w:rStyle w:val="Hyperlink"/>
                <w:noProof/>
              </w:rPr>
              <w:t>What top level form to use</w:t>
            </w:r>
            <w:r>
              <w:rPr>
                <w:noProof/>
                <w:webHidden/>
              </w:rPr>
              <w:tab/>
            </w:r>
            <w:r>
              <w:rPr>
                <w:noProof/>
                <w:webHidden/>
              </w:rPr>
              <w:fldChar w:fldCharType="begin"/>
            </w:r>
            <w:r>
              <w:rPr>
                <w:noProof/>
                <w:webHidden/>
              </w:rPr>
              <w:instrText xml:space="preserve"> PAGEREF _Toc350245430 \h </w:instrText>
            </w:r>
            <w:r>
              <w:rPr>
                <w:noProof/>
                <w:webHidden/>
              </w:rPr>
            </w:r>
            <w:r>
              <w:rPr>
                <w:noProof/>
                <w:webHidden/>
              </w:rPr>
              <w:fldChar w:fldCharType="separate"/>
            </w:r>
            <w:r>
              <w:rPr>
                <w:noProof/>
                <w:webHidden/>
              </w:rPr>
              <w:t>11</w:t>
            </w:r>
            <w:r>
              <w:rPr>
                <w:noProof/>
                <w:webHidden/>
              </w:rPr>
              <w:fldChar w:fldCharType="end"/>
            </w:r>
          </w:hyperlink>
        </w:p>
        <w:p w:rsidR="00CD2852" w:rsidRDefault="00CD2852">
          <w:pPr>
            <w:pStyle w:val="TOC1"/>
            <w:tabs>
              <w:tab w:val="right" w:leader="dot" w:pos="9016"/>
            </w:tabs>
            <w:rPr>
              <w:rFonts w:eastAsiaTheme="minorEastAsia"/>
              <w:noProof/>
              <w:lang w:eastAsia="en-AU"/>
            </w:rPr>
          </w:pPr>
          <w:hyperlink w:anchor="_Toc350245431" w:history="1">
            <w:r w:rsidRPr="00FC3E97">
              <w:rPr>
                <w:rStyle w:val="Hyperlink"/>
                <w:noProof/>
              </w:rPr>
              <w:t>QE widgets</w:t>
            </w:r>
            <w:r>
              <w:rPr>
                <w:noProof/>
                <w:webHidden/>
              </w:rPr>
              <w:tab/>
            </w:r>
            <w:r>
              <w:rPr>
                <w:noProof/>
                <w:webHidden/>
              </w:rPr>
              <w:fldChar w:fldCharType="begin"/>
            </w:r>
            <w:r>
              <w:rPr>
                <w:noProof/>
                <w:webHidden/>
              </w:rPr>
              <w:instrText xml:space="preserve"> PAGEREF _Toc350245431 \h </w:instrText>
            </w:r>
            <w:r>
              <w:rPr>
                <w:noProof/>
                <w:webHidden/>
              </w:rPr>
            </w:r>
            <w:r>
              <w:rPr>
                <w:noProof/>
                <w:webHidden/>
              </w:rPr>
              <w:fldChar w:fldCharType="separate"/>
            </w:r>
            <w:r>
              <w:rPr>
                <w:noProof/>
                <w:webHidden/>
              </w:rPr>
              <w:t>12</w:t>
            </w:r>
            <w:r>
              <w:rPr>
                <w:noProof/>
                <w:webHidden/>
              </w:rPr>
              <w:fldChar w:fldCharType="end"/>
            </w:r>
          </w:hyperlink>
        </w:p>
        <w:p w:rsidR="00CD2852" w:rsidRDefault="00CD2852">
          <w:pPr>
            <w:pStyle w:val="TOC2"/>
            <w:tabs>
              <w:tab w:val="right" w:leader="dot" w:pos="9016"/>
            </w:tabs>
            <w:rPr>
              <w:rFonts w:eastAsiaTheme="minorEastAsia"/>
              <w:noProof/>
              <w:lang w:eastAsia="en-AU"/>
            </w:rPr>
          </w:pPr>
          <w:hyperlink w:anchor="_Toc350245432" w:history="1">
            <w:r w:rsidRPr="00FC3E97">
              <w:rPr>
                <w:rStyle w:val="Hyperlink"/>
                <w:noProof/>
              </w:rPr>
              <w:t>Common QE Widget properties</w:t>
            </w:r>
            <w:r>
              <w:rPr>
                <w:noProof/>
                <w:webHidden/>
              </w:rPr>
              <w:tab/>
            </w:r>
            <w:r>
              <w:rPr>
                <w:noProof/>
                <w:webHidden/>
              </w:rPr>
              <w:fldChar w:fldCharType="begin"/>
            </w:r>
            <w:r>
              <w:rPr>
                <w:noProof/>
                <w:webHidden/>
              </w:rPr>
              <w:instrText xml:space="preserve"> PAGEREF _Toc350245432 \h </w:instrText>
            </w:r>
            <w:r>
              <w:rPr>
                <w:noProof/>
                <w:webHidden/>
              </w:rPr>
            </w:r>
            <w:r>
              <w:rPr>
                <w:noProof/>
                <w:webHidden/>
              </w:rPr>
              <w:fldChar w:fldCharType="separate"/>
            </w:r>
            <w:r>
              <w:rPr>
                <w:noProof/>
                <w:webHidden/>
              </w:rPr>
              <w:t>12</w:t>
            </w:r>
            <w:r>
              <w:rPr>
                <w:noProof/>
                <w:webHidden/>
              </w:rPr>
              <w:fldChar w:fldCharType="end"/>
            </w:r>
          </w:hyperlink>
        </w:p>
        <w:p w:rsidR="00CD2852" w:rsidRDefault="00CD2852">
          <w:pPr>
            <w:pStyle w:val="TOC3"/>
            <w:tabs>
              <w:tab w:val="right" w:leader="dot" w:pos="9016"/>
            </w:tabs>
            <w:rPr>
              <w:rFonts w:eastAsiaTheme="minorEastAsia"/>
              <w:noProof/>
              <w:lang w:eastAsia="en-AU"/>
            </w:rPr>
          </w:pPr>
          <w:hyperlink w:anchor="_Toc350245433" w:history="1">
            <w:r w:rsidRPr="00FC3E97">
              <w:rPr>
                <w:rStyle w:val="Hyperlink"/>
                <w:noProof/>
              </w:rPr>
              <w:t>variableName and variableSubstitutions</w:t>
            </w:r>
            <w:r>
              <w:rPr>
                <w:noProof/>
                <w:webHidden/>
              </w:rPr>
              <w:tab/>
            </w:r>
            <w:r>
              <w:rPr>
                <w:noProof/>
                <w:webHidden/>
              </w:rPr>
              <w:fldChar w:fldCharType="begin"/>
            </w:r>
            <w:r>
              <w:rPr>
                <w:noProof/>
                <w:webHidden/>
              </w:rPr>
              <w:instrText xml:space="preserve"> PAGEREF _Toc350245433 \h </w:instrText>
            </w:r>
            <w:r>
              <w:rPr>
                <w:noProof/>
                <w:webHidden/>
              </w:rPr>
            </w:r>
            <w:r>
              <w:rPr>
                <w:noProof/>
                <w:webHidden/>
              </w:rPr>
              <w:fldChar w:fldCharType="separate"/>
            </w:r>
            <w:r>
              <w:rPr>
                <w:noProof/>
                <w:webHidden/>
              </w:rPr>
              <w:t>12</w:t>
            </w:r>
            <w:r>
              <w:rPr>
                <w:noProof/>
                <w:webHidden/>
              </w:rPr>
              <w:fldChar w:fldCharType="end"/>
            </w:r>
          </w:hyperlink>
        </w:p>
        <w:p w:rsidR="00CD2852" w:rsidRDefault="00CD2852">
          <w:pPr>
            <w:pStyle w:val="TOC3"/>
            <w:tabs>
              <w:tab w:val="right" w:leader="dot" w:pos="9016"/>
            </w:tabs>
            <w:rPr>
              <w:rFonts w:eastAsiaTheme="minorEastAsia"/>
              <w:noProof/>
              <w:lang w:eastAsia="en-AU"/>
            </w:rPr>
          </w:pPr>
          <w:hyperlink w:anchor="_Toc350245434" w:history="1">
            <w:r w:rsidRPr="00FC3E97">
              <w:rPr>
                <w:rStyle w:val="Hyperlink"/>
                <w:noProof/>
              </w:rPr>
              <w:t>variableAsTooltip</w:t>
            </w:r>
            <w:r>
              <w:rPr>
                <w:noProof/>
                <w:webHidden/>
              </w:rPr>
              <w:tab/>
            </w:r>
            <w:r>
              <w:rPr>
                <w:noProof/>
                <w:webHidden/>
              </w:rPr>
              <w:fldChar w:fldCharType="begin"/>
            </w:r>
            <w:r>
              <w:rPr>
                <w:noProof/>
                <w:webHidden/>
              </w:rPr>
              <w:instrText xml:space="preserve"> PAGEREF _Toc350245434 \h </w:instrText>
            </w:r>
            <w:r>
              <w:rPr>
                <w:noProof/>
                <w:webHidden/>
              </w:rPr>
            </w:r>
            <w:r>
              <w:rPr>
                <w:noProof/>
                <w:webHidden/>
              </w:rPr>
              <w:fldChar w:fldCharType="separate"/>
            </w:r>
            <w:r>
              <w:rPr>
                <w:noProof/>
                <w:webHidden/>
              </w:rPr>
              <w:t>14</w:t>
            </w:r>
            <w:r>
              <w:rPr>
                <w:noProof/>
                <w:webHidden/>
              </w:rPr>
              <w:fldChar w:fldCharType="end"/>
            </w:r>
          </w:hyperlink>
        </w:p>
        <w:p w:rsidR="00CD2852" w:rsidRDefault="00CD2852">
          <w:pPr>
            <w:pStyle w:val="TOC3"/>
            <w:tabs>
              <w:tab w:val="right" w:leader="dot" w:pos="9016"/>
            </w:tabs>
            <w:rPr>
              <w:rFonts w:eastAsiaTheme="minorEastAsia"/>
              <w:noProof/>
              <w:lang w:eastAsia="en-AU"/>
            </w:rPr>
          </w:pPr>
          <w:hyperlink w:anchor="_Toc350245435" w:history="1">
            <w:r w:rsidRPr="00FC3E97">
              <w:rPr>
                <w:rStyle w:val="Hyperlink"/>
                <w:noProof/>
              </w:rPr>
              <w:t>Subscribe</w:t>
            </w:r>
            <w:r>
              <w:rPr>
                <w:noProof/>
                <w:webHidden/>
              </w:rPr>
              <w:tab/>
            </w:r>
            <w:r>
              <w:rPr>
                <w:noProof/>
                <w:webHidden/>
              </w:rPr>
              <w:fldChar w:fldCharType="begin"/>
            </w:r>
            <w:r>
              <w:rPr>
                <w:noProof/>
                <w:webHidden/>
              </w:rPr>
              <w:instrText xml:space="preserve"> PAGEREF _Toc350245435 \h </w:instrText>
            </w:r>
            <w:r>
              <w:rPr>
                <w:noProof/>
                <w:webHidden/>
              </w:rPr>
            </w:r>
            <w:r>
              <w:rPr>
                <w:noProof/>
                <w:webHidden/>
              </w:rPr>
              <w:fldChar w:fldCharType="separate"/>
            </w:r>
            <w:r>
              <w:rPr>
                <w:noProof/>
                <w:webHidden/>
              </w:rPr>
              <w:t>14</w:t>
            </w:r>
            <w:r>
              <w:rPr>
                <w:noProof/>
                <w:webHidden/>
              </w:rPr>
              <w:fldChar w:fldCharType="end"/>
            </w:r>
          </w:hyperlink>
        </w:p>
        <w:p w:rsidR="00CD2852" w:rsidRDefault="00CD2852">
          <w:pPr>
            <w:pStyle w:val="TOC3"/>
            <w:tabs>
              <w:tab w:val="right" w:leader="dot" w:pos="9016"/>
            </w:tabs>
            <w:rPr>
              <w:rFonts w:eastAsiaTheme="minorEastAsia"/>
              <w:noProof/>
              <w:lang w:eastAsia="en-AU"/>
            </w:rPr>
          </w:pPr>
          <w:hyperlink w:anchor="_Toc350245436" w:history="1">
            <w:r w:rsidRPr="00FC3E97">
              <w:rPr>
                <w:rStyle w:val="Hyperlink"/>
                <w:noProof/>
              </w:rPr>
              <w:t>enabled</w:t>
            </w:r>
            <w:r>
              <w:rPr>
                <w:noProof/>
                <w:webHidden/>
              </w:rPr>
              <w:tab/>
            </w:r>
            <w:r>
              <w:rPr>
                <w:noProof/>
                <w:webHidden/>
              </w:rPr>
              <w:fldChar w:fldCharType="begin"/>
            </w:r>
            <w:r>
              <w:rPr>
                <w:noProof/>
                <w:webHidden/>
              </w:rPr>
              <w:instrText xml:space="preserve"> PAGEREF _Toc350245436 \h </w:instrText>
            </w:r>
            <w:r>
              <w:rPr>
                <w:noProof/>
                <w:webHidden/>
              </w:rPr>
            </w:r>
            <w:r>
              <w:rPr>
                <w:noProof/>
                <w:webHidden/>
              </w:rPr>
              <w:fldChar w:fldCharType="separate"/>
            </w:r>
            <w:r>
              <w:rPr>
                <w:noProof/>
                <w:webHidden/>
              </w:rPr>
              <w:t>14</w:t>
            </w:r>
            <w:r>
              <w:rPr>
                <w:noProof/>
                <w:webHidden/>
              </w:rPr>
              <w:fldChar w:fldCharType="end"/>
            </w:r>
          </w:hyperlink>
        </w:p>
        <w:p w:rsidR="00CD2852" w:rsidRDefault="00CD2852">
          <w:pPr>
            <w:pStyle w:val="TOC3"/>
            <w:tabs>
              <w:tab w:val="right" w:leader="dot" w:pos="9016"/>
            </w:tabs>
            <w:rPr>
              <w:rFonts w:eastAsiaTheme="minorEastAsia"/>
              <w:noProof/>
              <w:lang w:eastAsia="en-AU"/>
            </w:rPr>
          </w:pPr>
          <w:hyperlink w:anchor="_Toc350245437" w:history="1">
            <w:r w:rsidRPr="00FC3E97">
              <w:rPr>
                <w:rStyle w:val="Hyperlink"/>
                <w:noProof/>
              </w:rPr>
              <w:t>allowDrop</w:t>
            </w:r>
            <w:r>
              <w:rPr>
                <w:noProof/>
                <w:webHidden/>
              </w:rPr>
              <w:tab/>
            </w:r>
            <w:r>
              <w:rPr>
                <w:noProof/>
                <w:webHidden/>
              </w:rPr>
              <w:fldChar w:fldCharType="begin"/>
            </w:r>
            <w:r>
              <w:rPr>
                <w:noProof/>
                <w:webHidden/>
              </w:rPr>
              <w:instrText xml:space="preserve"> PAGEREF _Toc350245437 \h </w:instrText>
            </w:r>
            <w:r>
              <w:rPr>
                <w:noProof/>
                <w:webHidden/>
              </w:rPr>
            </w:r>
            <w:r>
              <w:rPr>
                <w:noProof/>
                <w:webHidden/>
              </w:rPr>
              <w:fldChar w:fldCharType="separate"/>
            </w:r>
            <w:r>
              <w:rPr>
                <w:noProof/>
                <w:webHidden/>
              </w:rPr>
              <w:t>15</w:t>
            </w:r>
            <w:r>
              <w:rPr>
                <w:noProof/>
                <w:webHidden/>
              </w:rPr>
              <w:fldChar w:fldCharType="end"/>
            </w:r>
          </w:hyperlink>
        </w:p>
        <w:p w:rsidR="00CD2852" w:rsidRDefault="00CD2852">
          <w:pPr>
            <w:pStyle w:val="TOC3"/>
            <w:tabs>
              <w:tab w:val="right" w:leader="dot" w:pos="9016"/>
            </w:tabs>
            <w:rPr>
              <w:rFonts w:eastAsiaTheme="minorEastAsia"/>
              <w:noProof/>
              <w:lang w:eastAsia="en-AU"/>
            </w:rPr>
          </w:pPr>
          <w:hyperlink w:anchor="_Toc350245438" w:history="1">
            <w:r w:rsidRPr="00FC3E97">
              <w:rPr>
                <w:rStyle w:val="Hyperlink"/>
                <w:noProof/>
              </w:rPr>
              <w:t>visible</w:t>
            </w:r>
            <w:r>
              <w:rPr>
                <w:noProof/>
                <w:webHidden/>
              </w:rPr>
              <w:tab/>
            </w:r>
            <w:r>
              <w:rPr>
                <w:noProof/>
                <w:webHidden/>
              </w:rPr>
              <w:fldChar w:fldCharType="begin"/>
            </w:r>
            <w:r>
              <w:rPr>
                <w:noProof/>
                <w:webHidden/>
              </w:rPr>
              <w:instrText xml:space="preserve"> PAGEREF _Toc350245438 \h </w:instrText>
            </w:r>
            <w:r>
              <w:rPr>
                <w:noProof/>
                <w:webHidden/>
              </w:rPr>
            </w:r>
            <w:r>
              <w:rPr>
                <w:noProof/>
                <w:webHidden/>
              </w:rPr>
              <w:fldChar w:fldCharType="separate"/>
            </w:r>
            <w:r>
              <w:rPr>
                <w:noProof/>
                <w:webHidden/>
              </w:rPr>
              <w:t>15</w:t>
            </w:r>
            <w:r>
              <w:rPr>
                <w:noProof/>
                <w:webHidden/>
              </w:rPr>
              <w:fldChar w:fldCharType="end"/>
            </w:r>
          </w:hyperlink>
        </w:p>
        <w:p w:rsidR="00CD2852" w:rsidRDefault="00CD2852">
          <w:pPr>
            <w:pStyle w:val="TOC3"/>
            <w:tabs>
              <w:tab w:val="right" w:leader="dot" w:pos="9016"/>
            </w:tabs>
            <w:rPr>
              <w:rFonts w:eastAsiaTheme="minorEastAsia"/>
              <w:noProof/>
              <w:lang w:eastAsia="en-AU"/>
            </w:rPr>
          </w:pPr>
          <w:hyperlink w:anchor="_Toc350245439" w:history="1">
            <w:r w:rsidRPr="00FC3E97">
              <w:rPr>
                <w:rStyle w:val="Hyperlink"/>
                <w:noProof/>
              </w:rPr>
              <w:t>messageSourceId</w:t>
            </w:r>
            <w:r>
              <w:rPr>
                <w:noProof/>
                <w:webHidden/>
              </w:rPr>
              <w:tab/>
            </w:r>
            <w:r>
              <w:rPr>
                <w:noProof/>
                <w:webHidden/>
              </w:rPr>
              <w:fldChar w:fldCharType="begin"/>
            </w:r>
            <w:r>
              <w:rPr>
                <w:noProof/>
                <w:webHidden/>
              </w:rPr>
              <w:instrText xml:space="preserve"> PAGEREF _Toc350245439 \h </w:instrText>
            </w:r>
            <w:r>
              <w:rPr>
                <w:noProof/>
                <w:webHidden/>
              </w:rPr>
            </w:r>
            <w:r>
              <w:rPr>
                <w:noProof/>
                <w:webHidden/>
              </w:rPr>
              <w:fldChar w:fldCharType="separate"/>
            </w:r>
            <w:r>
              <w:rPr>
                <w:noProof/>
                <w:webHidden/>
              </w:rPr>
              <w:t>15</w:t>
            </w:r>
            <w:r>
              <w:rPr>
                <w:noProof/>
                <w:webHidden/>
              </w:rPr>
              <w:fldChar w:fldCharType="end"/>
            </w:r>
          </w:hyperlink>
        </w:p>
        <w:p w:rsidR="00CD2852" w:rsidRDefault="00CD2852">
          <w:pPr>
            <w:pStyle w:val="TOC3"/>
            <w:tabs>
              <w:tab w:val="right" w:leader="dot" w:pos="9016"/>
            </w:tabs>
            <w:rPr>
              <w:rFonts w:eastAsiaTheme="minorEastAsia"/>
              <w:noProof/>
              <w:lang w:eastAsia="en-AU"/>
            </w:rPr>
          </w:pPr>
          <w:hyperlink w:anchor="_Toc350245440" w:history="1">
            <w:r w:rsidRPr="00FC3E97">
              <w:rPr>
                <w:rStyle w:val="Hyperlink"/>
                <w:noProof/>
              </w:rPr>
              <w:t>userLevelUserStyle, userLevelScientistStyle, userLevelEngineerStyle</w:t>
            </w:r>
            <w:r>
              <w:rPr>
                <w:noProof/>
                <w:webHidden/>
              </w:rPr>
              <w:tab/>
            </w:r>
            <w:r>
              <w:rPr>
                <w:noProof/>
                <w:webHidden/>
              </w:rPr>
              <w:fldChar w:fldCharType="begin"/>
            </w:r>
            <w:r>
              <w:rPr>
                <w:noProof/>
                <w:webHidden/>
              </w:rPr>
              <w:instrText xml:space="preserve"> PAGEREF _Toc350245440 \h </w:instrText>
            </w:r>
            <w:r>
              <w:rPr>
                <w:noProof/>
                <w:webHidden/>
              </w:rPr>
            </w:r>
            <w:r>
              <w:rPr>
                <w:noProof/>
                <w:webHidden/>
              </w:rPr>
              <w:fldChar w:fldCharType="separate"/>
            </w:r>
            <w:r>
              <w:rPr>
                <w:noProof/>
                <w:webHidden/>
              </w:rPr>
              <w:t>15</w:t>
            </w:r>
            <w:r>
              <w:rPr>
                <w:noProof/>
                <w:webHidden/>
              </w:rPr>
              <w:fldChar w:fldCharType="end"/>
            </w:r>
          </w:hyperlink>
        </w:p>
        <w:p w:rsidR="00CD2852" w:rsidRDefault="00CD2852">
          <w:pPr>
            <w:pStyle w:val="TOC3"/>
            <w:tabs>
              <w:tab w:val="right" w:leader="dot" w:pos="9016"/>
            </w:tabs>
            <w:rPr>
              <w:rFonts w:eastAsiaTheme="minorEastAsia"/>
              <w:noProof/>
              <w:lang w:eastAsia="en-AU"/>
            </w:rPr>
          </w:pPr>
          <w:hyperlink w:anchor="_Toc350245441" w:history="1">
            <w:r w:rsidRPr="00FC3E97">
              <w:rPr>
                <w:rStyle w:val="Hyperlink"/>
                <w:noProof/>
              </w:rPr>
              <w:t>userLevelVisibility</w:t>
            </w:r>
            <w:r>
              <w:rPr>
                <w:noProof/>
                <w:webHidden/>
              </w:rPr>
              <w:tab/>
            </w:r>
            <w:r>
              <w:rPr>
                <w:noProof/>
                <w:webHidden/>
              </w:rPr>
              <w:fldChar w:fldCharType="begin"/>
            </w:r>
            <w:r>
              <w:rPr>
                <w:noProof/>
                <w:webHidden/>
              </w:rPr>
              <w:instrText xml:space="preserve"> PAGEREF _Toc350245441 \h </w:instrText>
            </w:r>
            <w:r>
              <w:rPr>
                <w:noProof/>
                <w:webHidden/>
              </w:rPr>
            </w:r>
            <w:r>
              <w:rPr>
                <w:noProof/>
                <w:webHidden/>
              </w:rPr>
              <w:fldChar w:fldCharType="separate"/>
            </w:r>
            <w:r>
              <w:rPr>
                <w:noProof/>
                <w:webHidden/>
              </w:rPr>
              <w:t>15</w:t>
            </w:r>
            <w:r>
              <w:rPr>
                <w:noProof/>
                <w:webHidden/>
              </w:rPr>
              <w:fldChar w:fldCharType="end"/>
            </w:r>
          </w:hyperlink>
        </w:p>
        <w:p w:rsidR="00CD2852" w:rsidRDefault="00CD2852">
          <w:pPr>
            <w:pStyle w:val="TOC3"/>
            <w:tabs>
              <w:tab w:val="right" w:leader="dot" w:pos="9016"/>
            </w:tabs>
            <w:rPr>
              <w:rFonts w:eastAsiaTheme="minorEastAsia"/>
              <w:noProof/>
              <w:lang w:eastAsia="en-AU"/>
            </w:rPr>
          </w:pPr>
          <w:hyperlink w:anchor="_Toc350245442" w:history="1">
            <w:r w:rsidRPr="00FC3E97">
              <w:rPr>
                <w:rStyle w:val="Hyperlink"/>
                <w:noProof/>
              </w:rPr>
              <w:t>userLevelEnabled</w:t>
            </w:r>
            <w:r>
              <w:rPr>
                <w:noProof/>
                <w:webHidden/>
              </w:rPr>
              <w:tab/>
            </w:r>
            <w:r>
              <w:rPr>
                <w:noProof/>
                <w:webHidden/>
              </w:rPr>
              <w:fldChar w:fldCharType="begin"/>
            </w:r>
            <w:r>
              <w:rPr>
                <w:noProof/>
                <w:webHidden/>
              </w:rPr>
              <w:instrText xml:space="preserve"> PAGEREF _Toc350245442 \h </w:instrText>
            </w:r>
            <w:r>
              <w:rPr>
                <w:noProof/>
                <w:webHidden/>
              </w:rPr>
            </w:r>
            <w:r>
              <w:rPr>
                <w:noProof/>
                <w:webHidden/>
              </w:rPr>
              <w:fldChar w:fldCharType="separate"/>
            </w:r>
            <w:r>
              <w:rPr>
                <w:noProof/>
                <w:webHidden/>
              </w:rPr>
              <w:t>16</w:t>
            </w:r>
            <w:r>
              <w:rPr>
                <w:noProof/>
                <w:webHidden/>
              </w:rPr>
              <w:fldChar w:fldCharType="end"/>
            </w:r>
          </w:hyperlink>
        </w:p>
        <w:p w:rsidR="00CD2852" w:rsidRDefault="00CD2852">
          <w:pPr>
            <w:pStyle w:val="TOC2"/>
            <w:tabs>
              <w:tab w:val="right" w:leader="dot" w:pos="9016"/>
            </w:tabs>
            <w:rPr>
              <w:rFonts w:eastAsiaTheme="minorEastAsia"/>
              <w:noProof/>
              <w:lang w:eastAsia="en-AU"/>
            </w:rPr>
          </w:pPr>
          <w:hyperlink w:anchor="_Toc350245443" w:history="1">
            <w:r w:rsidRPr="00FC3E97">
              <w:rPr>
                <w:rStyle w:val="Hyperlink"/>
                <w:noProof/>
              </w:rPr>
              <w:t>displayAlarmState</w:t>
            </w:r>
            <w:r>
              <w:rPr>
                <w:noProof/>
                <w:webHidden/>
              </w:rPr>
              <w:tab/>
            </w:r>
            <w:r>
              <w:rPr>
                <w:noProof/>
                <w:webHidden/>
              </w:rPr>
              <w:fldChar w:fldCharType="begin"/>
            </w:r>
            <w:r>
              <w:rPr>
                <w:noProof/>
                <w:webHidden/>
              </w:rPr>
              <w:instrText xml:space="preserve"> PAGEREF _Toc350245443 \h </w:instrText>
            </w:r>
            <w:r>
              <w:rPr>
                <w:noProof/>
                <w:webHidden/>
              </w:rPr>
            </w:r>
            <w:r>
              <w:rPr>
                <w:noProof/>
                <w:webHidden/>
              </w:rPr>
              <w:fldChar w:fldCharType="separate"/>
            </w:r>
            <w:r>
              <w:rPr>
                <w:noProof/>
                <w:webHidden/>
              </w:rPr>
              <w:t>16</w:t>
            </w:r>
            <w:r>
              <w:rPr>
                <w:noProof/>
                <w:webHidden/>
              </w:rPr>
              <w:fldChar w:fldCharType="end"/>
            </w:r>
          </w:hyperlink>
        </w:p>
        <w:p w:rsidR="00CD2852" w:rsidRDefault="00CD2852">
          <w:pPr>
            <w:pStyle w:val="TOC2"/>
            <w:tabs>
              <w:tab w:val="right" w:leader="dot" w:pos="9016"/>
            </w:tabs>
            <w:rPr>
              <w:rFonts w:eastAsiaTheme="minorEastAsia"/>
              <w:noProof/>
              <w:lang w:eastAsia="en-AU"/>
            </w:rPr>
          </w:pPr>
          <w:hyperlink w:anchor="_Toc350245444" w:history="1">
            <w:r w:rsidRPr="00FC3E97">
              <w:rPr>
                <w:rStyle w:val="Hyperlink"/>
                <w:noProof/>
              </w:rPr>
              <w:t>String formatting properties</w:t>
            </w:r>
            <w:r>
              <w:rPr>
                <w:noProof/>
                <w:webHidden/>
              </w:rPr>
              <w:tab/>
            </w:r>
            <w:r>
              <w:rPr>
                <w:noProof/>
                <w:webHidden/>
              </w:rPr>
              <w:fldChar w:fldCharType="begin"/>
            </w:r>
            <w:r>
              <w:rPr>
                <w:noProof/>
                <w:webHidden/>
              </w:rPr>
              <w:instrText xml:space="preserve"> PAGEREF _Toc350245444 \h </w:instrText>
            </w:r>
            <w:r>
              <w:rPr>
                <w:noProof/>
                <w:webHidden/>
              </w:rPr>
            </w:r>
            <w:r>
              <w:rPr>
                <w:noProof/>
                <w:webHidden/>
              </w:rPr>
              <w:fldChar w:fldCharType="separate"/>
            </w:r>
            <w:r>
              <w:rPr>
                <w:noProof/>
                <w:webHidden/>
              </w:rPr>
              <w:t>16</w:t>
            </w:r>
            <w:r>
              <w:rPr>
                <w:noProof/>
                <w:webHidden/>
              </w:rPr>
              <w:fldChar w:fldCharType="end"/>
            </w:r>
          </w:hyperlink>
        </w:p>
        <w:p w:rsidR="00CD2852" w:rsidRDefault="00CD2852">
          <w:pPr>
            <w:pStyle w:val="TOC3"/>
            <w:tabs>
              <w:tab w:val="right" w:leader="dot" w:pos="9016"/>
            </w:tabs>
            <w:rPr>
              <w:rFonts w:eastAsiaTheme="minorEastAsia"/>
              <w:noProof/>
              <w:lang w:eastAsia="en-AU"/>
            </w:rPr>
          </w:pPr>
          <w:hyperlink w:anchor="_Toc350245445" w:history="1">
            <w:r w:rsidRPr="00FC3E97">
              <w:rPr>
                <w:rStyle w:val="Hyperlink"/>
                <w:noProof/>
              </w:rPr>
              <w:t>precision</w:t>
            </w:r>
            <w:r>
              <w:rPr>
                <w:noProof/>
                <w:webHidden/>
              </w:rPr>
              <w:tab/>
            </w:r>
            <w:r>
              <w:rPr>
                <w:noProof/>
                <w:webHidden/>
              </w:rPr>
              <w:fldChar w:fldCharType="begin"/>
            </w:r>
            <w:r>
              <w:rPr>
                <w:noProof/>
                <w:webHidden/>
              </w:rPr>
              <w:instrText xml:space="preserve"> PAGEREF _Toc350245445 \h </w:instrText>
            </w:r>
            <w:r>
              <w:rPr>
                <w:noProof/>
                <w:webHidden/>
              </w:rPr>
            </w:r>
            <w:r>
              <w:rPr>
                <w:noProof/>
                <w:webHidden/>
              </w:rPr>
              <w:fldChar w:fldCharType="separate"/>
            </w:r>
            <w:r>
              <w:rPr>
                <w:noProof/>
                <w:webHidden/>
              </w:rPr>
              <w:t>16</w:t>
            </w:r>
            <w:r>
              <w:rPr>
                <w:noProof/>
                <w:webHidden/>
              </w:rPr>
              <w:fldChar w:fldCharType="end"/>
            </w:r>
          </w:hyperlink>
        </w:p>
        <w:p w:rsidR="00CD2852" w:rsidRDefault="00CD2852">
          <w:pPr>
            <w:pStyle w:val="TOC3"/>
            <w:tabs>
              <w:tab w:val="right" w:leader="dot" w:pos="9016"/>
            </w:tabs>
            <w:rPr>
              <w:rFonts w:eastAsiaTheme="minorEastAsia"/>
              <w:noProof/>
              <w:lang w:eastAsia="en-AU"/>
            </w:rPr>
          </w:pPr>
          <w:hyperlink w:anchor="_Toc350245446" w:history="1">
            <w:r w:rsidRPr="00FC3E97">
              <w:rPr>
                <w:rStyle w:val="Hyperlink"/>
                <w:noProof/>
              </w:rPr>
              <w:t>useDbPrecision</w:t>
            </w:r>
            <w:r>
              <w:rPr>
                <w:noProof/>
                <w:webHidden/>
              </w:rPr>
              <w:tab/>
            </w:r>
            <w:r>
              <w:rPr>
                <w:noProof/>
                <w:webHidden/>
              </w:rPr>
              <w:fldChar w:fldCharType="begin"/>
            </w:r>
            <w:r>
              <w:rPr>
                <w:noProof/>
                <w:webHidden/>
              </w:rPr>
              <w:instrText xml:space="preserve"> PAGEREF _Toc350245446 \h </w:instrText>
            </w:r>
            <w:r>
              <w:rPr>
                <w:noProof/>
                <w:webHidden/>
              </w:rPr>
            </w:r>
            <w:r>
              <w:rPr>
                <w:noProof/>
                <w:webHidden/>
              </w:rPr>
              <w:fldChar w:fldCharType="separate"/>
            </w:r>
            <w:r>
              <w:rPr>
                <w:noProof/>
                <w:webHidden/>
              </w:rPr>
              <w:t>16</w:t>
            </w:r>
            <w:r>
              <w:rPr>
                <w:noProof/>
                <w:webHidden/>
              </w:rPr>
              <w:fldChar w:fldCharType="end"/>
            </w:r>
          </w:hyperlink>
        </w:p>
        <w:p w:rsidR="00CD2852" w:rsidRDefault="00CD2852">
          <w:pPr>
            <w:pStyle w:val="TOC3"/>
            <w:tabs>
              <w:tab w:val="right" w:leader="dot" w:pos="9016"/>
            </w:tabs>
            <w:rPr>
              <w:rFonts w:eastAsiaTheme="minorEastAsia"/>
              <w:noProof/>
              <w:lang w:eastAsia="en-AU"/>
            </w:rPr>
          </w:pPr>
          <w:hyperlink w:anchor="_Toc350245447" w:history="1">
            <w:r w:rsidRPr="00FC3E97">
              <w:rPr>
                <w:rStyle w:val="Hyperlink"/>
                <w:noProof/>
              </w:rPr>
              <w:t>leadingZero</w:t>
            </w:r>
            <w:r>
              <w:rPr>
                <w:noProof/>
                <w:webHidden/>
              </w:rPr>
              <w:tab/>
            </w:r>
            <w:r>
              <w:rPr>
                <w:noProof/>
                <w:webHidden/>
              </w:rPr>
              <w:fldChar w:fldCharType="begin"/>
            </w:r>
            <w:r>
              <w:rPr>
                <w:noProof/>
                <w:webHidden/>
              </w:rPr>
              <w:instrText xml:space="preserve"> PAGEREF _Toc350245447 \h </w:instrText>
            </w:r>
            <w:r>
              <w:rPr>
                <w:noProof/>
                <w:webHidden/>
              </w:rPr>
            </w:r>
            <w:r>
              <w:rPr>
                <w:noProof/>
                <w:webHidden/>
              </w:rPr>
              <w:fldChar w:fldCharType="separate"/>
            </w:r>
            <w:r>
              <w:rPr>
                <w:noProof/>
                <w:webHidden/>
              </w:rPr>
              <w:t>16</w:t>
            </w:r>
            <w:r>
              <w:rPr>
                <w:noProof/>
                <w:webHidden/>
              </w:rPr>
              <w:fldChar w:fldCharType="end"/>
            </w:r>
          </w:hyperlink>
        </w:p>
        <w:p w:rsidR="00CD2852" w:rsidRDefault="00CD2852">
          <w:pPr>
            <w:pStyle w:val="TOC3"/>
            <w:tabs>
              <w:tab w:val="right" w:leader="dot" w:pos="9016"/>
            </w:tabs>
            <w:rPr>
              <w:rFonts w:eastAsiaTheme="minorEastAsia"/>
              <w:noProof/>
              <w:lang w:eastAsia="en-AU"/>
            </w:rPr>
          </w:pPr>
          <w:hyperlink w:anchor="_Toc350245448" w:history="1">
            <w:r w:rsidRPr="00FC3E97">
              <w:rPr>
                <w:rStyle w:val="Hyperlink"/>
                <w:noProof/>
              </w:rPr>
              <w:t>trailingZeros</w:t>
            </w:r>
            <w:r>
              <w:rPr>
                <w:noProof/>
                <w:webHidden/>
              </w:rPr>
              <w:tab/>
            </w:r>
            <w:r>
              <w:rPr>
                <w:noProof/>
                <w:webHidden/>
              </w:rPr>
              <w:fldChar w:fldCharType="begin"/>
            </w:r>
            <w:r>
              <w:rPr>
                <w:noProof/>
                <w:webHidden/>
              </w:rPr>
              <w:instrText xml:space="preserve"> PAGEREF _Toc350245448 \h </w:instrText>
            </w:r>
            <w:r>
              <w:rPr>
                <w:noProof/>
                <w:webHidden/>
              </w:rPr>
            </w:r>
            <w:r>
              <w:rPr>
                <w:noProof/>
                <w:webHidden/>
              </w:rPr>
              <w:fldChar w:fldCharType="separate"/>
            </w:r>
            <w:r>
              <w:rPr>
                <w:noProof/>
                <w:webHidden/>
              </w:rPr>
              <w:t>16</w:t>
            </w:r>
            <w:r>
              <w:rPr>
                <w:noProof/>
                <w:webHidden/>
              </w:rPr>
              <w:fldChar w:fldCharType="end"/>
            </w:r>
          </w:hyperlink>
        </w:p>
        <w:p w:rsidR="00CD2852" w:rsidRDefault="00CD2852">
          <w:pPr>
            <w:pStyle w:val="TOC3"/>
            <w:tabs>
              <w:tab w:val="right" w:leader="dot" w:pos="9016"/>
            </w:tabs>
            <w:rPr>
              <w:rFonts w:eastAsiaTheme="minorEastAsia"/>
              <w:noProof/>
              <w:lang w:eastAsia="en-AU"/>
            </w:rPr>
          </w:pPr>
          <w:hyperlink w:anchor="_Toc350245449" w:history="1">
            <w:r w:rsidRPr="00FC3E97">
              <w:rPr>
                <w:rStyle w:val="Hyperlink"/>
                <w:noProof/>
              </w:rPr>
              <w:t>addUnits</w:t>
            </w:r>
            <w:r>
              <w:rPr>
                <w:noProof/>
                <w:webHidden/>
              </w:rPr>
              <w:tab/>
            </w:r>
            <w:r>
              <w:rPr>
                <w:noProof/>
                <w:webHidden/>
              </w:rPr>
              <w:fldChar w:fldCharType="begin"/>
            </w:r>
            <w:r>
              <w:rPr>
                <w:noProof/>
                <w:webHidden/>
              </w:rPr>
              <w:instrText xml:space="preserve"> PAGEREF _Toc350245449 \h </w:instrText>
            </w:r>
            <w:r>
              <w:rPr>
                <w:noProof/>
                <w:webHidden/>
              </w:rPr>
            </w:r>
            <w:r>
              <w:rPr>
                <w:noProof/>
                <w:webHidden/>
              </w:rPr>
              <w:fldChar w:fldCharType="separate"/>
            </w:r>
            <w:r>
              <w:rPr>
                <w:noProof/>
                <w:webHidden/>
              </w:rPr>
              <w:t>16</w:t>
            </w:r>
            <w:r>
              <w:rPr>
                <w:noProof/>
                <w:webHidden/>
              </w:rPr>
              <w:fldChar w:fldCharType="end"/>
            </w:r>
          </w:hyperlink>
        </w:p>
        <w:p w:rsidR="00CD2852" w:rsidRDefault="00CD2852">
          <w:pPr>
            <w:pStyle w:val="TOC3"/>
            <w:tabs>
              <w:tab w:val="right" w:leader="dot" w:pos="9016"/>
            </w:tabs>
            <w:rPr>
              <w:rFonts w:eastAsiaTheme="minorEastAsia"/>
              <w:noProof/>
              <w:lang w:eastAsia="en-AU"/>
            </w:rPr>
          </w:pPr>
          <w:hyperlink w:anchor="_Toc350245450" w:history="1">
            <w:r w:rsidRPr="00FC3E97">
              <w:rPr>
                <w:rStyle w:val="Hyperlink"/>
                <w:noProof/>
              </w:rPr>
              <w:t>localEnumeration</w:t>
            </w:r>
            <w:r>
              <w:rPr>
                <w:noProof/>
                <w:webHidden/>
              </w:rPr>
              <w:tab/>
            </w:r>
            <w:r>
              <w:rPr>
                <w:noProof/>
                <w:webHidden/>
              </w:rPr>
              <w:fldChar w:fldCharType="begin"/>
            </w:r>
            <w:r>
              <w:rPr>
                <w:noProof/>
                <w:webHidden/>
              </w:rPr>
              <w:instrText xml:space="preserve"> PAGEREF _Toc350245450 \h </w:instrText>
            </w:r>
            <w:r>
              <w:rPr>
                <w:noProof/>
                <w:webHidden/>
              </w:rPr>
            </w:r>
            <w:r>
              <w:rPr>
                <w:noProof/>
                <w:webHidden/>
              </w:rPr>
              <w:fldChar w:fldCharType="separate"/>
            </w:r>
            <w:r>
              <w:rPr>
                <w:noProof/>
                <w:webHidden/>
              </w:rPr>
              <w:t>17</w:t>
            </w:r>
            <w:r>
              <w:rPr>
                <w:noProof/>
                <w:webHidden/>
              </w:rPr>
              <w:fldChar w:fldCharType="end"/>
            </w:r>
          </w:hyperlink>
        </w:p>
        <w:p w:rsidR="00CD2852" w:rsidRDefault="00CD2852">
          <w:pPr>
            <w:pStyle w:val="TOC3"/>
            <w:tabs>
              <w:tab w:val="right" w:leader="dot" w:pos="9016"/>
            </w:tabs>
            <w:rPr>
              <w:rFonts w:eastAsiaTheme="minorEastAsia"/>
              <w:noProof/>
              <w:lang w:eastAsia="en-AU"/>
            </w:rPr>
          </w:pPr>
          <w:hyperlink w:anchor="_Toc350245451" w:history="1">
            <w:r w:rsidRPr="00FC3E97">
              <w:rPr>
                <w:rStyle w:val="Hyperlink"/>
                <w:noProof/>
              </w:rPr>
              <w:t>format</w:t>
            </w:r>
            <w:r>
              <w:rPr>
                <w:noProof/>
                <w:webHidden/>
              </w:rPr>
              <w:tab/>
            </w:r>
            <w:r>
              <w:rPr>
                <w:noProof/>
                <w:webHidden/>
              </w:rPr>
              <w:fldChar w:fldCharType="begin"/>
            </w:r>
            <w:r>
              <w:rPr>
                <w:noProof/>
                <w:webHidden/>
              </w:rPr>
              <w:instrText xml:space="preserve"> PAGEREF _Toc350245451 \h </w:instrText>
            </w:r>
            <w:r>
              <w:rPr>
                <w:noProof/>
                <w:webHidden/>
              </w:rPr>
            </w:r>
            <w:r>
              <w:rPr>
                <w:noProof/>
                <w:webHidden/>
              </w:rPr>
              <w:fldChar w:fldCharType="separate"/>
            </w:r>
            <w:r>
              <w:rPr>
                <w:noProof/>
                <w:webHidden/>
              </w:rPr>
              <w:t>18</w:t>
            </w:r>
            <w:r>
              <w:rPr>
                <w:noProof/>
                <w:webHidden/>
              </w:rPr>
              <w:fldChar w:fldCharType="end"/>
            </w:r>
          </w:hyperlink>
        </w:p>
        <w:p w:rsidR="00CD2852" w:rsidRDefault="00CD2852">
          <w:pPr>
            <w:pStyle w:val="TOC3"/>
            <w:tabs>
              <w:tab w:val="right" w:leader="dot" w:pos="9016"/>
            </w:tabs>
            <w:rPr>
              <w:rFonts w:eastAsiaTheme="minorEastAsia"/>
              <w:noProof/>
              <w:lang w:eastAsia="en-AU"/>
            </w:rPr>
          </w:pPr>
          <w:hyperlink w:anchor="_Toc350245452" w:history="1">
            <w:r w:rsidRPr="00FC3E97">
              <w:rPr>
                <w:rStyle w:val="Hyperlink"/>
                <w:noProof/>
              </w:rPr>
              <w:t>radix</w:t>
            </w:r>
            <w:r>
              <w:rPr>
                <w:noProof/>
                <w:webHidden/>
              </w:rPr>
              <w:tab/>
            </w:r>
            <w:r>
              <w:rPr>
                <w:noProof/>
                <w:webHidden/>
              </w:rPr>
              <w:fldChar w:fldCharType="begin"/>
            </w:r>
            <w:r>
              <w:rPr>
                <w:noProof/>
                <w:webHidden/>
              </w:rPr>
              <w:instrText xml:space="preserve"> PAGEREF _Toc350245452 \h </w:instrText>
            </w:r>
            <w:r>
              <w:rPr>
                <w:noProof/>
                <w:webHidden/>
              </w:rPr>
            </w:r>
            <w:r>
              <w:rPr>
                <w:noProof/>
                <w:webHidden/>
              </w:rPr>
              <w:fldChar w:fldCharType="separate"/>
            </w:r>
            <w:r>
              <w:rPr>
                <w:noProof/>
                <w:webHidden/>
              </w:rPr>
              <w:t>18</w:t>
            </w:r>
            <w:r>
              <w:rPr>
                <w:noProof/>
                <w:webHidden/>
              </w:rPr>
              <w:fldChar w:fldCharType="end"/>
            </w:r>
          </w:hyperlink>
        </w:p>
        <w:p w:rsidR="00CD2852" w:rsidRDefault="00CD2852">
          <w:pPr>
            <w:pStyle w:val="TOC3"/>
            <w:tabs>
              <w:tab w:val="right" w:leader="dot" w:pos="9016"/>
            </w:tabs>
            <w:rPr>
              <w:rFonts w:eastAsiaTheme="minorEastAsia"/>
              <w:noProof/>
              <w:lang w:eastAsia="en-AU"/>
            </w:rPr>
          </w:pPr>
          <w:hyperlink w:anchor="_Toc350245453" w:history="1">
            <w:r w:rsidRPr="00FC3E97">
              <w:rPr>
                <w:rStyle w:val="Hyperlink"/>
                <w:noProof/>
              </w:rPr>
              <w:t>notation</w:t>
            </w:r>
            <w:r>
              <w:rPr>
                <w:noProof/>
                <w:webHidden/>
              </w:rPr>
              <w:tab/>
            </w:r>
            <w:r>
              <w:rPr>
                <w:noProof/>
                <w:webHidden/>
              </w:rPr>
              <w:fldChar w:fldCharType="begin"/>
            </w:r>
            <w:r>
              <w:rPr>
                <w:noProof/>
                <w:webHidden/>
              </w:rPr>
              <w:instrText xml:space="preserve"> PAGEREF _Toc350245453 \h </w:instrText>
            </w:r>
            <w:r>
              <w:rPr>
                <w:noProof/>
                <w:webHidden/>
              </w:rPr>
            </w:r>
            <w:r>
              <w:rPr>
                <w:noProof/>
                <w:webHidden/>
              </w:rPr>
              <w:fldChar w:fldCharType="separate"/>
            </w:r>
            <w:r>
              <w:rPr>
                <w:noProof/>
                <w:webHidden/>
              </w:rPr>
              <w:t>18</w:t>
            </w:r>
            <w:r>
              <w:rPr>
                <w:noProof/>
                <w:webHidden/>
              </w:rPr>
              <w:fldChar w:fldCharType="end"/>
            </w:r>
          </w:hyperlink>
        </w:p>
        <w:p w:rsidR="00CD2852" w:rsidRDefault="00CD2852">
          <w:pPr>
            <w:pStyle w:val="TOC3"/>
            <w:tabs>
              <w:tab w:val="right" w:leader="dot" w:pos="9016"/>
            </w:tabs>
            <w:rPr>
              <w:rFonts w:eastAsiaTheme="minorEastAsia"/>
              <w:noProof/>
              <w:lang w:eastAsia="en-AU"/>
            </w:rPr>
          </w:pPr>
          <w:hyperlink w:anchor="_Toc350245454" w:history="1">
            <w:r w:rsidRPr="00FC3E97">
              <w:rPr>
                <w:rStyle w:val="Hyperlink"/>
                <w:noProof/>
              </w:rPr>
              <w:t>arrayAction</w:t>
            </w:r>
            <w:r>
              <w:rPr>
                <w:noProof/>
                <w:webHidden/>
              </w:rPr>
              <w:tab/>
            </w:r>
            <w:r>
              <w:rPr>
                <w:noProof/>
                <w:webHidden/>
              </w:rPr>
              <w:fldChar w:fldCharType="begin"/>
            </w:r>
            <w:r>
              <w:rPr>
                <w:noProof/>
                <w:webHidden/>
              </w:rPr>
              <w:instrText xml:space="preserve"> PAGEREF _Toc350245454 \h </w:instrText>
            </w:r>
            <w:r>
              <w:rPr>
                <w:noProof/>
                <w:webHidden/>
              </w:rPr>
            </w:r>
            <w:r>
              <w:rPr>
                <w:noProof/>
                <w:webHidden/>
              </w:rPr>
              <w:fldChar w:fldCharType="separate"/>
            </w:r>
            <w:r>
              <w:rPr>
                <w:noProof/>
                <w:webHidden/>
              </w:rPr>
              <w:t>18</w:t>
            </w:r>
            <w:r>
              <w:rPr>
                <w:noProof/>
                <w:webHidden/>
              </w:rPr>
              <w:fldChar w:fldCharType="end"/>
            </w:r>
          </w:hyperlink>
        </w:p>
        <w:p w:rsidR="00CD2852" w:rsidRDefault="00CD2852">
          <w:pPr>
            <w:pStyle w:val="TOC3"/>
            <w:tabs>
              <w:tab w:val="right" w:leader="dot" w:pos="9016"/>
            </w:tabs>
            <w:rPr>
              <w:rFonts w:eastAsiaTheme="minorEastAsia"/>
              <w:noProof/>
              <w:lang w:eastAsia="en-AU"/>
            </w:rPr>
          </w:pPr>
          <w:hyperlink w:anchor="_Toc350245455" w:history="1">
            <w:r w:rsidRPr="00FC3E97">
              <w:rPr>
                <w:rStyle w:val="Hyperlink"/>
                <w:noProof/>
              </w:rPr>
              <w:t>arrayIndex</w:t>
            </w:r>
            <w:r>
              <w:rPr>
                <w:noProof/>
                <w:webHidden/>
              </w:rPr>
              <w:tab/>
            </w:r>
            <w:r>
              <w:rPr>
                <w:noProof/>
                <w:webHidden/>
              </w:rPr>
              <w:fldChar w:fldCharType="begin"/>
            </w:r>
            <w:r>
              <w:rPr>
                <w:noProof/>
                <w:webHidden/>
              </w:rPr>
              <w:instrText xml:space="preserve"> PAGEREF _Toc350245455 \h </w:instrText>
            </w:r>
            <w:r>
              <w:rPr>
                <w:noProof/>
                <w:webHidden/>
              </w:rPr>
            </w:r>
            <w:r>
              <w:rPr>
                <w:noProof/>
                <w:webHidden/>
              </w:rPr>
              <w:fldChar w:fldCharType="separate"/>
            </w:r>
            <w:r>
              <w:rPr>
                <w:noProof/>
                <w:webHidden/>
              </w:rPr>
              <w:t>18</w:t>
            </w:r>
            <w:r>
              <w:rPr>
                <w:noProof/>
                <w:webHidden/>
              </w:rPr>
              <w:fldChar w:fldCharType="end"/>
            </w:r>
          </w:hyperlink>
        </w:p>
        <w:p w:rsidR="00CD2852" w:rsidRDefault="00CD2852">
          <w:pPr>
            <w:pStyle w:val="TOC2"/>
            <w:tabs>
              <w:tab w:val="right" w:leader="dot" w:pos="9016"/>
            </w:tabs>
            <w:rPr>
              <w:rFonts w:eastAsiaTheme="minorEastAsia"/>
              <w:noProof/>
              <w:lang w:eastAsia="en-AU"/>
            </w:rPr>
          </w:pPr>
          <w:hyperlink w:anchor="_Toc350245456" w:history="1">
            <w:r w:rsidRPr="00FC3E97">
              <w:rPr>
                <w:rStyle w:val="Hyperlink"/>
                <w:noProof/>
              </w:rPr>
              <w:t>QEAnalogIndicator and QEAnalogProgressBar</w:t>
            </w:r>
            <w:r>
              <w:rPr>
                <w:noProof/>
                <w:webHidden/>
              </w:rPr>
              <w:tab/>
            </w:r>
            <w:r>
              <w:rPr>
                <w:noProof/>
                <w:webHidden/>
              </w:rPr>
              <w:fldChar w:fldCharType="begin"/>
            </w:r>
            <w:r>
              <w:rPr>
                <w:noProof/>
                <w:webHidden/>
              </w:rPr>
              <w:instrText xml:space="preserve"> PAGEREF _Toc350245456 \h </w:instrText>
            </w:r>
            <w:r>
              <w:rPr>
                <w:noProof/>
                <w:webHidden/>
              </w:rPr>
            </w:r>
            <w:r>
              <w:rPr>
                <w:noProof/>
                <w:webHidden/>
              </w:rPr>
              <w:fldChar w:fldCharType="separate"/>
            </w:r>
            <w:r>
              <w:rPr>
                <w:noProof/>
                <w:webHidden/>
              </w:rPr>
              <w:t>18</w:t>
            </w:r>
            <w:r>
              <w:rPr>
                <w:noProof/>
                <w:webHidden/>
              </w:rPr>
              <w:fldChar w:fldCharType="end"/>
            </w:r>
          </w:hyperlink>
        </w:p>
        <w:p w:rsidR="00CD2852" w:rsidRDefault="00CD2852">
          <w:pPr>
            <w:pStyle w:val="TOC2"/>
            <w:tabs>
              <w:tab w:val="right" w:leader="dot" w:pos="9016"/>
            </w:tabs>
            <w:rPr>
              <w:rFonts w:eastAsiaTheme="minorEastAsia"/>
              <w:noProof/>
              <w:lang w:eastAsia="en-AU"/>
            </w:rPr>
          </w:pPr>
          <w:hyperlink w:anchor="_Toc350245457" w:history="1">
            <w:r w:rsidRPr="00FC3E97">
              <w:rPr>
                <w:rStyle w:val="Hyperlink"/>
                <w:noProof/>
              </w:rPr>
              <w:t>QBitStatus and QEBitStatus</w:t>
            </w:r>
            <w:r>
              <w:rPr>
                <w:noProof/>
                <w:webHidden/>
              </w:rPr>
              <w:tab/>
            </w:r>
            <w:r>
              <w:rPr>
                <w:noProof/>
                <w:webHidden/>
              </w:rPr>
              <w:fldChar w:fldCharType="begin"/>
            </w:r>
            <w:r>
              <w:rPr>
                <w:noProof/>
                <w:webHidden/>
              </w:rPr>
              <w:instrText xml:space="preserve"> PAGEREF _Toc350245457 \h </w:instrText>
            </w:r>
            <w:r>
              <w:rPr>
                <w:noProof/>
                <w:webHidden/>
              </w:rPr>
            </w:r>
            <w:r>
              <w:rPr>
                <w:noProof/>
                <w:webHidden/>
              </w:rPr>
              <w:fldChar w:fldCharType="separate"/>
            </w:r>
            <w:r>
              <w:rPr>
                <w:noProof/>
                <w:webHidden/>
              </w:rPr>
              <w:t>19</w:t>
            </w:r>
            <w:r>
              <w:rPr>
                <w:noProof/>
                <w:webHidden/>
              </w:rPr>
              <w:fldChar w:fldCharType="end"/>
            </w:r>
          </w:hyperlink>
        </w:p>
        <w:p w:rsidR="00CD2852" w:rsidRDefault="00CD2852">
          <w:pPr>
            <w:pStyle w:val="TOC2"/>
            <w:tabs>
              <w:tab w:val="right" w:leader="dot" w:pos="9016"/>
            </w:tabs>
            <w:rPr>
              <w:rFonts w:eastAsiaTheme="minorEastAsia"/>
              <w:noProof/>
              <w:lang w:eastAsia="en-AU"/>
            </w:rPr>
          </w:pPr>
          <w:hyperlink w:anchor="_Toc350245458" w:history="1">
            <w:r w:rsidRPr="00FC3E97">
              <w:rPr>
                <w:rStyle w:val="Hyperlink"/>
                <w:noProof/>
              </w:rPr>
              <w:t>QEConfiguredLayout</w:t>
            </w:r>
            <w:r>
              <w:rPr>
                <w:noProof/>
                <w:webHidden/>
              </w:rPr>
              <w:tab/>
            </w:r>
            <w:r>
              <w:rPr>
                <w:noProof/>
                <w:webHidden/>
              </w:rPr>
              <w:fldChar w:fldCharType="begin"/>
            </w:r>
            <w:r>
              <w:rPr>
                <w:noProof/>
                <w:webHidden/>
              </w:rPr>
              <w:instrText xml:space="preserve"> PAGEREF _Toc350245458 \h </w:instrText>
            </w:r>
            <w:r>
              <w:rPr>
                <w:noProof/>
                <w:webHidden/>
              </w:rPr>
            </w:r>
            <w:r>
              <w:rPr>
                <w:noProof/>
                <w:webHidden/>
              </w:rPr>
              <w:fldChar w:fldCharType="separate"/>
            </w:r>
            <w:r>
              <w:rPr>
                <w:noProof/>
                <w:webHidden/>
              </w:rPr>
              <w:t>21</w:t>
            </w:r>
            <w:r>
              <w:rPr>
                <w:noProof/>
                <w:webHidden/>
              </w:rPr>
              <w:fldChar w:fldCharType="end"/>
            </w:r>
          </w:hyperlink>
        </w:p>
        <w:p w:rsidR="00CD2852" w:rsidRDefault="00CD2852">
          <w:pPr>
            <w:pStyle w:val="TOC2"/>
            <w:tabs>
              <w:tab w:val="right" w:leader="dot" w:pos="9016"/>
            </w:tabs>
            <w:rPr>
              <w:rFonts w:eastAsiaTheme="minorEastAsia"/>
              <w:noProof/>
              <w:lang w:eastAsia="en-AU"/>
            </w:rPr>
          </w:pPr>
          <w:hyperlink w:anchor="_Toc350245459" w:history="1">
            <w:r w:rsidRPr="00FC3E97">
              <w:rPr>
                <w:rStyle w:val="Hyperlink"/>
                <w:noProof/>
              </w:rPr>
              <w:t>QEFileBrowser</w:t>
            </w:r>
            <w:r>
              <w:rPr>
                <w:noProof/>
                <w:webHidden/>
              </w:rPr>
              <w:tab/>
            </w:r>
            <w:r>
              <w:rPr>
                <w:noProof/>
                <w:webHidden/>
              </w:rPr>
              <w:fldChar w:fldCharType="begin"/>
            </w:r>
            <w:r>
              <w:rPr>
                <w:noProof/>
                <w:webHidden/>
              </w:rPr>
              <w:instrText xml:space="preserve"> PAGEREF _Toc350245459 \h </w:instrText>
            </w:r>
            <w:r>
              <w:rPr>
                <w:noProof/>
                <w:webHidden/>
              </w:rPr>
            </w:r>
            <w:r>
              <w:rPr>
                <w:noProof/>
                <w:webHidden/>
              </w:rPr>
              <w:fldChar w:fldCharType="separate"/>
            </w:r>
            <w:r>
              <w:rPr>
                <w:noProof/>
                <w:webHidden/>
              </w:rPr>
              <w:t>21</w:t>
            </w:r>
            <w:r>
              <w:rPr>
                <w:noProof/>
                <w:webHidden/>
              </w:rPr>
              <w:fldChar w:fldCharType="end"/>
            </w:r>
          </w:hyperlink>
        </w:p>
        <w:p w:rsidR="00CD2852" w:rsidRDefault="00CD2852">
          <w:pPr>
            <w:pStyle w:val="TOC2"/>
            <w:tabs>
              <w:tab w:val="right" w:leader="dot" w:pos="9016"/>
            </w:tabs>
            <w:rPr>
              <w:rFonts w:eastAsiaTheme="minorEastAsia"/>
              <w:noProof/>
              <w:lang w:eastAsia="en-AU"/>
            </w:rPr>
          </w:pPr>
          <w:hyperlink w:anchor="_Toc350245460" w:history="1">
            <w:r w:rsidRPr="00FC3E97">
              <w:rPr>
                <w:rStyle w:val="Hyperlink"/>
                <w:noProof/>
              </w:rPr>
              <w:t>QELabel</w:t>
            </w:r>
            <w:r>
              <w:rPr>
                <w:noProof/>
                <w:webHidden/>
              </w:rPr>
              <w:tab/>
            </w:r>
            <w:r>
              <w:rPr>
                <w:noProof/>
                <w:webHidden/>
              </w:rPr>
              <w:fldChar w:fldCharType="begin"/>
            </w:r>
            <w:r>
              <w:rPr>
                <w:noProof/>
                <w:webHidden/>
              </w:rPr>
              <w:instrText xml:space="preserve"> PAGEREF _Toc350245460 \h </w:instrText>
            </w:r>
            <w:r>
              <w:rPr>
                <w:noProof/>
                <w:webHidden/>
              </w:rPr>
            </w:r>
            <w:r>
              <w:rPr>
                <w:noProof/>
                <w:webHidden/>
              </w:rPr>
              <w:fldChar w:fldCharType="separate"/>
            </w:r>
            <w:r>
              <w:rPr>
                <w:noProof/>
                <w:webHidden/>
              </w:rPr>
              <w:t>21</w:t>
            </w:r>
            <w:r>
              <w:rPr>
                <w:noProof/>
                <w:webHidden/>
              </w:rPr>
              <w:fldChar w:fldCharType="end"/>
            </w:r>
          </w:hyperlink>
        </w:p>
        <w:p w:rsidR="00CD2852" w:rsidRDefault="00CD2852">
          <w:pPr>
            <w:pStyle w:val="TOC2"/>
            <w:tabs>
              <w:tab w:val="right" w:leader="dot" w:pos="9016"/>
            </w:tabs>
            <w:rPr>
              <w:rFonts w:eastAsiaTheme="minorEastAsia"/>
              <w:noProof/>
              <w:lang w:eastAsia="en-AU"/>
            </w:rPr>
          </w:pPr>
          <w:hyperlink w:anchor="_Toc350245461" w:history="1">
            <w:r w:rsidRPr="00FC3E97">
              <w:rPr>
                <w:rStyle w:val="Hyperlink"/>
                <w:noProof/>
              </w:rPr>
              <w:t>QELogin</w:t>
            </w:r>
            <w:r>
              <w:rPr>
                <w:noProof/>
                <w:webHidden/>
              </w:rPr>
              <w:tab/>
            </w:r>
            <w:r>
              <w:rPr>
                <w:noProof/>
                <w:webHidden/>
              </w:rPr>
              <w:fldChar w:fldCharType="begin"/>
            </w:r>
            <w:r>
              <w:rPr>
                <w:noProof/>
                <w:webHidden/>
              </w:rPr>
              <w:instrText xml:space="preserve"> PAGEREF _Toc350245461 \h </w:instrText>
            </w:r>
            <w:r>
              <w:rPr>
                <w:noProof/>
                <w:webHidden/>
              </w:rPr>
            </w:r>
            <w:r>
              <w:rPr>
                <w:noProof/>
                <w:webHidden/>
              </w:rPr>
              <w:fldChar w:fldCharType="separate"/>
            </w:r>
            <w:r>
              <w:rPr>
                <w:noProof/>
                <w:webHidden/>
              </w:rPr>
              <w:t>21</w:t>
            </w:r>
            <w:r>
              <w:rPr>
                <w:noProof/>
                <w:webHidden/>
              </w:rPr>
              <w:fldChar w:fldCharType="end"/>
            </w:r>
          </w:hyperlink>
        </w:p>
        <w:p w:rsidR="00CD2852" w:rsidRDefault="00CD2852">
          <w:pPr>
            <w:pStyle w:val="TOC2"/>
            <w:tabs>
              <w:tab w:val="right" w:leader="dot" w:pos="9016"/>
            </w:tabs>
            <w:rPr>
              <w:rFonts w:eastAsiaTheme="minorEastAsia"/>
              <w:noProof/>
              <w:lang w:eastAsia="en-AU"/>
            </w:rPr>
          </w:pPr>
          <w:hyperlink w:anchor="_Toc350245462" w:history="1">
            <w:r w:rsidRPr="00FC3E97">
              <w:rPr>
                <w:rStyle w:val="Hyperlink"/>
                <w:noProof/>
              </w:rPr>
              <w:t>QELog</w:t>
            </w:r>
            <w:r>
              <w:rPr>
                <w:noProof/>
                <w:webHidden/>
              </w:rPr>
              <w:tab/>
            </w:r>
            <w:r>
              <w:rPr>
                <w:noProof/>
                <w:webHidden/>
              </w:rPr>
              <w:fldChar w:fldCharType="begin"/>
            </w:r>
            <w:r>
              <w:rPr>
                <w:noProof/>
                <w:webHidden/>
              </w:rPr>
              <w:instrText xml:space="preserve"> PAGEREF _Toc350245462 \h </w:instrText>
            </w:r>
            <w:r>
              <w:rPr>
                <w:noProof/>
                <w:webHidden/>
              </w:rPr>
            </w:r>
            <w:r>
              <w:rPr>
                <w:noProof/>
                <w:webHidden/>
              </w:rPr>
              <w:fldChar w:fldCharType="separate"/>
            </w:r>
            <w:r>
              <w:rPr>
                <w:noProof/>
                <w:webHidden/>
              </w:rPr>
              <w:t>21</w:t>
            </w:r>
            <w:r>
              <w:rPr>
                <w:noProof/>
                <w:webHidden/>
              </w:rPr>
              <w:fldChar w:fldCharType="end"/>
            </w:r>
          </w:hyperlink>
        </w:p>
        <w:p w:rsidR="00CD2852" w:rsidRDefault="00CD2852">
          <w:pPr>
            <w:pStyle w:val="TOC2"/>
            <w:tabs>
              <w:tab w:val="right" w:leader="dot" w:pos="9016"/>
            </w:tabs>
            <w:rPr>
              <w:rFonts w:eastAsiaTheme="minorEastAsia"/>
              <w:noProof/>
              <w:lang w:eastAsia="en-AU"/>
            </w:rPr>
          </w:pPr>
          <w:hyperlink w:anchor="_Toc350245463" w:history="1">
            <w:r w:rsidRPr="00FC3E97">
              <w:rPr>
                <w:rStyle w:val="Hyperlink"/>
                <w:noProof/>
              </w:rPr>
              <w:t>QEPvProperties</w:t>
            </w:r>
            <w:r>
              <w:rPr>
                <w:noProof/>
                <w:webHidden/>
              </w:rPr>
              <w:tab/>
            </w:r>
            <w:r>
              <w:rPr>
                <w:noProof/>
                <w:webHidden/>
              </w:rPr>
              <w:fldChar w:fldCharType="begin"/>
            </w:r>
            <w:r>
              <w:rPr>
                <w:noProof/>
                <w:webHidden/>
              </w:rPr>
              <w:instrText xml:space="preserve"> PAGEREF _Toc350245463 \h </w:instrText>
            </w:r>
            <w:r>
              <w:rPr>
                <w:noProof/>
                <w:webHidden/>
              </w:rPr>
            </w:r>
            <w:r>
              <w:rPr>
                <w:noProof/>
                <w:webHidden/>
              </w:rPr>
              <w:fldChar w:fldCharType="separate"/>
            </w:r>
            <w:r>
              <w:rPr>
                <w:noProof/>
                <w:webHidden/>
              </w:rPr>
              <w:t>21</w:t>
            </w:r>
            <w:r>
              <w:rPr>
                <w:noProof/>
                <w:webHidden/>
              </w:rPr>
              <w:fldChar w:fldCharType="end"/>
            </w:r>
          </w:hyperlink>
        </w:p>
        <w:p w:rsidR="00CD2852" w:rsidRDefault="00CD2852">
          <w:pPr>
            <w:pStyle w:val="TOC2"/>
            <w:tabs>
              <w:tab w:val="right" w:leader="dot" w:pos="9016"/>
            </w:tabs>
            <w:rPr>
              <w:rFonts w:eastAsiaTheme="minorEastAsia"/>
              <w:noProof/>
              <w:lang w:eastAsia="en-AU"/>
            </w:rPr>
          </w:pPr>
          <w:hyperlink w:anchor="_Toc350245464" w:history="1">
            <w:r w:rsidRPr="00FC3E97">
              <w:rPr>
                <w:rStyle w:val="Hyperlink"/>
                <w:noProof/>
              </w:rPr>
              <w:t>QERecipe</w:t>
            </w:r>
            <w:r>
              <w:rPr>
                <w:noProof/>
                <w:webHidden/>
              </w:rPr>
              <w:tab/>
            </w:r>
            <w:r>
              <w:rPr>
                <w:noProof/>
                <w:webHidden/>
              </w:rPr>
              <w:fldChar w:fldCharType="begin"/>
            </w:r>
            <w:r>
              <w:rPr>
                <w:noProof/>
                <w:webHidden/>
              </w:rPr>
              <w:instrText xml:space="preserve"> PAGEREF _Toc350245464 \h </w:instrText>
            </w:r>
            <w:r>
              <w:rPr>
                <w:noProof/>
                <w:webHidden/>
              </w:rPr>
            </w:r>
            <w:r>
              <w:rPr>
                <w:noProof/>
                <w:webHidden/>
              </w:rPr>
              <w:fldChar w:fldCharType="separate"/>
            </w:r>
            <w:r>
              <w:rPr>
                <w:noProof/>
                <w:webHidden/>
              </w:rPr>
              <w:t>21</w:t>
            </w:r>
            <w:r>
              <w:rPr>
                <w:noProof/>
                <w:webHidden/>
              </w:rPr>
              <w:fldChar w:fldCharType="end"/>
            </w:r>
          </w:hyperlink>
        </w:p>
        <w:p w:rsidR="00CD2852" w:rsidRDefault="00CD2852">
          <w:pPr>
            <w:pStyle w:val="TOC2"/>
            <w:tabs>
              <w:tab w:val="right" w:leader="dot" w:pos="9016"/>
            </w:tabs>
            <w:rPr>
              <w:rFonts w:eastAsiaTheme="minorEastAsia"/>
              <w:noProof/>
              <w:lang w:eastAsia="en-AU"/>
            </w:rPr>
          </w:pPr>
          <w:hyperlink w:anchor="_Toc350245465" w:history="1">
            <w:r w:rsidRPr="00FC3E97">
              <w:rPr>
                <w:rStyle w:val="Hyperlink"/>
                <w:noProof/>
              </w:rPr>
              <w:t>QEScript</w:t>
            </w:r>
            <w:r>
              <w:rPr>
                <w:noProof/>
                <w:webHidden/>
              </w:rPr>
              <w:tab/>
            </w:r>
            <w:r>
              <w:rPr>
                <w:noProof/>
                <w:webHidden/>
              </w:rPr>
              <w:fldChar w:fldCharType="begin"/>
            </w:r>
            <w:r>
              <w:rPr>
                <w:noProof/>
                <w:webHidden/>
              </w:rPr>
              <w:instrText xml:space="preserve"> PAGEREF _Toc350245465 \h </w:instrText>
            </w:r>
            <w:r>
              <w:rPr>
                <w:noProof/>
                <w:webHidden/>
              </w:rPr>
            </w:r>
            <w:r>
              <w:rPr>
                <w:noProof/>
                <w:webHidden/>
              </w:rPr>
              <w:fldChar w:fldCharType="separate"/>
            </w:r>
            <w:r>
              <w:rPr>
                <w:noProof/>
                <w:webHidden/>
              </w:rPr>
              <w:t>21</w:t>
            </w:r>
            <w:r>
              <w:rPr>
                <w:noProof/>
                <w:webHidden/>
              </w:rPr>
              <w:fldChar w:fldCharType="end"/>
            </w:r>
          </w:hyperlink>
        </w:p>
        <w:p w:rsidR="00CD2852" w:rsidRDefault="00CD2852">
          <w:pPr>
            <w:pStyle w:val="TOC2"/>
            <w:tabs>
              <w:tab w:val="right" w:leader="dot" w:pos="9016"/>
            </w:tabs>
            <w:rPr>
              <w:rFonts w:eastAsiaTheme="minorEastAsia"/>
              <w:noProof/>
              <w:lang w:eastAsia="en-AU"/>
            </w:rPr>
          </w:pPr>
          <w:hyperlink w:anchor="_Toc350245466" w:history="1">
            <w:r w:rsidRPr="00FC3E97">
              <w:rPr>
                <w:rStyle w:val="Hyperlink"/>
                <w:noProof/>
              </w:rPr>
              <w:t>QEStripChart</w:t>
            </w:r>
            <w:r>
              <w:rPr>
                <w:noProof/>
                <w:webHidden/>
              </w:rPr>
              <w:tab/>
            </w:r>
            <w:r>
              <w:rPr>
                <w:noProof/>
                <w:webHidden/>
              </w:rPr>
              <w:fldChar w:fldCharType="begin"/>
            </w:r>
            <w:r>
              <w:rPr>
                <w:noProof/>
                <w:webHidden/>
              </w:rPr>
              <w:instrText xml:space="preserve"> PAGEREF _Toc350245466 \h </w:instrText>
            </w:r>
            <w:r>
              <w:rPr>
                <w:noProof/>
                <w:webHidden/>
              </w:rPr>
            </w:r>
            <w:r>
              <w:rPr>
                <w:noProof/>
                <w:webHidden/>
              </w:rPr>
              <w:fldChar w:fldCharType="separate"/>
            </w:r>
            <w:r>
              <w:rPr>
                <w:noProof/>
                <w:webHidden/>
              </w:rPr>
              <w:t>21</w:t>
            </w:r>
            <w:r>
              <w:rPr>
                <w:noProof/>
                <w:webHidden/>
              </w:rPr>
              <w:fldChar w:fldCharType="end"/>
            </w:r>
          </w:hyperlink>
        </w:p>
        <w:p w:rsidR="00CD2852" w:rsidRDefault="00CD2852">
          <w:pPr>
            <w:pStyle w:val="TOC2"/>
            <w:tabs>
              <w:tab w:val="right" w:leader="dot" w:pos="9016"/>
            </w:tabs>
            <w:rPr>
              <w:rFonts w:eastAsiaTheme="minorEastAsia"/>
              <w:noProof/>
              <w:lang w:eastAsia="en-AU"/>
            </w:rPr>
          </w:pPr>
          <w:hyperlink w:anchor="_Toc350245467" w:history="1">
            <w:r w:rsidRPr="00FC3E97">
              <w:rPr>
                <w:rStyle w:val="Hyperlink"/>
                <w:noProof/>
              </w:rPr>
              <w:t>QEPeriodic</w:t>
            </w:r>
            <w:r>
              <w:rPr>
                <w:noProof/>
                <w:webHidden/>
              </w:rPr>
              <w:tab/>
            </w:r>
            <w:r>
              <w:rPr>
                <w:noProof/>
                <w:webHidden/>
              </w:rPr>
              <w:fldChar w:fldCharType="begin"/>
            </w:r>
            <w:r>
              <w:rPr>
                <w:noProof/>
                <w:webHidden/>
              </w:rPr>
              <w:instrText xml:space="preserve"> PAGEREF _Toc350245467 \h </w:instrText>
            </w:r>
            <w:r>
              <w:rPr>
                <w:noProof/>
                <w:webHidden/>
              </w:rPr>
            </w:r>
            <w:r>
              <w:rPr>
                <w:noProof/>
                <w:webHidden/>
              </w:rPr>
              <w:fldChar w:fldCharType="separate"/>
            </w:r>
            <w:r>
              <w:rPr>
                <w:noProof/>
                <w:webHidden/>
              </w:rPr>
              <w:t>21</w:t>
            </w:r>
            <w:r>
              <w:rPr>
                <w:noProof/>
                <w:webHidden/>
              </w:rPr>
              <w:fldChar w:fldCharType="end"/>
            </w:r>
          </w:hyperlink>
        </w:p>
        <w:p w:rsidR="00CD2852" w:rsidRDefault="00CD2852">
          <w:pPr>
            <w:pStyle w:val="TOC2"/>
            <w:tabs>
              <w:tab w:val="right" w:leader="dot" w:pos="9016"/>
            </w:tabs>
            <w:rPr>
              <w:rFonts w:eastAsiaTheme="minorEastAsia"/>
              <w:noProof/>
              <w:lang w:eastAsia="en-AU"/>
            </w:rPr>
          </w:pPr>
          <w:hyperlink w:anchor="_Toc350245468" w:history="1">
            <w:r w:rsidRPr="00FC3E97">
              <w:rPr>
                <w:rStyle w:val="Hyperlink"/>
                <w:noProof/>
              </w:rPr>
              <w:t>QESubstitutedLabel</w:t>
            </w:r>
            <w:r>
              <w:rPr>
                <w:noProof/>
                <w:webHidden/>
              </w:rPr>
              <w:tab/>
            </w:r>
            <w:r>
              <w:rPr>
                <w:noProof/>
                <w:webHidden/>
              </w:rPr>
              <w:fldChar w:fldCharType="begin"/>
            </w:r>
            <w:r>
              <w:rPr>
                <w:noProof/>
                <w:webHidden/>
              </w:rPr>
              <w:instrText xml:space="preserve"> PAGEREF _Toc350245468 \h </w:instrText>
            </w:r>
            <w:r>
              <w:rPr>
                <w:noProof/>
                <w:webHidden/>
              </w:rPr>
            </w:r>
            <w:r>
              <w:rPr>
                <w:noProof/>
                <w:webHidden/>
              </w:rPr>
              <w:fldChar w:fldCharType="separate"/>
            </w:r>
            <w:r>
              <w:rPr>
                <w:noProof/>
                <w:webHidden/>
              </w:rPr>
              <w:t>21</w:t>
            </w:r>
            <w:r>
              <w:rPr>
                <w:noProof/>
                <w:webHidden/>
              </w:rPr>
              <w:fldChar w:fldCharType="end"/>
            </w:r>
          </w:hyperlink>
        </w:p>
        <w:p w:rsidR="00CD2852" w:rsidRDefault="00CD2852">
          <w:pPr>
            <w:pStyle w:val="TOC2"/>
            <w:tabs>
              <w:tab w:val="right" w:leader="dot" w:pos="9016"/>
            </w:tabs>
            <w:rPr>
              <w:rFonts w:eastAsiaTheme="minorEastAsia"/>
              <w:noProof/>
              <w:lang w:eastAsia="en-AU"/>
            </w:rPr>
          </w:pPr>
          <w:hyperlink w:anchor="_Toc350245469" w:history="1">
            <w:r w:rsidRPr="00FC3E97">
              <w:rPr>
                <w:rStyle w:val="Hyperlink"/>
                <w:noProof/>
              </w:rPr>
              <w:t>QELineEdit</w:t>
            </w:r>
            <w:r>
              <w:rPr>
                <w:noProof/>
                <w:webHidden/>
              </w:rPr>
              <w:tab/>
            </w:r>
            <w:r>
              <w:rPr>
                <w:noProof/>
                <w:webHidden/>
              </w:rPr>
              <w:fldChar w:fldCharType="begin"/>
            </w:r>
            <w:r>
              <w:rPr>
                <w:noProof/>
                <w:webHidden/>
              </w:rPr>
              <w:instrText xml:space="preserve"> PAGEREF _Toc350245469 \h </w:instrText>
            </w:r>
            <w:r>
              <w:rPr>
                <w:noProof/>
                <w:webHidden/>
              </w:rPr>
            </w:r>
            <w:r>
              <w:rPr>
                <w:noProof/>
                <w:webHidden/>
              </w:rPr>
              <w:fldChar w:fldCharType="separate"/>
            </w:r>
            <w:r>
              <w:rPr>
                <w:noProof/>
                <w:webHidden/>
              </w:rPr>
              <w:t>21</w:t>
            </w:r>
            <w:r>
              <w:rPr>
                <w:noProof/>
                <w:webHidden/>
              </w:rPr>
              <w:fldChar w:fldCharType="end"/>
            </w:r>
          </w:hyperlink>
        </w:p>
        <w:p w:rsidR="00CD2852" w:rsidRDefault="00CD2852">
          <w:pPr>
            <w:pStyle w:val="TOC2"/>
            <w:tabs>
              <w:tab w:val="right" w:leader="dot" w:pos="9016"/>
            </w:tabs>
            <w:rPr>
              <w:rFonts w:eastAsiaTheme="minorEastAsia"/>
              <w:noProof/>
              <w:lang w:eastAsia="en-AU"/>
            </w:rPr>
          </w:pPr>
          <w:hyperlink w:anchor="_Toc350245470" w:history="1">
            <w:r w:rsidRPr="00FC3E97">
              <w:rPr>
                <w:rStyle w:val="Hyperlink"/>
                <w:noProof/>
              </w:rPr>
              <w:t>QEPushButton and QERadioButton</w:t>
            </w:r>
            <w:r>
              <w:rPr>
                <w:noProof/>
                <w:webHidden/>
              </w:rPr>
              <w:tab/>
            </w:r>
            <w:r>
              <w:rPr>
                <w:noProof/>
                <w:webHidden/>
              </w:rPr>
              <w:fldChar w:fldCharType="begin"/>
            </w:r>
            <w:r>
              <w:rPr>
                <w:noProof/>
                <w:webHidden/>
              </w:rPr>
              <w:instrText xml:space="preserve"> PAGEREF _Toc350245470 \h </w:instrText>
            </w:r>
            <w:r>
              <w:rPr>
                <w:noProof/>
                <w:webHidden/>
              </w:rPr>
            </w:r>
            <w:r>
              <w:rPr>
                <w:noProof/>
                <w:webHidden/>
              </w:rPr>
              <w:fldChar w:fldCharType="separate"/>
            </w:r>
            <w:r>
              <w:rPr>
                <w:noProof/>
                <w:webHidden/>
              </w:rPr>
              <w:t>21</w:t>
            </w:r>
            <w:r>
              <w:rPr>
                <w:noProof/>
                <w:webHidden/>
              </w:rPr>
              <w:fldChar w:fldCharType="end"/>
            </w:r>
          </w:hyperlink>
        </w:p>
        <w:p w:rsidR="00CD2852" w:rsidRDefault="00CD2852">
          <w:pPr>
            <w:pStyle w:val="TOC2"/>
            <w:tabs>
              <w:tab w:val="right" w:leader="dot" w:pos="9016"/>
            </w:tabs>
            <w:rPr>
              <w:rFonts w:eastAsiaTheme="minorEastAsia"/>
              <w:noProof/>
              <w:lang w:eastAsia="en-AU"/>
            </w:rPr>
          </w:pPr>
          <w:hyperlink w:anchor="_Toc350245471" w:history="1">
            <w:r w:rsidRPr="00FC3E97">
              <w:rPr>
                <w:rStyle w:val="Hyperlink"/>
                <w:noProof/>
              </w:rPr>
              <w:t>QEShape</w:t>
            </w:r>
            <w:r>
              <w:rPr>
                <w:noProof/>
                <w:webHidden/>
              </w:rPr>
              <w:tab/>
            </w:r>
            <w:r>
              <w:rPr>
                <w:noProof/>
                <w:webHidden/>
              </w:rPr>
              <w:fldChar w:fldCharType="begin"/>
            </w:r>
            <w:r>
              <w:rPr>
                <w:noProof/>
                <w:webHidden/>
              </w:rPr>
              <w:instrText xml:space="preserve"> PAGEREF _Toc350245471 \h </w:instrText>
            </w:r>
            <w:r>
              <w:rPr>
                <w:noProof/>
                <w:webHidden/>
              </w:rPr>
            </w:r>
            <w:r>
              <w:rPr>
                <w:noProof/>
                <w:webHidden/>
              </w:rPr>
              <w:fldChar w:fldCharType="separate"/>
            </w:r>
            <w:r>
              <w:rPr>
                <w:noProof/>
                <w:webHidden/>
              </w:rPr>
              <w:t>26</w:t>
            </w:r>
            <w:r>
              <w:rPr>
                <w:noProof/>
                <w:webHidden/>
              </w:rPr>
              <w:fldChar w:fldCharType="end"/>
            </w:r>
          </w:hyperlink>
        </w:p>
        <w:p w:rsidR="00CD2852" w:rsidRDefault="00CD2852">
          <w:pPr>
            <w:pStyle w:val="TOC2"/>
            <w:tabs>
              <w:tab w:val="right" w:leader="dot" w:pos="9016"/>
            </w:tabs>
            <w:rPr>
              <w:rFonts w:eastAsiaTheme="minorEastAsia"/>
              <w:noProof/>
              <w:lang w:eastAsia="en-AU"/>
            </w:rPr>
          </w:pPr>
          <w:hyperlink w:anchor="_Toc350245472" w:history="1">
            <w:r w:rsidRPr="00FC3E97">
              <w:rPr>
                <w:rStyle w:val="Hyperlink"/>
                <w:noProof/>
              </w:rPr>
              <w:t>QESimpleShape</w:t>
            </w:r>
            <w:r>
              <w:rPr>
                <w:noProof/>
                <w:webHidden/>
              </w:rPr>
              <w:tab/>
            </w:r>
            <w:r>
              <w:rPr>
                <w:noProof/>
                <w:webHidden/>
              </w:rPr>
              <w:fldChar w:fldCharType="begin"/>
            </w:r>
            <w:r>
              <w:rPr>
                <w:noProof/>
                <w:webHidden/>
              </w:rPr>
              <w:instrText xml:space="preserve"> PAGEREF _Toc350245472 \h </w:instrText>
            </w:r>
            <w:r>
              <w:rPr>
                <w:noProof/>
                <w:webHidden/>
              </w:rPr>
            </w:r>
            <w:r>
              <w:rPr>
                <w:noProof/>
                <w:webHidden/>
              </w:rPr>
              <w:fldChar w:fldCharType="separate"/>
            </w:r>
            <w:r>
              <w:rPr>
                <w:noProof/>
                <w:webHidden/>
              </w:rPr>
              <w:t>2</w:t>
            </w:r>
            <w:r>
              <w:rPr>
                <w:noProof/>
                <w:webHidden/>
              </w:rPr>
              <w:t>6</w:t>
            </w:r>
            <w:r>
              <w:rPr>
                <w:noProof/>
                <w:webHidden/>
              </w:rPr>
              <w:fldChar w:fldCharType="end"/>
            </w:r>
          </w:hyperlink>
        </w:p>
        <w:p w:rsidR="00CD2852" w:rsidRDefault="00CD2852">
          <w:pPr>
            <w:pStyle w:val="TOC2"/>
            <w:tabs>
              <w:tab w:val="right" w:leader="dot" w:pos="9016"/>
            </w:tabs>
            <w:rPr>
              <w:rFonts w:eastAsiaTheme="minorEastAsia"/>
              <w:noProof/>
              <w:lang w:eastAsia="en-AU"/>
            </w:rPr>
          </w:pPr>
          <w:hyperlink w:anchor="_Toc350245473" w:history="1">
            <w:r w:rsidRPr="00FC3E97">
              <w:rPr>
                <w:rStyle w:val="Hyperlink"/>
                <w:noProof/>
              </w:rPr>
              <w:t>QESlider</w:t>
            </w:r>
            <w:r>
              <w:rPr>
                <w:noProof/>
                <w:webHidden/>
              </w:rPr>
              <w:tab/>
            </w:r>
            <w:r>
              <w:rPr>
                <w:noProof/>
                <w:webHidden/>
              </w:rPr>
              <w:fldChar w:fldCharType="begin"/>
            </w:r>
            <w:r>
              <w:rPr>
                <w:noProof/>
                <w:webHidden/>
              </w:rPr>
              <w:instrText xml:space="preserve"> PAGEREF _Toc350245473 \h </w:instrText>
            </w:r>
            <w:r>
              <w:rPr>
                <w:noProof/>
                <w:webHidden/>
              </w:rPr>
            </w:r>
            <w:r>
              <w:rPr>
                <w:noProof/>
                <w:webHidden/>
              </w:rPr>
              <w:fldChar w:fldCharType="separate"/>
            </w:r>
            <w:r>
              <w:rPr>
                <w:noProof/>
                <w:webHidden/>
              </w:rPr>
              <w:t>27</w:t>
            </w:r>
            <w:r>
              <w:rPr>
                <w:noProof/>
                <w:webHidden/>
              </w:rPr>
              <w:fldChar w:fldCharType="end"/>
            </w:r>
          </w:hyperlink>
        </w:p>
        <w:p w:rsidR="00CD2852" w:rsidRDefault="00CD2852">
          <w:pPr>
            <w:pStyle w:val="TOC2"/>
            <w:tabs>
              <w:tab w:val="right" w:leader="dot" w:pos="9016"/>
            </w:tabs>
            <w:rPr>
              <w:rFonts w:eastAsiaTheme="minorEastAsia"/>
              <w:noProof/>
              <w:lang w:eastAsia="en-AU"/>
            </w:rPr>
          </w:pPr>
          <w:hyperlink w:anchor="_Toc350245474" w:history="1">
            <w:r w:rsidRPr="00FC3E97">
              <w:rPr>
                <w:rStyle w:val="Hyperlink"/>
                <w:noProof/>
              </w:rPr>
              <w:t>QESpinBox</w:t>
            </w:r>
            <w:r>
              <w:rPr>
                <w:noProof/>
                <w:webHidden/>
              </w:rPr>
              <w:tab/>
            </w:r>
            <w:r>
              <w:rPr>
                <w:noProof/>
                <w:webHidden/>
              </w:rPr>
              <w:fldChar w:fldCharType="begin"/>
            </w:r>
            <w:r>
              <w:rPr>
                <w:noProof/>
                <w:webHidden/>
              </w:rPr>
              <w:instrText xml:space="preserve"> PAGEREF _Toc350245474 \h </w:instrText>
            </w:r>
            <w:r>
              <w:rPr>
                <w:noProof/>
                <w:webHidden/>
              </w:rPr>
            </w:r>
            <w:r>
              <w:rPr>
                <w:noProof/>
                <w:webHidden/>
              </w:rPr>
              <w:fldChar w:fldCharType="separate"/>
            </w:r>
            <w:r>
              <w:rPr>
                <w:noProof/>
                <w:webHidden/>
              </w:rPr>
              <w:t>27</w:t>
            </w:r>
            <w:r>
              <w:rPr>
                <w:noProof/>
                <w:webHidden/>
              </w:rPr>
              <w:fldChar w:fldCharType="end"/>
            </w:r>
          </w:hyperlink>
        </w:p>
        <w:p w:rsidR="00CD2852" w:rsidRDefault="00CD2852">
          <w:pPr>
            <w:pStyle w:val="TOC2"/>
            <w:tabs>
              <w:tab w:val="right" w:leader="dot" w:pos="9016"/>
            </w:tabs>
            <w:rPr>
              <w:rFonts w:eastAsiaTheme="minorEastAsia"/>
              <w:noProof/>
              <w:lang w:eastAsia="en-AU"/>
            </w:rPr>
          </w:pPr>
          <w:hyperlink w:anchor="_Toc350245475" w:history="1">
            <w:r w:rsidRPr="00FC3E97">
              <w:rPr>
                <w:rStyle w:val="Hyperlink"/>
                <w:noProof/>
              </w:rPr>
              <w:t>QEComboBox</w:t>
            </w:r>
            <w:r>
              <w:rPr>
                <w:noProof/>
                <w:webHidden/>
              </w:rPr>
              <w:tab/>
            </w:r>
            <w:r>
              <w:rPr>
                <w:noProof/>
                <w:webHidden/>
              </w:rPr>
              <w:fldChar w:fldCharType="begin"/>
            </w:r>
            <w:r>
              <w:rPr>
                <w:noProof/>
                <w:webHidden/>
              </w:rPr>
              <w:instrText xml:space="preserve"> PAGEREF _Toc350245475 \h </w:instrText>
            </w:r>
            <w:r>
              <w:rPr>
                <w:noProof/>
                <w:webHidden/>
              </w:rPr>
            </w:r>
            <w:r>
              <w:rPr>
                <w:noProof/>
                <w:webHidden/>
              </w:rPr>
              <w:fldChar w:fldCharType="separate"/>
            </w:r>
            <w:r>
              <w:rPr>
                <w:noProof/>
                <w:webHidden/>
              </w:rPr>
              <w:t>27</w:t>
            </w:r>
            <w:r>
              <w:rPr>
                <w:noProof/>
                <w:webHidden/>
              </w:rPr>
              <w:fldChar w:fldCharType="end"/>
            </w:r>
          </w:hyperlink>
        </w:p>
        <w:p w:rsidR="00CD2852" w:rsidRDefault="00CD2852">
          <w:pPr>
            <w:pStyle w:val="TOC2"/>
            <w:tabs>
              <w:tab w:val="right" w:leader="dot" w:pos="9016"/>
            </w:tabs>
            <w:rPr>
              <w:rFonts w:eastAsiaTheme="minorEastAsia"/>
              <w:noProof/>
              <w:lang w:eastAsia="en-AU"/>
            </w:rPr>
          </w:pPr>
          <w:hyperlink w:anchor="_Toc350245476" w:history="1">
            <w:r w:rsidRPr="00FC3E97">
              <w:rPr>
                <w:rStyle w:val="Hyperlink"/>
                <w:noProof/>
              </w:rPr>
              <w:t>QEForm</w:t>
            </w:r>
            <w:r>
              <w:rPr>
                <w:noProof/>
                <w:webHidden/>
              </w:rPr>
              <w:tab/>
            </w:r>
            <w:r>
              <w:rPr>
                <w:noProof/>
                <w:webHidden/>
              </w:rPr>
              <w:fldChar w:fldCharType="begin"/>
            </w:r>
            <w:r>
              <w:rPr>
                <w:noProof/>
                <w:webHidden/>
              </w:rPr>
              <w:instrText xml:space="preserve"> PAGEREF _Toc350245476 \h </w:instrText>
            </w:r>
            <w:r>
              <w:rPr>
                <w:noProof/>
                <w:webHidden/>
              </w:rPr>
            </w:r>
            <w:r>
              <w:rPr>
                <w:noProof/>
                <w:webHidden/>
              </w:rPr>
              <w:fldChar w:fldCharType="separate"/>
            </w:r>
            <w:r>
              <w:rPr>
                <w:noProof/>
                <w:webHidden/>
              </w:rPr>
              <w:t>27</w:t>
            </w:r>
            <w:r>
              <w:rPr>
                <w:noProof/>
                <w:webHidden/>
              </w:rPr>
              <w:fldChar w:fldCharType="end"/>
            </w:r>
          </w:hyperlink>
        </w:p>
        <w:p w:rsidR="00CD2852" w:rsidRDefault="00CD2852">
          <w:pPr>
            <w:pStyle w:val="TOC2"/>
            <w:tabs>
              <w:tab w:val="right" w:leader="dot" w:pos="9016"/>
            </w:tabs>
            <w:rPr>
              <w:rFonts w:eastAsiaTheme="minorEastAsia"/>
              <w:noProof/>
              <w:lang w:eastAsia="en-AU"/>
            </w:rPr>
          </w:pPr>
          <w:hyperlink w:anchor="_Toc350245477" w:history="1">
            <w:r w:rsidRPr="00FC3E97">
              <w:rPr>
                <w:rStyle w:val="Hyperlink"/>
                <w:noProof/>
              </w:rPr>
              <w:t>QEPlot</w:t>
            </w:r>
            <w:r>
              <w:rPr>
                <w:noProof/>
                <w:webHidden/>
              </w:rPr>
              <w:tab/>
            </w:r>
            <w:r>
              <w:rPr>
                <w:noProof/>
                <w:webHidden/>
              </w:rPr>
              <w:fldChar w:fldCharType="begin"/>
            </w:r>
            <w:r>
              <w:rPr>
                <w:noProof/>
                <w:webHidden/>
              </w:rPr>
              <w:instrText xml:space="preserve"> PAGEREF _Toc350245477 \h </w:instrText>
            </w:r>
            <w:r>
              <w:rPr>
                <w:noProof/>
                <w:webHidden/>
              </w:rPr>
            </w:r>
            <w:r>
              <w:rPr>
                <w:noProof/>
                <w:webHidden/>
              </w:rPr>
              <w:fldChar w:fldCharType="separate"/>
            </w:r>
            <w:r>
              <w:rPr>
                <w:noProof/>
                <w:webHidden/>
              </w:rPr>
              <w:t>29</w:t>
            </w:r>
            <w:r>
              <w:rPr>
                <w:noProof/>
                <w:webHidden/>
              </w:rPr>
              <w:fldChar w:fldCharType="end"/>
            </w:r>
          </w:hyperlink>
        </w:p>
        <w:p w:rsidR="00CD2852" w:rsidRDefault="00CD2852">
          <w:pPr>
            <w:pStyle w:val="TOC2"/>
            <w:tabs>
              <w:tab w:val="right" w:leader="dot" w:pos="9016"/>
            </w:tabs>
            <w:rPr>
              <w:rFonts w:eastAsiaTheme="minorEastAsia"/>
              <w:noProof/>
              <w:lang w:eastAsia="en-AU"/>
            </w:rPr>
          </w:pPr>
          <w:hyperlink w:anchor="_Toc350245478" w:history="1">
            <w:r w:rsidRPr="00FC3E97">
              <w:rPr>
                <w:rStyle w:val="Hyperlink"/>
                <w:noProof/>
              </w:rPr>
              <w:t>QEImage</w:t>
            </w:r>
            <w:r>
              <w:rPr>
                <w:noProof/>
                <w:webHidden/>
              </w:rPr>
              <w:tab/>
            </w:r>
            <w:r>
              <w:rPr>
                <w:noProof/>
                <w:webHidden/>
              </w:rPr>
              <w:fldChar w:fldCharType="begin"/>
            </w:r>
            <w:r>
              <w:rPr>
                <w:noProof/>
                <w:webHidden/>
              </w:rPr>
              <w:instrText xml:space="preserve"> PAGEREF _Toc350245478 \h </w:instrText>
            </w:r>
            <w:r>
              <w:rPr>
                <w:noProof/>
                <w:webHidden/>
              </w:rPr>
            </w:r>
            <w:r>
              <w:rPr>
                <w:noProof/>
                <w:webHidden/>
              </w:rPr>
              <w:fldChar w:fldCharType="separate"/>
            </w:r>
            <w:r>
              <w:rPr>
                <w:noProof/>
                <w:webHidden/>
              </w:rPr>
              <w:t>29</w:t>
            </w:r>
            <w:r>
              <w:rPr>
                <w:noProof/>
                <w:webHidden/>
              </w:rPr>
              <w:fldChar w:fldCharType="end"/>
            </w:r>
          </w:hyperlink>
        </w:p>
        <w:p w:rsidR="00CD2852" w:rsidRDefault="00CD2852">
          <w:pPr>
            <w:pStyle w:val="TOC2"/>
            <w:tabs>
              <w:tab w:val="right" w:leader="dot" w:pos="9016"/>
            </w:tabs>
            <w:rPr>
              <w:rFonts w:eastAsiaTheme="minorEastAsia"/>
              <w:noProof/>
              <w:lang w:eastAsia="en-AU"/>
            </w:rPr>
          </w:pPr>
          <w:hyperlink w:anchor="_Toc350245479" w:history="1">
            <w:r w:rsidRPr="00FC3E97">
              <w:rPr>
                <w:rStyle w:val="Hyperlink"/>
                <w:noProof/>
              </w:rPr>
              <w:t>QEFrame and QEGroupBox</w:t>
            </w:r>
            <w:r>
              <w:rPr>
                <w:noProof/>
                <w:webHidden/>
              </w:rPr>
              <w:tab/>
            </w:r>
            <w:r>
              <w:rPr>
                <w:noProof/>
                <w:webHidden/>
              </w:rPr>
              <w:fldChar w:fldCharType="begin"/>
            </w:r>
            <w:r>
              <w:rPr>
                <w:noProof/>
                <w:webHidden/>
              </w:rPr>
              <w:instrText xml:space="preserve"> PAGEREF _Toc350245479 \h </w:instrText>
            </w:r>
            <w:r>
              <w:rPr>
                <w:noProof/>
                <w:webHidden/>
              </w:rPr>
            </w:r>
            <w:r>
              <w:rPr>
                <w:noProof/>
                <w:webHidden/>
              </w:rPr>
              <w:fldChar w:fldCharType="separate"/>
            </w:r>
            <w:r>
              <w:rPr>
                <w:noProof/>
                <w:webHidden/>
              </w:rPr>
              <w:t>35</w:t>
            </w:r>
            <w:r>
              <w:rPr>
                <w:noProof/>
                <w:webHidden/>
              </w:rPr>
              <w:fldChar w:fldCharType="end"/>
            </w:r>
          </w:hyperlink>
        </w:p>
        <w:p w:rsidR="00CD2852" w:rsidRDefault="00CD2852">
          <w:pPr>
            <w:pStyle w:val="TOC2"/>
            <w:tabs>
              <w:tab w:val="right" w:leader="dot" w:pos="9016"/>
            </w:tabs>
            <w:rPr>
              <w:rFonts w:eastAsiaTheme="minorEastAsia"/>
              <w:noProof/>
              <w:lang w:eastAsia="en-AU"/>
            </w:rPr>
          </w:pPr>
          <w:hyperlink w:anchor="_Toc350245480" w:history="1">
            <w:r w:rsidRPr="00FC3E97">
              <w:rPr>
                <w:rStyle w:val="Hyperlink"/>
                <w:noProof/>
              </w:rPr>
              <w:t>QELink</w:t>
            </w:r>
            <w:r>
              <w:rPr>
                <w:noProof/>
                <w:webHidden/>
              </w:rPr>
              <w:tab/>
            </w:r>
            <w:r>
              <w:rPr>
                <w:noProof/>
                <w:webHidden/>
              </w:rPr>
              <w:fldChar w:fldCharType="begin"/>
            </w:r>
            <w:r>
              <w:rPr>
                <w:noProof/>
                <w:webHidden/>
              </w:rPr>
              <w:instrText xml:space="preserve"> PAGEREF _Toc350245480 \h </w:instrText>
            </w:r>
            <w:r>
              <w:rPr>
                <w:noProof/>
                <w:webHidden/>
              </w:rPr>
            </w:r>
            <w:r>
              <w:rPr>
                <w:noProof/>
                <w:webHidden/>
              </w:rPr>
              <w:fldChar w:fldCharType="separate"/>
            </w:r>
            <w:r>
              <w:rPr>
                <w:noProof/>
                <w:webHidden/>
              </w:rPr>
              <w:t>35</w:t>
            </w:r>
            <w:r>
              <w:rPr>
                <w:noProof/>
                <w:webHidden/>
              </w:rPr>
              <w:fldChar w:fldCharType="end"/>
            </w:r>
          </w:hyperlink>
        </w:p>
        <w:p w:rsidR="001C3141" w:rsidRDefault="00843A93">
          <w:r>
            <w:fldChar w:fldCharType="end"/>
          </w:r>
        </w:p>
      </w:sdtContent>
    </w:sdt>
    <w:p w:rsidR="008C148D" w:rsidRDefault="008C148D">
      <w:pPr>
        <w:sectPr w:rsidR="008C148D" w:rsidSect="00356874">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0" w:name="_Ref342384189"/>
      <w:bookmarkStart w:id="1" w:name="_Toc350245414"/>
      <w:r>
        <w:lastRenderedPageBreak/>
        <w:t>Introduction</w:t>
      </w:r>
      <w:bookmarkEnd w:id="0"/>
      <w:bookmarkEnd w:id="1"/>
    </w:p>
    <w:p w:rsidR="00906165" w:rsidRDefault="007164A7" w:rsidP="007164A7">
      <w:r>
        <w:t xml:space="preserve">This document </w:t>
      </w:r>
      <w:r w:rsidR="00906165">
        <w:t>describes how to use the QE Framework to develop</w:t>
      </w:r>
      <w:r w:rsidR="00A4490C">
        <w:t xml:space="preserve"> ‘code free’</w:t>
      </w:r>
      <w:r w:rsidR="00906165">
        <w:t xml:space="preserve"> Control</w:t>
      </w:r>
      <w:r w:rsidR="00A4490C">
        <w:t xml:space="preserve"> GUI systems</w:t>
      </w:r>
      <w:r w:rsidR="00906165">
        <w:t xml:space="preserve">. It </w:t>
      </w:r>
      <w:r w:rsidR="00A4490C">
        <w:t xml:space="preserve">explains how features of the </w:t>
      </w:r>
      <w:r w:rsidR="00906165">
        <w:t xml:space="preserve">QE Framework </w:t>
      </w:r>
      <w:r w:rsidR="00A4490C">
        <w:t>widgets can be exploited, and how the QE Framework widgets interact with each other and with the QEGui application typically used to present the user interface.</w:t>
      </w:r>
    </w:p>
    <w:p w:rsidR="00A4490C" w:rsidRDefault="00A4490C" w:rsidP="007164A7">
      <w:r>
        <w:t>While widget properties are referenced, a definitive list of the available properties is available in document QEReferenceManual.pdf.</w:t>
      </w:r>
    </w:p>
    <w:p w:rsidR="00906165" w:rsidRDefault="00906165" w:rsidP="007164A7">
      <w:r>
        <w:t>This document is not intended to be a general style guide, or a guide on using Qt’s user interface development tool, Designer. Style issues should be resolved using facility based style guidelines, EPICS community standards, and general user interface style guides.</w:t>
      </w:r>
      <w:r w:rsidR="00205194">
        <w:t xml:space="preserve"> Consult Qt documentation regarding Designer.</w:t>
      </w:r>
    </w:p>
    <w:p w:rsidR="00906165" w:rsidRDefault="00A4490C" w:rsidP="00A4490C">
      <w:pPr>
        <w:pStyle w:val="Heading1"/>
      </w:pPr>
      <w:bookmarkStart w:id="2" w:name="_Toc350245415"/>
      <w:r>
        <w:t>Overview</w:t>
      </w:r>
      <w:bookmarkEnd w:id="2"/>
    </w:p>
    <w:p w:rsidR="00A4490C" w:rsidRDefault="00A4490C" w:rsidP="00A4490C">
      <w:r>
        <w:t xml:space="preserve">In a typical configuration, </w:t>
      </w:r>
      <w:r w:rsidR="00056674">
        <w:t xml:space="preserve">Qt’s Designer is used to produce </w:t>
      </w:r>
      <w:r>
        <w:t xml:space="preserve">a set of Qt user interface files (.ui files) that implement an integrated GUI system. </w:t>
      </w:r>
      <w:r w:rsidR="00056674">
        <w:t xml:space="preserve">The QE Framework application QEGui is then used to present the set </w:t>
      </w:r>
      <w:r>
        <w:t xml:space="preserve">of .ui files </w:t>
      </w:r>
      <w:r w:rsidR="00056674">
        <w:t>to users. The set of</w:t>
      </w:r>
      <w:r w:rsidR="001F3731">
        <w:t xml:space="preserve"> </w:t>
      </w:r>
      <w:r>
        <w:t xml:space="preserve">.ui files may include </w:t>
      </w:r>
      <w:r w:rsidR="00AC28D2">
        <w:t>custom and generic template</w:t>
      </w:r>
      <w:r w:rsidR="00056674">
        <w:t xml:space="preserve"> </w:t>
      </w:r>
      <w:r w:rsidR="00AC28D2">
        <w:t>forms, and forms can include nested sub forms. Other applications can also be integrated.</w:t>
      </w:r>
    </w:p>
    <w:p w:rsidR="00205194" w:rsidRDefault="00205194" w:rsidP="00A4490C">
      <w:r>
        <w:t>&lt;</w:t>
      </w:r>
      <w:proofErr w:type="gramStart"/>
      <w:r>
        <w:t>image</w:t>
      </w:r>
      <w:proofErr w:type="gramEnd"/>
      <w:r>
        <w:t xml:space="preserve"> of a set of GUIs&gt;</w:t>
      </w:r>
    </w:p>
    <w:p w:rsidR="00AC28D2" w:rsidRDefault="00AC28D2" w:rsidP="00AC28D2">
      <w:pPr>
        <w:pStyle w:val="Heading2"/>
      </w:pPr>
      <w:bookmarkStart w:id="3" w:name="_Toc350245416"/>
      <w:r>
        <w:t>Qt Designer</w:t>
      </w:r>
      <w:bookmarkEnd w:id="3"/>
    </w:p>
    <w:p w:rsidR="00AC28D2" w:rsidRDefault="00AC28D2" w:rsidP="00AC28D2">
      <w:r>
        <w:t>Designer is used to create Qt User Interfaces containing Qt Plugin widgets. The QE Framework contains a set of Qt Plugin widgets that enable the design of Control System GUIs. These are used, along with standard Qt widgets and other third party widgets.</w:t>
      </w:r>
    </w:p>
    <w:p w:rsidR="00205194" w:rsidRPr="00AC28D2" w:rsidRDefault="00205194" w:rsidP="00AC28D2">
      <w:r>
        <w:t>&lt;</w:t>
      </w:r>
      <w:proofErr w:type="gramStart"/>
      <w:r>
        <w:t>image</w:t>
      </w:r>
      <w:proofErr w:type="gramEnd"/>
      <w:r>
        <w:t xml:space="preserve"> of designer&gt;</w:t>
      </w:r>
    </w:p>
    <w:p w:rsidR="00AC28D2" w:rsidRDefault="00AC28D2" w:rsidP="00AC28D2">
      <w:pPr>
        <w:pStyle w:val="Heading2"/>
      </w:pPr>
      <w:bookmarkStart w:id="4" w:name="_Toc350245417"/>
      <w:r>
        <w:t>QEGui</w:t>
      </w:r>
      <w:bookmarkEnd w:id="4"/>
    </w:p>
    <w:p w:rsidR="00AC28D2" w:rsidRDefault="00AC28D2" w:rsidP="00AC28D2">
      <w:r>
        <w:t>QEGui is an application use to display Qt User Interface files (.ui files</w:t>
      </w:r>
      <w:r w:rsidR="000D309C">
        <w:t>). Almost all of the functionality of a Control System GUI based on the QE Framework is implemented by the widgets in the user interface files. QEGui simply presents these user interface files in new windows, or new tabs, and provides support such as a window menu and application wide logging.</w:t>
      </w:r>
    </w:p>
    <w:p w:rsidR="000D309C" w:rsidRDefault="000D309C" w:rsidP="00AC28D2">
      <w:r>
        <w:t>Simple but effective integration with Qt Designer is achieved with the option of launching Designer from the QEGui ‘Edit’ Menu. The user interface being viewed can then be modified, with the changes being automatically reloaded by QEGui.</w:t>
      </w:r>
    </w:p>
    <w:p w:rsidR="006E0442" w:rsidRDefault="006E0442" w:rsidP="00AC28D2">
      <w:r>
        <w:t>Refer to ‘</w:t>
      </w:r>
      <w:r w:rsidR="00843A93">
        <w:fldChar w:fldCharType="begin"/>
      </w:r>
      <w:r>
        <w:instrText xml:space="preserve"> REF _Ref342384618 \h </w:instrText>
      </w:r>
      <w:r w:rsidR="00843A93">
        <w:fldChar w:fldCharType="separate"/>
      </w:r>
      <w:r w:rsidR="00CD2852">
        <w:t>QEGui</w:t>
      </w:r>
      <w:r w:rsidR="00843A93">
        <w:fldChar w:fldCharType="end"/>
      </w:r>
      <w:r>
        <w:t xml:space="preserve">’ (page </w:t>
      </w:r>
      <w:r w:rsidR="00843A93">
        <w:fldChar w:fldCharType="begin"/>
      </w:r>
      <w:r>
        <w:instrText xml:space="preserve"> PAGEREF _Ref342384618 \h </w:instrText>
      </w:r>
      <w:r w:rsidR="00843A93">
        <w:fldChar w:fldCharType="separate"/>
      </w:r>
      <w:r w:rsidR="00CD2852">
        <w:rPr>
          <w:noProof/>
        </w:rPr>
        <w:t>5</w:t>
      </w:r>
      <w:r w:rsidR="00843A93">
        <w:fldChar w:fldCharType="end"/>
      </w:r>
      <w:r>
        <w:t>) for documentation on using QEGui.</w:t>
      </w:r>
    </w:p>
    <w:p w:rsidR="00C61F56" w:rsidRDefault="00C61F56" w:rsidP="00205194">
      <w:pPr>
        <w:pStyle w:val="Heading2"/>
      </w:pPr>
      <w:bookmarkStart w:id="5" w:name="_Toc350245418"/>
      <w:r>
        <w:lastRenderedPageBreak/>
        <w:t>QE widgets</w:t>
      </w:r>
      <w:bookmarkEnd w:id="5"/>
    </w:p>
    <w:p w:rsidR="00FA5B45" w:rsidRDefault="00FA5B45" w:rsidP="00FA5B45">
      <w:r>
        <w:t>QE widgets are self contained. The application loading a user interface file – typically QEGui – does not have to be aware the user interface file even contains QE widgets. The Qt library locates the appropriate Plugin libraries that implement the widgets it finds in a user interface file.</w:t>
      </w:r>
    </w:p>
    <w:p w:rsidR="00FA5B45" w:rsidRPr="00C61F56" w:rsidRDefault="00FA5B45" w:rsidP="00FA5B45">
      <w:r w:rsidRPr="00C61F56">
        <w:t xml:space="preserve">While QE widgets need no support from the application </w:t>
      </w:r>
      <w:r w:rsidR="00205194">
        <w:t xml:space="preserve">which is </w:t>
      </w:r>
      <w:r w:rsidRPr="00C61F56">
        <w:t>loading the user interface containing them, some QE widgets are capable of interacting with the application, and other widgets. For example, a QEPushButton widget can request that whatever application has loaded it open another user interface in a new window.</w:t>
      </w:r>
    </w:p>
    <w:p w:rsidR="00C61F56" w:rsidRDefault="00C61F56" w:rsidP="00C61F56">
      <w:r>
        <w:t>QE widgets fall into two categories:</w:t>
      </w:r>
    </w:p>
    <w:p w:rsidR="00C61F56" w:rsidRDefault="00205194" w:rsidP="00C61F56">
      <w:pPr>
        <w:pStyle w:val="ListParagraph"/>
        <w:numPr>
          <w:ilvl w:val="0"/>
          <w:numId w:val="19"/>
        </w:numPr>
      </w:pPr>
      <w:r>
        <w:t xml:space="preserve">Standard widgets. </w:t>
      </w:r>
      <w:r w:rsidR="00C61F56">
        <w:t>These widgets are based on a standard Qt widget and generally allow the widget to write and read data to a control system. For example, QELabel is based on QLabel and displays data updates as text.</w:t>
      </w:r>
    </w:p>
    <w:p w:rsidR="00C61F56" w:rsidRDefault="00C61F56" w:rsidP="00C61F56">
      <w:pPr>
        <w:pStyle w:val="ListParagraph"/>
        <w:numPr>
          <w:ilvl w:val="0"/>
          <w:numId w:val="19"/>
        </w:numPr>
      </w:pPr>
      <w:r>
        <w:t xml:space="preserve">Control System </w:t>
      </w:r>
      <w:r w:rsidR="00205194">
        <w:t>Specific w</w:t>
      </w:r>
      <w:r>
        <w:t>idgets. These widgets are not readily identifiable as a single standard Qt widget and implement functionality specific to Control systems. For example, QEPlot displays waveforms.</w:t>
      </w:r>
    </w:p>
    <w:p w:rsidR="00DA559D" w:rsidRDefault="00DA559D" w:rsidP="00DA559D">
      <w:pPr>
        <w:pStyle w:val="Heading1"/>
      </w:pPr>
      <w:bookmarkStart w:id="6" w:name="_Ref342384618"/>
      <w:bookmarkStart w:id="7" w:name="_Toc350245419"/>
      <w:r>
        <w:t>QEGui</w:t>
      </w:r>
      <w:bookmarkEnd w:id="6"/>
      <w:bookmarkEnd w:id="7"/>
    </w:p>
    <w:p w:rsidR="00DA559D" w:rsidRDefault="00DA559D" w:rsidP="00DA559D">
      <w:pPr>
        <w:pStyle w:val="Heading2"/>
      </w:pPr>
      <w:bookmarkStart w:id="8" w:name="_Toc350245420"/>
      <w:r>
        <w:t>Command format:</w:t>
      </w:r>
      <w:bookmarkEnd w:id="8"/>
    </w:p>
    <w:p w:rsidR="00DA559D" w:rsidRPr="004B2314" w:rsidRDefault="00DA559D" w:rsidP="00DA559D">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4B2314">
        <w:rPr>
          <w:rFonts w:ascii="Courier New" w:hAnsi="Courier New" w:cs="Courier New"/>
        </w:rPr>
        <w:t>QEGui [-s] [-e] [-b] [-h] [-</w:t>
      </w:r>
      <w:proofErr w:type="spellStart"/>
      <w:r w:rsidRPr="004B2314">
        <w:rPr>
          <w:rFonts w:ascii="Courier New" w:hAnsi="Courier New" w:cs="Courier New"/>
        </w:rPr>
        <w:t>m.</w:t>
      </w:r>
      <w:r w:rsidR="00133351" w:rsidRPr="00133351">
        <w:rPr>
          <w:rFonts w:ascii="Courier New" w:hAnsi="Courier New" w:cs="Courier New"/>
          <w:i/>
        </w:rPr>
        <w:t>macros</w:t>
      </w:r>
      <w:proofErr w:type="spellEnd"/>
      <w:r w:rsidRPr="004B2314">
        <w:rPr>
          <w:rFonts w:ascii="Courier New" w:hAnsi="Courier New" w:cs="Courier New"/>
        </w:rPr>
        <w:t>] [-p</w:t>
      </w:r>
      <w:r w:rsidR="00670708">
        <w:rPr>
          <w:rFonts w:ascii="Courier New" w:hAnsi="Courier New" w:cs="Courier New"/>
        </w:rPr>
        <w:t xml:space="preserve"> </w:t>
      </w:r>
      <w:r w:rsidR="00A24B4A">
        <w:rPr>
          <w:rFonts w:ascii="Courier New" w:hAnsi="Courier New" w:cs="Courier New"/>
          <w:i/>
        </w:rPr>
        <w:t>path-list</w:t>
      </w:r>
      <w:r w:rsidRPr="004B2314">
        <w:rPr>
          <w:rFonts w:ascii="Courier New" w:hAnsi="Courier New" w:cs="Courier New"/>
          <w:i/>
        </w:rPr>
        <w:t>]</w:t>
      </w:r>
      <w:r w:rsidR="00670708">
        <w:rPr>
          <w:rFonts w:ascii="Courier New" w:hAnsi="Courier New" w:cs="Courier New"/>
        </w:rPr>
        <w:t xml:space="preserve"> </w:t>
      </w:r>
      <w:r w:rsidRPr="004B2314">
        <w:rPr>
          <w:rFonts w:ascii="Courier New" w:hAnsi="Courier New" w:cs="Courier New"/>
        </w:rPr>
        <w:t>[</w:t>
      </w:r>
      <w:r w:rsidRPr="004B2314">
        <w:rPr>
          <w:rFonts w:ascii="Courier New" w:hAnsi="Courier New" w:cs="Courier New"/>
          <w:i/>
        </w:rPr>
        <w:t>filename</w:t>
      </w:r>
      <w:r w:rsidR="00670708" w:rsidRPr="00133351">
        <w:rPr>
          <w:rFonts w:ascii="Courier New" w:hAnsi="Courier New" w:cs="Courier New"/>
        </w:rPr>
        <w:t>]</w:t>
      </w:r>
    </w:p>
    <w:p w:rsidR="00DA559D" w:rsidRDefault="00DA559D" w:rsidP="00DA559D">
      <w:r>
        <w:t>Command switches and parameters are as follows:</w:t>
      </w:r>
    </w:p>
    <w:p w:rsidR="00DA559D" w:rsidRPr="004B2314" w:rsidRDefault="00DA559D" w:rsidP="00DA559D">
      <w:pPr>
        <w:pStyle w:val="ListParagraph"/>
        <w:numPr>
          <w:ilvl w:val="0"/>
          <w:numId w:val="20"/>
        </w:numPr>
      </w:pPr>
      <w:r w:rsidRPr="00A24B4A">
        <w:rPr>
          <w:b/>
        </w:rPr>
        <w:t>-s</w:t>
      </w:r>
      <w:r w:rsidRPr="00A24B4A">
        <w:rPr>
          <w:b/>
        </w:rPr>
        <w:tab/>
        <w:t>Single application.</w:t>
      </w:r>
      <w:r w:rsidRPr="004B2314">
        <w:br/>
        <w:t>QEGui will attempt to pass all parameters to an existing instance of QEGui. When one instance of QEGui managing all QEGui windows, all windows will appear in the window menu. A typical use is when a QEGui window is started by a button in EDM.</w:t>
      </w:r>
      <w:r w:rsidR="009D7F74">
        <w:br/>
        <w:t>An existing instance of QEGui will only be used if it uses the same macro substitutions (see -m switch)</w:t>
      </w:r>
    </w:p>
    <w:p w:rsidR="00DA559D" w:rsidRPr="004B2314" w:rsidRDefault="00DA559D" w:rsidP="00DA559D">
      <w:pPr>
        <w:pStyle w:val="ListParagraph"/>
        <w:numPr>
          <w:ilvl w:val="0"/>
          <w:numId w:val="20"/>
        </w:numPr>
      </w:pPr>
      <w:r w:rsidRPr="00A24B4A">
        <w:rPr>
          <w:b/>
        </w:rPr>
        <w:t>-e</w:t>
      </w:r>
      <w:r w:rsidRPr="00A24B4A">
        <w:rPr>
          <w:b/>
        </w:rPr>
        <w:tab/>
        <w:t>Enable edit menu option.</w:t>
      </w:r>
      <w:r w:rsidRPr="004B2314">
        <w:br/>
        <w:t>When the edit menu is enabled Designer can be launched from QEGui, typically to edit the current GUI.</w:t>
      </w:r>
    </w:p>
    <w:p w:rsidR="00DA559D" w:rsidRPr="00A24B4A" w:rsidRDefault="00DA559D" w:rsidP="00DA559D">
      <w:pPr>
        <w:pStyle w:val="ListParagraph"/>
        <w:numPr>
          <w:ilvl w:val="0"/>
          <w:numId w:val="20"/>
        </w:numPr>
        <w:rPr>
          <w:b/>
        </w:rPr>
      </w:pPr>
      <w:r w:rsidRPr="00A24B4A">
        <w:rPr>
          <w:b/>
        </w:rPr>
        <w:t>-b</w:t>
      </w:r>
      <w:r w:rsidRPr="00A24B4A">
        <w:rPr>
          <w:b/>
        </w:rPr>
        <w:tab/>
        <w:t>Disable the menu bar.</w:t>
      </w:r>
    </w:p>
    <w:p w:rsidR="00DA559D" w:rsidRPr="004B2314" w:rsidRDefault="00DA559D" w:rsidP="00DA559D">
      <w:pPr>
        <w:pStyle w:val="ListParagraph"/>
        <w:numPr>
          <w:ilvl w:val="0"/>
          <w:numId w:val="20"/>
        </w:numPr>
      </w:pPr>
      <w:r w:rsidRPr="00A24B4A">
        <w:rPr>
          <w:b/>
        </w:rPr>
        <w:t>-p</w:t>
      </w:r>
      <w:r w:rsidR="00670708" w:rsidRPr="00A24B4A">
        <w:rPr>
          <w:b/>
        </w:rPr>
        <w:t xml:space="preserve"> </w:t>
      </w:r>
      <w:r w:rsidR="00670708" w:rsidRPr="00A24B4A">
        <w:rPr>
          <w:b/>
          <w:i/>
        </w:rPr>
        <w:t>path-list</w:t>
      </w:r>
      <w:r w:rsidRPr="00A24B4A">
        <w:rPr>
          <w:b/>
        </w:rPr>
        <w:tab/>
        <w:t>Search paths.</w:t>
      </w:r>
      <w:r w:rsidRPr="004B2314">
        <w:t xml:space="preserve"> </w:t>
      </w:r>
      <w:r w:rsidR="00A24B4A">
        <w:br/>
      </w:r>
      <w:r w:rsidRPr="00A24B4A">
        <w:t>W</w:t>
      </w:r>
      <w:r w:rsidRPr="004B2314">
        <w:t xml:space="preserve">hen opening a file, this </w:t>
      </w:r>
      <w:r>
        <w:t xml:space="preserve">list of </w:t>
      </w:r>
      <w:r w:rsidRPr="004B2314">
        <w:t>path</w:t>
      </w:r>
      <w:r>
        <w:t>s</w:t>
      </w:r>
      <w:r w:rsidRPr="004B2314">
        <w:t xml:space="preserve"> </w:t>
      </w:r>
      <w:r>
        <w:t xml:space="preserve">may be </w:t>
      </w:r>
      <w:r w:rsidRPr="004B2314">
        <w:t xml:space="preserve">used when searching for </w:t>
      </w:r>
      <w:r>
        <w:t xml:space="preserve">the </w:t>
      </w:r>
      <w:r w:rsidRPr="004B2314">
        <w:t>file</w:t>
      </w:r>
      <w:r>
        <w:t>. Refer to ‘</w:t>
      </w:r>
      <w:r w:rsidR="00843A93">
        <w:fldChar w:fldCharType="begin"/>
      </w:r>
      <w:r>
        <w:instrText xml:space="preserve"> REF _Ref342384171 \h </w:instrText>
      </w:r>
      <w:r w:rsidR="00843A93">
        <w:fldChar w:fldCharType="separate"/>
      </w:r>
      <w:r w:rsidR="00CD2852">
        <w:t>File location rules</w:t>
      </w:r>
      <w:r w:rsidR="00843A93">
        <w:fldChar w:fldCharType="end"/>
      </w:r>
      <w:r>
        <w:t xml:space="preserve">’ (page </w:t>
      </w:r>
      <w:r w:rsidR="00843A93">
        <w:fldChar w:fldCharType="begin"/>
      </w:r>
      <w:r>
        <w:instrText xml:space="preserve"> PAGEREF _Ref342384189 \h </w:instrText>
      </w:r>
      <w:r w:rsidR="00843A93">
        <w:fldChar w:fldCharType="separate"/>
      </w:r>
      <w:r w:rsidR="00CD2852">
        <w:rPr>
          <w:noProof/>
        </w:rPr>
        <w:t>4</w:t>
      </w:r>
      <w:r w:rsidR="00843A93">
        <w:fldChar w:fldCharType="end"/>
      </w:r>
      <w:r>
        <w:t>) for the rules QEGui uses when searching for a file.</w:t>
      </w:r>
    </w:p>
    <w:p w:rsidR="00DA559D" w:rsidRDefault="00DA559D" w:rsidP="00DA559D">
      <w:pPr>
        <w:pStyle w:val="ListParagraph"/>
        <w:numPr>
          <w:ilvl w:val="0"/>
          <w:numId w:val="20"/>
        </w:numPr>
        <w:rPr>
          <w:b/>
        </w:rPr>
      </w:pPr>
      <w:r w:rsidRPr="00A24B4A">
        <w:rPr>
          <w:b/>
        </w:rPr>
        <w:t>-h</w:t>
      </w:r>
      <w:r w:rsidRPr="00A24B4A">
        <w:rPr>
          <w:b/>
        </w:rPr>
        <w:tab/>
        <w:t>Display help text explaining these options</w:t>
      </w:r>
      <w:r w:rsidR="00FE2BD9">
        <w:rPr>
          <w:b/>
        </w:rPr>
        <w:t xml:space="preserve"> and exit</w:t>
      </w:r>
      <w:r w:rsidRPr="00A24B4A">
        <w:rPr>
          <w:b/>
        </w:rPr>
        <w:t>.</w:t>
      </w:r>
    </w:p>
    <w:p w:rsidR="005C5795" w:rsidRPr="00A24B4A" w:rsidRDefault="005C5795" w:rsidP="00DA559D">
      <w:pPr>
        <w:pStyle w:val="ListParagraph"/>
        <w:numPr>
          <w:ilvl w:val="0"/>
          <w:numId w:val="20"/>
        </w:numPr>
        <w:rPr>
          <w:b/>
        </w:rPr>
      </w:pPr>
      <w:r>
        <w:rPr>
          <w:b/>
        </w:rPr>
        <w:t>-v</w:t>
      </w:r>
      <w:r>
        <w:rPr>
          <w:b/>
        </w:rPr>
        <w:tab/>
        <w:t>Display version information and exit.</w:t>
      </w:r>
    </w:p>
    <w:p w:rsidR="00DA559D" w:rsidRDefault="00DA559D" w:rsidP="00DA559D">
      <w:pPr>
        <w:pStyle w:val="ListParagraph"/>
        <w:numPr>
          <w:ilvl w:val="0"/>
          <w:numId w:val="20"/>
        </w:numPr>
      </w:pPr>
      <w:r w:rsidRPr="00A24B4A">
        <w:rPr>
          <w:b/>
        </w:rPr>
        <w:t>[-m</w:t>
      </w:r>
      <w:r w:rsidR="00670708" w:rsidRPr="00A24B4A">
        <w:rPr>
          <w:b/>
        </w:rPr>
        <w:t xml:space="preserve"> </w:t>
      </w:r>
      <w:r w:rsidR="00133351" w:rsidRPr="00A24B4A">
        <w:rPr>
          <w:b/>
          <w:i/>
        </w:rPr>
        <w:t>macros</w:t>
      </w:r>
      <w:r w:rsidRPr="00A24B4A">
        <w:rPr>
          <w:b/>
        </w:rPr>
        <w:t>]</w:t>
      </w:r>
      <w:r w:rsidRPr="00A24B4A">
        <w:rPr>
          <w:b/>
        </w:rPr>
        <w:tab/>
        <w:t>Macro substitutions applied to GUIs.</w:t>
      </w:r>
      <w:r>
        <w:br/>
      </w:r>
      <w:r w:rsidR="00133351">
        <w:t xml:space="preserve">Macro substitutions are in the form: </w:t>
      </w:r>
      <w:r w:rsidR="00133351" w:rsidRPr="00133351">
        <w:rPr>
          <w:rFonts w:ascii="Courier New" w:hAnsi="Courier New" w:cs="Courier New"/>
          <w:i/>
        </w:rPr>
        <w:lastRenderedPageBreak/>
        <w:t>keyword=</w:t>
      </w:r>
      <w:proofErr w:type="spellStart"/>
      <w:r w:rsidR="00133351" w:rsidRPr="00133351">
        <w:rPr>
          <w:rFonts w:ascii="Courier New" w:hAnsi="Courier New" w:cs="Courier New"/>
          <w:i/>
        </w:rPr>
        <w:t>substitution</w:t>
      </w:r>
      <w:proofErr w:type="gramStart"/>
      <w:r w:rsidR="00133351" w:rsidRPr="00133351">
        <w:rPr>
          <w:rFonts w:ascii="Courier New" w:hAnsi="Courier New" w:cs="Courier New"/>
          <w:i/>
        </w:rPr>
        <w:t>,keyword</w:t>
      </w:r>
      <w:proofErr w:type="spellEnd"/>
      <w:proofErr w:type="gramEnd"/>
      <w:r w:rsidR="00133351" w:rsidRPr="00133351">
        <w:rPr>
          <w:rFonts w:ascii="Courier New" w:hAnsi="Courier New" w:cs="Courier New"/>
          <w:i/>
        </w:rPr>
        <w:t>=substitution</w:t>
      </w:r>
      <w:r w:rsidR="00133351" w:rsidRPr="00133351">
        <w:rPr>
          <w:rFonts w:ascii="Courier New" w:hAnsi="Courier New" w:cs="Courier New"/>
        </w:rPr>
        <w:t>,...</w:t>
      </w:r>
      <w:r w:rsidR="00133351" w:rsidRPr="00133351">
        <w:t xml:space="preserve"> and should be enclosed in qu</w:t>
      </w:r>
      <w:r w:rsidR="00133351">
        <w:t>o</w:t>
      </w:r>
      <w:r w:rsidR="00133351" w:rsidRPr="00133351">
        <w:t>tes if there are any spaces.</w:t>
      </w:r>
      <w:r w:rsidR="00133351">
        <w:br/>
      </w:r>
      <w:r>
        <w:t xml:space="preserve">Typically substitutions are used to specify specific variable names when loading generic template forms. Substitutions are not limited to template forms, and some </w:t>
      </w:r>
      <w:proofErr w:type="spellStart"/>
      <w:r>
        <w:t>QEWidgets</w:t>
      </w:r>
      <w:proofErr w:type="spellEnd"/>
      <w:r>
        <w:t xml:space="preserve"> use macro substitutions for purp</w:t>
      </w:r>
      <w:r w:rsidR="00133351">
        <w:t>oses other than variable names.</w:t>
      </w:r>
    </w:p>
    <w:p w:rsidR="00DA559D" w:rsidRPr="004B2314" w:rsidRDefault="00DA559D" w:rsidP="00DA559D">
      <w:pPr>
        <w:pStyle w:val="ListParagraph"/>
        <w:numPr>
          <w:ilvl w:val="0"/>
          <w:numId w:val="20"/>
        </w:numPr>
      </w:pPr>
      <w:proofErr w:type="gramStart"/>
      <w:r w:rsidRPr="00F814B2">
        <w:rPr>
          <w:i/>
        </w:rPr>
        <w:t>filename</w:t>
      </w:r>
      <w:proofErr w:type="gramEnd"/>
      <w:r w:rsidRPr="004B2314">
        <w:tab/>
        <w:t>GUI filename to open</w:t>
      </w:r>
      <w:r>
        <w:t>.</w:t>
      </w:r>
      <w:r>
        <w:br/>
        <w:t>If no filename is supplied, the ‘File Open’ dialog is presented. Refer to ‘</w:t>
      </w:r>
      <w:r w:rsidR="00843A93">
        <w:fldChar w:fldCharType="begin"/>
      </w:r>
      <w:r>
        <w:instrText xml:space="preserve"> REF _Ref342384171 \h </w:instrText>
      </w:r>
      <w:r w:rsidR="00843A93">
        <w:fldChar w:fldCharType="separate"/>
      </w:r>
      <w:r w:rsidR="00CD2852">
        <w:t>File location rules</w:t>
      </w:r>
      <w:r w:rsidR="00843A93">
        <w:fldChar w:fldCharType="end"/>
      </w:r>
      <w:r>
        <w:t xml:space="preserve">’ (page </w:t>
      </w:r>
      <w:r w:rsidR="00843A93">
        <w:fldChar w:fldCharType="begin"/>
      </w:r>
      <w:r>
        <w:instrText xml:space="preserve"> PAGEREF _Ref342384189 \h </w:instrText>
      </w:r>
      <w:r w:rsidR="00843A93">
        <w:fldChar w:fldCharType="separate"/>
      </w:r>
      <w:r w:rsidR="00CD2852">
        <w:rPr>
          <w:noProof/>
        </w:rPr>
        <w:t>4</w:t>
      </w:r>
      <w:r w:rsidR="00843A93">
        <w:fldChar w:fldCharType="end"/>
      </w:r>
      <w:r>
        <w:t>) for the rules QEGui uses when searching for a file.</w:t>
      </w:r>
    </w:p>
    <w:p w:rsidR="00670708" w:rsidRDefault="00670708" w:rsidP="00670708">
      <w:r>
        <w:t>Switches may be separate or grouped.</w:t>
      </w:r>
    </w:p>
    <w:p w:rsidR="00670708" w:rsidRDefault="00670708" w:rsidP="00670708">
      <w:r>
        <w:t>Switches that precede a parameter (-p, -m) may be grouped. Associated parameters are then expected in the order the switches were specified. For example: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70708">
        <w:rPr>
          <w:rFonts w:ascii="Courier New" w:hAnsi="Courier New" w:cs="Courier New"/>
        </w:rPr>
        <w:t>QEGui -e -p /home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70708">
        <w:rPr>
          <w:rFonts w:ascii="Courier New" w:hAnsi="Courier New" w:cs="Courier New"/>
        </w:rPr>
        <w:t>QEGui -</w:t>
      </w:r>
      <w:proofErr w:type="spellStart"/>
      <w:r w:rsidRPr="00670708">
        <w:rPr>
          <w:rFonts w:ascii="Courier New" w:hAnsi="Courier New" w:cs="Courier New"/>
        </w:rPr>
        <w:t>epm</w:t>
      </w:r>
      <w:proofErr w:type="spellEnd"/>
      <w:r w:rsidRPr="00670708">
        <w:rPr>
          <w:rFonts w:ascii="Courier New" w:hAnsi="Courier New" w:cs="Courier New"/>
        </w:rPr>
        <w:t xml:space="preserve"> /home PUMP=02</w:t>
      </w:r>
    </w:p>
    <w:p w:rsidR="00DA559D" w:rsidRDefault="00DA559D" w:rsidP="00DA559D">
      <w:pPr>
        <w:pStyle w:val="Heading2"/>
      </w:pPr>
      <w:bookmarkStart w:id="9" w:name="_Ref342384171"/>
      <w:bookmarkStart w:id="10" w:name="_Toc350245421"/>
      <w:r>
        <w:t>File location rules</w:t>
      </w:r>
      <w:bookmarkEnd w:id="9"/>
      <w:bookmarkEnd w:id="10"/>
    </w:p>
    <w:p w:rsidR="00DA559D" w:rsidRDefault="00DA559D" w:rsidP="00DA559D">
      <w:r>
        <w:t>If a user interface file path is absolute, QEGui will simply attempt to open it as is. If the file path is not absolute, QEGui looks for it in the following locations in order:</w:t>
      </w:r>
    </w:p>
    <w:p w:rsidR="00DA559D" w:rsidRDefault="00DA559D" w:rsidP="00DA559D">
      <w:pPr>
        <w:pStyle w:val="ListParagraph"/>
        <w:numPr>
          <w:ilvl w:val="0"/>
          <w:numId w:val="21"/>
        </w:numPr>
      </w:pPr>
      <w:r>
        <w:t>If the filename is for a sub-form, look in the directory of the parent form.</w:t>
      </w:r>
    </w:p>
    <w:p w:rsidR="00DA559D" w:rsidRDefault="00DA559D" w:rsidP="00DA559D">
      <w:pPr>
        <w:pStyle w:val="ListParagraph"/>
        <w:numPr>
          <w:ilvl w:val="0"/>
          <w:numId w:val="21"/>
        </w:numPr>
      </w:pPr>
      <w:r>
        <w:t>Look in the directories specified by the –p switch.</w:t>
      </w:r>
    </w:p>
    <w:p w:rsidR="00DA559D" w:rsidRDefault="00DA559D" w:rsidP="00DA559D">
      <w:pPr>
        <w:pStyle w:val="ListParagraph"/>
        <w:numPr>
          <w:ilvl w:val="0"/>
          <w:numId w:val="21"/>
        </w:numPr>
      </w:pPr>
      <w:r>
        <w:t>Look in the current directory.</w:t>
      </w:r>
    </w:p>
    <w:p w:rsidR="00DA559D" w:rsidRDefault="00DA559D" w:rsidP="00DA559D">
      <w:r>
        <w:t>&lt;Are macro substitutions applied to filenames???&gt;</w:t>
      </w:r>
    </w:p>
    <w:p w:rsidR="00DA559D" w:rsidRDefault="007B3BD1" w:rsidP="00DA559D">
      <w:r>
        <w:t xml:space="preserve">QEGui uses file location rules defined by the QE framework. Refer to </w:t>
      </w:r>
      <w:r w:rsidR="00843A93">
        <w:fldChar w:fldCharType="begin"/>
      </w:r>
      <w:r>
        <w:instrText xml:space="preserve"> REF _Ref345498802 \h </w:instrText>
      </w:r>
      <w:r w:rsidR="00843A93">
        <w:fldChar w:fldCharType="separate"/>
      </w:r>
      <w:r w:rsidR="00CD2852">
        <w:t>Finding files</w:t>
      </w:r>
      <w:r w:rsidR="00843A93">
        <w:fldChar w:fldCharType="end"/>
      </w:r>
      <w:r>
        <w:t xml:space="preserve"> (page </w:t>
      </w:r>
      <w:r w:rsidR="00843A93">
        <w:fldChar w:fldCharType="begin"/>
      </w:r>
      <w:r>
        <w:instrText xml:space="preserve"> PAGEREF _Ref345498802 \h </w:instrText>
      </w:r>
      <w:r w:rsidR="00843A93">
        <w:fldChar w:fldCharType="separate"/>
      </w:r>
      <w:r w:rsidR="00CD2852">
        <w:rPr>
          <w:noProof/>
        </w:rPr>
        <w:t>10</w:t>
      </w:r>
      <w:r w:rsidR="00843A93">
        <w:fldChar w:fldCharType="end"/>
      </w:r>
      <w:r>
        <w:t>) for more details.</w:t>
      </w:r>
    </w:p>
    <w:p w:rsidR="00205194" w:rsidRDefault="00205194" w:rsidP="00FA5B45">
      <w:pPr>
        <w:pStyle w:val="Heading1"/>
      </w:pPr>
      <w:bookmarkStart w:id="11" w:name="_Toc350245422"/>
      <w:r>
        <w:t>Tricks and tips</w:t>
      </w:r>
      <w:r w:rsidR="006806A2">
        <w:t xml:space="preserve"> (FAQ)</w:t>
      </w:r>
      <w:bookmarkEnd w:id="11"/>
    </w:p>
    <w:p w:rsidR="00C61F56" w:rsidRDefault="00FA5B45" w:rsidP="00205194">
      <w:pPr>
        <w:pStyle w:val="Heading2"/>
      </w:pPr>
      <w:bookmarkStart w:id="12" w:name="_Toc350245423"/>
      <w:r>
        <w:t xml:space="preserve">GUI </w:t>
      </w:r>
      <w:r w:rsidR="00795F1F">
        <w:t>titles</w:t>
      </w:r>
      <w:bookmarkEnd w:id="12"/>
    </w:p>
    <w:p w:rsidR="00FA5B45" w:rsidRDefault="00FA5B45" w:rsidP="00FA5B45">
      <w:r>
        <w:t>The QEG</w:t>
      </w:r>
      <w:r w:rsidR="00003634">
        <w:t xml:space="preserve">ui application reads the </w:t>
      </w:r>
      <w:proofErr w:type="spellStart"/>
      <w:r w:rsidR="00003634">
        <w:t>windowT</w:t>
      </w:r>
      <w:r>
        <w:t>itle</w:t>
      </w:r>
      <w:proofErr w:type="spellEnd"/>
      <w:r>
        <w:t xml:space="preserve"> property of the top level widget in a user interface file. It then applies any macro substitutions to the name and uses it as the GUI title. </w:t>
      </w:r>
      <w:r w:rsidR="00843A93">
        <w:fldChar w:fldCharType="begin"/>
      </w:r>
      <w:r w:rsidR="00003634">
        <w:instrText xml:space="preserve"> REF _Ref341882647 \h </w:instrText>
      </w:r>
      <w:r w:rsidR="00843A93">
        <w:fldChar w:fldCharType="separate"/>
      </w:r>
      <w:r w:rsidR="00CD2852">
        <w:t xml:space="preserve">Figure </w:t>
      </w:r>
      <w:r w:rsidR="00CD2852">
        <w:rPr>
          <w:noProof/>
        </w:rPr>
        <w:t>1</w:t>
      </w:r>
      <w:r w:rsidR="00843A93">
        <w:fldChar w:fldCharType="end"/>
      </w:r>
      <w:r w:rsidR="00003634">
        <w:t xml:space="preserve"> shows a </w:t>
      </w:r>
      <w:proofErr w:type="spellStart"/>
      <w:r w:rsidR="00003634">
        <w:t>windowTitle</w:t>
      </w:r>
      <w:proofErr w:type="spellEnd"/>
      <w:r w:rsidR="00003634">
        <w:t xml:space="preserve"> property that includes macros being edited in Designer, with the same user interface being displayed by QEGui with the appropriate macro substitution.</w:t>
      </w:r>
    </w:p>
    <w:p w:rsidR="00003634" w:rsidRDefault="005B2BB1" w:rsidP="006E2891">
      <w:pPr>
        <w:keepNext/>
      </w:pPr>
      <w:r>
        <w:rPr>
          <w:noProof/>
          <w:lang w:eastAsia="en-AU"/>
        </w:rPr>
        <w:lastRenderedPageBreak/>
        <w:drawing>
          <wp:inline distT="0" distB="0" distL="0" distR="0">
            <wp:extent cx="4054186" cy="1283272"/>
            <wp:effectExtent l="19050" t="0" r="3464" b="0"/>
            <wp:docPr id="5" name="Picture 4" descr="windowTit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TitleProperty.png"/>
                    <pic:cNvPicPr/>
                  </pic:nvPicPr>
                  <pic:blipFill>
                    <a:blip r:embed="rId10" cstate="print"/>
                    <a:stretch>
                      <a:fillRect/>
                    </a:stretch>
                  </pic:blipFill>
                  <pic:spPr>
                    <a:xfrm>
                      <a:off x="0" y="0"/>
                      <a:ext cx="4052511" cy="1282742"/>
                    </a:xfrm>
                    <a:prstGeom prst="rect">
                      <a:avLst/>
                    </a:prstGeom>
                  </pic:spPr>
                </pic:pic>
              </a:graphicData>
            </a:graphic>
          </wp:inline>
        </w:drawing>
      </w:r>
    </w:p>
    <w:p w:rsidR="00FA5B45" w:rsidRDefault="00FA5B45" w:rsidP="00FA5B45">
      <w:pPr>
        <w:pStyle w:val="Caption"/>
      </w:pPr>
      <w:bookmarkStart w:id="13" w:name="_Ref341882647"/>
      <w:r>
        <w:t xml:space="preserve">Figure </w:t>
      </w:r>
      <w:fldSimple w:instr=" SEQ Figure \* ARABIC ">
        <w:r w:rsidR="00CD2852">
          <w:rPr>
            <w:noProof/>
          </w:rPr>
          <w:t>1</w:t>
        </w:r>
      </w:fldSimple>
      <w:bookmarkEnd w:id="13"/>
      <w:r>
        <w:t xml:space="preserve"> </w:t>
      </w:r>
      <w:proofErr w:type="spellStart"/>
      <w:r>
        <w:t>windowTitle</w:t>
      </w:r>
      <w:proofErr w:type="spellEnd"/>
      <w:r>
        <w:t xml:space="preserve"> Property</w:t>
      </w:r>
      <w:r w:rsidR="006E2891">
        <w:t xml:space="preserve"> in designer with actual translated window title on form in foreground</w:t>
      </w:r>
    </w:p>
    <w:p w:rsidR="001F00B6" w:rsidRDefault="001F00B6" w:rsidP="006806A2">
      <w:pPr>
        <w:pStyle w:val="Heading2"/>
      </w:pPr>
      <w:bookmarkStart w:id="14" w:name="_Ref345412022"/>
      <w:bookmarkStart w:id="15" w:name="_Ref345412034"/>
      <w:bookmarkStart w:id="16" w:name="_Ref345403872"/>
      <w:bookmarkStart w:id="17" w:name="_Ref345403876"/>
      <w:bookmarkStart w:id="18" w:name="_Ref345403920"/>
      <w:bookmarkStart w:id="19" w:name="_Ref345403929"/>
      <w:bookmarkStart w:id="20" w:name="_Toc350245424"/>
      <w:r>
        <w:t>User levels</w:t>
      </w:r>
      <w:bookmarkEnd w:id="14"/>
      <w:bookmarkEnd w:id="15"/>
      <w:bookmarkEnd w:id="20"/>
    </w:p>
    <w:p w:rsidR="001F00B6" w:rsidRDefault="001F00B6" w:rsidP="001F00B6">
      <w:r>
        <w:t xml:space="preserve">The QE framework manages three application wide user levels. These are independent of the </w:t>
      </w:r>
      <w:r w:rsidR="00A07690">
        <w:t>operating system user accounts.</w:t>
      </w:r>
    </w:p>
    <w:p w:rsidR="00A93F4A" w:rsidRDefault="00A93F4A" w:rsidP="00A93F4A">
      <w:r>
        <w:t>Within an application using the QE framework (such as the QEGui application), one of three user levels can be set. The three user levels are:</w:t>
      </w:r>
    </w:p>
    <w:p w:rsidR="00A93F4A" w:rsidRPr="00A07690" w:rsidRDefault="00065012" w:rsidP="00A93F4A">
      <w:pPr>
        <w:pStyle w:val="ListParagraph"/>
        <w:numPr>
          <w:ilvl w:val="0"/>
          <w:numId w:val="28"/>
        </w:numPr>
        <w:tabs>
          <w:tab w:val="left" w:pos="1701"/>
        </w:tabs>
        <w:rPr>
          <w:b/>
        </w:rPr>
      </w:pPr>
      <w:r>
        <w:rPr>
          <w:b/>
        </w:rPr>
        <w:t>User</w:t>
      </w:r>
    </w:p>
    <w:p w:rsidR="00A93F4A" w:rsidRPr="00A07690" w:rsidRDefault="00A93F4A" w:rsidP="00A93F4A">
      <w:pPr>
        <w:pStyle w:val="ListParagraph"/>
        <w:numPr>
          <w:ilvl w:val="0"/>
          <w:numId w:val="28"/>
        </w:numPr>
        <w:tabs>
          <w:tab w:val="left" w:pos="1701"/>
        </w:tabs>
        <w:rPr>
          <w:b/>
        </w:rPr>
      </w:pPr>
      <w:r w:rsidRPr="00A07690">
        <w:rPr>
          <w:b/>
        </w:rPr>
        <w:t>Scienti</w:t>
      </w:r>
      <w:r w:rsidR="00065012">
        <w:rPr>
          <w:b/>
        </w:rPr>
        <w:t>st</w:t>
      </w:r>
    </w:p>
    <w:p w:rsidR="00A93F4A" w:rsidRPr="00A07690" w:rsidRDefault="00065012" w:rsidP="00A93F4A">
      <w:pPr>
        <w:pStyle w:val="ListParagraph"/>
        <w:numPr>
          <w:ilvl w:val="0"/>
          <w:numId w:val="28"/>
        </w:numPr>
        <w:tabs>
          <w:tab w:val="left" w:pos="1701"/>
        </w:tabs>
        <w:rPr>
          <w:b/>
        </w:rPr>
      </w:pPr>
      <w:r>
        <w:rPr>
          <w:b/>
        </w:rPr>
        <w:t>Engineer</w:t>
      </w:r>
    </w:p>
    <w:p w:rsidR="00A93F4A" w:rsidRDefault="000D45DF" w:rsidP="001F00B6">
      <w:r>
        <w:t xml:space="preserve">User levels allow the most appropriate view of the system to be presented to different user groups. </w:t>
      </w:r>
      <w:r w:rsidR="00A93F4A">
        <w:t>I</w:t>
      </w:r>
      <w:r w:rsidR="006E74F6">
        <w:t xml:space="preserve">n </w:t>
      </w:r>
      <w:r w:rsidR="00843A93">
        <w:fldChar w:fldCharType="begin"/>
      </w:r>
      <w:r w:rsidR="006E74F6">
        <w:instrText xml:space="preserve"> REF _Ref345409170 \h </w:instrText>
      </w:r>
      <w:r w:rsidR="00843A93">
        <w:fldChar w:fldCharType="separate"/>
      </w:r>
      <w:r w:rsidR="00CD2852">
        <w:t xml:space="preserve">Figure </w:t>
      </w:r>
      <w:r w:rsidR="00CD2852">
        <w:rPr>
          <w:noProof/>
        </w:rPr>
        <w:t>2</w:t>
      </w:r>
      <w:r w:rsidR="00843A93">
        <w:fldChar w:fldCharType="end"/>
      </w:r>
      <w:r w:rsidR="00A93F4A">
        <w:t xml:space="preserve"> for example, while i</w:t>
      </w:r>
      <w:r w:rsidR="006E74F6">
        <w:t xml:space="preserve">n </w:t>
      </w:r>
      <w:r w:rsidR="00A93F4A">
        <w:t>U</w:t>
      </w:r>
      <w:r w:rsidR="006E74F6">
        <w:t xml:space="preserve">ser mode operational information (beam current) is large. In Scientist mode a ‘maintenance’ panel appears but a maintenance control is not enabled. In </w:t>
      </w:r>
      <w:r w:rsidR="00A93F4A">
        <w:t>Engineer mode, the maintenance control is enabled.</w:t>
      </w:r>
    </w:p>
    <w:p w:rsidR="00F0307A" w:rsidRDefault="00F0307A" w:rsidP="001F00B6">
      <w:r>
        <w:t>To avoid the annoyance of widgets disappearing while you are trying to design a GUI, widgets will not become ‘not visible’ due to user level while being edited in Qt Designer. This also applies to Designer’s ‘preview’</w:t>
      </w:r>
      <w:r w:rsidR="00FE2BD9">
        <w:t xml:space="preserve"> </w:t>
      </w:r>
      <w:r>
        <w:t>mode. To check if a widget’s visibility is changes correctly according to user level, open the GUI using the QEGui application.</w:t>
      </w:r>
    </w:p>
    <w:p w:rsidR="0095616A" w:rsidRPr="001F00B6" w:rsidRDefault="0095616A" w:rsidP="0095616A">
      <w:r>
        <w:t>While the user level can be set and read programmatically using the ContainerProfile class, it is intended to be set using the QELogin widget</w:t>
      </w:r>
      <w:r w:rsidR="004803A7">
        <w:t xml:space="preserve"> and acted on by other QE widgets</w:t>
      </w:r>
      <w:r>
        <w:t xml:space="preserve">. </w:t>
      </w:r>
      <w:r w:rsidR="004803A7">
        <w:t>The QELogin</w:t>
      </w:r>
      <w:r>
        <w:t xml:space="preserve"> widget imposes a hierarchy to the user levels, requesting passwords when increasing user levels but allowing the user level to be reduced without authority.</w:t>
      </w:r>
    </w:p>
    <w:p w:rsidR="00A07690" w:rsidRDefault="00A07690" w:rsidP="001F00B6">
      <w:r>
        <w:t xml:space="preserve">The user levels are used to control </w:t>
      </w:r>
      <w:r w:rsidR="00065012">
        <w:t xml:space="preserve">individual </w:t>
      </w:r>
      <w:r>
        <w:t xml:space="preserve">QE widget behaviour. Most commonly, user level is used to determine if a QE widget is visible or enabled </w:t>
      </w:r>
      <w:r w:rsidR="000D45DF">
        <w:t xml:space="preserve">for a given user level </w:t>
      </w:r>
      <w:r>
        <w:t xml:space="preserve">through the </w:t>
      </w:r>
      <w:r>
        <w:rPr>
          <w:lang w:val="en-US"/>
        </w:rPr>
        <w:t>‘</w:t>
      </w:r>
      <w:proofErr w:type="spellStart"/>
      <w:r>
        <w:t>userLevelVisibility</w:t>
      </w:r>
      <w:proofErr w:type="spellEnd"/>
      <w:r>
        <w:t>’ and ‘</w:t>
      </w:r>
      <w:proofErr w:type="spellStart"/>
      <w:r>
        <w:t>userLevelEnabled</w:t>
      </w:r>
      <w:proofErr w:type="spellEnd"/>
      <w:r>
        <w:t>’ properties respectively. The ‘</w:t>
      </w:r>
      <w:proofErr w:type="spellStart"/>
      <w:r>
        <w:t>userLevelUserStyle</w:t>
      </w:r>
      <w:proofErr w:type="spellEnd"/>
      <w:r>
        <w:t>’, ‘</w:t>
      </w:r>
      <w:proofErr w:type="spellStart"/>
      <w:r>
        <w:t>userLevelScientistStyle</w:t>
      </w:r>
      <w:proofErr w:type="spellEnd"/>
      <w:r>
        <w:t>’ and ‘</w:t>
      </w:r>
      <w:proofErr w:type="spellStart"/>
      <w:r>
        <w:t>userLevelEngineerStyle</w:t>
      </w:r>
      <w:proofErr w:type="spellEnd"/>
      <w:r>
        <w:t xml:space="preserve"> properties, however, allow any style string to be applied for each user level.</w:t>
      </w:r>
      <w:r w:rsidR="005D5886">
        <w:t xml:space="preserve"> W</w:t>
      </w:r>
      <w:r w:rsidR="00EF42B2">
        <w:t xml:space="preserve">hile user level based style strings allow many simple </w:t>
      </w:r>
      <w:r w:rsidR="004803A7">
        <w:t xml:space="preserve">and </w:t>
      </w:r>
      <w:r w:rsidR="00EF42B2">
        <w:t>co</w:t>
      </w:r>
      <w:r w:rsidR="004803A7">
        <w:t xml:space="preserve">nvenient user interface changes </w:t>
      </w:r>
      <w:r w:rsidR="00EF42B2">
        <w:t xml:space="preserve">beyond visibility and enabled state, they can also allow obscure and bizarre behaviour changes. For example, a style string may </w:t>
      </w:r>
      <w:r w:rsidR="004803A7">
        <w:t xml:space="preserve">simply </w:t>
      </w:r>
      <w:r w:rsidR="00EF42B2">
        <w:t>set a QEPushButton background to r</w:t>
      </w:r>
      <w:r w:rsidR="005D5886">
        <w:t>ed in user mode, alternatively a style string could be used to move a QEPushButton to a different location on a form.</w:t>
      </w:r>
    </w:p>
    <w:p w:rsidR="000D45DF" w:rsidRDefault="000D45DF" w:rsidP="000D45DF">
      <w:r>
        <w:lastRenderedPageBreak/>
        <w:t xml:space="preserve">The syntax for all Style Sheet strings used by this class is the </w:t>
      </w:r>
      <w:r w:rsidR="00F14AFE">
        <w:t xml:space="preserve">standard Qt Style Sheet syntax. </w:t>
      </w:r>
      <w:r>
        <w:t>For example, 'background-</w:t>
      </w:r>
      <w:proofErr w:type="spellStart"/>
      <w:r>
        <w:t>color</w:t>
      </w:r>
      <w:proofErr w:type="spellEnd"/>
      <w:r>
        <w:t>: red'. Refer to Qt Style Sheets Reference for full details.</w:t>
      </w:r>
      <w:r w:rsidR="00F14AFE">
        <w:t xml:space="preserve"> </w:t>
      </w:r>
      <w:r w:rsidR="0095616A">
        <w:t xml:space="preserve">The style sheet syntax includes a </w:t>
      </w:r>
      <w:r w:rsidR="00F14AFE">
        <w:t>'</w:t>
      </w:r>
      <w:proofErr w:type="spellStart"/>
      <w:r w:rsidR="00F14AFE">
        <w:t>qproperty</w:t>
      </w:r>
      <w:proofErr w:type="spellEnd"/>
      <w:r w:rsidR="00F14AFE">
        <w:t xml:space="preserve">' </w:t>
      </w:r>
      <w:r w:rsidR="0095616A">
        <w:t xml:space="preserve">keyword allowing any property to be altered using the </w:t>
      </w:r>
      <w:r w:rsidR="00F14AFE">
        <w:t xml:space="preserve">style </w:t>
      </w:r>
      <w:r w:rsidR="0095616A">
        <w:t>string</w:t>
      </w:r>
      <w:r w:rsidR="00F14AFE">
        <w:t>. For example, '</w:t>
      </w:r>
      <w:proofErr w:type="spellStart"/>
      <w:r w:rsidR="00F14AFE">
        <w:t>qproperty-geometry</w:t>
      </w:r>
      <w:proofErr w:type="gramStart"/>
      <w:r w:rsidR="00F14AFE">
        <w:t>:rect</w:t>
      </w:r>
      <w:proofErr w:type="spellEnd"/>
      <w:proofErr w:type="gramEnd"/>
      <w:r w:rsidR="00F14AFE">
        <w:t>(10 10 100 100);' would move a widget to position 10,10 and give it a size of 100,100.</w:t>
      </w:r>
    </w:p>
    <w:p w:rsidR="000D45DF" w:rsidRDefault="006E74F6" w:rsidP="001F00B6">
      <w:r>
        <w:rPr>
          <w:noProof/>
          <w:lang w:eastAsia="en-AU"/>
        </w:rPr>
        <w:drawing>
          <wp:inline distT="0" distB="0" distL="0" distR="0">
            <wp:extent cx="3139786" cy="4727766"/>
            <wp:effectExtent l="19050" t="0" r="3464" b="0"/>
            <wp:docPr id="19" name="Picture 18" descr="userLevelDemo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DemoAll.PNG"/>
                    <pic:cNvPicPr/>
                  </pic:nvPicPr>
                  <pic:blipFill>
                    <a:blip r:embed="rId11" cstate="print"/>
                    <a:stretch>
                      <a:fillRect/>
                    </a:stretch>
                  </pic:blipFill>
                  <pic:spPr>
                    <a:xfrm>
                      <a:off x="0" y="0"/>
                      <a:ext cx="3139387" cy="4727165"/>
                    </a:xfrm>
                    <a:prstGeom prst="rect">
                      <a:avLst/>
                    </a:prstGeom>
                  </pic:spPr>
                </pic:pic>
              </a:graphicData>
            </a:graphic>
          </wp:inline>
        </w:drawing>
      </w:r>
    </w:p>
    <w:p w:rsidR="006E74F6" w:rsidRDefault="006E74F6" w:rsidP="006E74F6">
      <w:pPr>
        <w:pStyle w:val="Caption"/>
      </w:pPr>
      <w:bookmarkStart w:id="21" w:name="_Ref345409170"/>
      <w:bookmarkStart w:id="22" w:name="_Ref346734070"/>
      <w:r>
        <w:t xml:space="preserve">Figure </w:t>
      </w:r>
      <w:r w:rsidR="00843A93">
        <w:fldChar w:fldCharType="begin"/>
      </w:r>
      <w:r w:rsidR="00BE14DE">
        <w:instrText xml:space="preserve"> SEQ Figure \* ARABIC </w:instrText>
      </w:r>
      <w:r w:rsidR="00843A93">
        <w:fldChar w:fldCharType="separate"/>
      </w:r>
      <w:proofErr w:type="gramStart"/>
      <w:r w:rsidR="00CD2852">
        <w:rPr>
          <w:noProof/>
        </w:rPr>
        <w:t>2</w:t>
      </w:r>
      <w:r w:rsidR="00843A93">
        <w:fldChar w:fldCharType="end"/>
      </w:r>
      <w:bookmarkEnd w:id="21"/>
      <w:r>
        <w:t xml:space="preserve"> User level example</w:t>
      </w:r>
      <w:bookmarkEnd w:id="22"/>
      <w:proofErr w:type="gramEnd"/>
    </w:p>
    <w:p w:rsidR="000B6017" w:rsidRDefault="000B6017" w:rsidP="006806A2">
      <w:pPr>
        <w:pStyle w:val="Heading2"/>
      </w:pPr>
      <w:bookmarkStart w:id="23" w:name="_Ref345412535"/>
      <w:bookmarkStart w:id="24" w:name="_Ref345412546"/>
      <w:bookmarkStart w:id="25" w:name="_Toc350245425"/>
      <w:r>
        <w:t>Logging</w:t>
      </w:r>
      <w:bookmarkEnd w:id="16"/>
      <w:bookmarkEnd w:id="17"/>
      <w:bookmarkEnd w:id="18"/>
      <w:bookmarkEnd w:id="19"/>
      <w:bookmarkEnd w:id="23"/>
      <w:bookmarkEnd w:id="24"/>
      <w:bookmarkEnd w:id="25"/>
    </w:p>
    <w:p w:rsidR="000B6017" w:rsidRDefault="000B6017" w:rsidP="000B6017">
      <w:r>
        <w:t xml:space="preserve">Several QE widgets generate log messages. These can be caught and displayed by a </w:t>
      </w:r>
      <w:proofErr w:type="spellStart"/>
      <w:r>
        <w:t>QELog</w:t>
      </w:r>
      <w:proofErr w:type="spellEnd"/>
      <w:r>
        <w:t xml:space="preserve"> widget, or a user application.</w:t>
      </w:r>
    </w:p>
    <w:p w:rsidR="004802ED" w:rsidRPr="004802ED" w:rsidRDefault="004802ED" w:rsidP="000B6017">
      <w:pPr>
        <w:rPr>
          <w:b/>
          <w:u w:val="single"/>
        </w:rPr>
      </w:pPr>
      <w:r w:rsidRPr="004802ED">
        <w:rPr>
          <w:b/>
          <w:u w:val="single"/>
        </w:rPr>
        <w:t>Simplest use</w:t>
      </w:r>
      <w:r>
        <w:rPr>
          <w:b/>
          <w:u w:val="single"/>
        </w:rPr>
        <w:t>:</w:t>
      </w:r>
    </w:p>
    <w:p w:rsidR="000B6017" w:rsidRDefault="000B6017" w:rsidP="000B6017">
      <w:r>
        <w:t xml:space="preserve">The simplest use of this system is to drop a </w:t>
      </w:r>
      <w:proofErr w:type="spellStart"/>
      <w:r>
        <w:t>QELog</w:t>
      </w:r>
      <w:proofErr w:type="spellEnd"/>
      <w:r>
        <w:t xml:space="preserve"> widget onto a form. That’s it. Any log messages generated by any QE widgets withi</w:t>
      </w:r>
      <w:r w:rsidR="00CD5D89">
        <w:t xml:space="preserve">n the application (for example, the </w:t>
      </w:r>
      <w:r>
        <w:t>QEGui</w:t>
      </w:r>
      <w:r w:rsidR="00CD5D89">
        <w:t xml:space="preserve"> application</w:t>
      </w:r>
      <w:r>
        <w:t>) will be caught and displayed.</w:t>
      </w:r>
      <w:r w:rsidR="004802ED">
        <w:t xml:space="preserve"> </w:t>
      </w:r>
      <w:r w:rsidR="00843A93">
        <w:fldChar w:fldCharType="begin"/>
      </w:r>
      <w:r w:rsidR="004802ED">
        <w:instrText xml:space="preserve"> REF _Ref345084350 \h </w:instrText>
      </w:r>
      <w:r w:rsidR="00843A93">
        <w:fldChar w:fldCharType="separate"/>
      </w:r>
      <w:r w:rsidR="00CD2852">
        <w:t xml:space="preserve">Figure </w:t>
      </w:r>
      <w:r w:rsidR="00CD2852">
        <w:rPr>
          <w:noProof/>
        </w:rPr>
        <w:t>3</w:t>
      </w:r>
      <w:r w:rsidR="00843A93">
        <w:fldChar w:fldCharType="end"/>
      </w:r>
      <w:r w:rsidR="004802ED">
        <w:t xml:space="preserve"> shows a form containing a QELogin widg</w:t>
      </w:r>
      <w:r w:rsidR="00CD5D89">
        <w:t>e</w:t>
      </w:r>
      <w:r w:rsidR="004802ED">
        <w:t xml:space="preserve">t and a </w:t>
      </w:r>
      <w:proofErr w:type="spellStart"/>
      <w:r w:rsidR="004802ED">
        <w:t>QELog</w:t>
      </w:r>
      <w:proofErr w:type="spellEnd"/>
      <w:r w:rsidR="004802ED">
        <w:t xml:space="preserve"> widget. </w:t>
      </w:r>
      <w:proofErr w:type="gramStart"/>
      <w:r w:rsidR="004802ED">
        <w:t xml:space="preserve">When the user logins in using the QELogin widget, messages generated by the QELogin widget are automatically logged by the </w:t>
      </w:r>
      <w:proofErr w:type="spellStart"/>
      <w:r w:rsidR="004802ED">
        <w:t>QELog</w:t>
      </w:r>
      <w:proofErr w:type="spellEnd"/>
      <w:r w:rsidR="004802ED">
        <w:t xml:space="preserve"> widget.</w:t>
      </w:r>
      <w:proofErr w:type="gramEnd"/>
    </w:p>
    <w:p w:rsidR="004802ED" w:rsidRDefault="004802ED" w:rsidP="000B6017">
      <w:r>
        <w:rPr>
          <w:noProof/>
          <w:lang w:eastAsia="en-AU"/>
        </w:rPr>
        <w:lastRenderedPageBreak/>
        <w:drawing>
          <wp:inline distT="0" distB="0" distL="0" distR="0">
            <wp:extent cx="3222914" cy="1649306"/>
            <wp:effectExtent l="19050" t="0" r="0" b="0"/>
            <wp:docPr id="9" name="Picture 8" descr="logging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Simple.png"/>
                    <pic:cNvPicPr/>
                  </pic:nvPicPr>
                  <pic:blipFill>
                    <a:blip r:embed="rId12" cstate="print"/>
                    <a:stretch>
                      <a:fillRect/>
                    </a:stretch>
                  </pic:blipFill>
                  <pic:spPr>
                    <a:xfrm>
                      <a:off x="0" y="0"/>
                      <a:ext cx="3226025" cy="1650898"/>
                    </a:xfrm>
                    <a:prstGeom prst="rect">
                      <a:avLst/>
                    </a:prstGeom>
                  </pic:spPr>
                </pic:pic>
              </a:graphicData>
            </a:graphic>
          </wp:inline>
        </w:drawing>
      </w:r>
    </w:p>
    <w:p w:rsidR="004802ED" w:rsidRDefault="004802ED" w:rsidP="004802ED">
      <w:pPr>
        <w:pStyle w:val="Caption"/>
      </w:pPr>
      <w:bookmarkStart w:id="26" w:name="_Ref345084350"/>
      <w:r>
        <w:t xml:space="preserve">Figure </w:t>
      </w:r>
      <w:r w:rsidR="00843A93">
        <w:fldChar w:fldCharType="begin"/>
      </w:r>
      <w:r w:rsidR="00C016D0">
        <w:instrText xml:space="preserve"> SEQ Figure \* ARABIC </w:instrText>
      </w:r>
      <w:r w:rsidR="00843A93">
        <w:fldChar w:fldCharType="separate"/>
      </w:r>
      <w:proofErr w:type="gramStart"/>
      <w:r w:rsidR="00CD2852">
        <w:rPr>
          <w:noProof/>
        </w:rPr>
        <w:t>3</w:t>
      </w:r>
      <w:r w:rsidR="00843A93">
        <w:fldChar w:fldCharType="end"/>
      </w:r>
      <w:bookmarkEnd w:id="26"/>
      <w:r>
        <w:t xml:space="preserve"> Simple logging example</w:t>
      </w:r>
      <w:proofErr w:type="gramEnd"/>
    </w:p>
    <w:p w:rsidR="004802ED" w:rsidRPr="004802ED" w:rsidRDefault="0052514E" w:rsidP="004802ED">
      <w:pPr>
        <w:rPr>
          <w:b/>
          <w:u w:val="single"/>
        </w:rPr>
      </w:pPr>
      <w:r>
        <w:rPr>
          <w:b/>
          <w:u w:val="single"/>
        </w:rPr>
        <w:t>Complex</w:t>
      </w:r>
      <w:r w:rsidR="004802ED" w:rsidRPr="004802ED">
        <w:rPr>
          <w:b/>
          <w:u w:val="single"/>
        </w:rPr>
        <w:t xml:space="preserve"> use</w:t>
      </w:r>
      <w:r w:rsidR="004802ED">
        <w:rPr>
          <w:b/>
          <w:u w:val="single"/>
        </w:rPr>
        <w:t>:</w:t>
      </w:r>
    </w:p>
    <w:p w:rsidR="00CD5D89" w:rsidRDefault="00066837" w:rsidP="004802ED">
      <w:r>
        <w:t xml:space="preserve">By default, </w:t>
      </w:r>
      <w:proofErr w:type="spellStart"/>
      <w:r w:rsidR="004802ED">
        <w:t>QELog</w:t>
      </w:r>
      <w:proofErr w:type="spellEnd"/>
      <w:r w:rsidR="004802ED">
        <w:t xml:space="preserve"> widgets catch and display </w:t>
      </w:r>
      <w:r>
        <w:t xml:space="preserve">any massage, but </w:t>
      </w:r>
      <w:r w:rsidR="00962900">
        <w:t xml:space="preserve">messages can </w:t>
      </w:r>
      <w:r>
        <w:t xml:space="preserve">be </w:t>
      </w:r>
      <w:r w:rsidR="00962900">
        <w:t xml:space="preserve">filtered to display only messages from a </w:t>
      </w:r>
      <w:r>
        <w:t xml:space="preserve">specific sets </w:t>
      </w:r>
      <w:r w:rsidR="00962900">
        <w:t>of QE widgets or a to display messages originating from QE widgets</w:t>
      </w:r>
      <w:r w:rsidR="00CD5D89">
        <w:t xml:space="preserve"> within the same </w:t>
      </w:r>
      <w:r w:rsidR="00962900">
        <w:t>QEForm</w:t>
      </w:r>
      <w:r w:rsidR="00CD5D89">
        <w:t xml:space="preserve"> containing the </w:t>
      </w:r>
      <w:proofErr w:type="spellStart"/>
      <w:r w:rsidR="00CD5D89">
        <w:t>QELog</w:t>
      </w:r>
      <w:proofErr w:type="spellEnd"/>
      <w:r w:rsidR="00CD5D89">
        <w:t xml:space="preserve"> widget.</w:t>
      </w:r>
    </w:p>
    <w:p w:rsidR="00CD5D89" w:rsidRDefault="000D6D17" w:rsidP="000D6D17">
      <w:r>
        <w:t xml:space="preserve">A form may contain QEForm widgets </w:t>
      </w:r>
      <w:r w:rsidR="0052514E">
        <w:t xml:space="preserve">acting as </w:t>
      </w:r>
      <w:r>
        <w:t xml:space="preserve">sub forms. A </w:t>
      </w:r>
      <w:proofErr w:type="spellStart"/>
      <w:r>
        <w:t>QELog</w:t>
      </w:r>
      <w:proofErr w:type="spellEnd"/>
      <w:r>
        <w:t xml:space="preserve"> widget </w:t>
      </w:r>
      <w:r w:rsidR="0052514E">
        <w:t xml:space="preserve">in the same form as a QEForm widget can </w:t>
      </w:r>
      <w:r>
        <w:t xml:space="preserve">catch and display messages from widgets in the QEForm if the </w:t>
      </w:r>
      <w:r w:rsidR="0052514E">
        <w:t>QEForm</w:t>
      </w:r>
      <w:r>
        <w:t xml:space="preserve"> is set up to catch and re-broadcast these messages. QEForm widgets can catch and filter messages exactly like </w:t>
      </w:r>
      <w:proofErr w:type="spellStart"/>
      <w:r>
        <w:t>QELog</w:t>
      </w:r>
      <w:proofErr w:type="spellEnd"/>
      <w:r>
        <w:t xml:space="preserve"> widgets, but selected messages are not displayed, rather they are simply re-broadcast as originating from themselves. When a </w:t>
      </w:r>
      <w:proofErr w:type="spellStart"/>
      <w:r>
        <w:t>QELog</w:t>
      </w:r>
      <w:proofErr w:type="spellEnd"/>
      <w:r>
        <w:t xml:space="preserve"> widget is selecting messages only from QE widgets in the same form it is in it will catch these re-broadcast messages </w:t>
      </w:r>
    </w:p>
    <w:p w:rsidR="004802ED" w:rsidRDefault="000D6D17" w:rsidP="004802ED">
      <w:r>
        <w:t xml:space="preserve">The </w:t>
      </w:r>
      <w:proofErr w:type="spellStart"/>
      <w:r w:rsidR="00066837">
        <w:t>messageFormFilter</w:t>
      </w:r>
      <w:proofErr w:type="spellEnd"/>
      <w:r w:rsidR="008853B6">
        <w:t>,</w:t>
      </w:r>
      <w:r w:rsidR="00066837">
        <w:t xml:space="preserve"> </w:t>
      </w:r>
      <w:proofErr w:type="spellStart"/>
      <w:r w:rsidR="00066837">
        <w:t>messageSourceFilter</w:t>
      </w:r>
      <w:proofErr w:type="spellEnd"/>
      <w:r w:rsidR="008853B6">
        <w:t xml:space="preserve">, and </w:t>
      </w:r>
      <w:proofErr w:type="spellStart"/>
      <w:r w:rsidR="008853B6">
        <w:t>messageSourceId</w:t>
      </w:r>
      <w:proofErr w:type="spellEnd"/>
      <w:r w:rsidR="00066837">
        <w:t xml:space="preserve"> properties </w:t>
      </w:r>
      <w:r w:rsidR="00962900">
        <w:t xml:space="preserve">are used to manage </w:t>
      </w:r>
      <w:r>
        <w:t>message</w:t>
      </w:r>
      <w:r w:rsidR="00962900">
        <w:t xml:space="preserve"> filtering as follows</w:t>
      </w:r>
      <w:r w:rsidR="00066837">
        <w:t>:</w:t>
      </w:r>
    </w:p>
    <w:p w:rsidR="00AA23CF" w:rsidRDefault="00AA23CF" w:rsidP="004802ED">
      <w:r>
        <w:t xml:space="preserve">Any QE widget that generates messages has a </w:t>
      </w:r>
      <w:proofErr w:type="spellStart"/>
      <w:r>
        <w:t>messageSourceId</w:t>
      </w:r>
      <w:proofErr w:type="spellEnd"/>
      <w:r w:rsidR="002E372F">
        <w:t xml:space="preserve"> property. </w:t>
      </w:r>
      <w:proofErr w:type="spellStart"/>
      <w:r w:rsidR="002E372F">
        <w:t>QELog</w:t>
      </w:r>
      <w:proofErr w:type="spellEnd"/>
      <w:r w:rsidR="002E372F">
        <w:t xml:space="preserve"> and QEForm widgets with the </w:t>
      </w:r>
      <w:proofErr w:type="spellStart"/>
      <w:r w:rsidR="002E372F">
        <w:t>messageSourceId</w:t>
      </w:r>
      <w:proofErr w:type="spellEnd"/>
      <w:r w:rsidR="002E372F">
        <w:t xml:space="preserve"> property set to the same value can then use the </w:t>
      </w:r>
      <w:proofErr w:type="spellStart"/>
      <w:r w:rsidR="002E372F">
        <w:t>messageSourceFilter</w:t>
      </w:r>
      <w:proofErr w:type="spellEnd"/>
      <w:r w:rsidR="002E372F">
        <w:t xml:space="preserve"> property to filter messages based on the message source ID as follows:</w:t>
      </w:r>
    </w:p>
    <w:p w:rsidR="002E372F" w:rsidRDefault="002E372F" w:rsidP="002E372F">
      <w:pPr>
        <w:pStyle w:val="ListParagraph"/>
        <w:numPr>
          <w:ilvl w:val="0"/>
          <w:numId w:val="25"/>
        </w:numPr>
      </w:pPr>
      <w:r w:rsidRPr="00A53D8C">
        <w:rPr>
          <w:b/>
        </w:rPr>
        <w:t>Any</w:t>
      </w:r>
      <w:r>
        <w:tab/>
        <w:t>A message will always be accepted.</w:t>
      </w:r>
      <w:r w:rsidR="0052514E">
        <w:t xml:space="preserve"> (messages source ID is irrelevant)</w:t>
      </w:r>
    </w:p>
    <w:p w:rsidR="002E372F" w:rsidRDefault="002E372F" w:rsidP="002E372F">
      <w:pPr>
        <w:pStyle w:val="ListParagraph"/>
        <w:numPr>
          <w:ilvl w:val="0"/>
          <w:numId w:val="25"/>
        </w:numPr>
      </w:pPr>
      <w:r w:rsidRPr="00A53D8C">
        <w:rPr>
          <w:b/>
        </w:rPr>
        <w:t>Match</w:t>
      </w:r>
      <w:r>
        <w:tab/>
        <w:t xml:space="preserve">A message will be accepted if it comes from a </w:t>
      </w:r>
      <w:proofErr w:type="spellStart"/>
      <w:r>
        <w:t>QEWidget</w:t>
      </w:r>
      <w:proofErr w:type="spellEnd"/>
      <w:r>
        <w:t xml:space="preserve"> with a matching message source ID.</w:t>
      </w:r>
    </w:p>
    <w:p w:rsidR="002E372F" w:rsidRDefault="002E372F" w:rsidP="002E372F">
      <w:pPr>
        <w:pStyle w:val="ListParagraph"/>
        <w:numPr>
          <w:ilvl w:val="0"/>
          <w:numId w:val="25"/>
        </w:numPr>
      </w:pPr>
      <w:r w:rsidRPr="00A53D8C">
        <w:rPr>
          <w:b/>
        </w:rPr>
        <w:t>None</w:t>
      </w:r>
      <w:r>
        <w:tab/>
      </w:r>
      <w:proofErr w:type="gramStart"/>
      <w:r>
        <w:t>The</w:t>
      </w:r>
      <w:proofErr w:type="gramEnd"/>
      <w:r>
        <w:t xml:space="preserve"> message will not be matched based on the message source ID. (It may still be accepted based on the message form ID.)</w:t>
      </w:r>
    </w:p>
    <w:p w:rsidR="002E372F" w:rsidRDefault="002E372F" w:rsidP="002E372F">
      <w:r>
        <w:t xml:space="preserve">All generated messages are also given a message form ID. The message form ID is supplied by the QEForm the QE widget is located in (or zero if not contained within a QEForm widget). </w:t>
      </w:r>
      <w:proofErr w:type="spellStart"/>
      <w:r>
        <w:t>QELog</w:t>
      </w:r>
      <w:proofErr w:type="spellEnd"/>
      <w:r>
        <w:t xml:space="preserve"> and QEForm widgets with a matching message form ID can then use the </w:t>
      </w:r>
      <w:proofErr w:type="spellStart"/>
      <w:r>
        <w:t>messageFormFilter</w:t>
      </w:r>
      <w:proofErr w:type="spellEnd"/>
      <w:r>
        <w:t xml:space="preserve"> property to filter messages based on the message form ID as follows:</w:t>
      </w:r>
    </w:p>
    <w:p w:rsidR="00A53D8C" w:rsidRDefault="00A53D8C" w:rsidP="00A53D8C">
      <w:pPr>
        <w:pStyle w:val="ListParagraph"/>
        <w:numPr>
          <w:ilvl w:val="0"/>
          <w:numId w:val="25"/>
        </w:numPr>
      </w:pPr>
      <w:r w:rsidRPr="00A53D8C">
        <w:rPr>
          <w:b/>
        </w:rPr>
        <w:t>Any</w:t>
      </w:r>
      <w:r>
        <w:tab/>
        <w:t xml:space="preserve">A </w:t>
      </w:r>
      <w:r w:rsidR="002E372F">
        <w:t>message will always be accepted.</w:t>
      </w:r>
    </w:p>
    <w:p w:rsidR="00A53D8C" w:rsidRDefault="00A53D8C" w:rsidP="00A53D8C">
      <w:pPr>
        <w:pStyle w:val="ListParagraph"/>
        <w:numPr>
          <w:ilvl w:val="0"/>
          <w:numId w:val="25"/>
        </w:numPr>
      </w:pPr>
      <w:r w:rsidRPr="00A53D8C">
        <w:rPr>
          <w:b/>
        </w:rPr>
        <w:t>Match</w:t>
      </w:r>
      <w:r>
        <w:tab/>
        <w:t>A message</w:t>
      </w:r>
      <w:r w:rsidR="002E372F">
        <w:t xml:space="preserve"> will be accepted if it comes </w:t>
      </w:r>
      <w:r>
        <w:t xml:space="preserve">from </w:t>
      </w:r>
      <w:r w:rsidR="002E372F">
        <w:t>a QE widget on the same form.</w:t>
      </w:r>
    </w:p>
    <w:p w:rsidR="00A53D8C" w:rsidRDefault="00A53D8C" w:rsidP="00A53D8C">
      <w:pPr>
        <w:pStyle w:val="ListParagraph"/>
        <w:numPr>
          <w:ilvl w:val="0"/>
          <w:numId w:val="25"/>
        </w:numPr>
      </w:pPr>
      <w:r w:rsidRPr="00A53D8C">
        <w:rPr>
          <w:b/>
        </w:rPr>
        <w:lastRenderedPageBreak/>
        <w:t>None</w:t>
      </w:r>
      <w:r>
        <w:tab/>
      </w:r>
      <w:proofErr w:type="gramStart"/>
      <w:r>
        <w:t>The</w:t>
      </w:r>
      <w:proofErr w:type="gramEnd"/>
      <w:r>
        <w:t xml:space="preserve"> message will not be matched based on the form the message comes from.</w:t>
      </w:r>
      <w:r w:rsidR="002E372F" w:rsidRPr="002E372F">
        <w:t xml:space="preserve"> </w:t>
      </w:r>
      <w:r w:rsidR="002E372F">
        <w:t>(It may still be accepted based on the message source ID.)</w:t>
      </w:r>
    </w:p>
    <w:p w:rsidR="0052514E" w:rsidRDefault="00843A93" w:rsidP="0052514E">
      <w:r>
        <w:fldChar w:fldCharType="begin"/>
      </w:r>
      <w:r w:rsidR="0052514E">
        <w:instrText xml:space="preserve"> REF _Ref345273581 \h </w:instrText>
      </w:r>
      <w:r>
        <w:fldChar w:fldCharType="separate"/>
      </w:r>
      <w:r w:rsidR="00CD2852">
        <w:t xml:space="preserve">Figure </w:t>
      </w:r>
      <w:r w:rsidR="00CD2852">
        <w:rPr>
          <w:noProof/>
        </w:rPr>
        <w:t>4</w:t>
      </w:r>
      <w:r>
        <w:fldChar w:fldCharType="end"/>
      </w:r>
      <w:r w:rsidR="0052514E">
        <w:t xml:space="preserve"> shows a complex logging example. The main form contains two sub forms and a </w:t>
      </w:r>
      <w:proofErr w:type="spellStart"/>
      <w:r w:rsidR="0052514E">
        <w:t>QELog</w:t>
      </w:r>
      <w:proofErr w:type="spellEnd"/>
      <w:r w:rsidR="0052514E">
        <w:t xml:space="preserve"> widget. The right hand sub form looks after its own messages. It has a </w:t>
      </w:r>
      <w:proofErr w:type="spellStart"/>
      <w:r w:rsidR="0052514E">
        <w:t>QELog</w:t>
      </w:r>
      <w:proofErr w:type="spellEnd"/>
      <w:r w:rsidR="0052514E">
        <w:t xml:space="preserve"> widget with filtering set to catch any messages generated on the same form. The left hand sub form does not display its own messages, but the form is set up to re-broadcast any messages generated by QE widgets it contains, so the </w:t>
      </w:r>
      <w:proofErr w:type="spellStart"/>
      <w:r w:rsidR="0052514E">
        <w:t>QELog</w:t>
      </w:r>
      <w:proofErr w:type="spellEnd"/>
      <w:r w:rsidR="0052514E">
        <w:t xml:space="preserve"> widget on the main form can be set up to catch and display these messages. Note</w:t>
      </w:r>
      <w:proofErr w:type="gramStart"/>
      <w:r w:rsidR="0052514E">
        <w:t>,</w:t>
      </w:r>
      <w:proofErr w:type="gramEnd"/>
      <w:r w:rsidR="0052514E">
        <w:t xml:space="preserve"> the QEGui application itself also uses a </w:t>
      </w:r>
      <w:proofErr w:type="spellStart"/>
      <w:r w:rsidR="0052514E">
        <w:t>UserMessage</w:t>
      </w:r>
      <w:proofErr w:type="spellEnd"/>
      <w:r w:rsidR="0052514E">
        <w:t xml:space="preserve"> class to catch and present the same messages on its status bar.</w:t>
      </w:r>
    </w:p>
    <w:p w:rsidR="0052514E" w:rsidRDefault="0052514E" w:rsidP="00CB1972">
      <w:r>
        <w:rPr>
          <w:noProof/>
          <w:lang w:eastAsia="en-AU"/>
        </w:rPr>
        <w:drawing>
          <wp:inline distT="0" distB="0" distL="0" distR="0">
            <wp:extent cx="5731510" cy="3587115"/>
            <wp:effectExtent l="19050" t="0" r="2540" b="0"/>
            <wp:docPr id="10" name="Picture 9" descr="logging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Complex.png"/>
                    <pic:cNvPicPr/>
                  </pic:nvPicPr>
                  <pic:blipFill>
                    <a:blip r:embed="rId13" cstate="print"/>
                    <a:stretch>
                      <a:fillRect/>
                    </a:stretch>
                  </pic:blipFill>
                  <pic:spPr>
                    <a:xfrm>
                      <a:off x="0" y="0"/>
                      <a:ext cx="5731510" cy="3587115"/>
                    </a:xfrm>
                    <a:prstGeom prst="rect">
                      <a:avLst/>
                    </a:prstGeom>
                  </pic:spPr>
                </pic:pic>
              </a:graphicData>
            </a:graphic>
          </wp:inline>
        </w:drawing>
      </w:r>
    </w:p>
    <w:p w:rsidR="0052514E" w:rsidRDefault="0052514E" w:rsidP="0052514E">
      <w:pPr>
        <w:pStyle w:val="Caption"/>
      </w:pPr>
      <w:bookmarkStart w:id="27" w:name="_Ref345273581"/>
      <w:r>
        <w:t xml:space="preserve">Figure </w:t>
      </w:r>
      <w:r w:rsidR="00843A93">
        <w:fldChar w:fldCharType="begin"/>
      </w:r>
      <w:r>
        <w:instrText xml:space="preserve"> SEQ Figure \* ARABIC </w:instrText>
      </w:r>
      <w:r w:rsidR="00843A93">
        <w:fldChar w:fldCharType="separate"/>
      </w:r>
      <w:proofErr w:type="gramStart"/>
      <w:r w:rsidR="00CD2852">
        <w:rPr>
          <w:noProof/>
        </w:rPr>
        <w:t>4</w:t>
      </w:r>
      <w:r w:rsidR="00843A93">
        <w:fldChar w:fldCharType="end"/>
      </w:r>
      <w:bookmarkEnd w:id="27"/>
      <w:r>
        <w:t xml:space="preserve"> Complex logging example</w:t>
      </w:r>
      <w:proofErr w:type="gramEnd"/>
    </w:p>
    <w:p w:rsidR="00AA23CF" w:rsidRDefault="00AA23CF" w:rsidP="00962900">
      <w:r>
        <w:t>Note</w:t>
      </w:r>
      <w:proofErr w:type="gramStart"/>
      <w:r>
        <w:t>,</w:t>
      </w:r>
      <w:proofErr w:type="gramEnd"/>
      <w:r>
        <w:t xml:space="preserve"> Application developers can catch messages from any QE widgets in the same way the </w:t>
      </w:r>
      <w:proofErr w:type="spellStart"/>
      <w:r>
        <w:t>QELog</w:t>
      </w:r>
      <w:proofErr w:type="spellEnd"/>
      <w:r>
        <w:t xml:space="preserve"> </w:t>
      </w:r>
      <w:r w:rsidR="00D519AA">
        <w:t xml:space="preserve">and QEForm </w:t>
      </w:r>
      <w:r>
        <w:t>widget</w:t>
      </w:r>
      <w:r w:rsidR="00D519AA">
        <w:t>s</w:t>
      </w:r>
      <w:r>
        <w:t xml:space="preserve"> do, by implementing a class based on the </w:t>
      </w:r>
      <w:proofErr w:type="spellStart"/>
      <w:r>
        <w:t>UserMessage</w:t>
      </w:r>
      <w:proofErr w:type="spellEnd"/>
      <w:r>
        <w:t xml:space="preserve"> class. See the </w:t>
      </w:r>
      <w:proofErr w:type="spellStart"/>
      <w:r>
        <w:t>UserMessage</w:t>
      </w:r>
      <w:proofErr w:type="spellEnd"/>
      <w:r>
        <w:t xml:space="preserve"> class documentation for details.</w:t>
      </w:r>
    </w:p>
    <w:p w:rsidR="00FD201E" w:rsidRDefault="00FD201E" w:rsidP="006806A2">
      <w:pPr>
        <w:pStyle w:val="Heading2"/>
      </w:pPr>
      <w:bookmarkStart w:id="28" w:name="_Ref345498802"/>
      <w:bookmarkStart w:id="29" w:name="_Toc350245426"/>
      <w:r>
        <w:t>Finding files</w:t>
      </w:r>
      <w:bookmarkEnd w:id="28"/>
      <w:bookmarkEnd w:id="29"/>
    </w:p>
    <w:p w:rsidR="007B3BD1" w:rsidRDefault="00FD201E" w:rsidP="00FD201E">
      <w:r>
        <w:t xml:space="preserve">The QE widgets uses a consistent set of rules when locates files. File names can be absolute, relative to the path of the </w:t>
      </w:r>
      <w:proofErr w:type="spellStart"/>
      <w:r>
        <w:t>QEform</w:t>
      </w:r>
      <w:proofErr w:type="spellEnd"/>
      <w:r>
        <w:t xml:space="preserve"> in which the QE widget is located, relative to the any path in the path list published in the ContainerProfile class, or relative to the current path.</w:t>
      </w:r>
    </w:p>
    <w:p w:rsidR="00FD201E" w:rsidRDefault="00FD201E" w:rsidP="00FD201E">
      <w:r>
        <w:t xml:space="preserve">See </w:t>
      </w:r>
      <w:proofErr w:type="spellStart"/>
      <w:r>
        <w:t>QEWidget</w:t>
      </w:r>
      <w:proofErr w:type="spellEnd"/>
      <w:r>
        <w:t>::</w:t>
      </w:r>
      <w:proofErr w:type="spellStart"/>
      <w:proofErr w:type="gramStart"/>
      <w:r>
        <w:t>openQEFile</w:t>
      </w:r>
      <w:proofErr w:type="spellEnd"/>
      <w:r>
        <w:t>(</w:t>
      </w:r>
      <w:proofErr w:type="gramEnd"/>
      <w:r>
        <w:t xml:space="preserve">) in QEWidget.cpp for details on </w:t>
      </w:r>
      <w:r w:rsidR="007B3BD1">
        <w:t xml:space="preserve">how the </w:t>
      </w:r>
      <w:r>
        <w:t xml:space="preserve">rules </w:t>
      </w:r>
      <w:r w:rsidR="007B3BD1">
        <w:t>are implemented.</w:t>
      </w:r>
    </w:p>
    <w:p w:rsidR="00FD201E" w:rsidRPr="00FD201E" w:rsidRDefault="00FD201E" w:rsidP="00FD201E">
      <w:r>
        <w:t xml:space="preserve">In the </w:t>
      </w:r>
      <w:proofErr w:type="spellStart"/>
      <w:r>
        <w:t>GEQui</w:t>
      </w:r>
      <w:proofErr w:type="spellEnd"/>
      <w:r>
        <w:t xml:space="preserve"> application, the –p switch is used to specify a path list </w:t>
      </w:r>
      <w:r w:rsidR="007B3BD1">
        <w:t>which is published in the ContainerProfile class.</w:t>
      </w:r>
    </w:p>
    <w:p w:rsidR="006806A2" w:rsidRDefault="00795F1F" w:rsidP="006806A2">
      <w:pPr>
        <w:pStyle w:val="Heading2"/>
      </w:pPr>
      <w:bookmarkStart w:id="30" w:name="_Toc350245427"/>
      <w:r>
        <w:lastRenderedPageBreak/>
        <w:t>Sub form file names</w:t>
      </w:r>
      <w:bookmarkEnd w:id="30"/>
    </w:p>
    <w:p w:rsidR="00795F1F" w:rsidRPr="00795F1F" w:rsidRDefault="00795F1F" w:rsidP="00795F1F">
      <w:r>
        <w:t>Absolute names simplify locating forms, but make a set of related GUI forms and sub forms less portable. The following rules will help make a set of forms and sub forms more portable.</w:t>
      </w:r>
    </w:p>
    <w:p w:rsidR="00795F1F" w:rsidRDefault="00795F1F" w:rsidP="00795F1F">
      <w:pPr>
        <w:pStyle w:val="ListParagraph"/>
        <w:numPr>
          <w:ilvl w:val="0"/>
          <w:numId w:val="22"/>
        </w:numPr>
      </w:pPr>
      <w:r>
        <w:t>No path should be specified for sub forms in the same directory as the parent form.</w:t>
      </w:r>
    </w:p>
    <w:p w:rsidR="00795F1F" w:rsidRDefault="00795F1F" w:rsidP="00795F1F">
      <w:pPr>
        <w:pStyle w:val="ListParagraph"/>
        <w:numPr>
          <w:ilvl w:val="0"/>
          <w:numId w:val="22"/>
        </w:numPr>
      </w:pPr>
      <w:r>
        <w:t>A relative path should be given for sub forms in a directory under the parent form directory.</w:t>
      </w:r>
    </w:p>
    <w:p w:rsidR="00795F1F" w:rsidRDefault="00795F1F" w:rsidP="00795F1F">
      <w:pPr>
        <w:pStyle w:val="ListParagraph"/>
        <w:numPr>
          <w:ilvl w:val="0"/>
          <w:numId w:val="22"/>
        </w:numPr>
      </w:pPr>
      <w:r>
        <w:t>Paths to directories containing generic sub forms can be added to the–p switch.</w:t>
      </w:r>
    </w:p>
    <w:p w:rsidR="00795F1F" w:rsidRDefault="00795F1F" w:rsidP="00795F1F">
      <w:r>
        <w:t>Refer to ‘</w:t>
      </w:r>
      <w:fldSimple w:instr=" REF _Ref342384171 \h  \* MERGEFORMAT ">
        <w:r w:rsidR="00CD2852">
          <w:t>File location rules</w:t>
        </w:r>
      </w:fldSimple>
      <w:r>
        <w:t xml:space="preserve">’ (page </w:t>
      </w:r>
      <w:r w:rsidR="00843A93">
        <w:fldChar w:fldCharType="begin"/>
      </w:r>
      <w:r>
        <w:instrText xml:space="preserve"> PAGEREF _Ref342384189 \h </w:instrText>
      </w:r>
      <w:r w:rsidR="00843A93">
        <w:fldChar w:fldCharType="separate"/>
      </w:r>
      <w:r w:rsidR="00CD2852">
        <w:rPr>
          <w:noProof/>
        </w:rPr>
        <w:t>4</w:t>
      </w:r>
      <w:r w:rsidR="00843A93">
        <w:fldChar w:fldCharType="end"/>
      </w:r>
      <w:r>
        <w:t>) details on how QEGui searches for a user interface file given absolute and relative file paths.</w:t>
      </w:r>
    </w:p>
    <w:p w:rsidR="004043A2" w:rsidRDefault="00435E45" w:rsidP="004043A2">
      <w:pPr>
        <w:pStyle w:val="Heading2"/>
      </w:pPr>
      <w:bookmarkStart w:id="31" w:name="_Toc350245428"/>
      <w:r>
        <w:t>Sub form resizing</w:t>
      </w:r>
      <w:bookmarkEnd w:id="31"/>
    </w:p>
    <w:p w:rsidR="004043A2" w:rsidRDefault="004043A2" w:rsidP="004043A2">
      <w:r>
        <w:t xml:space="preserve">QEForm widgets are used to </w:t>
      </w:r>
      <w:r w:rsidR="00EC42FA">
        <w:t xml:space="preserve">embed sub forms in a user interface by </w:t>
      </w:r>
      <w:r>
        <w:t>load</w:t>
      </w:r>
      <w:r w:rsidR="00EC42FA">
        <w:t>ing</w:t>
      </w:r>
      <w:r>
        <w:t xml:space="preserve"> a Qt user interface (.ui) file </w:t>
      </w:r>
      <w:r w:rsidR="00EC42FA">
        <w:t xml:space="preserve">into itself </w:t>
      </w:r>
      <w:r>
        <w:t>at run time.</w:t>
      </w:r>
      <w:r w:rsidR="00EC42FA">
        <w:t xml:space="preserve"> </w:t>
      </w:r>
      <w:r>
        <w:t xml:space="preserve">Each QEForm widget has a set of properties </w:t>
      </w:r>
      <w:r w:rsidR="00EC42FA">
        <w:t>(</w:t>
      </w:r>
      <w:r>
        <w:t>inherited from QWidget</w:t>
      </w:r>
      <w:r w:rsidR="00EC42FA">
        <w:t>)</w:t>
      </w:r>
      <w:r>
        <w:t xml:space="preserve"> that define how resizing is managed including geometry, size policy, maximum, minimum, and base sizes, size increments and margins. </w:t>
      </w:r>
      <w:r w:rsidR="00EC42FA">
        <w:t xml:space="preserve">The top level widget in the </w:t>
      </w:r>
      <w:r>
        <w:t>.ui file</w:t>
      </w:r>
      <w:r w:rsidR="00EC42FA">
        <w:t xml:space="preserve"> loaded by a QEForm also</w:t>
      </w:r>
      <w:r>
        <w:t xml:space="preserve"> contains these properties</w:t>
      </w:r>
      <w:r w:rsidR="00EC42FA">
        <w:t>. A conflict may exist if the size related properties of the QEForm are not the same as the size related properties of the top level widget in the .ui file the QEForm is loading.</w:t>
      </w:r>
    </w:p>
    <w:p w:rsidR="00EC42FA" w:rsidRDefault="00EC42FA" w:rsidP="004043A2">
      <w:r>
        <w:t xml:space="preserve">This conflict can be resolved with the </w:t>
      </w:r>
      <w:proofErr w:type="spellStart"/>
      <w:r>
        <w:t>resizeContents</w:t>
      </w:r>
      <w:proofErr w:type="spellEnd"/>
      <w:r>
        <w:t xml:space="preserve"> property of the QEForm. If </w:t>
      </w:r>
      <w:proofErr w:type="spellStart"/>
      <w:r>
        <w:t>resizeContents</w:t>
      </w:r>
      <w:proofErr w:type="spellEnd"/>
      <w:r>
        <w:t xml:space="preserve"> is true, the size related properties of the top level widget in the .ui file are adjusted to match the QEForm. If </w:t>
      </w:r>
      <w:proofErr w:type="spellStart"/>
      <w:r>
        <w:t>resizeContents</w:t>
      </w:r>
      <w:proofErr w:type="spellEnd"/>
      <w:r>
        <w:t xml:space="preserve"> is false, the size related properties of the QEForm are adjusted to match the top level widget in the .ui file.</w:t>
      </w:r>
    </w:p>
    <w:p w:rsidR="00435E45" w:rsidRPr="00435E45" w:rsidRDefault="004043A2" w:rsidP="00435E45">
      <w:r>
        <w:t>Refer to ‘</w:t>
      </w:r>
      <w:r w:rsidR="00843A93">
        <w:fldChar w:fldCharType="begin"/>
      </w:r>
      <w:r>
        <w:instrText xml:space="preserve"> REF _Ref346717578 \h </w:instrText>
      </w:r>
      <w:r w:rsidR="00843A93">
        <w:fldChar w:fldCharType="separate"/>
      </w:r>
      <w:r w:rsidR="00CD2852">
        <w:t>QEForm</w:t>
      </w:r>
      <w:r w:rsidR="00843A93">
        <w:fldChar w:fldCharType="end"/>
      </w:r>
      <w:r>
        <w:t xml:space="preserve">’ (page </w:t>
      </w:r>
      <w:r w:rsidR="00843A93">
        <w:fldChar w:fldCharType="begin"/>
      </w:r>
      <w:r>
        <w:instrText xml:space="preserve"> PAGEREF _Ref346717591 \h </w:instrText>
      </w:r>
      <w:r w:rsidR="00843A93">
        <w:fldChar w:fldCharType="separate"/>
      </w:r>
      <w:r w:rsidR="00CD2852">
        <w:rPr>
          <w:noProof/>
        </w:rPr>
        <w:t>27</w:t>
      </w:r>
      <w:r w:rsidR="00843A93">
        <w:fldChar w:fldCharType="end"/>
      </w:r>
      <w:r>
        <w:t>) for complete details about the QEForm widget</w:t>
      </w:r>
    </w:p>
    <w:p w:rsidR="004E7AC0" w:rsidRDefault="00B71D53" w:rsidP="004E7AC0">
      <w:pPr>
        <w:pStyle w:val="Heading2"/>
      </w:pPr>
      <w:bookmarkStart w:id="32" w:name="_Toc350245429"/>
      <w:r>
        <w:t xml:space="preserve">Ensuring </w:t>
      </w:r>
      <w:proofErr w:type="spellStart"/>
      <w:r>
        <w:t>QERadioButton</w:t>
      </w:r>
      <w:proofErr w:type="spellEnd"/>
      <w:r>
        <w:t xml:space="preserve"> is checked if it matches the current data value</w:t>
      </w:r>
      <w:bookmarkEnd w:id="32"/>
    </w:p>
    <w:p w:rsidR="004E7AC0" w:rsidRDefault="004E7AC0" w:rsidP="004E7AC0">
      <w:r>
        <w:t xml:space="preserve">When a data update matches the </w:t>
      </w:r>
      <w:proofErr w:type="spellStart"/>
      <w:r>
        <w:t>checkText</w:t>
      </w:r>
      <w:proofErr w:type="spellEnd"/>
      <w:r>
        <w:t xml:space="preserve"> property, the Radio button will be checked.</w:t>
      </w:r>
    </w:p>
    <w:p w:rsidR="004E7AC0" w:rsidRDefault="004E7AC0" w:rsidP="004E7AC0">
      <w:r>
        <w:t xml:space="preserve">If the </w:t>
      </w:r>
      <w:r w:rsidR="00B71D53">
        <w:t>‘</w:t>
      </w:r>
      <w:r>
        <w:t>format</w:t>
      </w:r>
      <w:r w:rsidR="00B71D53">
        <w:t>’</w:t>
      </w:r>
      <w:r>
        <w:t xml:space="preserve"> property is set to ‘Default’ (which happens to be the default!), and the data has enumeration strings then the </w:t>
      </w:r>
      <w:proofErr w:type="spellStart"/>
      <w:r>
        <w:t>checkText</w:t>
      </w:r>
      <w:proofErr w:type="spellEnd"/>
      <w:r>
        <w:t xml:space="preserve"> property must match any enumeration string.</w:t>
      </w:r>
    </w:p>
    <w:p w:rsidR="004E7AC0" w:rsidRDefault="004E7AC0" w:rsidP="004E7AC0">
      <w:r>
        <w:t xml:space="preserve">This can cause confusion if the values written are numerical – the click text </w:t>
      </w:r>
      <w:r w:rsidR="00B71D53">
        <w:t xml:space="preserve">(the value written) </w:t>
      </w:r>
      <w:r>
        <w:t xml:space="preserve">can end up different to the </w:t>
      </w:r>
      <w:proofErr w:type="spellStart"/>
      <w:r>
        <w:t>clickCheck</w:t>
      </w:r>
      <w:proofErr w:type="spellEnd"/>
      <w:r>
        <w:t xml:space="preserve"> text. Also, if the enumeration strings are dynamic, </w:t>
      </w:r>
      <w:r w:rsidR="00B71D53">
        <w:t>it is not possible to specify at GUI design time what enumeration strings to match.</w:t>
      </w:r>
    </w:p>
    <w:p w:rsidR="004E7AC0" w:rsidRPr="00795F1F" w:rsidRDefault="00B71D53" w:rsidP="00795F1F">
      <w:r>
        <w:t>To solve this problem, set the ‘format’ property to ‘Integer’ and set the ‘</w:t>
      </w:r>
      <w:proofErr w:type="spellStart"/>
      <w:r>
        <w:t>checkText</w:t>
      </w:r>
      <w:proofErr w:type="spellEnd"/>
      <w:r>
        <w:t xml:space="preserve">’ property to the appropriate integer value. Remember, the </w:t>
      </w:r>
      <w:proofErr w:type="spellStart"/>
      <w:r>
        <w:t>checkText</w:t>
      </w:r>
      <w:proofErr w:type="spellEnd"/>
      <w:r>
        <w:t xml:space="preserve"> property is a text field that will be matched against the data formatted as text, so the </w:t>
      </w:r>
      <w:proofErr w:type="spellStart"/>
      <w:r>
        <w:t>checkText</w:t>
      </w:r>
      <w:proofErr w:type="spellEnd"/>
      <w:r>
        <w:t xml:space="preserve"> property must match the integer formatting. For example, a </w:t>
      </w:r>
      <w:proofErr w:type="spellStart"/>
      <w:r>
        <w:t>checkText</w:t>
      </w:r>
      <w:proofErr w:type="spellEnd"/>
      <w:r>
        <w:t xml:space="preserve"> property of ‘   2’ (includes spaces) will not match ‘2’ (no spaces)</w:t>
      </w:r>
    </w:p>
    <w:p w:rsidR="00D13257" w:rsidRDefault="00D13257" w:rsidP="00D13257">
      <w:pPr>
        <w:pStyle w:val="Heading2"/>
      </w:pPr>
      <w:bookmarkStart w:id="33" w:name="_Toc350245430"/>
      <w:r>
        <w:t>What top level form to use</w:t>
      </w:r>
      <w:bookmarkEnd w:id="33"/>
    </w:p>
    <w:p w:rsidR="00D13257" w:rsidRDefault="00D13257" w:rsidP="00D13257">
      <w:r>
        <w:t>If you are using Qt’s Designer to lay out user interfaces as part of an application you are developing, then the top level form you start with will depend on your application, but if you are creating a user interface file for use in QEGui the following guidelines apply:</w:t>
      </w:r>
    </w:p>
    <w:p w:rsidR="00D13257" w:rsidRDefault="00D13257" w:rsidP="00D13257">
      <w:r>
        <w:lastRenderedPageBreak/>
        <w:t xml:space="preserve">QEGui can load </w:t>
      </w:r>
      <w:r w:rsidR="00FF42F5">
        <w:t>a user interface file with any sort of top level widget, but the most appropriate is likely to be one of the simpler containers such as QWidget as QEGui is already managing most aspects more complex containers such as are designer to manage.</w:t>
      </w:r>
    </w:p>
    <w:p w:rsidR="00FF42F5" w:rsidRDefault="00FF42F5" w:rsidP="00D13257">
      <w:r>
        <w:t>You select the top level widget when you create a new user interface in Designer. It is recommended that you choose QWidget, but if there is functionality you require provided by other widgets, then feel free to use any other widget.</w:t>
      </w:r>
    </w:p>
    <w:p w:rsidR="00FF42F5" w:rsidRDefault="00FF42F5" w:rsidP="00FF42F5">
      <w:r>
        <w:t>QEGui opens all user interface files using a QEForm widget. If the user interface file it is opening does not have a layout, the top level widget in the user interface file is resized to match the QEForm.</w:t>
      </w:r>
    </w:p>
    <w:p w:rsidR="00FF42F5" w:rsidRDefault="00FF42F5" w:rsidP="00FF42F5">
      <w:r>
        <w:t xml:space="preserve">If it does have a layout, then the QEForm will also have given itself a layout to ensure layout requests are </w:t>
      </w:r>
      <w:r w:rsidR="002E0CF6">
        <w:t>propagated and the top level widget is not resized.</w:t>
      </w:r>
    </w:p>
    <w:p w:rsidR="00DA559D" w:rsidRDefault="00634B86" w:rsidP="00634B86">
      <w:pPr>
        <w:pStyle w:val="Heading1"/>
      </w:pPr>
      <w:bookmarkStart w:id="34" w:name="_Toc350245431"/>
      <w:r>
        <w:t>QE widgets</w:t>
      </w:r>
      <w:bookmarkEnd w:id="34"/>
    </w:p>
    <w:p w:rsidR="00041B9D" w:rsidRDefault="00041B9D" w:rsidP="00041B9D">
      <w:r>
        <w:t>QE widgets enable the design of control system user interfaces.</w:t>
      </w:r>
    </w:p>
    <w:p w:rsidR="00580846" w:rsidRDefault="00580846" w:rsidP="00041B9D">
      <w:r>
        <w:t>This document describes what the widgets are designed to do, what features they have and how they should be used. For a comprehensive list of properties, refer to the widget class documentation in QE</w:t>
      </w:r>
      <w:r w:rsidR="00EB5CCD">
        <w:t>_</w:t>
      </w:r>
      <w:r>
        <w:t>ReferenceManual.pdf</w:t>
      </w:r>
    </w:p>
    <w:p w:rsidR="00041B9D" w:rsidRPr="00041B9D" w:rsidRDefault="00041B9D" w:rsidP="000D5A86">
      <w:pPr>
        <w:keepNext/>
        <w:rPr>
          <w:b/>
          <w:u w:val="single"/>
        </w:rPr>
      </w:pPr>
      <w:r w:rsidRPr="00041B9D">
        <w:rPr>
          <w:b/>
          <w:u w:val="single"/>
        </w:rPr>
        <w:t>EPICS enabled standard Qt widgets:</w:t>
      </w:r>
    </w:p>
    <w:p w:rsidR="00041B9D" w:rsidRDefault="00041B9D" w:rsidP="00041B9D">
      <w:r>
        <w:t xml:space="preserve">Many QE widgets are simply standard Qt widgets that can </w:t>
      </w:r>
      <w:r w:rsidR="00580846">
        <w:t xml:space="preserve">generally </w:t>
      </w:r>
      <w:r>
        <w:t>read and write to EPICS variables. For example, a QELabel widget is basically a QLabel widget with a variable name property. When a variable name is supplied, text representing the variable is displayed in the label.</w:t>
      </w:r>
    </w:p>
    <w:p w:rsidR="00580846" w:rsidRDefault="00041B9D" w:rsidP="00041B9D">
      <w:r>
        <w:t xml:space="preserve">The QE Framework also manages </w:t>
      </w:r>
      <w:r w:rsidR="00580846">
        <w:t xml:space="preserve">variable status </w:t>
      </w:r>
      <w:r>
        <w:t>using colo</w:t>
      </w:r>
      <w:r w:rsidR="00580846">
        <w:t>ur, provides properties to control formatting, etc</w:t>
      </w:r>
    </w:p>
    <w:p w:rsidR="00580846" w:rsidRPr="00580846" w:rsidRDefault="00580846" w:rsidP="000D5A86">
      <w:pPr>
        <w:keepNext/>
        <w:rPr>
          <w:b/>
          <w:u w:val="single"/>
        </w:rPr>
      </w:pPr>
      <w:r w:rsidRPr="00580846">
        <w:rPr>
          <w:b/>
          <w:u w:val="single"/>
        </w:rPr>
        <w:t>Control System widgets</w:t>
      </w:r>
    </w:p>
    <w:p w:rsidR="00580846" w:rsidRDefault="00580846" w:rsidP="00041B9D">
      <w:r>
        <w:t>Other QE widgets implement a specific requirement of a Control System. For</w:t>
      </w:r>
      <w:r w:rsidR="004E7AC0">
        <w:t xml:space="preserve"> example QEPlot presents</w:t>
      </w:r>
      <w:r>
        <w:t xml:space="preserve"> waveforms. These widgets are still based on standard low level Qt widgets so still benefit from common Qt widget properties for managing common properties such as geometry.</w:t>
      </w:r>
    </w:p>
    <w:p w:rsidR="004E7AC0" w:rsidRDefault="004E7AC0" w:rsidP="004E7AC0">
      <w:pPr>
        <w:pStyle w:val="Heading2"/>
      </w:pPr>
      <w:bookmarkStart w:id="35" w:name="_Toc350245432"/>
      <w:r>
        <w:t>Common QE Widget properties</w:t>
      </w:r>
      <w:bookmarkEnd w:id="35"/>
    </w:p>
    <w:p w:rsidR="004E7AC0" w:rsidRDefault="004E7AC0" w:rsidP="00041B9D">
      <w:r>
        <w:t>Properties of base Qt widgets are not documented here – refer to Qt documentation for details.</w:t>
      </w:r>
    </w:p>
    <w:p w:rsidR="004E7AC0" w:rsidRPr="00820657" w:rsidRDefault="00431ACC" w:rsidP="004E7AC0">
      <w:pPr>
        <w:pStyle w:val="Heading3"/>
      </w:pPr>
      <w:bookmarkStart w:id="36" w:name="_Toc350245433"/>
      <w:proofErr w:type="spellStart"/>
      <w:proofErr w:type="gramStart"/>
      <w:r>
        <w:t>v</w:t>
      </w:r>
      <w:r w:rsidR="004E7AC0">
        <w:t>ariable</w:t>
      </w:r>
      <w:r>
        <w:t>Name</w:t>
      </w:r>
      <w:proofErr w:type="spellEnd"/>
      <w:proofErr w:type="gramEnd"/>
      <w:r w:rsidR="00820657">
        <w:t xml:space="preserve"> and </w:t>
      </w:r>
      <w:proofErr w:type="spellStart"/>
      <w:r w:rsidR="00820657">
        <w:t>variableSubstitutions</w:t>
      </w:r>
      <w:bookmarkEnd w:id="36"/>
      <w:proofErr w:type="spellEnd"/>
    </w:p>
    <w:p w:rsidR="00BF3EAE" w:rsidRDefault="00431ACC" w:rsidP="00431ACC">
      <w:r>
        <w:t>All EPICS aware widgets have one or more variable name properties.</w:t>
      </w:r>
      <w:r w:rsidR="00BF3EAE">
        <w:t xml:space="preserve"> </w:t>
      </w:r>
      <w:r>
        <w:t>The variable names may contain macro substitutions that will be translated when a user interface is opened.</w:t>
      </w:r>
      <w:r w:rsidR="00147948">
        <w:t xml:space="preserve"> </w:t>
      </w:r>
      <w:r w:rsidR="00BF3EAE">
        <w:t xml:space="preserve">The same variable name macro substitutions are used by many widgets for translating macros in other text based properties as well. For example, </w:t>
      </w:r>
      <w:proofErr w:type="spellStart"/>
      <w:r w:rsidR="00BF3EAE">
        <w:t>QEPushbutton</w:t>
      </w:r>
      <w:proofErr w:type="spellEnd"/>
      <w:r w:rsidR="00BF3EAE">
        <w:t xml:space="preserve"> uses the macro substitutions in the </w:t>
      </w:r>
      <w:proofErr w:type="spellStart"/>
      <w:r w:rsidR="00BF3EAE">
        <w:t>GUIFile</w:t>
      </w:r>
      <w:proofErr w:type="spellEnd"/>
      <w:r w:rsidR="00BF3EAE">
        <w:t xml:space="preserve"> property.</w:t>
      </w:r>
    </w:p>
    <w:p w:rsidR="002A106A" w:rsidRDefault="00147948" w:rsidP="00431ACC">
      <w:r>
        <w:lastRenderedPageBreak/>
        <w:t xml:space="preserve">Generally the macro substitutions will be supplied from QEGui application command line </w:t>
      </w:r>
      <w:proofErr w:type="gramStart"/>
      <w:r>
        <w:t>parameters,</w:t>
      </w:r>
      <w:proofErr w:type="gramEnd"/>
      <w:r>
        <w:t xml:space="preserve"> and from parent forms when a user interface is </w:t>
      </w:r>
      <w:r w:rsidR="002A106A">
        <w:t xml:space="preserve">acting as a sub form. </w:t>
      </w:r>
      <w:r w:rsidR="00431ACC">
        <w:t xml:space="preserve">The widget </w:t>
      </w:r>
      <w:r w:rsidR="002A106A">
        <w:t xml:space="preserve">itself </w:t>
      </w:r>
      <w:r w:rsidR="00431ACC">
        <w:t>may have default macro substitutions defined in the ‘</w:t>
      </w:r>
      <w:proofErr w:type="spellStart"/>
      <w:r w:rsidR="00431ACC">
        <w:t>variableSubstitutions</w:t>
      </w:r>
      <w:proofErr w:type="spellEnd"/>
      <w:r w:rsidR="00431ACC">
        <w:t xml:space="preserve">’ property. </w:t>
      </w:r>
      <w:r w:rsidR="002A106A">
        <w:t>Default macro substitutions are very useful when designing user interface forms as they allow live data to be viewed when designing generic user interfaces. For example, a QELabel in a generic sub form may be given the variable name SEC${SECTOR}</w:t>
      </w:r>
      <w:proofErr w:type="gramStart"/>
      <w:r w:rsidR="002A106A">
        <w:t>:PMP</w:t>
      </w:r>
      <w:proofErr w:type="gramEnd"/>
      <w:r w:rsidR="002A106A">
        <w:t>${PUMP} and default substitutions of ‘SECTOR=12 PUMP=03’. When used as a sub form valid macro substitutions will be supplied that override the default substitutions. At design time, however, the QELabel will connect to and display data for SEC12:PMP03. Note</w:t>
      </w:r>
      <w:proofErr w:type="gramStart"/>
      <w:r w:rsidR="002A106A">
        <w:t>,</w:t>
      </w:r>
      <w:proofErr w:type="gramEnd"/>
      <w:r w:rsidR="002A106A">
        <w:t xml:space="preserve"> default substitutions can be dangerous if they are never overridden.</w:t>
      </w:r>
    </w:p>
    <w:p w:rsidR="006376FF" w:rsidRDefault="006376FF" w:rsidP="00431ACC">
      <w:r>
        <w:t xml:space="preserve">The following example describes a scenario where macro substitutions required for a valid variable name are defined at several </w:t>
      </w:r>
      <w:proofErr w:type="gramStart"/>
      <w:r>
        <w:t>levels,</w:t>
      </w:r>
      <w:proofErr w:type="gramEnd"/>
      <w:r>
        <w:t xml:space="preserve"> and in one case multiple levels.</w:t>
      </w:r>
    </w:p>
    <w:p w:rsidR="00770932" w:rsidRDefault="00843A93" w:rsidP="00431ACC">
      <w:r>
        <w:fldChar w:fldCharType="begin"/>
      </w:r>
      <w:r w:rsidR="006376FF">
        <w:instrText xml:space="preserve"> REF _Ref343610252 \h </w:instrText>
      </w:r>
      <w:r>
        <w:fldChar w:fldCharType="separate"/>
      </w:r>
      <w:r w:rsidR="00CD2852">
        <w:t xml:space="preserve">Figure </w:t>
      </w:r>
      <w:r w:rsidR="00CD2852">
        <w:rPr>
          <w:noProof/>
        </w:rPr>
        <w:t>5</w:t>
      </w:r>
      <w:r>
        <w:fldChar w:fldCharType="end"/>
      </w:r>
      <w:r w:rsidR="006376FF">
        <w:t xml:space="preserve"> shows a form containing a QELabel. The variable name includes macros SECTOR, DEVICE and MONITOR. Default substitutions are provided for MONITOR. This is not adequate to derive a complete variable name.</w:t>
      </w:r>
    </w:p>
    <w:p w:rsidR="006376FF" w:rsidRDefault="00843A93" w:rsidP="00431ACC">
      <w:r>
        <w:fldChar w:fldCharType="begin"/>
      </w:r>
      <w:r w:rsidR="006376FF">
        <w:instrText xml:space="preserve"> REF _Ref343610371 \h </w:instrText>
      </w:r>
      <w:r>
        <w:fldChar w:fldCharType="separate"/>
      </w:r>
      <w:r w:rsidR="00CD2852">
        <w:t xml:space="preserve">Figure </w:t>
      </w:r>
      <w:r w:rsidR="00CD2852">
        <w:rPr>
          <w:noProof/>
        </w:rPr>
        <w:t>6</w:t>
      </w:r>
      <w:r>
        <w:fldChar w:fldCharType="end"/>
      </w:r>
      <w:r w:rsidR="006376FF">
        <w:t xml:space="preserve"> shows a form using the form from </w:t>
      </w:r>
      <w:r>
        <w:fldChar w:fldCharType="begin"/>
      </w:r>
      <w:r w:rsidR="006376FF">
        <w:instrText xml:space="preserve"> REF _Ref343610252 \h </w:instrText>
      </w:r>
      <w:r>
        <w:fldChar w:fldCharType="separate"/>
      </w:r>
      <w:r w:rsidR="00CD2852">
        <w:t xml:space="preserve">Figure </w:t>
      </w:r>
      <w:r w:rsidR="00CD2852">
        <w:rPr>
          <w:noProof/>
        </w:rPr>
        <w:t>5</w:t>
      </w:r>
      <w:r>
        <w:fldChar w:fldCharType="end"/>
      </w:r>
      <w:r w:rsidR="006376FF">
        <w:t xml:space="preserve"> as a sub form. Additional macro definitions for SECTOR and DEVICE are provided with the sub-form file name. When the sub form is loaded, the QELabel in the sub form can now derive a complete variable name (SR01BCM01:CURRENT_MONITOR). While complete, this is not actually functional – the correct sector is SR11.</w:t>
      </w:r>
    </w:p>
    <w:p w:rsidR="006376FF" w:rsidRDefault="00843A93" w:rsidP="00431ACC">
      <w:r>
        <w:fldChar w:fldCharType="begin"/>
      </w:r>
      <w:r w:rsidR="006376FF">
        <w:instrText xml:space="preserve"> REF _Ref343610546 \h </w:instrText>
      </w:r>
      <w:r>
        <w:fldChar w:fldCharType="separate"/>
      </w:r>
      <w:r w:rsidR="00CD2852">
        <w:t xml:space="preserve">Figure </w:t>
      </w:r>
      <w:r w:rsidR="00CD2852">
        <w:rPr>
          <w:noProof/>
        </w:rPr>
        <w:t>7</w:t>
      </w:r>
      <w:r>
        <w:fldChar w:fldCharType="end"/>
      </w:r>
      <w:r w:rsidR="006376FF">
        <w:t xml:space="preserve"> shows the form from </w:t>
      </w:r>
      <w:r>
        <w:fldChar w:fldCharType="begin"/>
      </w:r>
      <w:r w:rsidR="006376FF">
        <w:instrText xml:space="preserve"> REF _Ref343610371 \h </w:instrText>
      </w:r>
      <w:r>
        <w:fldChar w:fldCharType="separate"/>
      </w:r>
      <w:r w:rsidR="00CD2852">
        <w:t xml:space="preserve">Figure </w:t>
      </w:r>
      <w:r w:rsidR="00CD2852">
        <w:rPr>
          <w:noProof/>
        </w:rPr>
        <w:t>6</w:t>
      </w:r>
      <w:r>
        <w:fldChar w:fldCharType="end"/>
      </w:r>
      <w:r w:rsidR="006376FF">
        <w:t xml:space="preserve"> opened by the QEGui application with the following parameters:</w:t>
      </w:r>
    </w:p>
    <w:p w:rsidR="00664D7F" w:rsidRPr="006376FF" w:rsidRDefault="00664D7F" w:rsidP="006376FF">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376FF">
        <w:rPr>
          <w:rFonts w:ascii="Courier New" w:hAnsi="Courier New" w:cs="Courier New"/>
        </w:rPr>
        <w:t>QEGui –</w:t>
      </w:r>
      <w:r w:rsidR="006376FF" w:rsidRPr="006376FF">
        <w:rPr>
          <w:rFonts w:ascii="Courier New" w:hAnsi="Courier New" w:cs="Courier New"/>
        </w:rPr>
        <w:t>m “SECTOR=11</w:t>
      </w:r>
      <w:r w:rsidRPr="006376FF">
        <w:rPr>
          <w:rFonts w:ascii="Courier New" w:hAnsi="Courier New" w:cs="Courier New"/>
        </w:rPr>
        <w:t xml:space="preserve">” </w:t>
      </w:r>
      <w:proofErr w:type="spellStart"/>
      <w:r w:rsidRPr="006376FF">
        <w:rPr>
          <w:rFonts w:ascii="Courier New" w:hAnsi="Courier New" w:cs="Courier New"/>
        </w:rPr>
        <w:t>example.ui</w:t>
      </w:r>
      <w:proofErr w:type="spellEnd"/>
    </w:p>
    <w:p w:rsidR="006376FF" w:rsidRDefault="006376FF" w:rsidP="00431ACC">
      <w:r>
        <w:t>The MONITOR macro has been overwritten, so the QELabel in the sub form now derives the correct variable name SR11BCM01:CURRENT_MONITOR.</w:t>
      </w:r>
    </w:p>
    <w:p w:rsidR="006376FF" w:rsidRDefault="00770932" w:rsidP="006376FF">
      <w:pPr>
        <w:keepNext/>
      </w:pPr>
      <w:r>
        <w:rPr>
          <w:noProof/>
          <w:lang w:eastAsia="en-AU"/>
        </w:rPr>
        <w:drawing>
          <wp:inline distT="0" distB="0" distL="0" distR="0">
            <wp:extent cx="5731510" cy="1080770"/>
            <wp:effectExtent l="19050" t="0" r="2540" b="0"/>
            <wp:docPr id="11" name="Picture 9" descr="subFormAndMacr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2.png"/>
                    <pic:cNvPicPr/>
                  </pic:nvPicPr>
                  <pic:blipFill>
                    <a:blip r:embed="rId14" cstate="print"/>
                    <a:stretch>
                      <a:fillRect/>
                    </a:stretch>
                  </pic:blipFill>
                  <pic:spPr>
                    <a:xfrm>
                      <a:off x="0" y="0"/>
                      <a:ext cx="5731510" cy="1080770"/>
                    </a:xfrm>
                    <a:prstGeom prst="rect">
                      <a:avLst/>
                    </a:prstGeom>
                  </pic:spPr>
                </pic:pic>
              </a:graphicData>
            </a:graphic>
          </wp:inline>
        </w:drawing>
      </w:r>
    </w:p>
    <w:p w:rsidR="006376FF" w:rsidRDefault="006376FF" w:rsidP="006376FF">
      <w:pPr>
        <w:pStyle w:val="Caption"/>
      </w:pPr>
      <w:bookmarkStart w:id="37" w:name="_Ref343610252"/>
      <w:r>
        <w:t xml:space="preserve">Figure </w:t>
      </w:r>
      <w:fldSimple w:instr=" SEQ Figure \* ARABIC ">
        <w:r w:rsidR="00CD2852">
          <w:rPr>
            <w:noProof/>
          </w:rPr>
          <w:t>5</w:t>
        </w:r>
      </w:fldSimple>
      <w:bookmarkEnd w:id="37"/>
      <w:r>
        <w:t xml:space="preserve"> Sub form with macro substitution for part of the variable name</w:t>
      </w:r>
    </w:p>
    <w:p w:rsidR="006376FF" w:rsidRDefault="006376FF" w:rsidP="006376FF">
      <w:pPr>
        <w:keepNext/>
      </w:pPr>
      <w:r>
        <w:rPr>
          <w:noProof/>
          <w:lang w:eastAsia="en-AU"/>
        </w:rPr>
        <w:lastRenderedPageBreak/>
        <w:drawing>
          <wp:inline distT="0" distB="0" distL="0" distR="0">
            <wp:extent cx="5731510" cy="1196975"/>
            <wp:effectExtent l="19050" t="0" r="2540" b="0"/>
            <wp:docPr id="12" name="Picture 8" descr="subFormAndMacr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1.png"/>
                    <pic:cNvPicPr/>
                  </pic:nvPicPr>
                  <pic:blipFill>
                    <a:blip r:embed="rId15" cstate="print"/>
                    <a:stretch>
                      <a:fillRect/>
                    </a:stretch>
                  </pic:blipFill>
                  <pic:spPr>
                    <a:xfrm>
                      <a:off x="0" y="0"/>
                      <a:ext cx="5731510" cy="1196975"/>
                    </a:xfrm>
                    <a:prstGeom prst="rect">
                      <a:avLst/>
                    </a:prstGeom>
                  </pic:spPr>
                </pic:pic>
              </a:graphicData>
            </a:graphic>
          </wp:inline>
        </w:drawing>
      </w:r>
    </w:p>
    <w:p w:rsidR="006376FF" w:rsidRDefault="006376FF" w:rsidP="006376FF">
      <w:pPr>
        <w:pStyle w:val="Caption"/>
      </w:pPr>
      <w:bookmarkStart w:id="38" w:name="_Ref343610371"/>
      <w:r>
        <w:t xml:space="preserve">Figure </w:t>
      </w:r>
      <w:fldSimple w:instr=" SEQ Figure \* ARABIC ">
        <w:r w:rsidR="00CD2852">
          <w:rPr>
            <w:noProof/>
          </w:rPr>
          <w:t>6</w:t>
        </w:r>
      </w:fldSimple>
      <w:bookmarkEnd w:id="38"/>
      <w:r>
        <w:t xml:space="preserve"> Main form containing sub form with all macro substitutions satisfied (but one is incorrect)</w:t>
      </w:r>
    </w:p>
    <w:p w:rsidR="006376FF" w:rsidRDefault="00770932" w:rsidP="006376FF">
      <w:pPr>
        <w:keepNext/>
      </w:pPr>
      <w:r>
        <w:rPr>
          <w:noProof/>
          <w:lang w:eastAsia="en-AU"/>
        </w:rPr>
        <w:drawing>
          <wp:inline distT="0" distB="0" distL="0" distR="0">
            <wp:extent cx="2874818" cy="1854743"/>
            <wp:effectExtent l="0" t="0" r="0" b="0"/>
            <wp:docPr id="6" name="Picture 5" descr="subFormAndMacr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3.png"/>
                    <pic:cNvPicPr/>
                  </pic:nvPicPr>
                  <pic:blipFill>
                    <a:blip r:embed="rId16" cstate="print"/>
                    <a:stretch>
                      <a:fillRect/>
                    </a:stretch>
                  </pic:blipFill>
                  <pic:spPr>
                    <a:xfrm>
                      <a:off x="0" y="0"/>
                      <a:ext cx="2879938" cy="1858047"/>
                    </a:xfrm>
                    <a:prstGeom prst="rect">
                      <a:avLst/>
                    </a:prstGeom>
                  </pic:spPr>
                </pic:pic>
              </a:graphicData>
            </a:graphic>
          </wp:inline>
        </w:drawing>
      </w:r>
    </w:p>
    <w:p w:rsidR="006376FF" w:rsidRPr="006376FF" w:rsidRDefault="006376FF" w:rsidP="006376FF">
      <w:pPr>
        <w:pStyle w:val="Caption"/>
      </w:pPr>
      <w:bookmarkStart w:id="39" w:name="_Ref343610546"/>
      <w:r>
        <w:t xml:space="preserve">Figure </w:t>
      </w:r>
      <w:fldSimple w:instr=" SEQ Figure \* ARABIC ">
        <w:r w:rsidR="00CD2852">
          <w:rPr>
            <w:noProof/>
          </w:rPr>
          <w:t>7</w:t>
        </w:r>
      </w:fldSimple>
      <w:bookmarkEnd w:id="39"/>
      <w:r>
        <w:t xml:space="preserve"> QEGui displaying form and sub forms with all macro substitutions satisfied correctly</w:t>
      </w:r>
    </w:p>
    <w:p w:rsidR="00431ACC" w:rsidRDefault="00820657" w:rsidP="00820657">
      <w:pPr>
        <w:pStyle w:val="Heading3"/>
      </w:pPr>
      <w:bookmarkStart w:id="40" w:name="_Toc350245434"/>
      <w:proofErr w:type="spellStart"/>
      <w:proofErr w:type="gramStart"/>
      <w:r>
        <w:t>variableAsTooltip</w:t>
      </w:r>
      <w:bookmarkEnd w:id="40"/>
      <w:proofErr w:type="spellEnd"/>
      <w:proofErr w:type="gramEnd"/>
    </w:p>
    <w:p w:rsidR="00820657" w:rsidRDefault="000D5A86" w:rsidP="00431ACC">
      <w:r>
        <w:t>If checked, the ToolTip is generated dynamically from the variable name or names and status.</w:t>
      </w:r>
    </w:p>
    <w:p w:rsidR="000D5A86" w:rsidRDefault="000D5A86" w:rsidP="00431ACC">
      <w:r>
        <w:rPr>
          <w:noProof/>
          <w:lang w:eastAsia="en-AU"/>
        </w:rPr>
        <w:drawing>
          <wp:inline distT="0" distB="0" distL="0" distR="0">
            <wp:extent cx="3097100" cy="394855"/>
            <wp:effectExtent l="19050" t="0" r="8050" b="0"/>
            <wp:docPr id="4" name="Picture 3" descr="toolT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Tip1.png"/>
                    <pic:cNvPicPr/>
                  </pic:nvPicPr>
                  <pic:blipFill>
                    <a:blip r:embed="rId17" cstate="print"/>
                    <a:stretch>
                      <a:fillRect/>
                    </a:stretch>
                  </pic:blipFill>
                  <pic:spPr>
                    <a:xfrm>
                      <a:off x="0" y="0"/>
                      <a:ext cx="3098305" cy="395009"/>
                    </a:xfrm>
                    <a:prstGeom prst="rect">
                      <a:avLst/>
                    </a:prstGeom>
                  </pic:spPr>
                </pic:pic>
              </a:graphicData>
            </a:graphic>
          </wp:inline>
        </w:drawing>
      </w:r>
    </w:p>
    <w:p w:rsidR="00781633" w:rsidRDefault="00781633" w:rsidP="00781633">
      <w:pPr>
        <w:pStyle w:val="Heading3"/>
      </w:pPr>
      <w:bookmarkStart w:id="41" w:name="_Toc350245435"/>
      <w:r>
        <w:t>Subscribe</w:t>
      </w:r>
      <w:bookmarkEnd w:id="41"/>
    </w:p>
    <w:p w:rsidR="00781633" w:rsidRDefault="002012CC" w:rsidP="00781633">
      <w:r>
        <w:t xml:space="preserve">If checked, the widget will subscribe for data updates and display them. This is true by default for display QE widgets as QELabel. For control widgets it may be false by default. For example it is false by default for </w:t>
      </w:r>
      <w:proofErr w:type="spellStart"/>
      <w:r>
        <w:t>QEPushButtons</w:t>
      </w:r>
      <w:proofErr w:type="spellEnd"/>
      <w:r>
        <w:t xml:space="preserve"> since it is more common to have static text in the button label, but it can be set to true if the button text should be a </w:t>
      </w:r>
      <w:proofErr w:type="spellStart"/>
      <w:r>
        <w:t>readback</w:t>
      </w:r>
      <w:proofErr w:type="spellEnd"/>
      <w:r>
        <w:t xml:space="preserve"> value, or if the button icon is to be updated by a </w:t>
      </w:r>
      <w:proofErr w:type="spellStart"/>
      <w:r>
        <w:t>readback</w:t>
      </w:r>
      <w:proofErr w:type="spellEnd"/>
      <w:r>
        <w:t xml:space="preserve"> value.</w:t>
      </w:r>
    </w:p>
    <w:p w:rsidR="00781633" w:rsidRDefault="00781633" w:rsidP="00781633">
      <w:pPr>
        <w:pStyle w:val="Heading3"/>
      </w:pPr>
      <w:bookmarkStart w:id="42" w:name="_Toc350245436"/>
      <w:proofErr w:type="gramStart"/>
      <w:r>
        <w:t>enabled</w:t>
      </w:r>
      <w:bookmarkEnd w:id="42"/>
      <w:proofErr w:type="gramEnd"/>
    </w:p>
    <w:p w:rsidR="00781633" w:rsidRDefault="00781633" w:rsidP="00781633">
      <w:r>
        <w:t>Set the preferred 'enabled' state. Default is true.</w:t>
      </w:r>
    </w:p>
    <w:p w:rsidR="00BF5F60" w:rsidRDefault="00BF5F60" w:rsidP="00781633">
      <w:r>
        <w:t>The standard Qt ‘enabled’ property is set false by many QE widgets to indicate if the data displayed is invalid (disabled). When the data displayed is valid, the QE widget will reset standard Qt ‘enabled’ property to the value of this ‘enabled’ property. Users wanting to enable or disable a QE widget for other purposes should use this property. This property will be used to set the standard Qt ‘enabled’ property except when data is invalid.</w:t>
      </w:r>
    </w:p>
    <w:p w:rsidR="00BF5F60" w:rsidRDefault="00BF5F60" w:rsidP="00BF5F60">
      <w:pPr>
        <w:pStyle w:val="Heading3"/>
      </w:pPr>
      <w:bookmarkStart w:id="43" w:name="_Toc350245437"/>
      <w:proofErr w:type="spellStart"/>
      <w:proofErr w:type="gramStart"/>
      <w:r>
        <w:lastRenderedPageBreak/>
        <w:t>allowDrop</w:t>
      </w:r>
      <w:bookmarkEnd w:id="43"/>
      <w:proofErr w:type="spellEnd"/>
      <w:proofErr w:type="gramEnd"/>
    </w:p>
    <w:p w:rsidR="00781633" w:rsidRDefault="00781633" w:rsidP="00781633">
      <w:r>
        <w:t>Allow drag/drops operations to this widget. Default is false. Any dropped text will be used as a new variable name.</w:t>
      </w:r>
    </w:p>
    <w:p w:rsidR="00BF5F60" w:rsidRDefault="00BF5F60" w:rsidP="00BF5F60">
      <w:pPr>
        <w:pStyle w:val="Heading3"/>
      </w:pPr>
      <w:bookmarkStart w:id="44" w:name="_Toc350245438"/>
      <w:proofErr w:type="gramStart"/>
      <w:r>
        <w:t>visible</w:t>
      </w:r>
      <w:bookmarkEnd w:id="44"/>
      <w:proofErr w:type="gramEnd"/>
    </w:p>
    <w:p w:rsidR="00781633" w:rsidRDefault="00781633" w:rsidP="00781633">
      <w:r>
        <w:t>Display the widget. Default is true.</w:t>
      </w:r>
      <w:r w:rsidR="00BF5F60">
        <w:t xml:space="preserve"> </w:t>
      </w:r>
      <w:r>
        <w:t xml:space="preserve">Setting this property false is </w:t>
      </w:r>
      <w:r w:rsidR="00BF5F60">
        <w:t>useful</w:t>
      </w:r>
      <w:r>
        <w:t xml:space="preserve"> if widget is only used to provide a signal - for example, when supplying data to a </w:t>
      </w:r>
      <w:proofErr w:type="spellStart"/>
      <w:r>
        <w:t>QELink</w:t>
      </w:r>
      <w:proofErr w:type="spellEnd"/>
      <w:r>
        <w:t xml:space="preserve"> widget.</w:t>
      </w:r>
    </w:p>
    <w:p w:rsidR="00781633" w:rsidRDefault="00781633" w:rsidP="00781633">
      <w:r>
        <w:t>Note, when false the widget will still be visible in Qt Designer.</w:t>
      </w:r>
    </w:p>
    <w:p w:rsidR="001F00B6" w:rsidRDefault="001F00B6" w:rsidP="001F00B6">
      <w:pPr>
        <w:pStyle w:val="Heading3"/>
      </w:pPr>
      <w:bookmarkStart w:id="45" w:name="_Toc350245439"/>
      <w:proofErr w:type="spellStart"/>
      <w:proofErr w:type="gramStart"/>
      <w:r>
        <w:t>messageSourceId</w:t>
      </w:r>
      <w:bookmarkEnd w:id="45"/>
      <w:proofErr w:type="spellEnd"/>
      <w:proofErr w:type="gramEnd"/>
    </w:p>
    <w:p w:rsidR="00781633" w:rsidRDefault="00781633" w:rsidP="00781633">
      <w:r>
        <w:t>Set the ID used by the message filtering system. Default is zero.</w:t>
      </w:r>
    </w:p>
    <w:p w:rsidR="00781633" w:rsidRDefault="00781633" w:rsidP="00781633">
      <w:r>
        <w:t>Widgets or applications that use messages from the framework have the option of filtering on this ID.</w:t>
      </w:r>
    </w:p>
    <w:p w:rsidR="00781633" w:rsidRDefault="00781633" w:rsidP="00781633">
      <w:r>
        <w:t xml:space="preserve">For example, by using a unique message source ID a </w:t>
      </w:r>
      <w:proofErr w:type="spellStart"/>
      <w:r>
        <w:t>QELog</w:t>
      </w:r>
      <w:proofErr w:type="spellEnd"/>
      <w:r>
        <w:t xml:space="preserve"> widget may be set up to only log messages from a select set of widgets.</w:t>
      </w:r>
    </w:p>
    <w:p w:rsidR="001F00B6" w:rsidRDefault="004803A7" w:rsidP="00781633">
      <w:r>
        <w:t xml:space="preserve">Refer to </w:t>
      </w:r>
      <w:r w:rsidR="00843A93">
        <w:fldChar w:fldCharType="begin"/>
      </w:r>
      <w:r>
        <w:instrText xml:space="preserve"> REF _Ref345412535 \h </w:instrText>
      </w:r>
      <w:r w:rsidR="00843A93">
        <w:fldChar w:fldCharType="separate"/>
      </w:r>
      <w:r w:rsidR="00CD2852">
        <w:t>Logging</w:t>
      </w:r>
      <w:r w:rsidR="00843A93">
        <w:fldChar w:fldCharType="end"/>
      </w:r>
      <w:r>
        <w:t xml:space="preserve"> </w:t>
      </w:r>
      <w:r w:rsidR="001F00B6">
        <w:t>(page</w:t>
      </w:r>
      <w:r>
        <w:t xml:space="preserve"> </w:t>
      </w:r>
      <w:r w:rsidR="00843A93">
        <w:fldChar w:fldCharType="begin"/>
      </w:r>
      <w:r>
        <w:instrText xml:space="preserve"> PAGEREF _Ref345412546 \h </w:instrText>
      </w:r>
      <w:r w:rsidR="00843A93">
        <w:fldChar w:fldCharType="separate"/>
      </w:r>
      <w:r w:rsidR="00CD2852">
        <w:rPr>
          <w:noProof/>
        </w:rPr>
        <w:t>8</w:t>
      </w:r>
      <w:r w:rsidR="00843A93">
        <w:fldChar w:fldCharType="end"/>
      </w:r>
      <w:r w:rsidR="001F00B6">
        <w:t>) for further details.</w:t>
      </w:r>
    </w:p>
    <w:p w:rsidR="0095616A" w:rsidRDefault="001F00B6" w:rsidP="0095616A">
      <w:pPr>
        <w:pStyle w:val="Heading3"/>
      </w:pPr>
      <w:bookmarkStart w:id="46" w:name="_Toc350245440"/>
      <w:proofErr w:type="spellStart"/>
      <w:proofErr w:type="gramStart"/>
      <w:r>
        <w:t>userLevelUserStyle</w:t>
      </w:r>
      <w:proofErr w:type="spellEnd"/>
      <w:proofErr w:type="gramEnd"/>
      <w:r w:rsidR="0095616A">
        <w:t xml:space="preserve">, </w:t>
      </w:r>
      <w:proofErr w:type="spellStart"/>
      <w:r w:rsidR="0095616A">
        <w:t>userLevelScientistStyle</w:t>
      </w:r>
      <w:proofErr w:type="spellEnd"/>
      <w:r w:rsidR="0095616A">
        <w:t xml:space="preserve">, </w:t>
      </w:r>
      <w:proofErr w:type="spellStart"/>
      <w:r w:rsidR="0095616A">
        <w:t>userLevelEngineerStyle</w:t>
      </w:r>
      <w:bookmarkEnd w:id="46"/>
      <w:proofErr w:type="spellEnd"/>
    </w:p>
    <w:p w:rsidR="00781633" w:rsidRDefault="00781633" w:rsidP="00781633">
      <w:r>
        <w:t>Style Sheet string</w:t>
      </w:r>
      <w:r w:rsidR="0095616A">
        <w:t>s</w:t>
      </w:r>
      <w:r>
        <w:t xml:space="preserve"> to be applied when the widget is displayed in 'User'</w:t>
      </w:r>
      <w:r w:rsidR="0095616A">
        <w:t xml:space="preserve">, ‘Scientist’, or ‘Engineer’ </w:t>
      </w:r>
      <w:r>
        <w:t>mode. Default is an empty string.</w:t>
      </w:r>
    </w:p>
    <w:p w:rsidR="00781633" w:rsidRDefault="00781633" w:rsidP="00781633">
      <w:r>
        <w:t>The syntax is the standard Qt Style Sheet syntax. For example, 'background-</w:t>
      </w:r>
      <w:proofErr w:type="spellStart"/>
      <w:r>
        <w:t>color</w:t>
      </w:r>
      <w:proofErr w:type="spellEnd"/>
      <w:r>
        <w:t>: red'</w:t>
      </w:r>
    </w:p>
    <w:p w:rsidR="001F00B6" w:rsidRDefault="001F00B6" w:rsidP="00781633">
      <w:r>
        <w:t>This style string</w:t>
      </w:r>
      <w:r w:rsidR="0095616A">
        <w:t>s</w:t>
      </w:r>
      <w:r>
        <w:t xml:space="preserve"> will be safely merged with any existing style string supplied by the application environment for this widget, or any style string generated for the presentation of data.</w:t>
      </w:r>
    </w:p>
    <w:p w:rsidR="0095616A" w:rsidRDefault="0095616A" w:rsidP="00781633">
      <w:r>
        <w:t xml:space="preserve">Refer to </w:t>
      </w:r>
      <w:r w:rsidR="00843A93">
        <w:fldChar w:fldCharType="begin"/>
      </w:r>
      <w:r>
        <w:instrText xml:space="preserve"> REF _Ref345412022 \h </w:instrText>
      </w:r>
      <w:r w:rsidR="00843A93">
        <w:fldChar w:fldCharType="separate"/>
      </w:r>
      <w:r w:rsidR="00CD2852">
        <w:t>User levels</w:t>
      </w:r>
      <w:r w:rsidR="00843A93">
        <w:fldChar w:fldCharType="end"/>
      </w:r>
      <w:r>
        <w:t xml:space="preserve"> (page </w:t>
      </w:r>
      <w:r w:rsidR="00843A93">
        <w:fldChar w:fldCharType="begin"/>
      </w:r>
      <w:r>
        <w:instrText xml:space="preserve"> PAGEREF _Ref345412034 \h </w:instrText>
      </w:r>
      <w:r w:rsidR="00843A93">
        <w:fldChar w:fldCharType="separate"/>
      </w:r>
      <w:r w:rsidR="00CD2852">
        <w:rPr>
          <w:noProof/>
        </w:rPr>
        <w:t>7</w:t>
      </w:r>
      <w:r w:rsidR="00843A93">
        <w:fldChar w:fldCharType="end"/>
      </w:r>
      <w:r>
        <w:t>) for details regarding user levels.</w:t>
      </w:r>
    </w:p>
    <w:p w:rsidR="00781633" w:rsidRDefault="0095616A" w:rsidP="0095616A">
      <w:pPr>
        <w:pStyle w:val="Heading3"/>
      </w:pPr>
      <w:bookmarkStart w:id="47" w:name="_Toc350245441"/>
      <w:proofErr w:type="spellStart"/>
      <w:proofErr w:type="gramStart"/>
      <w:r>
        <w:t>userLevelVisibility</w:t>
      </w:r>
      <w:bookmarkEnd w:id="47"/>
      <w:proofErr w:type="spellEnd"/>
      <w:proofErr w:type="gramEnd"/>
    </w:p>
    <w:p w:rsidR="00781633" w:rsidRDefault="00781633" w:rsidP="00781633">
      <w:r>
        <w:t>Lowest user level at which the widget is visible. Default is 'User'.</w:t>
      </w:r>
    </w:p>
    <w:p w:rsidR="00781633" w:rsidRDefault="00781633" w:rsidP="00781633">
      <w:r>
        <w:t>Used when designing GUIs that display more detail according to the user mode.</w:t>
      </w:r>
    </w:p>
    <w:p w:rsidR="00781633" w:rsidRDefault="00781633" w:rsidP="00781633">
      <w:r>
        <w:t xml:space="preserve">The user mode is set application wide through the QELogin widget, or </w:t>
      </w:r>
      <w:r w:rsidR="00FE2BD9">
        <w:t>programmatically</w:t>
      </w:r>
      <w:r>
        <w:t xml:space="preserve"> through </w:t>
      </w:r>
      <w:proofErr w:type="spellStart"/>
      <w:proofErr w:type="gramStart"/>
      <w:r>
        <w:t>setUserLevel</w:t>
      </w:r>
      <w:proofErr w:type="spellEnd"/>
      <w:r>
        <w:t>(</w:t>
      </w:r>
      <w:proofErr w:type="gramEnd"/>
      <w:r>
        <w:t>)</w:t>
      </w:r>
      <w:r w:rsidR="0095616A">
        <w:t>.</w:t>
      </w:r>
    </w:p>
    <w:p w:rsidR="00781633" w:rsidRDefault="00781633" w:rsidP="00781633">
      <w:r>
        <w:t>Widgets that are always visible should be visible at 'User'.</w:t>
      </w:r>
    </w:p>
    <w:p w:rsidR="00781633" w:rsidRDefault="00781633" w:rsidP="00781633">
      <w:r>
        <w:t>Widgets that are only used by scientists managing the facility should be visible at 'Scientist'.</w:t>
      </w:r>
    </w:p>
    <w:p w:rsidR="00781633" w:rsidRDefault="00781633" w:rsidP="00781633">
      <w:r>
        <w:t>Widgets that are only used by engineers maintaining the facility should be visible at 'Engineer'.</w:t>
      </w:r>
    </w:p>
    <w:p w:rsidR="0095616A" w:rsidRDefault="0095616A" w:rsidP="0095616A">
      <w:r>
        <w:t xml:space="preserve">Refer to </w:t>
      </w:r>
      <w:r w:rsidR="00843A93">
        <w:fldChar w:fldCharType="begin"/>
      </w:r>
      <w:r>
        <w:instrText xml:space="preserve"> REF _Ref345412022 \h </w:instrText>
      </w:r>
      <w:r w:rsidR="00843A93">
        <w:fldChar w:fldCharType="separate"/>
      </w:r>
      <w:r w:rsidR="00CD2852">
        <w:t>User levels</w:t>
      </w:r>
      <w:r w:rsidR="00843A93">
        <w:fldChar w:fldCharType="end"/>
      </w:r>
      <w:r>
        <w:t xml:space="preserve"> (page </w:t>
      </w:r>
      <w:r w:rsidR="00843A93">
        <w:fldChar w:fldCharType="begin"/>
      </w:r>
      <w:r>
        <w:instrText xml:space="preserve"> PAGEREF _Ref345412034 \h </w:instrText>
      </w:r>
      <w:r w:rsidR="00843A93">
        <w:fldChar w:fldCharType="separate"/>
      </w:r>
      <w:r w:rsidR="00CD2852">
        <w:rPr>
          <w:noProof/>
        </w:rPr>
        <w:t>7</w:t>
      </w:r>
      <w:r w:rsidR="00843A93">
        <w:fldChar w:fldCharType="end"/>
      </w:r>
      <w:r>
        <w:t>) for details regarding user levels.</w:t>
      </w:r>
    </w:p>
    <w:p w:rsidR="00781633" w:rsidRDefault="0095616A" w:rsidP="0095616A">
      <w:pPr>
        <w:pStyle w:val="Heading3"/>
      </w:pPr>
      <w:bookmarkStart w:id="48" w:name="_Toc350245442"/>
      <w:proofErr w:type="spellStart"/>
      <w:proofErr w:type="gramStart"/>
      <w:r>
        <w:lastRenderedPageBreak/>
        <w:t>userLevelEnabled</w:t>
      </w:r>
      <w:bookmarkEnd w:id="48"/>
      <w:proofErr w:type="spellEnd"/>
      <w:proofErr w:type="gramEnd"/>
    </w:p>
    <w:p w:rsidR="00781633" w:rsidRDefault="00781633" w:rsidP="00781633">
      <w:r>
        <w:t>Lowest user level at which the widget is enabled. Default is 'User'.</w:t>
      </w:r>
    </w:p>
    <w:p w:rsidR="00781633" w:rsidRDefault="00781633" w:rsidP="00781633">
      <w:r>
        <w:t>Used when designing GUIs that allow</w:t>
      </w:r>
      <w:r w:rsidR="00FE2BD9">
        <w:t>s</w:t>
      </w:r>
      <w:r>
        <w:t xml:space="preserve"> access to more detail according to the user mode.</w:t>
      </w:r>
    </w:p>
    <w:p w:rsidR="00781633" w:rsidRDefault="00781633" w:rsidP="00781633">
      <w:r>
        <w:t xml:space="preserve">The user mode is set application wide through the QELogin widget, or </w:t>
      </w:r>
      <w:r w:rsidR="00FE2BD9">
        <w:t>programmatically</w:t>
      </w:r>
      <w:r>
        <w:t xml:space="preserve"> through </w:t>
      </w:r>
      <w:proofErr w:type="spellStart"/>
      <w:proofErr w:type="gramStart"/>
      <w:r>
        <w:t>setUserLevel</w:t>
      </w:r>
      <w:proofErr w:type="spellEnd"/>
      <w:r>
        <w:t>()</w:t>
      </w:r>
      <w:proofErr w:type="gramEnd"/>
    </w:p>
    <w:p w:rsidR="00781633" w:rsidRDefault="00781633" w:rsidP="00781633">
      <w:r>
        <w:t xml:space="preserve">Widgets that are always </w:t>
      </w:r>
      <w:r w:rsidR="0095616A">
        <w:t>accessible</w:t>
      </w:r>
      <w:r>
        <w:t xml:space="preserve"> should be visible at 'User'.</w:t>
      </w:r>
    </w:p>
    <w:p w:rsidR="00781633" w:rsidRDefault="00781633" w:rsidP="00781633">
      <w:r>
        <w:t xml:space="preserve">Widgets that are only </w:t>
      </w:r>
      <w:r w:rsidR="0095616A">
        <w:t>accessible</w:t>
      </w:r>
      <w:r>
        <w:t xml:space="preserve"> to scientists managing the facility should be visible at 'Scientist'.</w:t>
      </w:r>
    </w:p>
    <w:p w:rsidR="00781633" w:rsidRDefault="00781633" w:rsidP="00781633">
      <w:r>
        <w:t xml:space="preserve">Widgets that are only </w:t>
      </w:r>
      <w:r w:rsidR="0095616A">
        <w:t>accessible</w:t>
      </w:r>
      <w:r>
        <w:t xml:space="preserve"> to engineers maintaining the facility should be visible at 'Engineer'.</w:t>
      </w:r>
    </w:p>
    <w:p w:rsidR="0095616A" w:rsidRDefault="0095616A" w:rsidP="0095616A">
      <w:r>
        <w:t xml:space="preserve">Refer to </w:t>
      </w:r>
      <w:r w:rsidR="00843A93">
        <w:fldChar w:fldCharType="begin"/>
      </w:r>
      <w:r>
        <w:instrText xml:space="preserve"> REF _Ref345412022 \h </w:instrText>
      </w:r>
      <w:r w:rsidR="00843A93">
        <w:fldChar w:fldCharType="separate"/>
      </w:r>
      <w:r w:rsidR="00CD2852">
        <w:t>User levels</w:t>
      </w:r>
      <w:r w:rsidR="00843A93">
        <w:fldChar w:fldCharType="end"/>
      </w:r>
      <w:r>
        <w:t xml:space="preserve"> (page </w:t>
      </w:r>
      <w:r w:rsidR="00843A93">
        <w:fldChar w:fldCharType="begin"/>
      </w:r>
      <w:r>
        <w:instrText xml:space="preserve"> PAGEREF _Ref345412034 \h </w:instrText>
      </w:r>
      <w:r w:rsidR="00843A93">
        <w:fldChar w:fldCharType="separate"/>
      </w:r>
      <w:r w:rsidR="00CD2852">
        <w:rPr>
          <w:noProof/>
        </w:rPr>
        <w:t>7</w:t>
      </w:r>
      <w:r w:rsidR="00843A93">
        <w:fldChar w:fldCharType="end"/>
      </w:r>
      <w:r>
        <w:t>) for details regarding user levels.</w:t>
      </w:r>
    </w:p>
    <w:p w:rsidR="00BF3EAE" w:rsidRDefault="00BF3EAE" w:rsidP="00BF3EAE">
      <w:pPr>
        <w:pStyle w:val="Heading2"/>
      </w:pPr>
      <w:bookmarkStart w:id="49" w:name="_Ref350245166"/>
      <w:bookmarkStart w:id="50" w:name="_Ref350245215"/>
      <w:bookmarkStart w:id="51" w:name="_Ref350245314"/>
      <w:bookmarkStart w:id="52" w:name="_Toc350245443"/>
      <w:proofErr w:type="gramStart"/>
      <w:r>
        <w:t>displayAlarmState</w:t>
      </w:r>
      <w:bookmarkEnd w:id="49"/>
      <w:bookmarkEnd w:id="50"/>
      <w:bookmarkEnd w:id="51"/>
      <w:bookmarkEnd w:id="52"/>
      <w:proofErr w:type="gramEnd"/>
    </w:p>
    <w:p w:rsidR="00BF3EAE" w:rsidRDefault="00BF3EAE" w:rsidP="00BF3EAE">
      <w:r>
        <w:t>If true (default) the widget will indicate the alarm state of any variable data is displaying. Typically the background colour is set to indicate the alarm state.</w:t>
      </w:r>
    </w:p>
    <w:p w:rsidR="00BF3EAE" w:rsidRPr="00BF3EAE" w:rsidRDefault="00BF3EAE" w:rsidP="00BF3EAE">
      <w:r>
        <w:t>Note</w:t>
      </w:r>
      <w:proofErr w:type="gramStart"/>
      <w:r>
        <w:t>,</w:t>
      </w:r>
      <w:proofErr w:type="gramEnd"/>
      <w:r>
        <w:t xml:space="preserve"> this property is included in the set of standard properties as it applies to most widgets. It will do nothing for widgets that don't display data.</w:t>
      </w:r>
    </w:p>
    <w:p w:rsidR="00401CE8" w:rsidRDefault="00401CE8" w:rsidP="00401CE8">
      <w:pPr>
        <w:pStyle w:val="Heading2"/>
      </w:pPr>
      <w:bookmarkStart w:id="53" w:name="_Toc350245444"/>
      <w:r>
        <w:t>String formatting properties</w:t>
      </w:r>
      <w:bookmarkEnd w:id="53"/>
    </w:p>
    <w:p w:rsidR="00401CE8" w:rsidRDefault="00401CE8" w:rsidP="00401CE8">
      <w:r>
        <w:t>Many QE widgets present data as text, or interpret text and w</w:t>
      </w:r>
      <w:r w:rsidR="00FE2BD9">
        <w:t>rite data accordingly. Examples</w:t>
      </w:r>
      <w:r>
        <w:t xml:space="preserve"> are QELabel and QELineEdit.</w:t>
      </w:r>
    </w:p>
    <w:p w:rsidR="00401CE8" w:rsidRPr="00401CE8" w:rsidRDefault="00401CE8" w:rsidP="00401CE8">
      <w:r>
        <w:t>Common formatting properties are used for all these widgets where possible. Not all are relevant for all data types.</w:t>
      </w:r>
    </w:p>
    <w:p w:rsidR="00401CE8" w:rsidRDefault="00401CE8" w:rsidP="00401CE8">
      <w:pPr>
        <w:pStyle w:val="Heading3"/>
      </w:pPr>
      <w:bookmarkStart w:id="54" w:name="_Toc350245445"/>
      <w:proofErr w:type="gramStart"/>
      <w:r>
        <w:t>precision</w:t>
      </w:r>
      <w:bookmarkEnd w:id="54"/>
      <w:proofErr w:type="gramEnd"/>
    </w:p>
    <w:p w:rsidR="00401CE8" w:rsidRDefault="00401CE8" w:rsidP="00401CE8">
      <w:r>
        <w:t>Precision used when formatting floating point numbers. The default is 4.</w:t>
      </w:r>
    </w:p>
    <w:p w:rsidR="00401CE8" w:rsidRDefault="00401CE8" w:rsidP="00401CE8">
      <w:r>
        <w:t>This is only used if the ‘useDbPrecision’ property is false.</w:t>
      </w:r>
    </w:p>
    <w:p w:rsidR="00401CE8" w:rsidRDefault="00401CE8" w:rsidP="00401CE8">
      <w:pPr>
        <w:pStyle w:val="Heading3"/>
      </w:pPr>
      <w:bookmarkStart w:id="55" w:name="_Toc350245446"/>
      <w:proofErr w:type="gramStart"/>
      <w:r>
        <w:t>useDbPrecision</w:t>
      </w:r>
      <w:bookmarkEnd w:id="55"/>
      <w:proofErr w:type="gramEnd"/>
    </w:p>
    <w:p w:rsidR="00401CE8" w:rsidRDefault="00401CE8" w:rsidP="00401CE8">
      <w:r>
        <w:t>If true (default), format floating point numbers using the precision supplied with the data.</w:t>
      </w:r>
    </w:p>
    <w:p w:rsidR="00401CE8" w:rsidRDefault="00401CE8" w:rsidP="00401CE8">
      <w:r>
        <w:t>If false, the ‘precision’ property is used.</w:t>
      </w:r>
    </w:p>
    <w:p w:rsidR="00401CE8" w:rsidRDefault="00401CE8" w:rsidP="00401CE8">
      <w:pPr>
        <w:pStyle w:val="Heading3"/>
      </w:pPr>
      <w:bookmarkStart w:id="56" w:name="_Toc350245447"/>
      <w:proofErr w:type="spellStart"/>
      <w:proofErr w:type="gramStart"/>
      <w:r>
        <w:t>leadingZero</w:t>
      </w:r>
      <w:bookmarkEnd w:id="56"/>
      <w:proofErr w:type="spellEnd"/>
      <w:proofErr w:type="gramEnd"/>
    </w:p>
    <w:p w:rsidR="00401CE8" w:rsidRDefault="00401CE8" w:rsidP="00401CE8">
      <w:r>
        <w:t>If true (default), always add a leading zero when formatting numbers.</w:t>
      </w:r>
    </w:p>
    <w:p w:rsidR="00401CE8" w:rsidRDefault="00401CE8" w:rsidP="00401CE8">
      <w:pPr>
        <w:pStyle w:val="Heading3"/>
      </w:pPr>
      <w:bookmarkStart w:id="57" w:name="_Toc350245448"/>
      <w:proofErr w:type="spellStart"/>
      <w:proofErr w:type="gramStart"/>
      <w:r>
        <w:t>trailingZeros</w:t>
      </w:r>
      <w:bookmarkEnd w:id="57"/>
      <w:proofErr w:type="spellEnd"/>
      <w:proofErr w:type="gramEnd"/>
    </w:p>
    <w:p w:rsidR="00401CE8" w:rsidRDefault="00401CE8" w:rsidP="00401CE8">
      <w:r>
        <w:t>If true (default), always remove any trailing zeros when formatting numbers.</w:t>
      </w:r>
    </w:p>
    <w:p w:rsidR="00401CE8" w:rsidRDefault="00401CE8" w:rsidP="00401CE8">
      <w:pPr>
        <w:pStyle w:val="Heading3"/>
      </w:pPr>
      <w:bookmarkStart w:id="58" w:name="_Toc350245449"/>
      <w:proofErr w:type="spellStart"/>
      <w:proofErr w:type="gramStart"/>
      <w:r>
        <w:t>addUnits</w:t>
      </w:r>
      <w:bookmarkEnd w:id="58"/>
      <w:proofErr w:type="spellEnd"/>
      <w:proofErr w:type="gramEnd"/>
    </w:p>
    <w:p w:rsidR="00401CE8" w:rsidRDefault="00401CE8" w:rsidP="00401CE8">
      <w:r>
        <w:t>If true (default), add engineering units supplied with the data.</w:t>
      </w:r>
    </w:p>
    <w:p w:rsidR="00401CE8" w:rsidRDefault="00401CE8" w:rsidP="00401CE8">
      <w:pPr>
        <w:pStyle w:val="Heading3"/>
      </w:pPr>
      <w:bookmarkStart w:id="59" w:name="_Toc350245450"/>
      <w:proofErr w:type="spellStart"/>
      <w:proofErr w:type="gramStart"/>
      <w:r>
        <w:lastRenderedPageBreak/>
        <w:t>localEnumeration</w:t>
      </w:r>
      <w:bookmarkEnd w:id="59"/>
      <w:proofErr w:type="spellEnd"/>
      <w:proofErr w:type="gramEnd"/>
    </w:p>
    <w:p w:rsidR="00401CE8" w:rsidRDefault="00401CE8" w:rsidP="00401CE8">
      <w:r>
        <w:t>An enumeration list used to data values. Used only when the ‘format’ property set to 'local enumeration'.</w:t>
      </w:r>
    </w:p>
    <w:p w:rsidR="00401CE8" w:rsidRDefault="00401CE8" w:rsidP="00401CE8">
      <w:r>
        <w:t>The data value is converted to an integer which is used to select a string from this list.</w:t>
      </w:r>
    </w:p>
    <w:p w:rsidR="00544BB7" w:rsidRPr="00544BB7" w:rsidRDefault="00544BB7" w:rsidP="00544BB7">
      <w:pPr>
        <w:rPr>
          <w:b/>
        </w:rPr>
      </w:pPr>
      <w:r w:rsidRPr="00544BB7">
        <w:rPr>
          <w:b/>
        </w:rPr>
        <w:t>Format is:</w:t>
      </w:r>
    </w:p>
    <w:p w:rsidR="00544BB7" w:rsidRPr="00544BB7" w:rsidRDefault="00544BB7" w:rsidP="00544BB7">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544BB7">
        <w:rPr>
          <w:rFonts w:ascii="Courier New" w:hAnsi="Courier New" w:cs="Courier New"/>
        </w:rPr>
        <w:t>[[&lt;|&lt;=|=|!=|&gt;=|&gt;]value1|*] : string1 , [[&lt;|&lt;=|=|!=|&gt;=|&gt;]value2|*] : string2 , [[&lt;|&lt;=|=|!=|&gt;=|&gt;]value3|*] : string3 , ...</w:t>
      </w:r>
    </w:p>
    <w:p w:rsidR="00544BB7" w:rsidRDefault="00544BB7" w:rsidP="00544BB7">
      <w:r>
        <w:t>Where:</w:t>
      </w:r>
    </w:p>
    <w:p w:rsidR="00544BB7" w:rsidRDefault="00544BB7" w:rsidP="00544BB7">
      <w:pPr>
        <w:pStyle w:val="ListParagraph"/>
        <w:numPr>
          <w:ilvl w:val="0"/>
          <w:numId w:val="29"/>
        </w:numPr>
      </w:pPr>
      <w:r>
        <w:t>&lt;  Less than</w:t>
      </w:r>
    </w:p>
    <w:p w:rsidR="00544BB7" w:rsidRDefault="00544BB7" w:rsidP="00544BB7">
      <w:pPr>
        <w:pStyle w:val="ListParagraph"/>
        <w:numPr>
          <w:ilvl w:val="0"/>
          <w:numId w:val="29"/>
        </w:numPr>
      </w:pPr>
      <w:r>
        <w:t>&lt;= Less than or equal</w:t>
      </w:r>
    </w:p>
    <w:p w:rsidR="00544BB7" w:rsidRDefault="00544BB7" w:rsidP="00544BB7">
      <w:pPr>
        <w:pStyle w:val="ListParagraph"/>
        <w:numPr>
          <w:ilvl w:val="0"/>
          <w:numId w:val="29"/>
        </w:numPr>
      </w:pPr>
      <w:r>
        <w:t>=  Equal (default if no operator specified)</w:t>
      </w:r>
    </w:p>
    <w:p w:rsidR="00544BB7" w:rsidRDefault="00FE2BD9" w:rsidP="00544BB7">
      <w:pPr>
        <w:pStyle w:val="ListParagraph"/>
        <w:numPr>
          <w:ilvl w:val="0"/>
          <w:numId w:val="29"/>
        </w:numPr>
      </w:pPr>
      <w:r>
        <w:t>&gt;= Great</w:t>
      </w:r>
      <w:r w:rsidR="00544BB7">
        <w:t>er than or equal</w:t>
      </w:r>
    </w:p>
    <w:p w:rsidR="00544BB7" w:rsidRDefault="00544BB7" w:rsidP="00544BB7">
      <w:pPr>
        <w:pStyle w:val="ListParagraph"/>
        <w:numPr>
          <w:ilvl w:val="0"/>
          <w:numId w:val="29"/>
        </w:numPr>
      </w:pPr>
      <w:r>
        <w:t>&gt;  Greater than</w:t>
      </w:r>
    </w:p>
    <w:p w:rsidR="00544BB7" w:rsidRDefault="00544BB7" w:rsidP="00544BB7">
      <w:pPr>
        <w:pStyle w:val="ListParagraph"/>
        <w:numPr>
          <w:ilvl w:val="0"/>
          <w:numId w:val="29"/>
        </w:numPr>
      </w:pPr>
      <w:r>
        <w:t>*  Always match (used to specify default text)</w:t>
      </w:r>
    </w:p>
    <w:p w:rsidR="00544BB7" w:rsidRPr="00544BB7" w:rsidRDefault="00544BB7" w:rsidP="00544BB7">
      <w:pPr>
        <w:rPr>
          <w:b/>
        </w:rPr>
      </w:pPr>
      <w:r w:rsidRPr="00544BB7">
        <w:rPr>
          <w:b/>
        </w:rPr>
        <w:t>Rules are:</w:t>
      </w:r>
    </w:p>
    <w:p w:rsidR="00544BB7" w:rsidRDefault="00544BB7" w:rsidP="00544BB7">
      <w:pPr>
        <w:pStyle w:val="ListParagraph"/>
        <w:numPr>
          <w:ilvl w:val="0"/>
          <w:numId w:val="30"/>
        </w:numPr>
      </w:pPr>
      <w:r>
        <w:t>Values may be numeric or textual</w:t>
      </w:r>
    </w:p>
    <w:p w:rsidR="00544BB7" w:rsidRDefault="00544BB7" w:rsidP="00544BB7">
      <w:pPr>
        <w:pStyle w:val="ListParagraph"/>
        <w:numPr>
          <w:ilvl w:val="0"/>
          <w:numId w:val="30"/>
        </w:numPr>
      </w:pPr>
      <w:r>
        <w:t>Values do not have to be in any order, but first match wins</w:t>
      </w:r>
    </w:p>
    <w:p w:rsidR="00544BB7" w:rsidRDefault="00544BB7" w:rsidP="00544BB7">
      <w:pPr>
        <w:pStyle w:val="ListParagraph"/>
        <w:numPr>
          <w:ilvl w:val="0"/>
          <w:numId w:val="30"/>
        </w:numPr>
      </w:pPr>
      <w:r>
        <w:t>Values may be quoted</w:t>
      </w:r>
    </w:p>
    <w:p w:rsidR="00544BB7" w:rsidRDefault="00544BB7" w:rsidP="00544BB7">
      <w:pPr>
        <w:pStyle w:val="ListParagraph"/>
        <w:numPr>
          <w:ilvl w:val="0"/>
          <w:numId w:val="30"/>
        </w:numPr>
      </w:pPr>
      <w:r>
        <w:t>Strings may be quoted</w:t>
      </w:r>
    </w:p>
    <w:p w:rsidR="00544BB7" w:rsidRDefault="00544BB7" w:rsidP="00544BB7">
      <w:pPr>
        <w:pStyle w:val="ListParagraph"/>
        <w:numPr>
          <w:ilvl w:val="0"/>
          <w:numId w:val="30"/>
        </w:numPr>
      </w:pPr>
      <w:r>
        <w:t>Consecutive values do not have to be present.</w:t>
      </w:r>
    </w:p>
    <w:p w:rsidR="00544BB7" w:rsidRDefault="00544BB7" w:rsidP="00544BB7">
      <w:pPr>
        <w:pStyle w:val="ListParagraph"/>
        <w:numPr>
          <w:ilvl w:val="0"/>
          <w:numId w:val="30"/>
        </w:numPr>
      </w:pPr>
      <w:r>
        <w:t>Operator is assumed to be equality if not present.</w:t>
      </w:r>
    </w:p>
    <w:p w:rsidR="00544BB7" w:rsidRDefault="00544BB7" w:rsidP="00544BB7">
      <w:pPr>
        <w:pStyle w:val="ListParagraph"/>
        <w:numPr>
          <w:ilvl w:val="0"/>
          <w:numId w:val="30"/>
        </w:numPr>
      </w:pPr>
      <w:r>
        <w:t>White space is ignored except within quoted strings.</w:t>
      </w:r>
    </w:p>
    <w:p w:rsidR="00544BB7" w:rsidRDefault="00544BB7" w:rsidP="00544BB7">
      <w:pPr>
        <w:pStyle w:val="ListParagraph"/>
        <w:numPr>
          <w:ilvl w:val="0"/>
          <w:numId w:val="30"/>
        </w:numPr>
      </w:pPr>
      <w:r>
        <w:t>\n may be included in a string to indicate a line break</w:t>
      </w:r>
    </w:p>
    <w:p w:rsidR="00544BB7" w:rsidRPr="00544BB7" w:rsidRDefault="00544BB7" w:rsidP="00544BB7">
      <w:pPr>
        <w:rPr>
          <w:b/>
        </w:rPr>
      </w:pPr>
      <w:r w:rsidRPr="00544BB7">
        <w:rPr>
          <w:b/>
        </w:rPr>
        <w:t>Examples:</w:t>
      </w:r>
    </w:p>
    <w:p w:rsidR="00544BB7" w:rsidRDefault="00544BB7" w:rsidP="00544BB7">
      <w:pPr>
        <w:pStyle w:val="ListParagraph"/>
        <w:numPr>
          <w:ilvl w:val="0"/>
          <w:numId w:val="31"/>
        </w:numPr>
      </w:pPr>
      <w:r>
        <w:t>0:Off,1:On</w:t>
      </w:r>
    </w:p>
    <w:p w:rsidR="00544BB7" w:rsidRDefault="00544BB7" w:rsidP="00544BB7">
      <w:pPr>
        <w:pStyle w:val="ListParagraph"/>
        <w:numPr>
          <w:ilvl w:val="0"/>
          <w:numId w:val="31"/>
        </w:numPr>
      </w:pPr>
      <w:r>
        <w:t>0 : "Pump Running", 1 : "Pump not running"</w:t>
      </w:r>
    </w:p>
    <w:p w:rsidR="00544BB7" w:rsidRDefault="00544BB7" w:rsidP="00544BB7">
      <w:pPr>
        <w:pStyle w:val="ListParagraph"/>
        <w:numPr>
          <w:ilvl w:val="0"/>
          <w:numId w:val="31"/>
        </w:numPr>
      </w:pPr>
      <w:r>
        <w:t>0:"", 1:"Warning!\</w:t>
      </w:r>
      <w:proofErr w:type="spellStart"/>
      <w:r>
        <w:t>nAlarm</w:t>
      </w:r>
      <w:proofErr w:type="spellEnd"/>
      <w:r>
        <w:t>"</w:t>
      </w:r>
    </w:p>
    <w:p w:rsidR="00544BB7" w:rsidRDefault="00544BB7" w:rsidP="00544BB7">
      <w:pPr>
        <w:pStyle w:val="ListParagraph"/>
        <w:numPr>
          <w:ilvl w:val="0"/>
          <w:numId w:val="31"/>
        </w:numPr>
      </w:pPr>
      <w:r>
        <w:t xml:space="preserve">&lt;2:"Value is less than two", =2:"Value is equal to two", &gt;2:"Value is </w:t>
      </w:r>
      <w:r w:rsidR="00FE2BD9">
        <w:t>greater</w:t>
      </w:r>
      <w:r>
        <w:t xml:space="preserve"> than 2"</w:t>
      </w:r>
    </w:p>
    <w:p w:rsidR="00544BB7" w:rsidRDefault="00544BB7" w:rsidP="00544BB7">
      <w:pPr>
        <w:pStyle w:val="ListParagraph"/>
        <w:numPr>
          <w:ilvl w:val="0"/>
          <w:numId w:val="31"/>
        </w:numPr>
      </w:pPr>
      <w:r>
        <w:t>3:"Beamline Available", *:""</w:t>
      </w:r>
    </w:p>
    <w:p w:rsidR="00544BB7" w:rsidRDefault="00544BB7" w:rsidP="00544BB7">
      <w:pPr>
        <w:pStyle w:val="ListParagraph"/>
        <w:numPr>
          <w:ilvl w:val="0"/>
          <w:numId w:val="31"/>
        </w:numPr>
      </w:pPr>
      <w:r>
        <w:t>"Pump Off":"OH NO!, the pump is OFF!","Pump On":"It's OK, the pump is on"</w:t>
      </w:r>
    </w:p>
    <w:p w:rsidR="00544BB7" w:rsidRDefault="00544BB7" w:rsidP="00544BB7">
      <w:r>
        <w:t>The data value is converted to a string if no enumeration for that value is available.</w:t>
      </w:r>
    </w:p>
    <w:p w:rsidR="00544BB7" w:rsidRDefault="00544BB7" w:rsidP="00544BB7">
      <w:r>
        <w:t>For example, if the local enumeration is '0</w:t>
      </w:r>
      <w:proofErr w:type="gramStart"/>
      <w:r>
        <w:t>:off,1:on'</w:t>
      </w:r>
      <w:proofErr w:type="gramEnd"/>
      <w:r>
        <w:t>, and a value of 10 is processed, the text generated is '10'.</w:t>
      </w:r>
    </w:p>
    <w:p w:rsidR="00544BB7" w:rsidRDefault="00544BB7" w:rsidP="00544BB7">
      <w:r>
        <w:t>If a blank string is required, this should be explicit. for example, '0</w:t>
      </w:r>
      <w:proofErr w:type="gramStart"/>
      <w:r>
        <w:t>:off,1:on,10</w:t>
      </w:r>
      <w:proofErr w:type="gramEnd"/>
      <w:r>
        <w:t>:""'</w:t>
      </w:r>
    </w:p>
    <w:p w:rsidR="00544BB7" w:rsidRDefault="00544BB7" w:rsidP="00544BB7">
      <w:r>
        <w:lastRenderedPageBreak/>
        <w:t>A range of numbers can be covered by a pair of values as in the following example:</w:t>
      </w:r>
    </w:p>
    <w:p w:rsidR="00544BB7" w:rsidRDefault="00544BB7" w:rsidP="00544BB7">
      <w:pPr>
        <w:pStyle w:val="ListParagraph"/>
        <w:numPr>
          <w:ilvl w:val="0"/>
          <w:numId w:val="32"/>
        </w:numPr>
      </w:pPr>
      <w:r>
        <w:t>&gt;=4:"Between 4 and 8",&lt;=8:"Between 4 and 8"</w:t>
      </w:r>
    </w:p>
    <w:p w:rsidR="00544BB7" w:rsidRDefault="00544BB7" w:rsidP="00544BB7">
      <w:pPr>
        <w:pStyle w:val="Heading3"/>
      </w:pPr>
      <w:bookmarkStart w:id="60" w:name="_Toc350245451"/>
      <w:proofErr w:type="gramStart"/>
      <w:r>
        <w:t>format</w:t>
      </w:r>
      <w:bookmarkEnd w:id="60"/>
      <w:proofErr w:type="gramEnd"/>
    </w:p>
    <w:p w:rsidR="00544BB7" w:rsidRDefault="00544BB7" w:rsidP="00544BB7">
      <w:r>
        <w:t>This property indicates how non textual data is to be converted to text:</w:t>
      </w:r>
    </w:p>
    <w:p w:rsidR="00401CE8" w:rsidRDefault="00544BB7" w:rsidP="00544BB7">
      <w:pPr>
        <w:pStyle w:val="ListParagraph"/>
        <w:numPr>
          <w:ilvl w:val="0"/>
          <w:numId w:val="32"/>
        </w:numPr>
        <w:tabs>
          <w:tab w:val="left" w:pos="2694"/>
        </w:tabs>
      </w:pPr>
      <w:r>
        <w:t>Default</w:t>
      </w:r>
      <w:r>
        <w:tab/>
      </w:r>
      <w:r w:rsidR="00401CE8">
        <w:t>Format as best appropriate for the data type</w:t>
      </w:r>
      <w:r>
        <w:t>.</w:t>
      </w:r>
    </w:p>
    <w:p w:rsidR="00401CE8" w:rsidRDefault="00401CE8" w:rsidP="00544BB7">
      <w:pPr>
        <w:pStyle w:val="ListParagraph"/>
        <w:numPr>
          <w:ilvl w:val="0"/>
          <w:numId w:val="32"/>
        </w:numPr>
        <w:tabs>
          <w:tab w:val="left" w:pos="2694"/>
        </w:tabs>
      </w:pPr>
      <w:r>
        <w:t>Floating</w:t>
      </w:r>
      <w:r w:rsidR="00544BB7">
        <w:tab/>
      </w:r>
      <w:r>
        <w:t>Format as a floating point number</w:t>
      </w:r>
    </w:p>
    <w:p w:rsidR="00401CE8" w:rsidRDefault="00401CE8" w:rsidP="00544BB7">
      <w:pPr>
        <w:pStyle w:val="ListParagraph"/>
        <w:numPr>
          <w:ilvl w:val="0"/>
          <w:numId w:val="32"/>
        </w:numPr>
        <w:tabs>
          <w:tab w:val="left" w:pos="2694"/>
        </w:tabs>
      </w:pPr>
      <w:r>
        <w:t>Integer</w:t>
      </w:r>
      <w:r w:rsidR="00544BB7">
        <w:tab/>
      </w:r>
      <w:r>
        <w:t>Format as an integer</w:t>
      </w:r>
    </w:p>
    <w:p w:rsidR="00401CE8" w:rsidRDefault="00544BB7" w:rsidP="00544BB7">
      <w:pPr>
        <w:pStyle w:val="ListParagraph"/>
        <w:numPr>
          <w:ilvl w:val="0"/>
          <w:numId w:val="32"/>
        </w:numPr>
        <w:tabs>
          <w:tab w:val="left" w:pos="2694"/>
        </w:tabs>
      </w:pPr>
      <w:proofErr w:type="spellStart"/>
      <w:r>
        <w:t>UnsignedInteger</w:t>
      </w:r>
      <w:proofErr w:type="spellEnd"/>
      <w:r>
        <w:tab/>
      </w:r>
      <w:r w:rsidR="00401CE8">
        <w:t>Format as an unsigned integer</w:t>
      </w:r>
    </w:p>
    <w:p w:rsidR="00401CE8" w:rsidRDefault="00401CE8" w:rsidP="00544BB7">
      <w:pPr>
        <w:pStyle w:val="ListParagraph"/>
        <w:numPr>
          <w:ilvl w:val="0"/>
          <w:numId w:val="32"/>
        </w:numPr>
        <w:tabs>
          <w:tab w:val="left" w:pos="2694"/>
        </w:tabs>
      </w:pPr>
      <w:r>
        <w:t>Time</w:t>
      </w:r>
      <w:r w:rsidR="00544BB7">
        <w:tab/>
      </w:r>
      <w:r>
        <w:t>Format as a time</w:t>
      </w:r>
      <w:r w:rsidR="00332021">
        <w:t>, source value interpreted as seconds.</w:t>
      </w:r>
    </w:p>
    <w:p w:rsidR="00401CE8" w:rsidRDefault="00401CE8" w:rsidP="00544BB7">
      <w:pPr>
        <w:pStyle w:val="ListParagraph"/>
        <w:numPr>
          <w:ilvl w:val="0"/>
          <w:numId w:val="32"/>
        </w:numPr>
        <w:tabs>
          <w:tab w:val="left" w:pos="2694"/>
        </w:tabs>
      </w:pPr>
      <w:proofErr w:type="spellStart"/>
      <w:r>
        <w:t>LocalEnumeration</w:t>
      </w:r>
      <w:proofErr w:type="spellEnd"/>
      <w:r w:rsidR="00544BB7">
        <w:tab/>
      </w:r>
      <w:r>
        <w:t xml:space="preserve">Format as a selection from the </w:t>
      </w:r>
      <w:r w:rsidR="00544BB7">
        <w:t>‘</w:t>
      </w:r>
      <w:proofErr w:type="spellStart"/>
      <w:r>
        <w:t>localEnumeration</w:t>
      </w:r>
      <w:proofErr w:type="spellEnd"/>
      <w:r w:rsidR="00544BB7">
        <w:t>’</w:t>
      </w:r>
      <w:r>
        <w:t xml:space="preserve"> property</w:t>
      </w:r>
    </w:p>
    <w:p w:rsidR="00401CE8" w:rsidRDefault="00544BB7" w:rsidP="00544BB7">
      <w:pPr>
        <w:pStyle w:val="Heading3"/>
      </w:pPr>
      <w:bookmarkStart w:id="61" w:name="_Toc350245452"/>
      <w:proofErr w:type="gramStart"/>
      <w:r>
        <w:t>radix</w:t>
      </w:r>
      <w:bookmarkEnd w:id="61"/>
      <w:proofErr w:type="gramEnd"/>
    </w:p>
    <w:p w:rsidR="00401CE8" w:rsidRDefault="00401CE8" w:rsidP="00401CE8">
      <w:r>
        <w:t>Base used for when formatting integers. Default is 10 (duh!)</w:t>
      </w:r>
    </w:p>
    <w:p w:rsidR="00607CB4" w:rsidRDefault="00607CB4" w:rsidP="00607CB4">
      <w:pPr>
        <w:pStyle w:val="Heading3"/>
      </w:pPr>
      <w:bookmarkStart w:id="62" w:name="_Toc350245453"/>
      <w:proofErr w:type="gramStart"/>
      <w:r>
        <w:t>notation</w:t>
      </w:r>
      <w:bookmarkEnd w:id="62"/>
      <w:proofErr w:type="gramEnd"/>
    </w:p>
    <w:p w:rsidR="00401CE8" w:rsidRDefault="00607CB4" w:rsidP="00401CE8">
      <w:proofErr w:type="gramStart"/>
      <w:r>
        <w:t>Notation to use when formatting data as a floating point number.</w:t>
      </w:r>
      <w:proofErr w:type="gramEnd"/>
      <w:r>
        <w:t xml:space="preserve"> Default is </w:t>
      </w:r>
      <w:proofErr w:type="gramStart"/>
      <w:r>
        <w:t>Fixed</w:t>
      </w:r>
      <w:proofErr w:type="gramEnd"/>
      <w:r>
        <w:t>. Options are:</w:t>
      </w:r>
    </w:p>
    <w:p w:rsidR="00607CB4" w:rsidRDefault="00401CE8" w:rsidP="00607CB4">
      <w:pPr>
        <w:pStyle w:val="ListParagraph"/>
        <w:numPr>
          <w:ilvl w:val="0"/>
          <w:numId w:val="33"/>
        </w:numPr>
        <w:tabs>
          <w:tab w:val="left" w:pos="1843"/>
        </w:tabs>
      </w:pPr>
      <w:r>
        <w:t>Fixed</w:t>
      </w:r>
      <w:r w:rsidR="00607CB4">
        <w:tab/>
      </w:r>
      <w:r w:rsidR="00607CB4" w:rsidRPr="00607CB4">
        <w:t>Standard floating point</w:t>
      </w:r>
      <w:r w:rsidR="00607CB4">
        <w:t>. For example:</w:t>
      </w:r>
      <w:r w:rsidR="00607CB4" w:rsidRPr="00607CB4">
        <w:t xml:space="preserve"> 123456.789</w:t>
      </w:r>
    </w:p>
    <w:p w:rsidR="00607CB4" w:rsidRDefault="00401CE8" w:rsidP="00607CB4">
      <w:pPr>
        <w:pStyle w:val="ListParagraph"/>
        <w:numPr>
          <w:ilvl w:val="0"/>
          <w:numId w:val="33"/>
        </w:numPr>
        <w:tabs>
          <w:tab w:val="left" w:pos="1843"/>
        </w:tabs>
      </w:pPr>
      <w:r>
        <w:t>Scientific</w:t>
      </w:r>
      <w:r w:rsidR="00607CB4">
        <w:tab/>
        <w:t xml:space="preserve">Scientific representation. For example: </w:t>
      </w:r>
      <w:r w:rsidR="00607CB4" w:rsidRPr="00607CB4">
        <w:t>1.23456789e6</w:t>
      </w:r>
    </w:p>
    <w:p w:rsidR="00401CE8" w:rsidRDefault="00607CB4" w:rsidP="00607CB4">
      <w:pPr>
        <w:pStyle w:val="ListParagraph"/>
        <w:numPr>
          <w:ilvl w:val="0"/>
          <w:numId w:val="33"/>
        </w:numPr>
        <w:tabs>
          <w:tab w:val="left" w:pos="1843"/>
        </w:tabs>
      </w:pPr>
      <w:r>
        <w:t>Automatic</w:t>
      </w:r>
      <w:r>
        <w:tab/>
      </w:r>
      <w:r w:rsidRPr="00607CB4">
        <w:t>Automatic choice of standard or scientific notation</w:t>
      </w:r>
    </w:p>
    <w:p w:rsidR="00607CB4" w:rsidRDefault="00607CB4" w:rsidP="00607CB4">
      <w:pPr>
        <w:pStyle w:val="Heading3"/>
      </w:pPr>
      <w:bookmarkStart w:id="63" w:name="_Toc350245454"/>
      <w:proofErr w:type="spellStart"/>
      <w:proofErr w:type="gramStart"/>
      <w:r>
        <w:t>arrayAction</w:t>
      </w:r>
      <w:bookmarkEnd w:id="63"/>
      <w:proofErr w:type="spellEnd"/>
      <w:proofErr w:type="gramEnd"/>
    </w:p>
    <w:p w:rsidR="00607CB4" w:rsidRDefault="00607CB4" w:rsidP="00607CB4">
      <w:r>
        <w:t>This property defines how array data is formatted as text. Default is ASCII. Options are:</w:t>
      </w:r>
    </w:p>
    <w:p w:rsidR="00B3462C" w:rsidRDefault="00B3462C" w:rsidP="00B3462C">
      <w:pPr>
        <w:pStyle w:val="ListParagraph"/>
        <w:numPr>
          <w:ilvl w:val="0"/>
          <w:numId w:val="34"/>
        </w:numPr>
        <w:tabs>
          <w:tab w:val="left" w:pos="1701"/>
        </w:tabs>
      </w:pPr>
      <w:r w:rsidRPr="00B3462C">
        <w:rPr>
          <w:b/>
        </w:rPr>
        <w:t>Append</w:t>
      </w:r>
      <w:r>
        <w:tab/>
        <w:t>Interpret each element in the array as an unsigned integer and append string representations of each element from the array with a space in between each. For example, an array of three numbers 10, 11 and 12 will be formatted as '10 11 12'.</w:t>
      </w:r>
    </w:p>
    <w:p w:rsidR="00B3462C" w:rsidRDefault="00B3462C" w:rsidP="00B3462C">
      <w:pPr>
        <w:pStyle w:val="ListParagraph"/>
        <w:numPr>
          <w:ilvl w:val="0"/>
          <w:numId w:val="34"/>
        </w:numPr>
        <w:tabs>
          <w:tab w:val="left" w:pos="1701"/>
        </w:tabs>
      </w:pPr>
      <w:proofErr w:type="spellStart"/>
      <w:proofErr w:type="gramStart"/>
      <w:r w:rsidRPr="00B3462C">
        <w:rPr>
          <w:b/>
        </w:rPr>
        <w:t>Ascii</w:t>
      </w:r>
      <w:proofErr w:type="spellEnd"/>
      <w:proofErr w:type="gramEnd"/>
      <w:r>
        <w:tab/>
        <w:t>Interpret each element from the array as a character in a string. Translate all non printing characters to '?' except for trailing zeros (ignore them). For example an array of three characters 'a' 'b' 'c' will be formatted as '</w:t>
      </w:r>
      <w:proofErr w:type="spellStart"/>
      <w:r>
        <w:t>abc</w:t>
      </w:r>
      <w:proofErr w:type="spellEnd"/>
      <w:r>
        <w:t>'.</w:t>
      </w:r>
    </w:p>
    <w:p w:rsidR="00B3462C" w:rsidRPr="00607CB4" w:rsidRDefault="00B3462C" w:rsidP="00B3462C">
      <w:pPr>
        <w:pStyle w:val="ListParagraph"/>
        <w:numPr>
          <w:ilvl w:val="0"/>
          <w:numId w:val="34"/>
        </w:numPr>
        <w:tabs>
          <w:tab w:val="left" w:pos="1701"/>
        </w:tabs>
      </w:pPr>
      <w:r w:rsidRPr="00B3462C">
        <w:rPr>
          <w:b/>
        </w:rPr>
        <w:t>Index</w:t>
      </w:r>
      <w:r>
        <w:tab/>
        <w:t xml:space="preserve">Interpret the element selected by </w:t>
      </w:r>
      <w:proofErr w:type="spellStart"/>
      <w:proofErr w:type="gramStart"/>
      <w:r>
        <w:t>setArrayIndex</w:t>
      </w:r>
      <w:proofErr w:type="spellEnd"/>
      <w:r>
        <w:t>(</w:t>
      </w:r>
      <w:proofErr w:type="gramEnd"/>
      <w:r>
        <w:t>) as an unsigned integer</w:t>
      </w:r>
      <w:r w:rsidR="00132723">
        <w:t xml:space="preserve">. For example, if </w:t>
      </w:r>
      <w:proofErr w:type="spellStart"/>
      <w:r w:rsidR="00132723">
        <w:t>arrayIndex</w:t>
      </w:r>
      <w:proofErr w:type="spellEnd"/>
      <w:r w:rsidR="00132723">
        <w:t xml:space="preserve"> property is 1, an array of three numbers 10, 11 and 12 will be formatted as '11'.</w:t>
      </w:r>
    </w:p>
    <w:p w:rsidR="00401CE8" w:rsidRDefault="00132723" w:rsidP="00132723">
      <w:pPr>
        <w:pStyle w:val="Heading3"/>
      </w:pPr>
      <w:bookmarkStart w:id="64" w:name="_Toc350245455"/>
      <w:proofErr w:type="spellStart"/>
      <w:proofErr w:type="gramStart"/>
      <w:r>
        <w:t>arrayIndex</w:t>
      </w:r>
      <w:bookmarkEnd w:id="64"/>
      <w:proofErr w:type="spellEnd"/>
      <w:proofErr w:type="gramEnd"/>
    </w:p>
    <w:p w:rsidR="00401CE8" w:rsidRDefault="00401CE8" w:rsidP="00401CE8">
      <w:r>
        <w:t>Index used to select a single item of data for formatting from an array of data. Default is 0.</w:t>
      </w:r>
    </w:p>
    <w:p w:rsidR="00401CE8" w:rsidRDefault="00401CE8" w:rsidP="00401CE8">
      <w:r>
        <w:t xml:space="preserve">Only used when the </w:t>
      </w:r>
      <w:proofErr w:type="spellStart"/>
      <w:r>
        <w:t>arrayAction</w:t>
      </w:r>
      <w:proofErr w:type="spellEnd"/>
      <w:r>
        <w:t xml:space="preserve"> property is INDEX. Refer to the </w:t>
      </w:r>
      <w:r w:rsidR="00132723">
        <w:t>‘</w:t>
      </w:r>
      <w:proofErr w:type="spellStart"/>
      <w:r>
        <w:t>arrayAction</w:t>
      </w:r>
      <w:proofErr w:type="spellEnd"/>
      <w:r w:rsidR="00132723">
        <w:t>’</w:t>
      </w:r>
      <w:r>
        <w:t xml:space="preserve"> property for more details.</w:t>
      </w:r>
    </w:p>
    <w:p w:rsidR="00634B86" w:rsidRDefault="002012CC" w:rsidP="00634B86">
      <w:pPr>
        <w:pStyle w:val="Heading2"/>
      </w:pPr>
      <w:bookmarkStart w:id="65" w:name="_Toc350245456"/>
      <w:r>
        <w:t xml:space="preserve">QEAnalogIndicator and </w:t>
      </w:r>
      <w:r w:rsidR="00634B86">
        <w:t>QEAnalogProgressBa</w:t>
      </w:r>
      <w:r w:rsidR="00A83489">
        <w:t>r</w:t>
      </w:r>
      <w:bookmarkEnd w:id="65"/>
    </w:p>
    <w:p w:rsidR="002012CC" w:rsidRPr="002012CC" w:rsidRDefault="002012CC" w:rsidP="002012CC">
      <w:r>
        <w:t xml:space="preserve">The QEAnalogIndicator widget </w:t>
      </w:r>
      <w:r w:rsidR="00FD12CD">
        <w:t xml:space="preserve">is </w:t>
      </w:r>
      <w:r>
        <w:t>used to simulate an analog indicator such as a bar indicator or dial</w:t>
      </w:r>
      <w:r w:rsidR="00FD12CD">
        <w:t>. It is not EPICS aware.</w:t>
      </w:r>
    </w:p>
    <w:p w:rsidR="00634B86" w:rsidRDefault="00A83489" w:rsidP="00634B86">
      <w:r>
        <w:lastRenderedPageBreak/>
        <w:t xml:space="preserve">The QEAnalogProgressBar </w:t>
      </w:r>
      <w:r w:rsidR="00FD12CD">
        <w:t xml:space="preserve">is based on the </w:t>
      </w:r>
      <w:proofErr w:type="gramStart"/>
      <w:r w:rsidR="00FD12CD">
        <w:t>QEAnalogIndicator  and</w:t>
      </w:r>
      <w:proofErr w:type="gramEnd"/>
      <w:r w:rsidR="00FD12CD">
        <w:t xml:space="preserve"> is EPICS aware.</w:t>
      </w:r>
    </w:p>
    <w:p w:rsidR="008D7A6C" w:rsidRDefault="008D7A6C" w:rsidP="00634B86">
      <w:r>
        <w:t>Features include:</w:t>
      </w:r>
    </w:p>
    <w:p w:rsidR="00634B86" w:rsidRDefault="00634B86" w:rsidP="00634B86">
      <w:pPr>
        <w:pStyle w:val="ListParagraph"/>
        <w:numPr>
          <w:ilvl w:val="0"/>
          <w:numId w:val="23"/>
        </w:numPr>
      </w:pPr>
      <w:r>
        <w:t>Logarithmic or linear scale</w:t>
      </w:r>
    </w:p>
    <w:p w:rsidR="00634B86" w:rsidRDefault="00A83489" w:rsidP="00634B86">
      <w:pPr>
        <w:pStyle w:val="ListParagraph"/>
        <w:numPr>
          <w:ilvl w:val="0"/>
          <w:numId w:val="23"/>
        </w:numPr>
      </w:pPr>
      <w:r>
        <w:t>O</w:t>
      </w:r>
      <w:r w:rsidR="00634B86">
        <w:t>ptional</w:t>
      </w:r>
      <w:r>
        <w:t xml:space="preserve"> units</w:t>
      </w:r>
    </w:p>
    <w:p w:rsidR="00634B86" w:rsidRDefault="00634B86" w:rsidP="00634B86">
      <w:pPr>
        <w:pStyle w:val="ListParagraph"/>
        <w:numPr>
          <w:ilvl w:val="0"/>
          <w:numId w:val="23"/>
        </w:numPr>
      </w:pPr>
      <w:r>
        <w:t xml:space="preserve">Same widget </w:t>
      </w:r>
      <w:r w:rsidR="00041B9D">
        <w:t>used for multiple analog indicators including dial and bar.</w:t>
      </w:r>
    </w:p>
    <w:p w:rsidR="00041B9D" w:rsidRDefault="00CF4764" w:rsidP="00634B86">
      <w:pPr>
        <w:pStyle w:val="ListParagraph"/>
        <w:numPr>
          <w:ilvl w:val="0"/>
          <w:numId w:val="23"/>
        </w:numPr>
      </w:pPr>
      <w:r>
        <w:t>Based on QEAnalogIndicator which is available for non EPICS aware uses.</w:t>
      </w:r>
    </w:p>
    <w:p w:rsidR="00634B86" w:rsidRDefault="00CF4764" w:rsidP="00634B86">
      <w:pPr>
        <w:pStyle w:val="ListParagraph"/>
        <w:numPr>
          <w:ilvl w:val="0"/>
          <w:numId w:val="23"/>
        </w:numPr>
      </w:pPr>
      <w:r>
        <w:t>Alarm Limits are represented on the scale if required</w:t>
      </w:r>
    </w:p>
    <w:p w:rsidR="002012CC" w:rsidRDefault="00CF4764" w:rsidP="002012CC">
      <w:r>
        <w:rPr>
          <w:noProof/>
          <w:lang w:eastAsia="en-AU"/>
        </w:rPr>
        <w:drawing>
          <wp:inline distT="0" distB="0" distL="0" distR="0">
            <wp:extent cx="5731510" cy="2829560"/>
            <wp:effectExtent l="0" t="0" r="0" b="0"/>
            <wp:docPr id="7"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18" cstate="print"/>
                    <a:stretch>
                      <a:fillRect/>
                    </a:stretch>
                  </pic:blipFill>
                  <pic:spPr>
                    <a:xfrm>
                      <a:off x="0" y="0"/>
                      <a:ext cx="5731510" cy="2829560"/>
                    </a:xfrm>
                    <a:prstGeom prst="rect">
                      <a:avLst/>
                    </a:prstGeom>
                  </pic:spPr>
                </pic:pic>
              </a:graphicData>
            </a:graphic>
          </wp:inline>
        </w:drawing>
      </w:r>
    </w:p>
    <w:p w:rsidR="00CF4764" w:rsidRPr="00634B86" w:rsidRDefault="00CF4764" w:rsidP="00CF4764">
      <w:pPr>
        <w:pStyle w:val="Caption"/>
      </w:pPr>
      <w:r>
        <w:t xml:space="preserve">Figure </w:t>
      </w:r>
      <w:fldSimple w:instr=" SEQ Figure \* ARABIC ">
        <w:r w:rsidR="00CD2852">
          <w:rPr>
            <w:noProof/>
          </w:rPr>
          <w:t>8</w:t>
        </w:r>
      </w:fldSimple>
      <w:r>
        <w:t xml:space="preserve"> QEAnalogProgressBar examples</w:t>
      </w:r>
    </w:p>
    <w:p w:rsidR="00634B86" w:rsidRDefault="00FD12CD" w:rsidP="00634B86">
      <w:pPr>
        <w:pStyle w:val="Heading2"/>
      </w:pPr>
      <w:bookmarkStart w:id="66" w:name="_Toc350245457"/>
      <w:proofErr w:type="spellStart"/>
      <w:r>
        <w:t>QBitStatus</w:t>
      </w:r>
      <w:proofErr w:type="spellEnd"/>
      <w:r>
        <w:t xml:space="preserve"> and </w:t>
      </w:r>
      <w:proofErr w:type="spellStart"/>
      <w:r w:rsidR="00634B86">
        <w:t>QEBitStatus</w:t>
      </w:r>
      <w:bookmarkEnd w:id="66"/>
      <w:proofErr w:type="spellEnd"/>
    </w:p>
    <w:p w:rsidR="00FD12CD" w:rsidRDefault="00FD12CD" w:rsidP="00A83489">
      <w:r>
        <w:t xml:space="preserve">The </w:t>
      </w:r>
      <w:proofErr w:type="spellStart"/>
      <w:r>
        <w:t>QBitStatus</w:t>
      </w:r>
      <w:proofErr w:type="spellEnd"/>
      <w:r>
        <w:t xml:space="preserve"> widget is used to present a selected set of bits from a data word. It is not EPICS aware. The </w:t>
      </w:r>
      <w:proofErr w:type="spellStart"/>
      <w:r>
        <w:t>QEBitStatus</w:t>
      </w:r>
      <w:proofErr w:type="spellEnd"/>
      <w:r>
        <w:t xml:space="preserve"> widget is based on </w:t>
      </w:r>
      <w:proofErr w:type="spellStart"/>
      <w:r>
        <w:t>QBitStatus</w:t>
      </w:r>
      <w:proofErr w:type="spellEnd"/>
      <w:r>
        <w:t xml:space="preserve"> and is EPICS aware.</w:t>
      </w:r>
    </w:p>
    <w:p w:rsidR="00485F68" w:rsidRDefault="00485F68" w:rsidP="00A83489">
      <w:r>
        <w:t>Bits are presented as an array of rectangles or circles with presentation properties to control shape, size, orientation, spacing and colour. Other properties allow bit by bit selection of what values display as ‘on’ and ‘off’ and if bits are rendered when ‘on’ or ‘off’.</w:t>
      </w:r>
    </w:p>
    <w:p w:rsidR="00485F68" w:rsidRDefault="00485F68" w:rsidP="00A83489">
      <w:r>
        <w:rPr>
          <w:noProof/>
          <w:lang w:eastAsia="en-AU"/>
        </w:rPr>
        <w:lastRenderedPageBreak/>
        <w:drawing>
          <wp:inline distT="0" distB="0" distL="0" distR="0">
            <wp:extent cx="4689764" cy="4177454"/>
            <wp:effectExtent l="0" t="0" r="0" b="0"/>
            <wp:docPr id="8" name="Picture 7" descr="QEBitStatus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BitStatusExamples.png"/>
                    <pic:cNvPicPr/>
                  </pic:nvPicPr>
                  <pic:blipFill>
                    <a:blip r:embed="rId19" cstate="print"/>
                    <a:stretch>
                      <a:fillRect/>
                    </a:stretch>
                  </pic:blipFill>
                  <pic:spPr>
                    <a:xfrm>
                      <a:off x="0" y="0"/>
                      <a:ext cx="4691937" cy="4179390"/>
                    </a:xfrm>
                    <a:prstGeom prst="rect">
                      <a:avLst/>
                    </a:prstGeom>
                  </pic:spPr>
                </pic:pic>
              </a:graphicData>
            </a:graphic>
          </wp:inline>
        </w:drawing>
      </w:r>
    </w:p>
    <w:p w:rsidR="00485F68" w:rsidRPr="00485F68" w:rsidRDefault="00485F68" w:rsidP="00485F68">
      <w:pPr>
        <w:pStyle w:val="Caption"/>
      </w:pPr>
      <w:r>
        <w:t xml:space="preserve">Figure </w:t>
      </w:r>
      <w:fldSimple w:instr=" SEQ Figure \* ARABIC ">
        <w:r w:rsidR="00CD2852">
          <w:rPr>
            <w:noProof/>
          </w:rPr>
          <w:t>9</w:t>
        </w:r>
      </w:fldSimple>
      <w:r>
        <w:t xml:space="preserve"> </w:t>
      </w:r>
      <w:proofErr w:type="spellStart"/>
      <w:r>
        <w:t>QEBitStatus</w:t>
      </w:r>
      <w:proofErr w:type="spellEnd"/>
      <w:r>
        <w:t xml:space="preserve"> widget examples</w:t>
      </w:r>
    </w:p>
    <w:p w:rsidR="00634B86" w:rsidRDefault="00634B86" w:rsidP="00634B86">
      <w:pPr>
        <w:pStyle w:val="Heading2"/>
      </w:pPr>
      <w:bookmarkStart w:id="67" w:name="_Toc350245458"/>
      <w:proofErr w:type="spellStart"/>
      <w:r>
        <w:lastRenderedPageBreak/>
        <w:t>QEConfiguredLayout</w:t>
      </w:r>
      <w:bookmarkEnd w:id="67"/>
      <w:proofErr w:type="spellEnd"/>
    </w:p>
    <w:p w:rsidR="00634B86" w:rsidRDefault="00634B86" w:rsidP="00634B86">
      <w:pPr>
        <w:pStyle w:val="Heading2"/>
      </w:pPr>
      <w:bookmarkStart w:id="68" w:name="_Toc350245459"/>
      <w:proofErr w:type="spellStart"/>
      <w:r>
        <w:t>QEFileBrowser</w:t>
      </w:r>
      <w:bookmarkEnd w:id="68"/>
      <w:proofErr w:type="spellEnd"/>
    </w:p>
    <w:p w:rsidR="00634B86" w:rsidRDefault="00634B86" w:rsidP="00634B86">
      <w:pPr>
        <w:pStyle w:val="Heading2"/>
      </w:pPr>
      <w:bookmarkStart w:id="69" w:name="_Toc350245460"/>
      <w:r>
        <w:t>QELabel</w:t>
      </w:r>
      <w:bookmarkEnd w:id="69"/>
    </w:p>
    <w:p w:rsidR="00634B86" w:rsidRDefault="00634B86" w:rsidP="00634B86">
      <w:pPr>
        <w:pStyle w:val="Heading2"/>
      </w:pPr>
      <w:bookmarkStart w:id="70" w:name="_Toc350245461"/>
      <w:r>
        <w:t>QELogin</w:t>
      </w:r>
      <w:bookmarkEnd w:id="70"/>
    </w:p>
    <w:p w:rsidR="00634B86" w:rsidRDefault="00634B86" w:rsidP="00634B86">
      <w:pPr>
        <w:pStyle w:val="Heading2"/>
      </w:pPr>
      <w:bookmarkStart w:id="71" w:name="_Toc350245462"/>
      <w:proofErr w:type="spellStart"/>
      <w:r>
        <w:t>QELog</w:t>
      </w:r>
      <w:bookmarkEnd w:id="71"/>
      <w:proofErr w:type="spellEnd"/>
    </w:p>
    <w:p w:rsidR="00634B86" w:rsidRDefault="00634B86" w:rsidP="00634B86">
      <w:pPr>
        <w:pStyle w:val="Heading2"/>
      </w:pPr>
      <w:bookmarkStart w:id="72" w:name="_Toc350245463"/>
      <w:proofErr w:type="spellStart"/>
      <w:r>
        <w:t>QEPvProperties</w:t>
      </w:r>
      <w:bookmarkEnd w:id="72"/>
      <w:proofErr w:type="spellEnd"/>
    </w:p>
    <w:p w:rsidR="00634B86" w:rsidRDefault="00634B86" w:rsidP="00634B86">
      <w:pPr>
        <w:pStyle w:val="Heading2"/>
      </w:pPr>
      <w:bookmarkStart w:id="73" w:name="_Toc350245464"/>
      <w:proofErr w:type="spellStart"/>
      <w:r>
        <w:t>QERecipe</w:t>
      </w:r>
      <w:bookmarkEnd w:id="73"/>
      <w:proofErr w:type="spellEnd"/>
    </w:p>
    <w:p w:rsidR="00634B86" w:rsidRDefault="00634B86" w:rsidP="00634B86">
      <w:pPr>
        <w:pStyle w:val="Heading2"/>
      </w:pPr>
      <w:bookmarkStart w:id="74" w:name="_Toc350245465"/>
      <w:proofErr w:type="spellStart"/>
      <w:r>
        <w:t>QEScript</w:t>
      </w:r>
      <w:bookmarkEnd w:id="74"/>
      <w:proofErr w:type="spellEnd"/>
    </w:p>
    <w:p w:rsidR="00634B86" w:rsidRDefault="00634B86" w:rsidP="00634B86">
      <w:pPr>
        <w:pStyle w:val="Heading2"/>
      </w:pPr>
      <w:bookmarkStart w:id="75" w:name="_Toc350245466"/>
      <w:proofErr w:type="spellStart"/>
      <w:r>
        <w:t>QEStripChart</w:t>
      </w:r>
      <w:bookmarkEnd w:id="75"/>
      <w:proofErr w:type="spellEnd"/>
    </w:p>
    <w:p w:rsidR="00634B86" w:rsidRDefault="00634B86" w:rsidP="00634B86">
      <w:pPr>
        <w:pStyle w:val="Heading2"/>
      </w:pPr>
      <w:bookmarkStart w:id="76" w:name="_Toc350245467"/>
      <w:proofErr w:type="spellStart"/>
      <w:r>
        <w:t>QEPeriodic</w:t>
      </w:r>
      <w:bookmarkEnd w:id="76"/>
      <w:proofErr w:type="spellEnd"/>
    </w:p>
    <w:p w:rsidR="00634B86" w:rsidRDefault="00634B86" w:rsidP="00634B86">
      <w:pPr>
        <w:pStyle w:val="Heading2"/>
      </w:pPr>
      <w:bookmarkStart w:id="77" w:name="_Toc350245468"/>
      <w:proofErr w:type="spellStart"/>
      <w:r>
        <w:t>QESubstitutedLabel</w:t>
      </w:r>
      <w:bookmarkEnd w:id="77"/>
      <w:proofErr w:type="spellEnd"/>
    </w:p>
    <w:p w:rsidR="00634B86" w:rsidRDefault="00634B86" w:rsidP="00634B86">
      <w:pPr>
        <w:pStyle w:val="Heading2"/>
      </w:pPr>
      <w:bookmarkStart w:id="78" w:name="_Toc350245469"/>
      <w:r>
        <w:t>QELineEdit</w:t>
      </w:r>
      <w:bookmarkEnd w:id="78"/>
    </w:p>
    <w:p w:rsidR="00634B86" w:rsidRDefault="00634B86" w:rsidP="00634B86">
      <w:pPr>
        <w:pStyle w:val="Heading2"/>
      </w:pPr>
      <w:bookmarkStart w:id="79" w:name="_Toc350245470"/>
      <w:r>
        <w:t>QEPushButton</w:t>
      </w:r>
      <w:r w:rsidR="00F40205">
        <w:t xml:space="preserve"> and </w:t>
      </w:r>
      <w:proofErr w:type="spellStart"/>
      <w:r w:rsidR="00F40205">
        <w:t>QERadioButton</w:t>
      </w:r>
      <w:bookmarkEnd w:id="79"/>
      <w:proofErr w:type="spellEnd"/>
    </w:p>
    <w:p w:rsidR="00377856" w:rsidRDefault="008D7A6C" w:rsidP="008D7A6C">
      <w:r>
        <w:t xml:space="preserve">The </w:t>
      </w:r>
      <w:r w:rsidR="001825B7">
        <w:t xml:space="preserve">QEPushButton </w:t>
      </w:r>
      <w:r w:rsidR="00F40205">
        <w:t xml:space="preserve">and </w:t>
      </w:r>
      <w:proofErr w:type="spellStart"/>
      <w:r w:rsidR="00F40205">
        <w:t>QERadioButton</w:t>
      </w:r>
      <w:proofErr w:type="spellEnd"/>
      <w:r w:rsidR="00F40205">
        <w:t xml:space="preserve"> </w:t>
      </w:r>
      <w:r w:rsidR="001825B7">
        <w:t>widget</w:t>
      </w:r>
      <w:r w:rsidR="00F40205">
        <w:t>s</w:t>
      </w:r>
      <w:r w:rsidR="001825B7">
        <w:t xml:space="preserve"> provide </w:t>
      </w:r>
      <w:r w:rsidR="00377856">
        <w:t xml:space="preserve">the following </w:t>
      </w:r>
      <w:r w:rsidR="001825B7">
        <w:t>non exclusive function</w:t>
      </w:r>
      <w:r w:rsidR="00377856">
        <w:t>s:</w:t>
      </w:r>
    </w:p>
    <w:p w:rsidR="00377856" w:rsidRDefault="00377856" w:rsidP="00377856">
      <w:pPr>
        <w:pStyle w:val="ListParagraph"/>
        <w:numPr>
          <w:ilvl w:val="0"/>
          <w:numId w:val="27"/>
        </w:numPr>
      </w:pPr>
      <w:r>
        <w:t>W</w:t>
      </w:r>
      <w:r w:rsidR="001825B7">
        <w:t>rite to a variable</w:t>
      </w:r>
    </w:p>
    <w:p w:rsidR="00377856" w:rsidRDefault="00377856" w:rsidP="00377856">
      <w:pPr>
        <w:pStyle w:val="ListParagraph"/>
        <w:numPr>
          <w:ilvl w:val="0"/>
          <w:numId w:val="27"/>
        </w:numPr>
      </w:pPr>
      <w:r>
        <w:t>R</w:t>
      </w:r>
      <w:r w:rsidR="00E66662">
        <w:t>ead from a variable</w:t>
      </w:r>
    </w:p>
    <w:p w:rsidR="00377856" w:rsidRDefault="00377856" w:rsidP="00377856">
      <w:pPr>
        <w:pStyle w:val="ListParagraph"/>
        <w:numPr>
          <w:ilvl w:val="0"/>
          <w:numId w:val="27"/>
        </w:numPr>
      </w:pPr>
      <w:r>
        <w:t>I</w:t>
      </w:r>
      <w:r w:rsidR="001825B7">
        <w:t>ssue a command to the operating system</w:t>
      </w:r>
    </w:p>
    <w:p w:rsidR="00377856" w:rsidRDefault="00377856" w:rsidP="00377856">
      <w:pPr>
        <w:pStyle w:val="ListParagraph"/>
        <w:numPr>
          <w:ilvl w:val="0"/>
          <w:numId w:val="27"/>
        </w:numPr>
      </w:pPr>
      <w:r>
        <w:t>O</w:t>
      </w:r>
      <w:r w:rsidR="001825B7">
        <w:t>pen a new GUI form.</w:t>
      </w:r>
    </w:p>
    <w:p w:rsidR="004E6A8E" w:rsidRDefault="004E6A8E" w:rsidP="00377856">
      <w:pPr>
        <w:pStyle w:val="ListParagraph"/>
        <w:numPr>
          <w:ilvl w:val="0"/>
          <w:numId w:val="27"/>
        </w:numPr>
      </w:pPr>
      <w:r>
        <w:t>Emit a signal</w:t>
      </w:r>
    </w:p>
    <w:p w:rsidR="001825B7" w:rsidRDefault="001825B7" w:rsidP="00377856">
      <w:r>
        <w:t>If the properties used to define any or all of these functions are set up, the function</w:t>
      </w:r>
      <w:r w:rsidR="002012CC">
        <w:t>s</w:t>
      </w:r>
      <w:r>
        <w:t xml:space="preserve"> will be carried out.</w:t>
      </w:r>
    </w:p>
    <w:p w:rsidR="00F40205" w:rsidRDefault="00F40205" w:rsidP="00377856">
      <w:r>
        <w:t xml:space="preserve">Both widget types </w:t>
      </w:r>
      <w:r w:rsidR="00D477A7">
        <w:t xml:space="preserve">are based on </w:t>
      </w:r>
      <w:proofErr w:type="spellStart"/>
      <w:r w:rsidR="00D477A7">
        <w:t>QEGenericButton</w:t>
      </w:r>
      <w:proofErr w:type="spellEnd"/>
      <w:r w:rsidR="00D477A7">
        <w:t xml:space="preserve"> and on </w:t>
      </w:r>
      <w:proofErr w:type="spellStart"/>
      <w:r w:rsidR="00D477A7">
        <w:t>QAbstractButton</w:t>
      </w:r>
      <w:proofErr w:type="spellEnd"/>
      <w:r w:rsidR="00D477A7">
        <w:t xml:space="preserve"> (through </w:t>
      </w:r>
      <w:proofErr w:type="spellStart"/>
      <w:r w:rsidR="00D477A7">
        <w:t>QPushButton</w:t>
      </w:r>
      <w:proofErr w:type="spellEnd"/>
      <w:r w:rsidR="00D477A7">
        <w:t xml:space="preserve"> and </w:t>
      </w:r>
      <w:proofErr w:type="spellStart"/>
      <w:r w:rsidR="00D477A7">
        <w:t>QRadioButton</w:t>
      </w:r>
      <w:proofErr w:type="spellEnd"/>
      <w:r w:rsidR="00D477A7">
        <w:t xml:space="preserve">). QEPushButton and </w:t>
      </w:r>
      <w:proofErr w:type="spellStart"/>
      <w:r w:rsidR="00D477A7">
        <w:t>QERadioButton</w:t>
      </w:r>
      <w:proofErr w:type="spellEnd"/>
      <w:r w:rsidR="00D477A7">
        <w:t xml:space="preserve"> widgets share </w:t>
      </w:r>
      <w:r w:rsidR="004E08D5">
        <w:t>most</w:t>
      </w:r>
      <w:r w:rsidR="00D477A7">
        <w:t xml:space="preserve"> properties and it is mainly the way the buttons are presented that differentiates them.</w:t>
      </w:r>
    </w:p>
    <w:p w:rsidR="00D477A7" w:rsidRDefault="00D477A7" w:rsidP="00377856">
      <w:r>
        <w:t xml:space="preserve">Generally, </w:t>
      </w:r>
      <w:proofErr w:type="spellStart"/>
      <w:r>
        <w:t>QERadioButtons</w:t>
      </w:r>
      <w:proofErr w:type="spellEnd"/>
      <w:r>
        <w:t xml:space="preserve"> will be </w:t>
      </w:r>
      <w:r w:rsidR="004E08D5">
        <w:t xml:space="preserve">shown as checkable, and properties related to the checked state are more likely to be used for </w:t>
      </w:r>
      <w:proofErr w:type="spellStart"/>
      <w:r w:rsidR="004E08D5">
        <w:t>QERadioButtons</w:t>
      </w:r>
      <w:proofErr w:type="spellEnd"/>
      <w:r w:rsidR="004E08D5">
        <w:t>.</w:t>
      </w:r>
    </w:p>
    <w:p w:rsidR="004E08D5" w:rsidRDefault="004E08D5" w:rsidP="00377856">
      <w:r>
        <w:t>Various data values can be written on any or all or the following button actions:</w:t>
      </w:r>
    </w:p>
    <w:p w:rsidR="004E08D5" w:rsidRDefault="004E08D5" w:rsidP="004E08D5">
      <w:pPr>
        <w:pStyle w:val="ListParagraph"/>
        <w:numPr>
          <w:ilvl w:val="0"/>
          <w:numId w:val="36"/>
        </w:numPr>
        <w:tabs>
          <w:tab w:val="left" w:pos="1701"/>
        </w:tabs>
      </w:pPr>
      <w:r>
        <w:t>Press</w:t>
      </w:r>
      <w:r>
        <w:tab/>
        <w:t>A mouse press with the pointer over the button</w:t>
      </w:r>
    </w:p>
    <w:p w:rsidR="004E08D5" w:rsidRDefault="004E08D5" w:rsidP="004E08D5">
      <w:pPr>
        <w:pStyle w:val="ListParagraph"/>
        <w:numPr>
          <w:ilvl w:val="0"/>
          <w:numId w:val="36"/>
        </w:numPr>
        <w:tabs>
          <w:tab w:val="left" w:pos="1701"/>
        </w:tabs>
      </w:pPr>
      <w:r>
        <w:t>Release</w:t>
      </w:r>
      <w:r>
        <w:tab/>
        <w:t>A mouse release with the pointer over the button</w:t>
      </w:r>
    </w:p>
    <w:p w:rsidR="004E08D5" w:rsidRDefault="004E08D5" w:rsidP="004E08D5">
      <w:pPr>
        <w:pStyle w:val="ListParagraph"/>
        <w:numPr>
          <w:ilvl w:val="0"/>
          <w:numId w:val="36"/>
        </w:numPr>
        <w:tabs>
          <w:tab w:val="left" w:pos="1701"/>
        </w:tabs>
      </w:pPr>
      <w:r>
        <w:lastRenderedPageBreak/>
        <w:t>Click</w:t>
      </w:r>
      <w:r>
        <w:tab/>
        <w:t>A press and release while over the button</w:t>
      </w:r>
    </w:p>
    <w:p w:rsidR="004E08D5" w:rsidRDefault="004E08D5" w:rsidP="004E08D5">
      <w:r>
        <w:t>By default, values are written on a button click. A click will be accompanied with a press and release.</w:t>
      </w:r>
    </w:p>
    <w:p w:rsidR="00CB041B" w:rsidRDefault="00CB041B" w:rsidP="004E08D5">
      <w:r>
        <w:t>Writing values on Press and Release typically allows a value to be set momentary, while the button is held down. In this case, no data would be written on the click.</w:t>
      </w:r>
    </w:p>
    <w:p w:rsidR="004E6A8E" w:rsidRDefault="004E6A8E" w:rsidP="004E08D5">
      <w:r>
        <w:t>The same value that would be written to a variable is also interpreted as an integer and emitted as a ‘pressed’, ‘released’ or ‘clicked’ signal. This is useful, for example, for selecting a tab in a tab widget or a page in a toolbox widget.</w:t>
      </w:r>
    </w:p>
    <w:p w:rsidR="00CB041B" w:rsidRDefault="00CB041B" w:rsidP="004E08D5">
      <w:r>
        <w:t xml:space="preserve">While QEPushButton and </w:t>
      </w:r>
      <w:proofErr w:type="spellStart"/>
      <w:r>
        <w:t>QERadioButton</w:t>
      </w:r>
      <w:proofErr w:type="spellEnd"/>
      <w:r>
        <w:t xml:space="preserve"> widgets can open a new GUI form when set up correctly without any action on the part of the application that created them, this functionality is mainly so the button functionality can be tested from the Designer ‘preview’ window. Applications using QEPushButton and </w:t>
      </w:r>
      <w:proofErr w:type="spellStart"/>
      <w:r>
        <w:t>QERadioButton</w:t>
      </w:r>
      <w:proofErr w:type="spellEnd"/>
      <w:r>
        <w:t xml:space="preserve"> widgets should provide a slot to create new windows through the ContainerProfile class. The application can then respect the creation options set up with the new button and manage the window better – for example it may wish to add the window to its window menu. The QEGui application provides such a slot through the ContainerProfile class. Refer to the QEGui application and the Container Profile class for more details.</w:t>
      </w:r>
    </w:p>
    <w:p w:rsidR="001825B7" w:rsidRPr="00377856" w:rsidRDefault="001825B7" w:rsidP="00CB041B">
      <w:pPr>
        <w:keepNext/>
        <w:rPr>
          <w:b/>
          <w:u w:val="single"/>
        </w:rPr>
      </w:pPr>
      <w:r w:rsidRPr="00377856">
        <w:rPr>
          <w:b/>
          <w:u w:val="single"/>
        </w:rPr>
        <w:t>To write to a variable, the following properties are used:</w:t>
      </w:r>
    </w:p>
    <w:p w:rsidR="001825B7" w:rsidRDefault="001825B7" w:rsidP="001825B7">
      <w:pPr>
        <w:pStyle w:val="ListParagraph"/>
        <w:numPr>
          <w:ilvl w:val="0"/>
          <w:numId w:val="26"/>
        </w:numPr>
      </w:pPr>
      <w:proofErr w:type="gramStart"/>
      <w:r w:rsidRPr="00377856">
        <w:rPr>
          <w:b/>
        </w:rPr>
        <w:t>variable</w:t>
      </w:r>
      <w:proofErr w:type="gramEnd"/>
      <w:r w:rsidRPr="00377856">
        <w:rPr>
          <w:b/>
        </w:rPr>
        <w:br/>
      </w:r>
      <w:r>
        <w:t>If present, a value will be written to the variable when the button is operated.</w:t>
      </w:r>
      <w:r>
        <w:br/>
        <w:t>The value of this variable can also be used to update the button text or image.</w:t>
      </w:r>
    </w:p>
    <w:p w:rsidR="001825B7" w:rsidRDefault="001825B7" w:rsidP="001825B7">
      <w:pPr>
        <w:pStyle w:val="ListParagraph"/>
        <w:numPr>
          <w:ilvl w:val="0"/>
          <w:numId w:val="26"/>
        </w:numPr>
      </w:pPr>
      <w:proofErr w:type="gramStart"/>
      <w:r w:rsidRPr="00377856">
        <w:rPr>
          <w:b/>
        </w:rPr>
        <w:t>variable</w:t>
      </w:r>
      <w:proofErr w:type="gramEnd"/>
      <w:r w:rsidRPr="00377856">
        <w:rPr>
          <w:b/>
        </w:rPr>
        <w:t xml:space="preserve"> Substitutions</w:t>
      </w:r>
      <w:r w:rsidRPr="00377856">
        <w:rPr>
          <w:b/>
        </w:rPr>
        <w:br/>
      </w:r>
      <w:r>
        <w:t>Macro substitutions to apply to ‘variable’ and ‘</w:t>
      </w:r>
      <w:proofErr w:type="spellStart"/>
      <w:r>
        <w:t>altReadbackVariable</w:t>
      </w:r>
      <w:proofErr w:type="spellEnd"/>
      <w:r>
        <w:t>’ properties</w:t>
      </w:r>
      <w:r w:rsidR="00F941C2">
        <w:t xml:space="preserve">. Note, the </w:t>
      </w:r>
      <w:proofErr w:type="spellStart"/>
      <w:r w:rsidR="00F941C2">
        <w:t>variableSubstitutions</w:t>
      </w:r>
      <w:proofErr w:type="spellEnd"/>
      <w:r w:rsidR="00F941C2">
        <w:t xml:space="preserve"> property is also applied to </w:t>
      </w:r>
      <w:proofErr w:type="spellStart"/>
      <w:r w:rsidR="00F941C2">
        <w:t>pressText</w:t>
      </w:r>
      <w:proofErr w:type="spellEnd"/>
      <w:r w:rsidR="00F941C2">
        <w:t xml:space="preserve">, </w:t>
      </w:r>
      <w:proofErr w:type="spellStart"/>
      <w:r w:rsidR="00F941C2">
        <w:t>releaseText</w:t>
      </w:r>
      <w:proofErr w:type="spellEnd"/>
      <w:r w:rsidR="00F941C2">
        <w:t xml:space="preserve">, and </w:t>
      </w:r>
      <w:proofErr w:type="spellStart"/>
      <w:r w:rsidR="00F941C2">
        <w:t>clickText</w:t>
      </w:r>
      <w:proofErr w:type="spellEnd"/>
      <w:r w:rsidR="00F941C2">
        <w:t xml:space="preserve"> properties prior to writing, is applied to the </w:t>
      </w:r>
      <w:proofErr w:type="spellStart"/>
      <w:r w:rsidR="00F941C2">
        <w:t>labelText</w:t>
      </w:r>
      <w:proofErr w:type="spellEnd"/>
      <w:r w:rsidR="00F941C2">
        <w:t xml:space="preserve"> property if present, and is </w:t>
      </w:r>
      <w:r w:rsidR="003A5981">
        <w:t xml:space="preserve">used in any GUI filename and </w:t>
      </w:r>
      <w:r w:rsidR="00F941C2">
        <w:t>passed on to any new GUI launched by the QE button.</w:t>
      </w:r>
    </w:p>
    <w:p w:rsidR="004E08D5" w:rsidRDefault="004E08D5" w:rsidP="004E08D5">
      <w:pPr>
        <w:pStyle w:val="ListParagraph"/>
        <w:numPr>
          <w:ilvl w:val="0"/>
          <w:numId w:val="26"/>
        </w:numPr>
      </w:pPr>
      <w:proofErr w:type="gramStart"/>
      <w:r w:rsidRPr="004E08D5">
        <w:rPr>
          <w:b/>
        </w:rPr>
        <w:t>password</w:t>
      </w:r>
      <w:proofErr w:type="gramEnd"/>
      <w:r>
        <w:br/>
        <w:t>Password user will need to enter before any action is taken.</w:t>
      </w:r>
    </w:p>
    <w:p w:rsidR="004E08D5" w:rsidRDefault="004E08D5" w:rsidP="004E08D5">
      <w:pPr>
        <w:pStyle w:val="ListParagraph"/>
        <w:numPr>
          <w:ilvl w:val="0"/>
          <w:numId w:val="26"/>
        </w:numPr>
      </w:pPr>
      <w:proofErr w:type="spellStart"/>
      <w:r w:rsidRPr="004E08D5">
        <w:rPr>
          <w:b/>
        </w:rPr>
        <w:t>confirmAction</w:t>
      </w:r>
      <w:proofErr w:type="spellEnd"/>
      <w:r>
        <w:br/>
        <w:t>If true, a dialog will be presented asking the user to confirm if the button action should be carried out</w:t>
      </w:r>
    </w:p>
    <w:p w:rsidR="004E08D5" w:rsidRDefault="004E08D5" w:rsidP="004E08D5">
      <w:pPr>
        <w:pStyle w:val="ListParagraph"/>
        <w:numPr>
          <w:ilvl w:val="0"/>
          <w:numId w:val="26"/>
        </w:numPr>
      </w:pPr>
      <w:proofErr w:type="spellStart"/>
      <w:proofErr w:type="gramStart"/>
      <w:r w:rsidRPr="004E08D5">
        <w:rPr>
          <w:b/>
        </w:rPr>
        <w:t>writeOnPress</w:t>
      </w:r>
      <w:proofErr w:type="spellEnd"/>
      <w:proofErr w:type="gramEnd"/>
      <w:r>
        <w:br/>
        <w:t>If true, the '</w:t>
      </w:r>
      <w:proofErr w:type="spellStart"/>
      <w:r>
        <w:t>pressText</w:t>
      </w:r>
      <w:proofErr w:type="spellEnd"/>
      <w:r>
        <w:t>' property is written when the button is pressed. Default is false</w:t>
      </w:r>
      <w:r w:rsidR="00F941C2">
        <w:t>.</w:t>
      </w:r>
    </w:p>
    <w:p w:rsidR="004E08D5" w:rsidRDefault="004E08D5" w:rsidP="004E08D5">
      <w:pPr>
        <w:pStyle w:val="ListParagraph"/>
        <w:numPr>
          <w:ilvl w:val="0"/>
          <w:numId w:val="26"/>
        </w:numPr>
      </w:pPr>
      <w:proofErr w:type="spellStart"/>
      <w:proofErr w:type="gramStart"/>
      <w:r w:rsidRPr="004E08D5">
        <w:rPr>
          <w:b/>
        </w:rPr>
        <w:t>writeOnRelease</w:t>
      </w:r>
      <w:proofErr w:type="spellEnd"/>
      <w:proofErr w:type="gramEnd"/>
      <w:r>
        <w:br/>
        <w:t>If true, the '</w:t>
      </w:r>
      <w:proofErr w:type="spellStart"/>
      <w:r>
        <w:t>releaseText</w:t>
      </w:r>
      <w:proofErr w:type="spellEnd"/>
      <w:r>
        <w:t>' property is written when the button is released. Default is false</w:t>
      </w:r>
    </w:p>
    <w:p w:rsidR="004E08D5" w:rsidRDefault="004E08D5" w:rsidP="004E08D5">
      <w:pPr>
        <w:pStyle w:val="ListParagraph"/>
        <w:numPr>
          <w:ilvl w:val="0"/>
          <w:numId w:val="26"/>
        </w:numPr>
      </w:pPr>
      <w:proofErr w:type="spellStart"/>
      <w:proofErr w:type="gramStart"/>
      <w:r w:rsidRPr="004E08D5">
        <w:rPr>
          <w:b/>
        </w:rPr>
        <w:t>writeOnClick</w:t>
      </w:r>
      <w:proofErr w:type="spellEnd"/>
      <w:proofErr w:type="gramEnd"/>
      <w:r>
        <w:br/>
        <w:t>If true, the '</w:t>
      </w:r>
      <w:proofErr w:type="spellStart"/>
      <w:r>
        <w:t>clickText</w:t>
      </w:r>
      <w:proofErr w:type="spellEnd"/>
      <w:r>
        <w:t>' property is written when the button is clicked. Default is true</w:t>
      </w:r>
    </w:p>
    <w:p w:rsidR="004E08D5" w:rsidRDefault="004E08D5" w:rsidP="004E08D5">
      <w:pPr>
        <w:pStyle w:val="ListParagraph"/>
        <w:numPr>
          <w:ilvl w:val="0"/>
          <w:numId w:val="26"/>
        </w:numPr>
      </w:pPr>
      <w:proofErr w:type="spellStart"/>
      <w:proofErr w:type="gramStart"/>
      <w:r w:rsidRPr="004E08D5">
        <w:rPr>
          <w:b/>
        </w:rPr>
        <w:t>pressText</w:t>
      </w:r>
      <w:proofErr w:type="spellEnd"/>
      <w:proofErr w:type="gramEnd"/>
      <w:r>
        <w:br/>
        <w:t>Value written when user presses button if '</w:t>
      </w:r>
      <w:proofErr w:type="spellStart"/>
      <w:r>
        <w:t>writeOnPress</w:t>
      </w:r>
      <w:proofErr w:type="spellEnd"/>
      <w:r>
        <w:t>' property is true</w:t>
      </w:r>
      <w:r w:rsidR="00C475BF">
        <w:t>.</w:t>
      </w:r>
      <w:r w:rsidR="00C475BF">
        <w:br/>
        <w:t>This property is also interpreted as an integer and used in the ‘pressed’ signal</w:t>
      </w:r>
      <w:r w:rsidR="00F941C2">
        <w:t>.</w:t>
      </w:r>
      <w:r w:rsidR="00F941C2">
        <w:br/>
      </w:r>
      <w:r w:rsidR="00F941C2">
        <w:lastRenderedPageBreak/>
        <w:t>Note</w:t>
      </w:r>
      <w:proofErr w:type="gramStart"/>
      <w:r w:rsidR="00F941C2">
        <w:t>,</w:t>
      </w:r>
      <w:proofErr w:type="gramEnd"/>
      <w:r w:rsidR="00F941C2">
        <w:t xml:space="preserve"> the </w:t>
      </w:r>
      <w:proofErr w:type="spellStart"/>
      <w:r w:rsidR="00F941C2">
        <w:t>variableSubstitutions</w:t>
      </w:r>
      <w:proofErr w:type="spellEnd"/>
      <w:r w:rsidR="00F941C2">
        <w:t xml:space="preserve"> property is also applied to this property before writing. For example, if the property contains MY$(ITEM) and the variable substitutions contains ITEM=CAR, MYCAR will be written.</w:t>
      </w:r>
    </w:p>
    <w:p w:rsidR="004E08D5" w:rsidRDefault="004E08D5" w:rsidP="004E08D5">
      <w:pPr>
        <w:pStyle w:val="ListParagraph"/>
        <w:numPr>
          <w:ilvl w:val="0"/>
          <w:numId w:val="26"/>
        </w:numPr>
      </w:pPr>
      <w:proofErr w:type="spellStart"/>
      <w:proofErr w:type="gramStart"/>
      <w:r w:rsidRPr="004E08D5">
        <w:rPr>
          <w:b/>
        </w:rPr>
        <w:t>releaseText</w:t>
      </w:r>
      <w:proofErr w:type="spellEnd"/>
      <w:proofErr w:type="gramEnd"/>
      <w:r>
        <w:br/>
        <w:t>Value written when user releases button if '</w:t>
      </w:r>
      <w:proofErr w:type="spellStart"/>
      <w:r>
        <w:t>writeOnRelease</w:t>
      </w:r>
      <w:proofErr w:type="spellEnd"/>
      <w:r>
        <w:t>' property is true</w:t>
      </w:r>
      <w:r w:rsidR="00C475BF">
        <w:t>.</w:t>
      </w:r>
      <w:r w:rsidR="00C475BF">
        <w:br/>
        <w:t>This property is also interpreted as an integer and used in the ‘released’ signal</w:t>
      </w:r>
      <w:r w:rsidR="00F941C2">
        <w:t>.</w:t>
      </w:r>
      <w:r w:rsidR="00F941C2" w:rsidRPr="00F941C2">
        <w:t xml:space="preserve"> </w:t>
      </w:r>
      <w:r w:rsidR="00F941C2">
        <w:br/>
        <w:t>Note</w:t>
      </w:r>
      <w:proofErr w:type="gramStart"/>
      <w:r w:rsidR="00F941C2">
        <w:t>,</w:t>
      </w:r>
      <w:proofErr w:type="gramEnd"/>
      <w:r w:rsidR="00F941C2">
        <w:t xml:space="preserve"> the </w:t>
      </w:r>
      <w:proofErr w:type="spellStart"/>
      <w:r w:rsidR="00F941C2">
        <w:t>variableSubstitutions</w:t>
      </w:r>
      <w:proofErr w:type="spellEnd"/>
      <w:r w:rsidR="00F941C2">
        <w:t xml:space="preserve"> property is also applied to this property before writing. For example, if the property contains MY$(ITEM) and the variable substitutions contains ITEM=CAR, MYCAR will be written.</w:t>
      </w:r>
    </w:p>
    <w:p w:rsidR="004E08D5" w:rsidRDefault="004E08D5" w:rsidP="004E08D5">
      <w:pPr>
        <w:pStyle w:val="ListParagraph"/>
        <w:numPr>
          <w:ilvl w:val="0"/>
          <w:numId w:val="26"/>
        </w:numPr>
      </w:pPr>
      <w:proofErr w:type="spellStart"/>
      <w:proofErr w:type="gramStart"/>
      <w:r w:rsidRPr="004E08D5">
        <w:rPr>
          <w:b/>
        </w:rPr>
        <w:t>clickText</w:t>
      </w:r>
      <w:proofErr w:type="spellEnd"/>
      <w:proofErr w:type="gramEnd"/>
      <w:r>
        <w:br/>
        <w:t>Value written when user clicks button if '</w:t>
      </w:r>
      <w:proofErr w:type="spellStart"/>
      <w:r>
        <w:t>writeOnClick</w:t>
      </w:r>
      <w:proofErr w:type="spellEnd"/>
      <w:r>
        <w:t>' property is true</w:t>
      </w:r>
      <w:r w:rsidR="00C475BF">
        <w:t xml:space="preserve"> and the button is unchecked.</w:t>
      </w:r>
      <w:r w:rsidR="00C475BF">
        <w:br/>
        <w:t>This property is also interpreted as an integer and used in the ‘clicked’ signal when the button is unchecked</w:t>
      </w:r>
      <w:r w:rsidR="00F941C2">
        <w:t>.</w:t>
      </w:r>
      <w:r w:rsidR="00F941C2" w:rsidRPr="00F941C2">
        <w:t xml:space="preserve"> </w:t>
      </w:r>
      <w:r w:rsidR="00F941C2">
        <w:br/>
        <w:t>Note</w:t>
      </w:r>
      <w:proofErr w:type="gramStart"/>
      <w:r w:rsidR="00F941C2">
        <w:t>,</w:t>
      </w:r>
      <w:proofErr w:type="gramEnd"/>
      <w:r w:rsidR="00F941C2">
        <w:t xml:space="preserve"> the </w:t>
      </w:r>
      <w:proofErr w:type="spellStart"/>
      <w:r w:rsidR="00F941C2">
        <w:t>variableSubstitutions</w:t>
      </w:r>
      <w:proofErr w:type="spellEnd"/>
      <w:r w:rsidR="00F941C2">
        <w:t xml:space="preserve"> property is also applied to this property before writing. For example, if the property contains MY$(ITEM) and the variable substitutions contains ITEM=CAR, MYCAR will be written.</w:t>
      </w:r>
    </w:p>
    <w:p w:rsidR="004E08D5" w:rsidRDefault="004E08D5" w:rsidP="004E08D5">
      <w:pPr>
        <w:pStyle w:val="ListParagraph"/>
        <w:numPr>
          <w:ilvl w:val="0"/>
          <w:numId w:val="26"/>
        </w:numPr>
      </w:pPr>
      <w:proofErr w:type="spellStart"/>
      <w:proofErr w:type="gramStart"/>
      <w:r w:rsidRPr="004E08D5">
        <w:rPr>
          <w:b/>
        </w:rPr>
        <w:t>clickCheckedText</w:t>
      </w:r>
      <w:proofErr w:type="spellEnd"/>
      <w:proofErr w:type="gramEnd"/>
      <w:r>
        <w:br/>
        <w:t>Text used to compare with text written or read to determine if push button should be marked as checked.</w:t>
      </w:r>
      <w:r>
        <w:br/>
        <w:t>Note, must be an exact match following formatting of data updates.</w:t>
      </w:r>
      <w:r>
        <w:br/>
        <w:t>When writing values, the '</w:t>
      </w:r>
      <w:proofErr w:type="spellStart"/>
      <w:r>
        <w:t>pressText</w:t>
      </w:r>
      <w:proofErr w:type="spellEnd"/>
      <w:r>
        <w:t>', '</w:t>
      </w:r>
      <w:proofErr w:type="spellStart"/>
      <w:r>
        <w:t>ReleaseText</w:t>
      </w:r>
      <w:proofErr w:type="spellEnd"/>
      <w:r>
        <w:t>', or '</w:t>
      </w:r>
      <w:proofErr w:type="spellStart"/>
      <w:r>
        <w:t>clickedtext</w:t>
      </w:r>
      <w:proofErr w:type="spellEnd"/>
      <w:r>
        <w:t>' must match this property to cause the button to be checked when the write occurs.</w:t>
      </w:r>
    </w:p>
    <w:p w:rsidR="004E08D5" w:rsidRPr="009B13ED" w:rsidRDefault="004E08D5" w:rsidP="004E08D5">
      <w:pPr>
        <w:pStyle w:val="ListParagraph"/>
        <w:numPr>
          <w:ilvl w:val="1"/>
          <w:numId w:val="26"/>
        </w:numPr>
      </w:pPr>
      <w:r w:rsidRPr="009B13ED">
        <w:rPr>
          <w:b/>
        </w:rPr>
        <w:t>Good example:</w:t>
      </w:r>
      <w:r w:rsidRPr="009B13ED">
        <w:t xml:space="preserve"> formatting set to </w:t>
      </w:r>
      <w:proofErr w:type="spellStart"/>
      <w:r w:rsidRPr="009B13ED">
        <w:t>diaplay</w:t>
      </w:r>
      <w:proofErr w:type="spellEnd"/>
      <w:r w:rsidRPr="009B13ED">
        <w:t xml:space="preserve"> a data value of '1' as 'On', </w:t>
      </w:r>
      <w:proofErr w:type="spellStart"/>
      <w:r w:rsidRPr="009B13ED">
        <w:t>clickCheckedText</w:t>
      </w:r>
      <w:proofErr w:type="spellEnd"/>
      <w:r w:rsidRPr="009B13ED">
        <w:t xml:space="preserve"> is 'On', </w:t>
      </w:r>
      <w:proofErr w:type="spellStart"/>
      <w:r w:rsidRPr="009B13ED">
        <w:t>clickText</w:t>
      </w:r>
      <w:proofErr w:type="spellEnd"/>
      <w:r w:rsidRPr="009B13ED">
        <w:t xml:space="preserve"> is 'On'. In this example, the push button will be checked when a data update occurs with a value of 1 or when the button is clicked.</w:t>
      </w:r>
    </w:p>
    <w:p w:rsidR="004E08D5" w:rsidRDefault="004E08D5" w:rsidP="004E08D5">
      <w:pPr>
        <w:pStyle w:val="ListParagraph"/>
        <w:numPr>
          <w:ilvl w:val="1"/>
          <w:numId w:val="26"/>
        </w:numPr>
      </w:pPr>
      <w:r w:rsidRPr="009B13ED">
        <w:rPr>
          <w:b/>
        </w:rPr>
        <w:t>Bad example:</w:t>
      </w:r>
      <w:r w:rsidRPr="009B13ED">
        <w:t xml:space="preserve"> formatting set to </w:t>
      </w:r>
      <w:proofErr w:type="spellStart"/>
      <w:r w:rsidRPr="009B13ED">
        <w:t>diaplay</w:t>
      </w:r>
      <w:proofErr w:type="spellEnd"/>
      <w:r w:rsidRPr="009B13ED">
        <w:t xml:space="preserve"> a data value of '1' as '</w:t>
      </w:r>
      <w:proofErr w:type="gramStart"/>
      <w:r w:rsidRPr="009B13ED">
        <w:t>On</w:t>
      </w:r>
      <w:proofErr w:type="gramEnd"/>
      <w:r w:rsidRPr="009B13ED">
        <w:t xml:space="preserve">', </w:t>
      </w:r>
      <w:proofErr w:type="spellStart"/>
      <w:r w:rsidRPr="009B13ED">
        <w:t>clickCheckedText</w:t>
      </w:r>
      <w:proofErr w:type="spellEnd"/>
      <w:r w:rsidRPr="009B13ED">
        <w:t xml:space="preserve"> is 'On', </w:t>
      </w:r>
      <w:proofErr w:type="spellStart"/>
      <w:r w:rsidRPr="009B13ED">
        <w:t>clickText</w:t>
      </w:r>
      <w:proofErr w:type="spellEnd"/>
      <w:r w:rsidRPr="009B13ED">
        <w:t xml:space="preserve"> is '1'. In this example, the push button will be checked when a data update occurs with a value of 1 but, although a valid value will be written when clicked, the button will not be checked when clicked as '1' is not the same as 'On'.</w:t>
      </w:r>
    </w:p>
    <w:p w:rsidR="00C475BF" w:rsidRDefault="00C475BF" w:rsidP="00C475BF">
      <w:pPr>
        <w:ind w:left="720"/>
      </w:pPr>
      <w:r>
        <w:t>This property is also interpreted as an integer and used in the ‘clicked’ signal when the button is checked</w:t>
      </w:r>
      <w:r w:rsidR="00F941C2">
        <w:t>.</w:t>
      </w:r>
      <w:r w:rsidR="00F941C2" w:rsidRPr="00F941C2">
        <w:t xml:space="preserve"> </w:t>
      </w:r>
      <w:r w:rsidR="00F941C2">
        <w:br/>
        <w:t>Note</w:t>
      </w:r>
      <w:proofErr w:type="gramStart"/>
      <w:r w:rsidR="00F941C2">
        <w:t>,</w:t>
      </w:r>
      <w:proofErr w:type="gramEnd"/>
      <w:r w:rsidR="00F941C2">
        <w:t xml:space="preserve"> the </w:t>
      </w:r>
      <w:proofErr w:type="spellStart"/>
      <w:r w:rsidR="00F941C2">
        <w:t>variableSubstitutions</w:t>
      </w:r>
      <w:proofErr w:type="spellEnd"/>
      <w:r w:rsidR="00F941C2">
        <w:t xml:space="preserve"> property is also applied to this property before writing. For example, if the property contains MY$(ITEM) and the variable substitutions contains ITEM=CAR, MYCAR will be written.</w:t>
      </w:r>
    </w:p>
    <w:p w:rsidR="00E66662" w:rsidRPr="00377856" w:rsidRDefault="00E66662" w:rsidP="00CB041B">
      <w:pPr>
        <w:keepNext/>
        <w:rPr>
          <w:b/>
          <w:u w:val="single"/>
        </w:rPr>
      </w:pPr>
      <w:r w:rsidRPr="00377856">
        <w:rPr>
          <w:b/>
          <w:u w:val="single"/>
        </w:rPr>
        <w:t xml:space="preserve">To </w:t>
      </w:r>
      <w:r w:rsidR="00377856" w:rsidRPr="00377856">
        <w:rPr>
          <w:b/>
          <w:u w:val="single"/>
        </w:rPr>
        <w:t>read from</w:t>
      </w:r>
      <w:r w:rsidRPr="00377856">
        <w:rPr>
          <w:b/>
          <w:u w:val="single"/>
        </w:rPr>
        <w:t xml:space="preserve"> a variable, the following properties are used:</w:t>
      </w:r>
    </w:p>
    <w:p w:rsidR="00377856" w:rsidRPr="00377856" w:rsidRDefault="00377856" w:rsidP="00377856">
      <w:pPr>
        <w:pStyle w:val="ListParagraph"/>
        <w:numPr>
          <w:ilvl w:val="0"/>
          <w:numId w:val="26"/>
        </w:numPr>
      </w:pPr>
      <w:proofErr w:type="gramStart"/>
      <w:r>
        <w:rPr>
          <w:b/>
        </w:rPr>
        <w:t>subscribe</w:t>
      </w:r>
      <w:proofErr w:type="gramEnd"/>
      <w:r w:rsidRPr="00377856">
        <w:br/>
        <w:t>If checked</w:t>
      </w:r>
      <w:r>
        <w:t>, the button will read and present the current value defined by the ‘variable’ property. If the ‘</w:t>
      </w:r>
      <w:proofErr w:type="spellStart"/>
      <w:r>
        <w:t>altReadbackVariable’.property</w:t>
      </w:r>
      <w:proofErr w:type="spellEnd"/>
      <w:r>
        <w:t xml:space="preserve"> is define, it is used in preference to the ‘variable’ property</w:t>
      </w:r>
    </w:p>
    <w:p w:rsidR="00377856" w:rsidRDefault="00377856" w:rsidP="00377856">
      <w:pPr>
        <w:pStyle w:val="ListParagraph"/>
        <w:numPr>
          <w:ilvl w:val="0"/>
          <w:numId w:val="26"/>
        </w:numPr>
      </w:pPr>
      <w:proofErr w:type="gramStart"/>
      <w:r w:rsidRPr="00377856">
        <w:rPr>
          <w:b/>
        </w:rPr>
        <w:lastRenderedPageBreak/>
        <w:t>variable</w:t>
      </w:r>
      <w:proofErr w:type="gramEnd"/>
      <w:r w:rsidRPr="00377856">
        <w:rPr>
          <w:b/>
        </w:rPr>
        <w:br/>
      </w:r>
      <w:r>
        <w:t>If present, a value will be written to the variable when the button is operated.</w:t>
      </w:r>
      <w:r>
        <w:br/>
        <w:t>The value of this variable can also be used to update the button text or image.</w:t>
      </w:r>
    </w:p>
    <w:p w:rsidR="00377856" w:rsidRDefault="00377856" w:rsidP="00377856">
      <w:pPr>
        <w:pStyle w:val="ListParagraph"/>
        <w:numPr>
          <w:ilvl w:val="0"/>
          <w:numId w:val="26"/>
        </w:numPr>
      </w:pPr>
      <w:proofErr w:type="spellStart"/>
      <w:proofErr w:type="gramStart"/>
      <w:r w:rsidRPr="00377856">
        <w:rPr>
          <w:b/>
        </w:rPr>
        <w:t>altReadbackVariable</w:t>
      </w:r>
      <w:proofErr w:type="spellEnd"/>
      <w:proofErr w:type="gramEnd"/>
      <w:r w:rsidRPr="00377856">
        <w:rPr>
          <w:b/>
        </w:rPr>
        <w:br/>
      </w:r>
      <w:r>
        <w:t>If present, the value of this variable will be used to update the button text or image if required.</w:t>
      </w:r>
    </w:p>
    <w:p w:rsidR="00377856" w:rsidRDefault="00377856" w:rsidP="00377856">
      <w:pPr>
        <w:pStyle w:val="ListParagraph"/>
        <w:numPr>
          <w:ilvl w:val="0"/>
          <w:numId w:val="26"/>
        </w:numPr>
      </w:pPr>
      <w:proofErr w:type="gramStart"/>
      <w:r w:rsidRPr="00377856">
        <w:rPr>
          <w:b/>
        </w:rPr>
        <w:t>variable</w:t>
      </w:r>
      <w:proofErr w:type="gramEnd"/>
      <w:r w:rsidRPr="00377856">
        <w:rPr>
          <w:b/>
        </w:rPr>
        <w:t xml:space="preserve"> Substitutions</w:t>
      </w:r>
      <w:r w:rsidRPr="00377856">
        <w:rPr>
          <w:b/>
        </w:rPr>
        <w:br/>
      </w:r>
      <w:r>
        <w:t>Macro substitutions to apply to ‘variable’ and ‘</w:t>
      </w:r>
      <w:proofErr w:type="spellStart"/>
      <w:r>
        <w:t>altReadbackVariable</w:t>
      </w:r>
      <w:proofErr w:type="spellEnd"/>
      <w:r>
        <w:t>’ properties</w:t>
      </w:r>
      <w:r w:rsidR="00F941C2">
        <w:t>.</w:t>
      </w:r>
      <w:r w:rsidR="00F941C2" w:rsidRPr="00F941C2">
        <w:t xml:space="preserve"> </w:t>
      </w:r>
      <w:r w:rsidR="00F941C2">
        <w:t xml:space="preserve">Note, the </w:t>
      </w:r>
      <w:proofErr w:type="spellStart"/>
      <w:r w:rsidR="00F941C2">
        <w:t>variableSubstitutions</w:t>
      </w:r>
      <w:proofErr w:type="spellEnd"/>
      <w:r w:rsidR="00F941C2">
        <w:t xml:space="preserve"> property is also applied to </w:t>
      </w:r>
      <w:proofErr w:type="spellStart"/>
      <w:r w:rsidR="00F941C2">
        <w:t>pressText</w:t>
      </w:r>
      <w:proofErr w:type="spellEnd"/>
      <w:r w:rsidR="00F941C2">
        <w:t xml:space="preserve">, </w:t>
      </w:r>
      <w:proofErr w:type="spellStart"/>
      <w:r w:rsidR="00F941C2">
        <w:t>releaseText</w:t>
      </w:r>
      <w:proofErr w:type="spellEnd"/>
      <w:r w:rsidR="00F941C2">
        <w:t xml:space="preserve">, and </w:t>
      </w:r>
      <w:proofErr w:type="spellStart"/>
      <w:r w:rsidR="00F941C2">
        <w:t>clickText</w:t>
      </w:r>
      <w:proofErr w:type="spellEnd"/>
      <w:r w:rsidR="00F941C2">
        <w:t xml:space="preserve"> properties prior to writing, is applied to the </w:t>
      </w:r>
      <w:proofErr w:type="spellStart"/>
      <w:r w:rsidR="00F941C2">
        <w:t>labelText</w:t>
      </w:r>
      <w:proofErr w:type="spellEnd"/>
      <w:r w:rsidR="00F941C2">
        <w:t xml:space="preserve"> property if present, and </w:t>
      </w:r>
      <w:proofErr w:type="gramStart"/>
      <w:r w:rsidR="00F941C2">
        <w:t xml:space="preserve">is </w:t>
      </w:r>
      <w:r w:rsidR="003A5981">
        <w:t>,</w:t>
      </w:r>
      <w:proofErr w:type="gramEnd"/>
      <w:r w:rsidR="003A5981">
        <w:t xml:space="preserve"> and is used in any GUI filename and </w:t>
      </w:r>
      <w:r w:rsidR="00F941C2">
        <w:t>passed on to any new GUI launched by the QE button.</w:t>
      </w:r>
    </w:p>
    <w:p w:rsidR="00377856" w:rsidRDefault="00377856" w:rsidP="00377856">
      <w:pPr>
        <w:pStyle w:val="ListParagraph"/>
        <w:numPr>
          <w:ilvl w:val="0"/>
          <w:numId w:val="26"/>
        </w:numPr>
      </w:pPr>
      <w:proofErr w:type="spellStart"/>
      <w:proofErr w:type="gramStart"/>
      <w:r w:rsidRPr="00377856">
        <w:rPr>
          <w:b/>
        </w:rPr>
        <w:t>updateOption</w:t>
      </w:r>
      <w:proofErr w:type="spellEnd"/>
      <w:proofErr w:type="gramEnd"/>
      <w:r w:rsidRPr="00377856">
        <w:br/>
        <w:t>Used to determine if</w:t>
      </w:r>
      <w:r>
        <w:t xml:space="preserve"> the data is presented textually using the button’s ‘text’ property, or </w:t>
      </w:r>
      <w:r w:rsidR="00781633">
        <w:t>graphically usi</w:t>
      </w:r>
      <w:r w:rsidR="00F339C7">
        <w:t>ng the button’s ‘icon’ property, both textually and graphically, or if the data updates the buttons checked state.</w:t>
      </w:r>
      <w:r w:rsidR="00F339C7">
        <w:br/>
        <w:t>Options are:</w:t>
      </w:r>
    </w:p>
    <w:p w:rsidR="00F339C7" w:rsidRDefault="00F339C7" w:rsidP="00F339C7">
      <w:pPr>
        <w:pStyle w:val="ListParagraph"/>
        <w:numPr>
          <w:ilvl w:val="1"/>
          <w:numId w:val="26"/>
        </w:numPr>
      </w:pPr>
      <w:r>
        <w:t>Text</w:t>
      </w:r>
      <w:r>
        <w:tab/>
        <w:t>Data updates will update the button text</w:t>
      </w:r>
    </w:p>
    <w:p w:rsidR="00F339C7" w:rsidRDefault="00F339C7" w:rsidP="00F339C7">
      <w:pPr>
        <w:pStyle w:val="ListParagraph"/>
        <w:numPr>
          <w:ilvl w:val="1"/>
          <w:numId w:val="26"/>
        </w:numPr>
      </w:pPr>
      <w:r>
        <w:t>Icon</w:t>
      </w:r>
      <w:r>
        <w:tab/>
        <w:t>Data updates will update the button icon</w:t>
      </w:r>
    </w:p>
    <w:p w:rsidR="00F339C7" w:rsidRDefault="00F339C7" w:rsidP="00F339C7">
      <w:pPr>
        <w:pStyle w:val="ListParagraph"/>
        <w:numPr>
          <w:ilvl w:val="1"/>
          <w:numId w:val="26"/>
        </w:numPr>
      </w:pPr>
      <w:proofErr w:type="spellStart"/>
      <w:r>
        <w:t>TextAndIcon</w:t>
      </w:r>
      <w:proofErr w:type="spellEnd"/>
      <w:r>
        <w:tab/>
        <w:t>Data updates will update the button text and icon</w:t>
      </w:r>
    </w:p>
    <w:p w:rsidR="00F339C7" w:rsidRDefault="00F339C7" w:rsidP="00F339C7">
      <w:pPr>
        <w:pStyle w:val="ListParagraph"/>
        <w:numPr>
          <w:ilvl w:val="1"/>
          <w:numId w:val="26"/>
        </w:numPr>
      </w:pPr>
      <w:r>
        <w:t>State</w:t>
      </w:r>
      <w:r>
        <w:tab/>
        <w:t>Data updates will update the button state (checked or unchecked)</w:t>
      </w:r>
    </w:p>
    <w:p w:rsidR="00F339C7" w:rsidRDefault="00F339C7" w:rsidP="00F339C7">
      <w:pPr>
        <w:pStyle w:val="ListParagraph"/>
        <w:numPr>
          <w:ilvl w:val="0"/>
          <w:numId w:val="26"/>
        </w:numPr>
      </w:pPr>
      <w:r w:rsidRPr="00F339C7">
        <w:rPr>
          <w:b/>
        </w:rPr>
        <w:t>Pixmap0 to pixmap7</w:t>
      </w:r>
      <w:r>
        <w:br/>
      </w:r>
      <w:proofErr w:type="spellStart"/>
      <w:r>
        <w:t>Pixmap</w:t>
      </w:r>
      <w:proofErr w:type="spellEnd"/>
      <w:r>
        <w:t xml:space="preserve"> to display if </w:t>
      </w:r>
      <w:proofErr w:type="spellStart"/>
      <w:r>
        <w:t>updateOption</w:t>
      </w:r>
      <w:proofErr w:type="spellEnd"/>
      <w:r>
        <w:t xml:space="preserve"> is Icon or </w:t>
      </w:r>
      <w:proofErr w:type="spellStart"/>
      <w:r>
        <w:t>TextAndIcon</w:t>
      </w:r>
      <w:proofErr w:type="spellEnd"/>
      <w:r>
        <w:t xml:space="preserve"> and data value translates to an index between 0 and 7.</w:t>
      </w:r>
    </w:p>
    <w:p w:rsidR="00F339C7" w:rsidRDefault="00F339C7" w:rsidP="009B13ED">
      <w:pPr>
        <w:pStyle w:val="ListParagraph"/>
        <w:numPr>
          <w:ilvl w:val="0"/>
          <w:numId w:val="26"/>
        </w:numPr>
      </w:pPr>
      <w:proofErr w:type="gramStart"/>
      <w:r w:rsidRPr="004E08D5">
        <w:rPr>
          <w:b/>
        </w:rPr>
        <w:t>alignment</w:t>
      </w:r>
      <w:proofErr w:type="gramEnd"/>
      <w:r w:rsidR="009B13ED">
        <w:br/>
      </w:r>
      <w:r>
        <w:t>Set the buttons text alignment.</w:t>
      </w:r>
      <w:r w:rsidR="009B13ED">
        <w:br/>
      </w:r>
      <w:r>
        <w:t>Left justification is particularly useful when displaying quickly changing numeric data updates.</w:t>
      </w:r>
    </w:p>
    <w:p w:rsidR="00CB041B" w:rsidRPr="00CB041B" w:rsidRDefault="00CB041B" w:rsidP="00CB041B">
      <w:pPr>
        <w:keepNext/>
        <w:rPr>
          <w:b/>
          <w:u w:val="single"/>
        </w:rPr>
      </w:pPr>
      <w:r>
        <w:rPr>
          <w:b/>
          <w:u w:val="single"/>
        </w:rPr>
        <w:t>General presentation:</w:t>
      </w:r>
    </w:p>
    <w:p w:rsidR="00F339C7" w:rsidRDefault="009B13ED" w:rsidP="009B13ED">
      <w:pPr>
        <w:pStyle w:val="ListParagraph"/>
        <w:numPr>
          <w:ilvl w:val="0"/>
          <w:numId w:val="26"/>
        </w:numPr>
      </w:pPr>
      <w:proofErr w:type="spellStart"/>
      <w:proofErr w:type="gramStart"/>
      <w:r w:rsidRPr="009B13ED">
        <w:rPr>
          <w:b/>
        </w:rPr>
        <w:t>labelText</w:t>
      </w:r>
      <w:proofErr w:type="spellEnd"/>
      <w:proofErr w:type="gramEnd"/>
      <w:r>
        <w:br/>
      </w:r>
      <w:r w:rsidR="00F339C7">
        <w:t>Button label text (prior to substitution).</w:t>
      </w:r>
      <w:r>
        <w:br/>
      </w:r>
      <w:r w:rsidR="00F339C7">
        <w:t xml:space="preserve">Macro substitutions </w:t>
      </w:r>
      <w:r w:rsidR="00F941C2">
        <w:t xml:space="preserve">from the </w:t>
      </w:r>
      <w:proofErr w:type="spellStart"/>
      <w:r w:rsidR="00F941C2">
        <w:t>variableSubstitutions</w:t>
      </w:r>
      <w:proofErr w:type="spellEnd"/>
      <w:r w:rsidR="00F941C2">
        <w:t xml:space="preserve"> property </w:t>
      </w:r>
      <w:r w:rsidR="00F339C7">
        <w:t>will be applied to this text and the result will be set as the button text.</w:t>
      </w:r>
      <w:r>
        <w:br/>
      </w:r>
      <w:r w:rsidR="00F339C7">
        <w:t>Used when data updates are not being represented in the button text.</w:t>
      </w:r>
      <w:r>
        <w:br/>
      </w:r>
      <w:r w:rsidR="00F339C7">
        <w:t>For example, a button in a sub form may have a '</w:t>
      </w:r>
      <w:proofErr w:type="spellStart"/>
      <w:r w:rsidR="00F339C7">
        <w:t>labelText</w:t>
      </w:r>
      <w:proofErr w:type="spellEnd"/>
      <w:r w:rsidR="00F339C7">
        <w:t xml:space="preserve">' property of 'Turn Pump $(PUMPNUM) </w:t>
      </w:r>
      <w:proofErr w:type="gramStart"/>
      <w:r w:rsidR="00F339C7">
        <w:t>On</w:t>
      </w:r>
      <w:proofErr w:type="gramEnd"/>
      <w:r w:rsidR="00F339C7">
        <w:t>'.</w:t>
      </w:r>
      <w:r>
        <w:br/>
      </w:r>
      <w:r w:rsidR="00F339C7">
        <w:t>When the sub form is used twice in a main form with substitutions PUMPNUM=1 and PUMPNUM=2 respectively,</w:t>
      </w:r>
      <w:r>
        <w:t xml:space="preserve"> </w:t>
      </w:r>
      <w:r w:rsidR="00F339C7">
        <w:t xml:space="preserve">the two identical buttons in the sub forms will have the labels 'Turn Pump 1 On' and 'Turn Pump 2 On' </w:t>
      </w:r>
      <w:r>
        <w:t>respectively</w:t>
      </w:r>
      <w:r w:rsidR="00F339C7">
        <w:t>.</w:t>
      </w:r>
    </w:p>
    <w:p w:rsidR="00CB041B" w:rsidRPr="00CB041B" w:rsidRDefault="00CB041B" w:rsidP="00CB041B">
      <w:pPr>
        <w:keepNext/>
        <w:rPr>
          <w:b/>
          <w:u w:val="single"/>
        </w:rPr>
      </w:pPr>
      <w:r w:rsidRPr="00CB041B">
        <w:rPr>
          <w:b/>
          <w:u w:val="single"/>
        </w:rPr>
        <w:lastRenderedPageBreak/>
        <w:t>A system command can be issued on a button click using the following properties:</w:t>
      </w:r>
    </w:p>
    <w:p w:rsidR="009B13ED" w:rsidRDefault="009B13ED" w:rsidP="009B13ED">
      <w:pPr>
        <w:pStyle w:val="ListParagraph"/>
        <w:numPr>
          <w:ilvl w:val="0"/>
          <w:numId w:val="26"/>
        </w:numPr>
      </w:pPr>
      <w:proofErr w:type="gramStart"/>
      <w:r>
        <w:rPr>
          <w:b/>
        </w:rPr>
        <w:t>p</w:t>
      </w:r>
      <w:r w:rsidRPr="009B13ED">
        <w:rPr>
          <w:b/>
        </w:rPr>
        <w:t>rogram</w:t>
      </w:r>
      <w:proofErr w:type="gramEnd"/>
      <w:r>
        <w:br/>
      </w:r>
      <w:r w:rsidR="00F339C7">
        <w:t>Program to run when the button is clicked.</w:t>
      </w:r>
      <w:r>
        <w:br/>
      </w:r>
      <w:r w:rsidR="00F339C7">
        <w:t>No attempt to run a program is made if this property is empty.</w:t>
      </w:r>
      <w:r>
        <w:br/>
        <w:t>Example:</w:t>
      </w:r>
      <w:r>
        <w:br/>
        <w:t xml:space="preserve">    </w:t>
      </w:r>
      <w:r w:rsidRPr="009B13ED">
        <w:rPr>
          <w:rFonts w:ascii="Courier New" w:hAnsi="Courier New" w:cs="Courier New"/>
        </w:rPr>
        <w:t>firefox</w:t>
      </w:r>
    </w:p>
    <w:p w:rsidR="00F339C7" w:rsidRDefault="009B13ED" w:rsidP="009B13ED">
      <w:pPr>
        <w:pStyle w:val="ListParagraph"/>
        <w:numPr>
          <w:ilvl w:val="0"/>
          <w:numId w:val="26"/>
        </w:numPr>
      </w:pPr>
      <w:proofErr w:type="gramStart"/>
      <w:r w:rsidRPr="009B13ED">
        <w:rPr>
          <w:b/>
        </w:rPr>
        <w:t>arguments</w:t>
      </w:r>
      <w:proofErr w:type="gramEnd"/>
      <w:r>
        <w:br/>
      </w:r>
      <w:r w:rsidR="00F339C7">
        <w:t>Arguments for program specified in the 'program' property.</w:t>
      </w:r>
    </w:p>
    <w:p w:rsidR="00CB041B" w:rsidRPr="00CB041B" w:rsidRDefault="00CB041B" w:rsidP="00CB041B">
      <w:pPr>
        <w:keepNext/>
        <w:rPr>
          <w:b/>
          <w:u w:val="single"/>
        </w:rPr>
      </w:pPr>
      <w:r w:rsidRPr="00CB041B">
        <w:rPr>
          <w:b/>
          <w:u w:val="single"/>
        </w:rPr>
        <w:t xml:space="preserve">A </w:t>
      </w:r>
      <w:r>
        <w:rPr>
          <w:b/>
          <w:u w:val="single"/>
        </w:rPr>
        <w:t>new GUI can be started</w:t>
      </w:r>
      <w:r w:rsidRPr="00CB041B">
        <w:rPr>
          <w:b/>
          <w:u w:val="single"/>
        </w:rPr>
        <w:t xml:space="preserve"> on a button click using the following properties:</w:t>
      </w:r>
    </w:p>
    <w:p w:rsidR="00F339C7" w:rsidRDefault="009B13ED" w:rsidP="009B13ED">
      <w:pPr>
        <w:pStyle w:val="ListParagraph"/>
        <w:numPr>
          <w:ilvl w:val="0"/>
          <w:numId w:val="26"/>
        </w:numPr>
      </w:pPr>
      <w:proofErr w:type="spellStart"/>
      <w:proofErr w:type="gramStart"/>
      <w:r w:rsidRPr="009B13ED">
        <w:rPr>
          <w:b/>
        </w:rPr>
        <w:t>guiFile</w:t>
      </w:r>
      <w:proofErr w:type="spellEnd"/>
      <w:proofErr w:type="gramEnd"/>
      <w:r>
        <w:br/>
      </w:r>
      <w:r w:rsidR="00F339C7">
        <w:t>File name of GUI to be presented on button click.</w:t>
      </w:r>
      <w:r w:rsidR="007B3BD1">
        <w:br/>
      </w:r>
      <w:proofErr w:type="spellStart"/>
      <w:r w:rsidR="007B3BD1">
        <w:t>QEWidgets</w:t>
      </w:r>
      <w:proofErr w:type="spellEnd"/>
      <w:r w:rsidR="007B3BD1">
        <w:t xml:space="preserve"> use a common set of rules for locating a file. Refer to </w:t>
      </w:r>
      <w:r w:rsidR="00843A93">
        <w:fldChar w:fldCharType="begin"/>
      </w:r>
      <w:r w:rsidR="007B3BD1">
        <w:instrText xml:space="preserve"> REF _Ref345498802 \h </w:instrText>
      </w:r>
      <w:r w:rsidR="00843A93">
        <w:fldChar w:fldCharType="separate"/>
      </w:r>
      <w:r w:rsidR="00CD2852">
        <w:t>Finding files</w:t>
      </w:r>
      <w:r w:rsidR="00843A93">
        <w:fldChar w:fldCharType="end"/>
      </w:r>
      <w:r w:rsidR="007B3BD1">
        <w:t xml:space="preserve"> (page </w:t>
      </w:r>
      <w:r w:rsidR="00843A93">
        <w:fldChar w:fldCharType="begin"/>
      </w:r>
      <w:r w:rsidR="007B3BD1">
        <w:instrText xml:space="preserve"> PAGEREF _Ref345498802 \h </w:instrText>
      </w:r>
      <w:r w:rsidR="00843A93">
        <w:fldChar w:fldCharType="separate"/>
      </w:r>
      <w:r w:rsidR="00CD2852">
        <w:rPr>
          <w:noProof/>
        </w:rPr>
        <w:t>10</w:t>
      </w:r>
      <w:r w:rsidR="00843A93">
        <w:fldChar w:fldCharType="end"/>
      </w:r>
      <w:r w:rsidR="007B3BD1">
        <w:t>) for details.</w:t>
      </w:r>
    </w:p>
    <w:p w:rsidR="00F339C7" w:rsidRDefault="009B13ED" w:rsidP="00F339C7">
      <w:pPr>
        <w:pStyle w:val="ListParagraph"/>
        <w:numPr>
          <w:ilvl w:val="0"/>
          <w:numId w:val="26"/>
        </w:numPr>
      </w:pPr>
      <w:proofErr w:type="spellStart"/>
      <w:proofErr w:type="gramStart"/>
      <w:r w:rsidRPr="009B13ED">
        <w:rPr>
          <w:b/>
        </w:rPr>
        <w:t>creationOption</w:t>
      </w:r>
      <w:proofErr w:type="spellEnd"/>
      <w:proofErr w:type="gramEnd"/>
      <w:r>
        <w:br/>
      </w:r>
      <w:r w:rsidR="00F339C7">
        <w:t>Creation options when opening a new GUI. Open a new window, open a new tab, or replace the current window.</w:t>
      </w:r>
      <w:r>
        <w:br/>
        <w:t>T</w:t>
      </w:r>
      <w:r w:rsidR="00F339C7">
        <w:t xml:space="preserve">he creation option is supplied when the button generates a </w:t>
      </w:r>
      <w:proofErr w:type="spellStart"/>
      <w:r w:rsidR="00F339C7">
        <w:t>newGui</w:t>
      </w:r>
      <w:proofErr w:type="spellEnd"/>
      <w:r w:rsidR="00F339C7">
        <w:t xml:space="preserve"> signal.</w:t>
      </w:r>
      <w:r>
        <w:br/>
      </w:r>
      <w:r w:rsidR="00F339C7">
        <w:t>Application code connected to this signal should honour this request if possible.</w:t>
      </w:r>
      <w:r>
        <w:br/>
      </w:r>
      <w:r w:rsidR="00F339C7">
        <w:t>When used within the QEGui application, the QEGui application creates a new window, new tab, or replaces the current window as appropriate.</w:t>
      </w:r>
      <w:r>
        <w:br/>
        <w:t>Options are:</w:t>
      </w:r>
    </w:p>
    <w:p w:rsidR="00F339C7" w:rsidRDefault="00F339C7" w:rsidP="009B13ED">
      <w:pPr>
        <w:pStyle w:val="ListParagraph"/>
        <w:numPr>
          <w:ilvl w:val="1"/>
          <w:numId w:val="26"/>
        </w:numPr>
      </w:pPr>
      <w:r>
        <w:t>Open</w:t>
      </w:r>
      <w:r w:rsidR="009B13ED">
        <w:tab/>
      </w:r>
      <w:r>
        <w:t>Replace the current GUI with the new GUI</w:t>
      </w:r>
    </w:p>
    <w:p w:rsidR="00F339C7" w:rsidRDefault="00F339C7" w:rsidP="009B13ED">
      <w:pPr>
        <w:pStyle w:val="ListParagraph"/>
        <w:numPr>
          <w:ilvl w:val="1"/>
          <w:numId w:val="26"/>
        </w:numPr>
      </w:pPr>
      <w:proofErr w:type="spellStart"/>
      <w:r>
        <w:t>NewTab</w:t>
      </w:r>
      <w:proofErr w:type="spellEnd"/>
      <w:r w:rsidR="009B13ED">
        <w:tab/>
      </w:r>
      <w:r>
        <w:t>Open new GUI in a new tab</w:t>
      </w:r>
    </w:p>
    <w:p w:rsidR="00F339C7" w:rsidRDefault="00F339C7" w:rsidP="009B13ED">
      <w:pPr>
        <w:pStyle w:val="ListParagraph"/>
        <w:numPr>
          <w:ilvl w:val="1"/>
          <w:numId w:val="26"/>
        </w:numPr>
      </w:pPr>
      <w:proofErr w:type="spellStart"/>
      <w:r>
        <w:t>NewWindow</w:t>
      </w:r>
      <w:proofErr w:type="spellEnd"/>
      <w:r w:rsidR="009B13ED">
        <w:tab/>
      </w:r>
      <w:r>
        <w:t>Open new GUI in a new window</w:t>
      </w:r>
    </w:p>
    <w:p w:rsidR="00153BC8" w:rsidRDefault="00153BC8" w:rsidP="00153BC8">
      <w:pPr>
        <w:pStyle w:val="ListParagraph"/>
        <w:numPr>
          <w:ilvl w:val="0"/>
          <w:numId w:val="26"/>
        </w:numPr>
      </w:pPr>
      <w:proofErr w:type="spellStart"/>
      <w:proofErr w:type="gramStart"/>
      <w:r w:rsidRPr="00153BC8">
        <w:rPr>
          <w:b/>
        </w:rPr>
        <w:t>variableSubstitutions</w:t>
      </w:r>
      <w:proofErr w:type="spellEnd"/>
      <w:proofErr w:type="gramEnd"/>
      <w:r w:rsidRPr="00153BC8">
        <w:rPr>
          <w:b/>
        </w:rPr>
        <w:br/>
      </w:r>
      <w:r>
        <w:t xml:space="preserve">The </w:t>
      </w:r>
      <w:proofErr w:type="spellStart"/>
      <w:r>
        <w:t>variableSubstitutions</w:t>
      </w:r>
      <w:proofErr w:type="spellEnd"/>
      <w:r>
        <w:t xml:space="preserve"> property is </w:t>
      </w:r>
      <w:r w:rsidR="003A5981">
        <w:t xml:space="preserve">applied to the GUI file name and </w:t>
      </w:r>
      <w:r>
        <w:t xml:space="preserve">added to the list of macro substations provided to the new form being opened by the QE button. The macro substitutions present in the </w:t>
      </w:r>
      <w:proofErr w:type="spellStart"/>
      <w:r>
        <w:t>variableSubstitutions</w:t>
      </w:r>
      <w:proofErr w:type="spellEnd"/>
      <w:r>
        <w:t xml:space="preserve"> property </w:t>
      </w:r>
      <w:r w:rsidRPr="00153BC8">
        <w:rPr>
          <w:b/>
          <w:u w:val="single"/>
        </w:rPr>
        <w:t>do not</w:t>
      </w:r>
      <w:r>
        <w:t xml:space="preserve"> take precedence over any other macro substitutions already defined by any QEForm containing the button, or by the application. Note, the </w:t>
      </w:r>
      <w:proofErr w:type="spellStart"/>
      <w:r>
        <w:t>variableSubstitutions</w:t>
      </w:r>
      <w:proofErr w:type="spellEnd"/>
      <w:r>
        <w:t xml:space="preserve"> property is also used to provide default substitutions for the variable names, is applied to </w:t>
      </w:r>
      <w:proofErr w:type="spellStart"/>
      <w:r>
        <w:t>pressText</w:t>
      </w:r>
      <w:proofErr w:type="spellEnd"/>
      <w:r>
        <w:t xml:space="preserve">, </w:t>
      </w:r>
      <w:proofErr w:type="spellStart"/>
      <w:r>
        <w:t>releaseText</w:t>
      </w:r>
      <w:proofErr w:type="spellEnd"/>
      <w:r>
        <w:t xml:space="preserve">, and </w:t>
      </w:r>
      <w:proofErr w:type="spellStart"/>
      <w:r>
        <w:t>clickText</w:t>
      </w:r>
      <w:proofErr w:type="spellEnd"/>
      <w:r>
        <w:t xml:space="preserve"> properties prior to writing, and is applied to the </w:t>
      </w:r>
      <w:proofErr w:type="spellStart"/>
      <w:r>
        <w:t>labelText</w:t>
      </w:r>
      <w:proofErr w:type="spellEnd"/>
      <w:r>
        <w:t xml:space="preserve"> property if present.</w:t>
      </w:r>
    </w:p>
    <w:p w:rsidR="00153BC8" w:rsidRDefault="00153BC8" w:rsidP="00153BC8">
      <w:pPr>
        <w:pStyle w:val="ListParagraph"/>
        <w:numPr>
          <w:ilvl w:val="0"/>
          <w:numId w:val="26"/>
        </w:numPr>
      </w:pPr>
      <w:proofErr w:type="spellStart"/>
      <w:proofErr w:type="gramStart"/>
      <w:r w:rsidRPr="00153BC8">
        <w:rPr>
          <w:b/>
        </w:rPr>
        <w:t>prioritySubstitutions</w:t>
      </w:r>
      <w:proofErr w:type="spellEnd"/>
      <w:proofErr w:type="gramEnd"/>
      <w:r>
        <w:br/>
        <w:t xml:space="preserve">The </w:t>
      </w:r>
      <w:proofErr w:type="spellStart"/>
      <w:r>
        <w:t>prioritySubstitutions</w:t>
      </w:r>
      <w:proofErr w:type="spellEnd"/>
      <w:r>
        <w:t xml:space="preserve"> property is added to the list of macro substations provided to the new form being opened by the QE button. The macro substitutions present in the </w:t>
      </w:r>
      <w:proofErr w:type="spellStart"/>
      <w:r>
        <w:t>prioritySubstitutions</w:t>
      </w:r>
      <w:proofErr w:type="spellEnd"/>
      <w:r>
        <w:t xml:space="preserve"> property </w:t>
      </w:r>
      <w:r w:rsidRPr="00153BC8">
        <w:rPr>
          <w:b/>
          <w:u w:val="single"/>
        </w:rPr>
        <w:t>do</w:t>
      </w:r>
      <w:r>
        <w:t xml:space="preserve"> take precedence over any other macro substitutions already defined by any QEForm containing the button, or by the application. Unlike the </w:t>
      </w:r>
      <w:proofErr w:type="spellStart"/>
      <w:r>
        <w:t>variableSubstitutions</w:t>
      </w:r>
      <w:proofErr w:type="spellEnd"/>
      <w:r>
        <w:t xml:space="preserve"> property, the </w:t>
      </w:r>
      <w:proofErr w:type="spellStart"/>
      <w:r>
        <w:t>prioritySubstitutions</w:t>
      </w:r>
      <w:proofErr w:type="spellEnd"/>
      <w:r>
        <w:t xml:space="preserve"> property is only added to the list of macro substitutions provided to a new GUI being launched by the QE button.</w:t>
      </w:r>
      <w:r>
        <w:br/>
        <w:t xml:space="preserve">The </w:t>
      </w:r>
      <w:proofErr w:type="spellStart"/>
      <w:r>
        <w:t>prioritySubstitutions</w:t>
      </w:r>
      <w:proofErr w:type="spellEnd"/>
      <w:r>
        <w:t xml:space="preserve"> property is particularly useful when re-opening the form containing </w:t>
      </w:r>
      <w:r>
        <w:lastRenderedPageBreak/>
        <w:t xml:space="preserve">the QE button, but with different macro substitutions. The </w:t>
      </w:r>
      <w:proofErr w:type="spellStart"/>
      <w:r>
        <w:t>variableSubstitutions</w:t>
      </w:r>
      <w:proofErr w:type="spellEnd"/>
      <w:r>
        <w:t xml:space="preserve"> property can’t be used for this since the macro substitutions it contains do not take precedence over existing macro substitutions.</w:t>
      </w:r>
    </w:p>
    <w:p w:rsidR="00B0720D" w:rsidRDefault="00B0720D" w:rsidP="00B0720D">
      <w:r>
        <w:rPr>
          <w:noProof/>
          <w:lang w:eastAsia="en-AU"/>
        </w:rPr>
        <w:drawing>
          <wp:inline distT="0" distB="0" distL="0" distR="0">
            <wp:extent cx="3387436" cy="4669774"/>
            <wp:effectExtent l="0" t="0" r="0" b="0"/>
            <wp:docPr id="23" name="Picture 2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20" cstate="print"/>
                    <a:stretch>
                      <a:fillRect/>
                    </a:stretch>
                  </pic:blipFill>
                  <pic:spPr>
                    <a:xfrm>
                      <a:off x="0" y="0"/>
                      <a:ext cx="3389421" cy="4672511"/>
                    </a:xfrm>
                    <a:prstGeom prst="rect">
                      <a:avLst/>
                    </a:prstGeom>
                  </pic:spPr>
                </pic:pic>
              </a:graphicData>
            </a:graphic>
          </wp:inline>
        </w:drawing>
      </w:r>
    </w:p>
    <w:p w:rsidR="00B0720D" w:rsidRDefault="00B0720D" w:rsidP="00B0720D">
      <w:pPr>
        <w:pStyle w:val="Caption"/>
      </w:pPr>
      <w:r>
        <w:t xml:space="preserve">Figure </w:t>
      </w:r>
      <w:fldSimple w:instr=" SEQ Figure \* ARABIC ">
        <w:r w:rsidR="00CD2852">
          <w:rPr>
            <w:noProof/>
          </w:rPr>
          <w:t>10</w:t>
        </w:r>
      </w:fldSimple>
      <w:r>
        <w:t xml:space="preserve"> QEPushButton and </w:t>
      </w:r>
      <w:proofErr w:type="spellStart"/>
      <w:r>
        <w:t>QERadioButton</w:t>
      </w:r>
      <w:proofErr w:type="spellEnd"/>
      <w:r>
        <w:t xml:space="preserve"> examples</w:t>
      </w:r>
    </w:p>
    <w:p w:rsidR="00B3134B" w:rsidRPr="00B3134B" w:rsidRDefault="00B3134B" w:rsidP="00B3134B"/>
    <w:p w:rsidR="00634B86" w:rsidRDefault="00634B86" w:rsidP="00634B86">
      <w:pPr>
        <w:pStyle w:val="Heading2"/>
      </w:pPr>
      <w:bookmarkStart w:id="80" w:name="_Toc350245471"/>
      <w:proofErr w:type="spellStart"/>
      <w:r>
        <w:t>QEShape</w:t>
      </w:r>
      <w:bookmarkEnd w:id="80"/>
      <w:proofErr w:type="spellEnd"/>
    </w:p>
    <w:p w:rsidR="006A1B3E" w:rsidRDefault="006A1B3E" w:rsidP="006A1B3E">
      <w:pPr>
        <w:pStyle w:val="Heading2"/>
      </w:pPr>
      <w:bookmarkStart w:id="81" w:name="_Toc350245472"/>
      <w:r>
        <w:t>QESimpleShape</w:t>
      </w:r>
      <w:bookmarkEnd w:id="81"/>
    </w:p>
    <w:p w:rsidR="00DF2015" w:rsidRDefault="00B3134B" w:rsidP="004876A7">
      <w:r>
        <w:t>The QESimpleShape widget</w:t>
      </w:r>
      <w:r w:rsidR="001B52F7">
        <w:t xml:space="preserve"> is </w:t>
      </w:r>
      <w:r w:rsidR="004876A7">
        <w:t xml:space="preserve">an </w:t>
      </w:r>
      <w:r w:rsidR="001B52F7">
        <w:t xml:space="preserve">EPICS aware </w:t>
      </w:r>
      <w:r w:rsidR="007E508F">
        <w:t xml:space="preserve">widget </w:t>
      </w:r>
      <w:r w:rsidR="001B52F7">
        <w:t>which uses either the</w:t>
      </w:r>
      <w:r w:rsidR="004876A7">
        <w:t xml:space="preserve"> alarm state or the value of a single </w:t>
      </w:r>
      <w:r w:rsidR="001B52F7">
        <w:t>PV to det</w:t>
      </w:r>
      <w:r w:rsidR="00DF2015">
        <w:t>ermine the colour of the shape.</w:t>
      </w:r>
      <w:r w:rsidR="00DF2015" w:rsidRPr="00DF2015">
        <w:t xml:space="preserve"> </w:t>
      </w:r>
      <w:r w:rsidR="00DF2015">
        <w:t>The shape itself is d</w:t>
      </w:r>
      <w:r w:rsidR="004876A7">
        <w:t>etermined by the widget’s shape property, and may be one of:  circle, ellipse, rectangle, roundRectangle, roundSquare, square,                  triangleUp, triangleDown, triangleLeft, triangleRight, diamond, or equalDiamond. The size of the shape is maximised to just fit within the geometry of the widget. For circle, square, roundSquare and equalDiamond the size is determined by the lesser of the widget’s width and height.</w:t>
      </w:r>
    </w:p>
    <w:p w:rsidR="00B8211D" w:rsidRDefault="00B8211D" w:rsidP="004876A7"/>
    <w:p w:rsidR="004F4078" w:rsidRDefault="007E508F" w:rsidP="00B3134B">
      <w:r>
        <w:lastRenderedPageBreak/>
        <w:t>When the</w:t>
      </w:r>
      <w:r w:rsidR="00FB3678">
        <w:t xml:space="preserve"> </w:t>
      </w:r>
      <w:r>
        <w:fldChar w:fldCharType="begin"/>
      </w:r>
      <w:r>
        <w:instrText xml:space="preserve"> REF _Ref350245166 \h </w:instrText>
      </w:r>
      <w:r>
        <w:fldChar w:fldCharType="separate"/>
      </w:r>
      <w:r w:rsidR="00CD2852">
        <w:t>displayAlarmState</w:t>
      </w:r>
      <w:r>
        <w:fldChar w:fldCharType="end"/>
      </w:r>
      <w:r w:rsidR="00FB3678">
        <w:t xml:space="preserve"> </w:t>
      </w:r>
      <w:r>
        <w:t>(</w:t>
      </w:r>
      <w:r>
        <w:fldChar w:fldCharType="begin"/>
      </w:r>
      <w:r>
        <w:instrText xml:space="preserve"> REF _Ref350245215 \p \h </w:instrText>
      </w:r>
      <w:r>
        <w:fldChar w:fldCharType="separate"/>
      </w:r>
      <w:r w:rsidR="00CD2852">
        <w:t>above</w:t>
      </w:r>
      <w:r>
        <w:fldChar w:fldCharType="end"/>
      </w:r>
      <w:r>
        <w:t xml:space="preserve">) </w:t>
      </w:r>
      <w:r w:rsidR="00DF2015">
        <w:t xml:space="preserve">property is set true (the default), the colour of the widget is determined by the alarm state of the PV. </w:t>
      </w:r>
      <w:r w:rsidR="004876A7">
        <w:t>Standard framework alarm colours are used, i.e. green for no alarm, yellow for minor alarm, red for major ala</w:t>
      </w:r>
      <w:r w:rsidR="004F4078">
        <w:t>rm and white for invalid alarm.</w:t>
      </w:r>
    </w:p>
    <w:p w:rsidR="00DF2015" w:rsidRDefault="00DF2015" w:rsidP="00B3134B">
      <w:r>
        <w:t xml:space="preserve">When the </w:t>
      </w:r>
      <w:r w:rsidR="007E508F">
        <w:fldChar w:fldCharType="begin"/>
      </w:r>
      <w:r w:rsidR="007E508F">
        <w:instrText xml:space="preserve"> REF _Ref350245314 \h </w:instrText>
      </w:r>
      <w:r w:rsidR="007E508F">
        <w:fldChar w:fldCharType="separate"/>
      </w:r>
      <w:r w:rsidR="00CD2852">
        <w:t>displayAlarmState</w:t>
      </w:r>
      <w:r w:rsidR="007E508F">
        <w:fldChar w:fldCharType="end"/>
      </w:r>
      <w:r w:rsidR="0073084F">
        <w:t xml:space="preserve"> </w:t>
      </w:r>
      <w:r>
        <w:t xml:space="preserve">property is set false, the value of the PV is used to select a colour from a set of 16 colour properties, i.e. color0, colour1, </w:t>
      </w:r>
      <w:r w:rsidR="007E508F">
        <w:t xml:space="preserve">and so on </w:t>
      </w:r>
      <w:r>
        <w:t xml:space="preserve">to colour15. The value of the PV must be capable of being interpreted as an integer. </w:t>
      </w:r>
      <w:proofErr w:type="gramStart"/>
      <w:r>
        <w:t>Modulo 16 arithmetic</w:t>
      </w:r>
      <w:proofErr w:type="gramEnd"/>
      <w:r>
        <w:t xml:space="preserve"> is used to ensure the PV value yield</w:t>
      </w:r>
      <w:r w:rsidR="007E508F">
        <w:t>s</w:t>
      </w:r>
      <w:r>
        <w:t xml:space="preserve"> a number in the range 0 to 15.</w:t>
      </w:r>
      <w:r w:rsidR="00041D76">
        <w:t xml:space="preserve"> The selection of the number of colours properties was some-what arbitrary. 16 was chosen so that a colour could be associated with each value of an </w:t>
      </w:r>
      <w:proofErr w:type="spellStart"/>
      <w:r w:rsidR="00041D76">
        <w:t>mbbi</w:t>
      </w:r>
      <w:proofErr w:type="spellEnd"/>
      <w:r w:rsidR="00041D76">
        <w:t>/</w:t>
      </w:r>
      <w:proofErr w:type="spellStart"/>
      <w:r w:rsidR="00041D76">
        <w:t>mbbo</w:t>
      </w:r>
      <w:proofErr w:type="spellEnd"/>
      <w:r w:rsidR="00041D76">
        <w:t xml:space="preserve"> record. </w:t>
      </w:r>
    </w:p>
    <w:p w:rsidR="007E508F" w:rsidRDefault="0073084F" w:rsidP="00B3134B">
      <w:r>
        <w:fldChar w:fldCharType="begin"/>
      </w:r>
      <w:r>
        <w:instrText xml:space="preserve"> REF _Ref350245543 \h </w:instrText>
      </w:r>
      <w:r>
        <w:fldChar w:fldCharType="separate"/>
      </w:r>
      <w:r>
        <w:t xml:space="preserve">Figure </w:t>
      </w:r>
      <w:r>
        <w:rPr>
          <w:noProof/>
        </w:rPr>
        <w:t>11</w:t>
      </w:r>
      <w:r>
        <w:fldChar w:fldCharType="end"/>
      </w:r>
      <w:r>
        <w:t xml:space="preserve"> </w:t>
      </w:r>
      <w:r>
        <w:fldChar w:fldCharType="begin"/>
      </w:r>
      <w:r>
        <w:instrText xml:space="preserve"> REF _Ref350245547 \p \h </w:instrText>
      </w:r>
      <w:r>
        <w:fldChar w:fldCharType="separate"/>
      </w:r>
      <w:r>
        <w:t>below</w:t>
      </w:r>
      <w:r>
        <w:fldChar w:fldCharType="end"/>
      </w:r>
      <w:r>
        <w:t xml:space="preserve"> shows examples of this widget. All the QESimpleShape widgets are monitoring the same PV and have geometries which all have a width of 40 and a height of 20.  The first row </w:t>
      </w:r>
      <w:r w:rsidR="00207DFF">
        <w:t xml:space="preserve">of widgets </w:t>
      </w:r>
      <w:r w:rsidR="00893F61">
        <w:t>all have</w:t>
      </w:r>
      <w:r>
        <w:t xml:space="preserve"> displayAlarmState set </w:t>
      </w:r>
      <w:r w:rsidR="00207DFF">
        <w:t xml:space="preserve">to </w:t>
      </w:r>
      <w:r>
        <w:t xml:space="preserve">false, and are blue because the value of the PV is 2 and color2 property has been set to blue. The second row </w:t>
      </w:r>
      <w:r w:rsidR="00893F61">
        <w:t>of widgets all have</w:t>
      </w:r>
      <w:r>
        <w:t xml:space="preserve"> displayAlarmState set </w:t>
      </w:r>
      <w:r w:rsidR="00893F61">
        <w:t xml:space="preserve">to </w:t>
      </w:r>
      <w:r>
        <w:t>true, and are green becaus</w:t>
      </w:r>
      <w:r w:rsidR="00893F61">
        <w:t>e the PV’s severity is no alarm (the third row contains a QELabel which shows the actual value of the PV).</w:t>
      </w:r>
      <w:r>
        <w:t xml:space="preserve"> </w:t>
      </w:r>
    </w:p>
    <w:p w:rsidR="004F4078" w:rsidRDefault="00727E7F" w:rsidP="00B3134B">
      <w:r>
        <w:rPr>
          <w:noProof/>
          <w:lang w:eastAsia="en-AU"/>
        </w:rPr>
        <w:drawing>
          <wp:inline distT="0" distB="0" distL="0" distR="0">
            <wp:extent cx="5151941" cy="1505170"/>
            <wp:effectExtent l="19050" t="0" r="0" b="0"/>
            <wp:docPr id="24" name="Picture 23" descr="simplesha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2.png"/>
                    <pic:cNvPicPr/>
                  </pic:nvPicPr>
                  <pic:blipFill>
                    <a:blip r:embed="rId21" cstate="print"/>
                    <a:stretch>
                      <a:fillRect/>
                    </a:stretch>
                  </pic:blipFill>
                  <pic:spPr>
                    <a:xfrm>
                      <a:off x="0" y="0"/>
                      <a:ext cx="5157522" cy="1506801"/>
                    </a:xfrm>
                    <a:prstGeom prst="rect">
                      <a:avLst/>
                    </a:prstGeom>
                  </pic:spPr>
                </pic:pic>
              </a:graphicData>
            </a:graphic>
          </wp:inline>
        </w:drawing>
      </w:r>
    </w:p>
    <w:p w:rsidR="00B8211D" w:rsidRDefault="00727E7F" w:rsidP="00B8211D">
      <w:pPr>
        <w:pStyle w:val="Caption"/>
      </w:pPr>
      <w:bookmarkStart w:id="82" w:name="_Ref350245543"/>
      <w:bookmarkStart w:id="83" w:name="_Ref350245547"/>
      <w:r>
        <w:t xml:space="preserve">Figure </w:t>
      </w:r>
      <w:fldSimple w:instr=" SEQ Figure \* ARABIC ">
        <w:r w:rsidR="00CD2852">
          <w:rPr>
            <w:noProof/>
          </w:rPr>
          <w:t>11</w:t>
        </w:r>
      </w:fldSimple>
      <w:bookmarkEnd w:id="82"/>
      <w:r>
        <w:t xml:space="preserve"> QESimpleShape examples</w:t>
      </w:r>
      <w:bookmarkEnd w:id="83"/>
    </w:p>
    <w:p w:rsidR="00B8211D" w:rsidRDefault="00B8211D" w:rsidP="00B8211D"/>
    <w:p w:rsidR="001A162B" w:rsidRPr="00B8211D" w:rsidRDefault="001A162B" w:rsidP="00B8211D">
      <w:r>
        <w:t>When disconnected the QESimpleShape is displayed as washed-out gray with a light gray boarder.</w:t>
      </w:r>
    </w:p>
    <w:p w:rsidR="00727E7F" w:rsidRDefault="00B8211D" w:rsidP="00B3134B">
      <w:r>
        <w:fldChar w:fldCharType="begin"/>
      </w:r>
      <w:r>
        <w:instrText xml:space="preserve"> REF _Ref350246518 \h </w:instrText>
      </w:r>
      <w:r>
        <w:fldChar w:fldCharType="separate"/>
      </w:r>
      <w:r>
        <w:t xml:space="preserve">Figure </w:t>
      </w:r>
      <w:r>
        <w:rPr>
          <w:noProof/>
        </w:rPr>
        <w:t>12</w:t>
      </w:r>
      <w:r>
        <w:fldChar w:fldCharType="end"/>
      </w:r>
      <w:r>
        <w:t xml:space="preserve"> </w:t>
      </w:r>
      <w:r>
        <w:fldChar w:fldCharType="begin"/>
      </w:r>
      <w:r>
        <w:instrText xml:space="preserve"> REF _Ref350246496 \p \h </w:instrText>
      </w:r>
      <w:r>
        <w:fldChar w:fldCharType="separate"/>
      </w:r>
      <w:r>
        <w:t>below</w:t>
      </w:r>
      <w:r>
        <w:fldChar w:fldCharType="end"/>
      </w:r>
      <w:r>
        <w:t xml:space="preserve"> shows the properties values selected for the second row of widgets.</w:t>
      </w:r>
    </w:p>
    <w:p w:rsidR="00893F61" w:rsidRDefault="00FC54CC" w:rsidP="00B3134B">
      <w:r>
        <w:rPr>
          <w:noProof/>
          <w:lang w:eastAsia="en-AU"/>
        </w:rPr>
        <w:lastRenderedPageBreak/>
        <w:t xml:space="preserve">     </w:t>
      </w:r>
      <w:r w:rsidR="00C56C05">
        <w:rPr>
          <w:noProof/>
          <w:lang w:eastAsia="en-AU"/>
        </w:rPr>
        <w:drawing>
          <wp:inline distT="0" distB="0" distL="0" distR="0">
            <wp:extent cx="3289930" cy="5047785"/>
            <wp:effectExtent l="19050" t="0" r="5720" b="0"/>
            <wp:docPr id="25" name="Picture 24" descr="simpleshape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_properties.png"/>
                    <pic:cNvPicPr/>
                  </pic:nvPicPr>
                  <pic:blipFill>
                    <a:blip r:embed="rId22" cstate="print"/>
                    <a:stretch>
                      <a:fillRect/>
                    </a:stretch>
                  </pic:blipFill>
                  <pic:spPr>
                    <a:xfrm>
                      <a:off x="0" y="0"/>
                      <a:ext cx="3293779" cy="5053690"/>
                    </a:xfrm>
                    <a:prstGeom prst="rect">
                      <a:avLst/>
                    </a:prstGeom>
                  </pic:spPr>
                </pic:pic>
              </a:graphicData>
            </a:graphic>
          </wp:inline>
        </w:drawing>
      </w:r>
    </w:p>
    <w:p w:rsidR="00C56C05" w:rsidRDefault="00C56C05" w:rsidP="00C56C05">
      <w:pPr>
        <w:pStyle w:val="Caption"/>
      </w:pPr>
      <w:bookmarkStart w:id="84" w:name="_Ref350246496"/>
      <w:bookmarkStart w:id="85" w:name="_Ref350246518"/>
      <w:r>
        <w:t xml:space="preserve">Figure </w:t>
      </w:r>
      <w:fldSimple w:instr=" SEQ Figure \* ARABIC ">
        <w:r w:rsidR="00FC54CC">
          <w:rPr>
            <w:noProof/>
          </w:rPr>
          <w:t>12</w:t>
        </w:r>
      </w:fldSimple>
      <w:bookmarkEnd w:id="85"/>
      <w:r>
        <w:t xml:space="preserve"> QESimpleShape properties</w:t>
      </w:r>
      <w:bookmarkEnd w:id="84"/>
    </w:p>
    <w:p w:rsidR="00C56C05" w:rsidRDefault="00C56C05" w:rsidP="00B3134B"/>
    <w:p w:rsidR="00634B86" w:rsidRDefault="00634B86" w:rsidP="00634B86">
      <w:pPr>
        <w:pStyle w:val="Heading2"/>
      </w:pPr>
      <w:bookmarkStart w:id="86" w:name="_Toc350245473"/>
      <w:proofErr w:type="spellStart"/>
      <w:r>
        <w:t>QESlider</w:t>
      </w:r>
      <w:bookmarkEnd w:id="86"/>
      <w:proofErr w:type="spellEnd"/>
    </w:p>
    <w:p w:rsidR="00634B86" w:rsidRDefault="00634B86" w:rsidP="00634B86">
      <w:pPr>
        <w:pStyle w:val="Heading2"/>
      </w:pPr>
      <w:bookmarkStart w:id="87" w:name="_Toc350245474"/>
      <w:proofErr w:type="spellStart"/>
      <w:r>
        <w:t>QESpinBox</w:t>
      </w:r>
      <w:bookmarkEnd w:id="87"/>
      <w:proofErr w:type="spellEnd"/>
    </w:p>
    <w:p w:rsidR="00634B86" w:rsidRDefault="00634B86" w:rsidP="00634B86">
      <w:pPr>
        <w:pStyle w:val="Heading2"/>
      </w:pPr>
      <w:bookmarkStart w:id="88" w:name="_Toc350245475"/>
      <w:proofErr w:type="spellStart"/>
      <w:r>
        <w:t>QEComboBox</w:t>
      </w:r>
      <w:bookmarkEnd w:id="88"/>
      <w:proofErr w:type="spellEnd"/>
    </w:p>
    <w:p w:rsidR="00634B86" w:rsidRDefault="00634B86" w:rsidP="00634B86">
      <w:pPr>
        <w:pStyle w:val="Heading2"/>
      </w:pPr>
      <w:bookmarkStart w:id="89" w:name="_Ref346717578"/>
      <w:bookmarkStart w:id="90" w:name="_Ref346717591"/>
      <w:bookmarkStart w:id="91" w:name="_Toc350245476"/>
      <w:r>
        <w:t>QEForm</w:t>
      </w:r>
      <w:bookmarkEnd w:id="89"/>
      <w:bookmarkEnd w:id="90"/>
      <w:bookmarkEnd w:id="91"/>
    </w:p>
    <w:p w:rsidR="00246041" w:rsidRDefault="00246041" w:rsidP="00246041">
      <w:r>
        <w:t xml:space="preserve">The QEForm widget is used to present a Qt user interface (.ui) file. While an application can programmatically achieve this by opening a .ui file with a </w:t>
      </w:r>
      <w:proofErr w:type="spellStart"/>
      <w:r>
        <w:t>QFile</w:t>
      </w:r>
      <w:proofErr w:type="spellEnd"/>
      <w:r>
        <w:t xml:space="preserve"> class and loading the contents using the </w:t>
      </w:r>
      <w:proofErr w:type="spellStart"/>
      <w:r>
        <w:t>QUiLoader</w:t>
      </w:r>
      <w:proofErr w:type="spellEnd"/>
      <w:r>
        <w:t>, the QEForm widget adds the following functionality:</w:t>
      </w:r>
    </w:p>
    <w:p w:rsidR="00246041" w:rsidRDefault="00894D91" w:rsidP="007B3BD1">
      <w:pPr>
        <w:pStyle w:val="ListParagraph"/>
        <w:numPr>
          <w:ilvl w:val="0"/>
          <w:numId w:val="37"/>
        </w:numPr>
      </w:pPr>
      <w:r>
        <w:t xml:space="preserve">The QEForm uses </w:t>
      </w:r>
      <w:proofErr w:type="spellStart"/>
      <w:r>
        <w:t>c</w:t>
      </w:r>
      <w:r w:rsidR="00246041">
        <w:t>onsistant</w:t>
      </w:r>
      <w:proofErr w:type="spellEnd"/>
      <w:r w:rsidR="00246041">
        <w:t xml:space="preserve"> </w:t>
      </w:r>
      <w:r w:rsidR="00FD201E">
        <w:t xml:space="preserve">rules for locating the </w:t>
      </w:r>
      <w:r w:rsidR="00246041">
        <w:t>file</w:t>
      </w:r>
      <w:r>
        <w:t xml:space="preserve"> common to all QE widgets that access files</w:t>
      </w:r>
      <w:r w:rsidR="007B3BD1">
        <w:t xml:space="preserve">. Refer to </w:t>
      </w:r>
      <w:r w:rsidR="00843A93">
        <w:fldChar w:fldCharType="begin"/>
      </w:r>
      <w:r w:rsidR="007B3BD1">
        <w:instrText xml:space="preserve"> REF _Ref345498802 \h </w:instrText>
      </w:r>
      <w:r w:rsidR="00843A93">
        <w:fldChar w:fldCharType="separate"/>
      </w:r>
      <w:r w:rsidR="00CD2852">
        <w:t>Finding files</w:t>
      </w:r>
      <w:r w:rsidR="00843A93">
        <w:fldChar w:fldCharType="end"/>
      </w:r>
      <w:r w:rsidR="007B3BD1">
        <w:t xml:space="preserve"> (page </w:t>
      </w:r>
      <w:r w:rsidR="00843A93">
        <w:fldChar w:fldCharType="begin"/>
      </w:r>
      <w:r w:rsidR="007B3BD1">
        <w:instrText xml:space="preserve"> PAGEREF _Ref345498802 \h </w:instrText>
      </w:r>
      <w:r w:rsidR="00843A93">
        <w:fldChar w:fldCharType="separate"/>
      </w:r>
      <w:r w:rsidR="00CD2852">
        <w:rPr>
          <w:noProof/>
        </w:rPr>
        <w:t>10</w:t>
      </w:r>
      <w:r w:rsidR="00843A93">
        <w:fldChar w:fldCharType="end"/>
      </w:r>
      <w:r w:rsidR="007B3BD1">
        <w:t>) for details.</w:t>
      </w:r>
    </w:p>
    <w:p w:rsidR="007B3BD1" w:rsidRDefault="004573B6" w:rsidP="007B3BD1">
      <w:pPr>
        <w:pStyle w:val="ListParagraph"/>
        <w:numPr>
          <w:ilvl w:val="0"/>
          <w:numId w:val="37"/>
        </w:numPr>
      </w:pPr>
      <w:r>
        <w:t xml:space="preserve">The </w:t>
      </w:r>
      <w:proofErr w:type="gramStart"/>
      <w:r>
        <w:t>contents of a QEForm is</w:t>
      </w:r>
      <w:proofErr w:type="gramEnd"/>
      <w:r>
        <w:t xml:space="preserve"> </w:t>
      </w:r>
      <w:r w:rsidR="007B3BD1">
        <w:t>dynamic</w:t>
      </w:r>
      <w:r>
        <w:t xml:space="preserve"> and can be </w:t>
      </w:r>
      <w:r w:rsidR="007B3BD1">
        <w:t xml:space="preserve">changed by </w:t>
      </w:r>
      <w:r>
        <w:t>changing the ‘</w:t>
      </w:r>
      <w:proofErr w:type="spellStart"/>
      <w:r>
        <w:t>uiFile</w:t>
      </w:r>
      <w:proofErr w:type="spellEnd"/>
      <w:r>
        <w:t>’ property.</w:t>
      </w:r>
    </w:p>
    <w:p w:rsidR="00F454F9" w:rsidRDefault="00F454F9" w:rsidP="007B3BD1">
      <w:pPr>
        <w:pStyle w:val="ListParagraph"/>
        <w:numPr>
          <w:ilvl w:val="0"/>
          <w:numId w:val="37"/>
        </w:numPr>
      </w:pPr>
      <w:r>
        <w:lastRenderedPageBreak/>
        <w:t>The .ui file used to generate the contents of a QEForm is monitored and re-loaded if it changes.</w:t>
      </w:r>
    </w:p>
    <w:p w:rsidR="004573B6" w:rsidRDefault="004573B6" w:rsidP="007B3BD1">
      <w:pPr>
        <w:pStyle w:val="ListParagraph"/>
        <w:numPr>
          <w:ilvl w:val="0"/>
          <w:numId w:val="37"/>
        </w:numPr>
      </w:pPr>
      <w:r>
        <w:t>The QEForm can be used as a sub form. Forms can share common sub forms. Sub forms can be nested.</w:t>
      </w:r>
    </w:p>
    <w:p w:rsidR="004573B6" w:rsidRDefault="00894D91" w:rsidP="007B3BD1">
      <w:pPr>
        <w:pStyle w:val="ListParagraph"/>
        <w:numPr>
          <w:ilvl w:val="0"/>
          <w:numId w:val="37"/>
        </w:numPr>
      </w:pPr>
      <w:r>
        <w:t>The QEForm uses macro substitutions. This means a form can contain multiple instances of the same sub form, each with a different set of macro substitutions. For example, a form displaying a set of slits could use an identical sub form for each motor.</w:t>
      </w:r>
    </w:p>
    <w:p w:rsidR="00894D91" w:rsidRDefault="00894D91" w:rsidP="007B3BD1">
      <w:pPr>
        <w:pStyle w:val="ListParagraph"/>
        <w:numPr>
          <w:ilvl w:val="0"/>
          <w:numId w:val="37"/>
        </w:numPr>
      </w:pPr>
      <w:proofErr w:type="spellStart"/>
      <w:r>
        <w:t>QEForms</w:t>
      </w:r>
      <w:proofErr w:type="spellEnd"/>
      <w:r>
        <w:t xml:space="preserve"> help manage messages emitted by QE widgets. Messages can be filtered and displayed based on the </w:t>
      </w:r>
      <w:proofErr w:type="spellStart"/>
      <w:r>
        <w:t>QEform</w:t>
      </w:r>
      <w:proofErr w:type="spellEnd"/>
      <w:r>
        <w:t xml:space="preserve"> they reside in. Refer to </w:t>
      </w:r>
      <w:r w:rsidR="00843A93">
        <w:fldChar w:fldCharType="begin"/>
      </w:r>
      <w:r>
        <w:instrText xml:space="preserve"> REF _Ref345412535 \h </w:instrText>
      </w:r>
      <w:r w:rsidR="00843A93">
        <w:fldChar w:fldCharType="separate"/>
      </w:r>
      <w:r w:rsidR="00CD2852">
        <w:t>Logging</w:t>
      </w:r>
      <w:r w:rsidR="00843A93">
        <w:fldChar w:fldCharType="end"/>
      </w:r>
      <w:r>
        <w:t xml:space="preserve"> (page </w:t>
      </w:r>
      <w:r w:rsidR="00843A93">
        <w:fldChar w:fldCharType="begin"/>
      </w:r>
      <w:r>
        <w:instrText xml:space="preserve"> PAGEREF _Ref345412535 \h </w:instrText>
      </w:r>
      <w:r w:rsidR="00843A93">
        <w:fldChar w:fldCharType="separate"/>
      </w:r>
      <w:r w:rsidR="00CD2852">
        <w:rPr>
          <w:noProof/>
        </w:rPr>
        <w:t>8</w:t>
      </w:r>
      <w:r w:rsidR="00843A93">
        <w:fldChar w:fldCharType="end"/>
      </w:r>
      <w:r>
        <w:t>) for details.</w:t>
      </w:r>
    </w:p>
    <w:p w:rsidR="00F454F9" w:rsidRDefault="00F454F9" w:rsidP="007B3BD1">
      <w:pPr>
        <w:pStyle w:val="ListParagraph"/>
        <w:numPr>
          <w:ilvl w:val="0"/>
          <w:numId w:val="37"/>
        </w:numPr>
      </w:pPr>
      <w:r>
        <w:t xml:space="preserve">The .ui file loaded </w:t>
      </w:r>
      <w:r w:rsidR="00AB1DF7">
        <w:t xml:space="preserve">by a QEForm widget </w:t>
      </w:r>
      <w:r>
        <w:t xml:space="preserve">will have a top level widget with size and layout policies that may differ to those of the QEForm. To minimise any confusion, the QEForm widget ensures the top level widget loaded and itself share the same size and layout policies. By default </w:t>
      </w:r>
      <w:r w:rsidR="00AB1DF7">
        <w:t xml:space="preserve">the QEForm widget </w:t>
      </w:r>
      <w:r>
        <w:t xml:space="preserve">sets the top level widget </w:t>
      </w:r>
      <w:r w:rsidR="00AB1DF7">
        <w:t xml:space="preserve">loaded </w:t>
      </w:r>
      <w:r>
        <w:t>to match itself</w:t>
      </w:r>
      <w:r w:rsidR="00AB1DF7">
        <w:t>, but this behaviour can be reversed. The ‘</w:t>
      </w:r>
      <w:proofErr w:type="spellStart"/>
      <w:r w:rsidR="00AB1DF7" w:rsidRPr="00AB1DF7">
        <w:t>resizeContents</w:t>
      </w:r>
      <w:proofErr w:type="spellEnd"/>
      <w:r w:rsidR="00AB1DF7">
        <w:t>’ property controls this behaviour. If true, the top level widget loaded is set to match the QEForm. If false, the QEForm is set to match the top level widget loaded.</w:t>
      </w:r>
    </w:p>
    <w:p w:rsidR="007468C1" w:rsidRDefault="007468C1" w:rsidP="007B3BD1">
      <w:pPr>
        <w:pStyle w:val="ListParagraph"/>
        <w:numPr>
          <w:ilvl w:val="0"/>
          <w:numId w:val="37"/>
        </w:numPr>
      </w:pPr>
      <w:proofErr w:type="spellStart"/>
      <w:r>
        <w:t>QERadioButtons</w:t>
      </w:r>
      <w:proofErr w:type="spellEnd"/>
      <w:r>
        <w:t xml:space="preserve"> and </w:t>
      </w:r>
      <w:proofErr w:type="spellStart"/>
      <w:r>
        <w:t>QEPushButtons</w:t>
      </w:r>
      <w:proofErr w:type="spellEnd"/>
      <w:r>
        <w:t xml:space="preserve"> look in the ContainerProfile class to see if a slot they can use to create new GUI windows is available. Applications like QEGui </w:t>
      </w:r>
      <w:r w:rsidR="0094744B">
        <w:t>publish a slot to open new GUIs using this mechanism. If the ‘</w:t>
      </w:r>
      <w:proofErr w:type="spellStart"/>
      <w:r w:rsidR="0094744B">
        <w:t>handleGuiLaunchRequests</w:t>
      </w:r>
      <w:proofErr w:type="spellEnd"/>
      <w:r w:rsidR="0094744B">
        <w:t xml:space="preserve">’ property is true, the QEForm widget publishes its own slot for launching new GUIs and so all QE widgets within it will use the </w:t>
      </w:r>
      <w:proofErr w:type="spellStart"/>
      <w:r w:rsidR="0094744B">
        <w:t>QEForm’s</w:t>
      </w:r>
      <w:proofErr w:type="spellEnd"/>
      <w:r w:rsidR="0094744B">
        <w:t xml:space="preserve"> mechanism for launching new GUIs.</w:t>
      </w:r>
    </w:p>
    <w:p w:rsidR="009A5183" w:rsidRDefault="009A5183" w:rsidP="009A5183">
      <w:r>
        <w:t>The following properties are specific to the QEForm widget:</w:t>
      </w:r>
    </w:p>
    <w:p w:rsidR="009A5183" w:rsidRDefault="009A5183" w:rsidP="009A5183">
      <w:pPr>
        <w:pStyle w:val="ListParagraph"/>
        <w:numPr>
          <w:ilvl w:val="0"/>
          <w:numId w:val="38"/>
        </w:numPr>
      </w:pPr>
      <w:proofErr w:type="spellStart"/>
      <w:proofErr w:type="gramStart"/>
      <w:r>
        <w:t>uiFile</w:t>
      </w:r>
      <w:proofErr w:type="spellEnd"/>
      <w:proofErr w:type="gramEnd"/>
      <w:r>
        <w:br/>
        <w:t xml:space="preserve">File name of the user interface file to be presented. Refer to </w:t>
      </w:r>
      <w:r w:rsidR="00843A93">
        <w:fldChar w:fldCharType="begin"/>
      </w:r>
      <w:r>
        <w:instrText xml:space="preserve"> REF _Ref345498802 \h </w:instrText>
      </w:r>
      <w:r w:rsidR="00843A93">
        <w:fldChar w:fldCharType="separate"/>
      </w:r>
      <w:r w:rsidR="00CD2852">
        <w:t>Finding files</w:t>
      </w:r>
      <w:r w:rsidR="00843A93">
        <w:fldChar w:fldCharType="end"/>
      </w:r>
      <w:r>
        <w:t xml:space="preserve"> (page </w:t>
      </w:r>
      <w:r w:rsidR="00843A93">
        <w:fldChar w:fldCharType="begin"/>
      </w:r>
      <w:r>
        <w:instrText xml:space="preserve"> PAGEREF _Ref345498802 \h </w:instrText>
      </w:r>
      <w:r w:rsidR="00843A93">
        <w:fldChar w:fldCharType="separate"/>
      </w:r>
      <w:r w:rsidR="00CD2852">
        <w:rPr>
          <w:noProof/>
        </w:rPr>
        <w:t>10</w:t>
      </w:r>
      <w:r w:rsidR="00843A93">
        <w:fldChar w:fldCharType="end"/>
      </w:r>
      <w:r>
        <w:t>) for details on how this file is located.</w:t>
      </w:r>
    </w:p>
    <w:p w:rsidR="009A5183" w:rsidRDefault="009A5183" w:rsidP="009A5183">
      <w:pPr>
        <w:pStyle w:val="ListParagraph"/>
        <w:numPr>
          <w:ilvl w:val="0"/>
          <w:numId w:val="38"/>
        </w:numPr>
      </w:pPr>
      <w:proofErr w:type="spellStart"/>
      <w:proofErr w:type="gramStart"/>
      <w:r>
        <w:t>handleGuiLaunch</w:t>
      </w:r>
      <w:proofErr w:type="spellEnd"/>
      <w:proofErr w:type="gramEnd"/>
      <w:r>
        <w:br/>
        <w:t>If set the QEForm will supply the slot used by any QE widgets it creates to launch new QUIs. (Typically it is QE buttons that will use this slot.)</w:t>
      </w:r>
      <w:r>
        <w:br/>
        <w:t>Generally this should be left unset when used within QEGui, allowing the QEGui application to supply the slot used to launch new GUI windows.</w:t>
      </w:r>
    </w:p>
    <w:p w:rsidR="009A5183" w:rsidRDefault="009A5183" w:rsidP="009A5183">
      <w:pPr>
        <w:pStyle w:val="ListParagraph"/>
        <w:numPr>
          <w:ilvl w:val="0"/>
          <w:numId w:val="38"/>
        </w:numPr>
      </w:pPr>
      <w:proofErr w:type="spellStart"/>
      <w:proofErr w:type="gramStart"/>
      <w:r>
        <w:t>resizeContents</w:t>
      </w:r>
      <w:proofErr w:type="spellEnd"/>
      <w:proofErr w:type="gramEnd"/>
      <w:r>
        <w:br/>
        <w:t xml:space="preserve">If set, the QEForm will resize the top level widget of the .ui file it opens (and set other size and border related properties) to match itself. This is useful if the QEForm is used </w:t>
      </w:r>
      <w:r w:rsidR="001C5C49">
        <w:t xml:space="preserve">as a sub form </w:t>
      </w:r>
      <w:r>
        <w:t>within a main form (possible another Q</w:t>
      </w:r>
      <w:r w:rsidR="001C5C49">
        <w:t xml:space="preserve">EForm) and you want to control </w:t>
      </w:r>
      <w:r>
        <w:t>the</w:t>
      </w:r>
      <w:r w:rsidR="001C5C49">
        <w:t xml:space="preserve"> </w:t>
      </w:r>
      <w:r>
        <w:t xml:space="preserve">size of the QEForm </w:t>
      </w:r>
      <w:r w:rsidR="001C5C49">
        <w:t xml:space="preserve">being used as a </w:t>
      </w:r>
      <w:r>
        <w:t>sub form</w:t>
      </w:r>
      <w:r w:rsidR="001C5C49">
        <w:t>.</w:t>
      </w:r>
      <w:r w:rsidR="001C5C49">
        <w:br/>
        <w:t>If clear, the QEForm will resize itself (and set other size and border related properties) to match the top level widget of the .ui file it opens. This is useful if the QEForm is used as a sub form within a main form (possible another QEForm) and you want to the main form to resize to match the size of the QEForm being used as a sub form, or you want the sub form border decorations (such as frame shape and shadow) to be displayed.</w:t>
      </w:r>
    </w:p>
    <w:p w:rsidR="00E73A90" w:rsidRDefault="00E73A90" w:rsidP="00E73A90">
      <w:r>
        <w:lastRenderedPageBreak/>
        <w:t xml:space="preserve">In </w:t>
      </w:r>
      <w:r w:rsidR="00843A93">
        <w:fldChar w:fldCharType="begin"/>
      </w:r>
      <w:r>
        <w:instrText xml:space="preserve"> REF _Ref345516376 \h </w:instrText>
      </w:r>
      <w:r w:rsidR="00843A93">
        <w:fldChar w:fldCharType="separate"/>
      </w:r>
      <w:r w:rsidR="00CD2852">
        <w:t xml:space="preserve">Figure </w:t>
      </w:r>
      <w:r w:rsidR="00CD2852">
        <w:rPr>
          <w:noProof/>
        </w:rPr>
        <w:t>12</w:t>
      </w:r>
      <w:r w:rsidR="00843A93">
        <w:fldChar w:fldCharType="end"/>
      </w:r>
      <w:r>
        <w:t xml:space="preserve">, the QEGui application is displaying a user interface (.ui) file. QEGui uses </w:t>
      </w:r>
      <w:proofErr w:type="spellStart"/>
      <w:r>
        <w:t>QEForms</w:t>
      </w:r>
      <w:proofErr w:type="spellEnd"/>
      <w:r>
        <w:t xml:space="preserve"> to present .ui files. In the example given, the .ui file itself includes three QEForm widgets, each referencing the same sub form, but with different macro substitutions, resulting in a different title and the display of data from different variables. In this example the top level widget in the sub form is a </w:t>
      </w:r>
      <w:proofErr w:type="spellStart"/>
      <w:r>
        <w:t>QFrame</w:t>
      </w:r>
      <w:proofErr w:type="spellEnd"/>
      <w:r>
        <w:t xml:space="preserve"> with a border.</w:t>
      </w:r>
      <w:r w:rsidR="003C4B1B">
        <w:t xml:space="preserve"> To ensure the border is displayed, t</w:t>
      </w:r>
      <w:r>
        <w:t>he QEForm widgets in</w:t>
      </w:r>
      <w:r w:rsidR="003C4B1B">
        <w:t xml:space="preserve"> </w:t>
      </w:r>
      <w:r>
        <w:t>the main form have the</w:t>
      </w:r>
      <w:r w:rsidR="003C4B1B">
        <w:t>ir</w:t>
      </w:r>
      <w:r>
        <w:t xml:space="preserve"> ‘</w:t>
      </w:r>
      <w:proofErr w:type="spellStart"/>
      <w:r>
        <w:t>resizeContents</w:t>
      </w:r>
      <w:proofErr w:type="spellEnd"/>
      <w:r>
        <w:t>’</w:t>
      </w:r>
      <w:r w:rsidR="003C4B1B">
        <w:t xml:space="preserve"> property se</w:t>
      </w:r>
      <w:r>
        <w:t xml:space="preserve">t to false so the contents (the </w:t>
      </w:r>
      <w:r w:rsidR="003C4B1B">
        <w:t xml:space="preserve">top level </w:t>
      </w:r>
      <w:proofErr w:type="spellStart"/>
      <w:r w:rsidR="003C4B1B">
        <w:t>QFrame</w:t>
      </w:r>
      <w:proofErr w:type="spellEnd"/>
      <w:r w:rsidR="003C4B1B">
        <w:t xml:space="preserve"> in the sub form) copies its border properties to the </w:t>
      </w:r>
      <w:proofErr w:type="spellStart"/>
      <w:r w:rsidR="003C4B1B">
        <w:t>QEFrame</w:t>
      </w:r>
      <w:proofErr w:type="spellEnd"/>
      <w:r w:rsidR="003C4B1B">
        <w:t>, rather than the other way around.</w:t>
      </w:r>
    </w:p>
    <w:p w:rsidR="00E73A90" w:rsidRDefault="00E73A90" w:rsidP="009A5183">
      <w:pPr>
        <w:keepNext/>
      </w:pPr>
      <w:r>
        <w:rPr>
          <w:noProof/>
          <w:lang w:eastAsia="en-AU"/>
        </w:rPr>
        <w:drawing>
          <wp:inline distT="0" distB="0" distL="0" distR="0">
            <wp:extent cx="4793673" cy="2547669"/>
            <wp:effectExtent l="0" t="0" r="0" b="0"/>
            <wp:docPr id="1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23" cstate="print"/>
                    <a:stretch>
                      <a:fillRect/>
                    </a:stretch>
                  </pic:blipFill>
                  <pic:spPr>
                    <a:xfrm>
                      <a:off x="0" y="0"/>
                      <a:ext cx="4795894" cy="2548849"/>
                    </a:xfrm>
                    <a:prstGeom prst="rect">
                      <a:avLst/>
                    </a:prstGeom>
                  </pic:spPr>
                </pic:pic>
              </a:graphicData>
            </a:graphic>
          </wp:inline>
        </w:drawing>
      </w:r>
    </w:p>
    <w:p w:rsidR="00E73A90" w:rsidRPr="00B0720D" w:rsidRDefault="00E73A90" w:rsidP="00E73A90">
      <w:pPr>
        <w:pStyle w:val="Caption"/>
        <w:rPr>
          <w:lang w:val="en-US"/>
        </w:rPr>
      </w:pPr>
      <w:bookmarkStart w:id="92" w:name="_Ref345516376"/>
      <w:r>
        <w:t xml:space="preserve">Figure </w:t>
      </w:r>
      <w:fldSimple w:instr=" SEQ Figure \* ARABIC ">
        <w:r w:rsidR="00CD2852">
          <w:rPr>
            <w:noProof/>
          </w:rPr>
          <w:t>12</w:t>
        </w:r>
      </w:fldSimple>
      <w:bookmarkEnd w:id="92"/>
      <w:r>
        <w:t xml:space="preserve"> QEForm examples</w:t>
      </w:r>
    </w:p>
    <w:p w:rsidR="00634B86" w:rsidRDefault="00634B86" w:rsidP="00634B86">
      <w:pPr>
        <w:pStyle w:val="Heading2"/>
      </w:pPr>
      <w:bookmarkStart w:id="93" w:name="_Toc350245477"/>
      <w:r>
        <w:t>QEPlot</w:t>
      </w:r>
      <w:bookmarkEnd w:id="93"/>
    </w:p>
    <w:p w:rsidR="00634B86" w:rsidRDefault="00634B86" w:rsidP="00634B86">
      <w:pPr>
        <w:pStyle w:val="Heading2"/>
      </w:pPr>
      <w:bookmarkStart w:id="94" w:name="_Toc350245478"/>
      <w:proofErr w:type="spellStart"/>
      <w:r>
        <w:t>QEImage</w:t>
      </w:r>
      <w:bookmarkEnd w:id="94"/>
      <w:proofErr w:type="spellEnd"/>
    </w:p>
    <w:p w:rsidR="003D5242" w:rsidRDefault="003D5242" w:rsidP="003D5242">
      <w:r>
        <w:t xml:space="preserve">The </w:t>
      </w:r>
      <w:proofErr w:type="spellStart"/>
      <w:r>
        <w:t>QEImage</w:t>
      </w:r>
      <w:proofErr w:type="spellEnd"/>
      <w:r>
        <w:t xml:space="preserve"> widget is used to present an EPICS waveform (typically from </w:t>
      </w:r>
      <w:proofErr w:type="spellStart"/>
      <w:r>
        <w:t>areaDetector</w:t>
      </w:r>
      <w:proofErr w:type="spellEnd"/>
      <w:r>
        <w:t xml:space="preserve">) as an image. It provides local analysis tools, such as displaying pixel profiles of slices through the image, and interacts with central analysis tools, such as </w:t>
      </w:r>
      <w:proofErr w:type="spellStart"/>
      <w:r>
        <w:t>are</w:t>
      </w:r>
      <w:r w:rsidR="00307302">
        <w:t>aDetector’s</w:t>
      </w:r>
      <w:proofErr w:type="spellEnd"/>
      <w:r w:rsidR="00307302">
        <w:t xml:space="preserve"> Region of Interest </w:t>
      </w:r>
      <w:proofErr w:type="spellStart"/>
      <w:r w:rsidR="00307302">
        <w:t>p</w:t>
      </w:r>
      <w:r>
        <w:t>lugin</w:t>
      </w:r>
      <w:proofErr w:type="spellEnd"/>
      <w:r>
        <w:t>.</w:t>
      </w:r>
    </w:p>
    <w:p w:rsidR="003D5242" w:rsidRDefault="003D5242" w:rsidP="003D5242">
      <w:r>
        <w:t>Images can be zoomed, panned, and scrolled. Images views can be captured to a local file.</w:t>
      </w:r>
    </w:p>
    <w:p w:rsidR="007B2169" w:rsidRDefault="007B2169" w:rsidP="003D5242">
      <w:r>
        <w:t xml:space="preserve">An image input for the </w:t>
      </w:r>
      <w:proofErr w:type="spellStart"/>
      <w:r>
        <w:t>QEImage</w:t>
      </w:r>
      <w:proofErr w:type="spellEnd"/>
      <w:r>
        <w:t xml:space="preserve"> is defined using the following properties:</w:t>
      </w:r>
    </w:p>
    <w:p w:rsidR="007B2169" w:rsidRDefault="007B2169" w:rsidP="007B2169">
      <w:pPr>
        <w:pStyle w:val="ListParagraph"/>
        <w:numPr>
          <w:ilvl w:val="0"/>
          <w:numId w:val="40"/>
        </w:numPr>
      </w:pPr>
      <w:proofErr w:type="spellStart"/>
      <w:r>
        <w:t>imageVariable</w:t>
      </w:r>
      <w:proofErr w:type="spellEnd"/>
      <w:r>
        <w:tab/>
        <w:t xml:space="preserve">An EPICS waveform record (typically from </w:t>
      </w:r>
      <w:proofErr w:type="spellStart"/>
      <w:r>
        <w:t>areaDetector</w:t>
      </w:r>
      <w:proofErr w:type="spellEnd"/>
      <w:r>
        <w:t>)</w:t>
      </w:r>
    </w:p>
    <w:p w:rsidR="007B2169" w:rsidRDefault="007B2169" w:rsidP="007B2169">
      <w:pPr>
        <w:pStyle w:val="ListParagraph"/>
        <w:numPr>
          <w:ilvl w:val="0"/>
          <w:numId w:val="40"/>
        </w:numPr>
      </w:pPr>
      <w:proofErr w:type="spellStart"/>
      <w:r>
        <w:t>widthVariable</w:t>
      </w:r>
      <w:proofErr w:type="spellEnd"/>
      <w:r w:rsidRPr="007B2169">
        <w:t xml:space="preserve"> </w:t>
      </w:r>
      <w:r>
        <w:tab/>
        <w:t xml:space="preserve">An EPICS record (typically from </w:t>
      </w:r>
      <w:proofErr w:type="spellStart"/>
      <w:r>
        <w:t>areaDetector</w:t>
      </w:r>
      <w:proofErr w:type="spellEnd"/>
      <w:r>
        <w:t>)</w:t>
      </w:r>
    </w:p>
    <w:p w:rsidR="007B2169" w:rsidRDefault="007B2169" w:rsidP="007B2169">
      <w:pPr>
        <w:pStyle w:val="ListParagraph"/>
        <w:numPr>
          <w:ilvl w:val="0"/>
          <w:numId w:val="40"/>
        </w:numPr>
      </w:pPr>
      <w:proofErr w:type="spellStart"/>
      <w:r>
        <w:t>heightVariable</w:t>
      </w:r>
      <w:proofErr w:type="spellEnd"/>
      <w:r w:rsidRPr="007B2169">
        <w:t xml:space="preserve"> </w:t>
      </w:r>
      <w:r>
        <w:tab/>
        <w:t xml:space="preserve">An EPICS record (typically from </w:t>
      </w:r>
      <w:proofErr w:type="spellStart"/>
      <w:r>
        <w:t>areaDetector</w:t>
      </w:r>
      <w:proofErr w:type="spellEnd"/>
      <w:r>
        <w:t>)</w:t>
      </w:r>
    </w:p>
    <w:p w:rsidR="007B2169" w:rsidRDefault="007B2169" w:rsidP="007B2169">
      <w:pPr>
        <w:pStyle w:val="ListParagraph"/>
        <w:numPr>
          <w:ilvl w:val="0"/>
          <w:numId w:val="40"/>
        </w:numPr>
      </w:pPr>
      <w:proofErr w:type="spellStart"/>
      <w:r>
        <w:t>formatOption</w:t>
      </w:r>
      <w:proofErr w:type="spellEnd"/>
      <w:r>
        <w:tab/>
        <w:t>The expected pixel format (unrelated to the data type of the waveform record, except that the pixel format must fit in the waveform record data type)</w:t>
      </w:r>
    </w:p>
    <w:p w:rsidR="00441BC3" w:rsidRDefault="00441BC3" w:rsidP="003D5242">
      <w:proofErr w:type="spellStart"/>
      <w:r>
        <w:t>QEImage</w:t>
      </w:r>
      <w:proofErr w:type="spellEnd"/>
      <w:r>
        <w:t xml:space="preserve"> user interaction is as follows:</w:t>
      </w:r>
    </w:p>
    <w:p w:rsidR="00307302" w:rsidRDefault="00307302" w:rsidP="00307302">
      <w:pPr>
        <w:pStyle w:val="ListParagraph"/>
        <w:numPr>
          <w:ilvl w:val="0"/>
          <w:numId w:val="39"/>
        </w:numPr>
      </w:pPr>
      <w:r>
        <w:lastRenderedPageBreak/>
        <w:t xml:space="preserve">To pause image updating, press </w:t>
      </w:r>
      <w:r>
        <w:rPr>
          <w:noProof/>
          <w:lang w:eastAsia="en-AU"/>
        </w:rPr>
        <w:drawing>
          <wp:inline distT="0" distB="0" distL="0" distR="0">
            <wp:extent cx="114316" cy="114316"/>
            <wp:effectExtent l="19050" t="0" r="0" b="0"/>
            <wp:docPr id="17" name="Picture 16" descr="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24" cstate="print"/>
                    <a:stretch>
                      <a:fillRect/>
                    </a:stretch>
                  </pic:blipFill>
                  <pic:spPr>
                    <a:xfrm>
                      <a:off x="0" y="0"/>
                      <a:ext cx="114316" cy="114316"/>
                    </a:xfrm>
                    <a:prstGeom prst="rect">
                      <a:avLst/>
                    </a:prstGeom>
                  </pic:spPr>
                </pic:pic>
              </a:graphicData>
            </a:graphic>
          </wp:inline>
        </w:drawing>
      </w:r>
      <w:r>
        <w:t xml:space="preserve"> if the Button Bar is displayed, or select ‘Pause’ from the Right Click menu. To resume image updating, press </w:t>
      </w:r>
      <w:r>
        <w:rPr>
          <w:noProof/>
          <w:lang w:eastAsia="en-AU"/>
        </w:rPr>
        <w:drawing>
          <wp:inline distT="0" distB="0" distL="0" distR="0">
            <wp:extent cx="114316" cy="114316"/>
            <wp:effectExtent l="19050" t="0" r="0" b="0"/>
            <wp:docPr id="18" name="Picture 17" descr="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25" cstate="print"/>
                    <a:stretch>
                      <a:fillRect/>
                    </a:stretch>
                  </pic:blipFill>
                  <pic:spPr>
                    <a:xfrm>
                      <a:off x="0" y="0"/>
                      <a:ext cx="114316" cy="114316"/>
                    </a:xfrm>
                    <a:prstGeom prst="rect">
                      <a:avLst/>
                    </a:prstGeom>
                  </pic:spPr>
                </pic:pic>
              </a:graphicData>
            </a:graphic>
          </wp:inline>
        </w:drawing>
      </w:r>
      <w:r>
        <w:t xml:space="preserve"> if the Button Bar is displayed, or select ‘Play’ from the Right Click menu.</w:t>
      </w:r>
    </w:p>
    <w:p w:rsidR="00307302" w:rsidRDefault="00307302" w:rsidP="00307302">
      <w:pPr>
        <w:pStyle w:val="ListParagraph"/>
        <w:numPr>
          <w:ilvl w:val="0"/>
          <w:numId w:val="39"/>
        </w:numPr>
      </w:pPr>
      <w:r>
        <w:t xml:space="preserve">To save the current image to a local file, press </w:t>
      </w:r>
      <w:r>
        <w:rPr>
          <w:noProof/>
          <w:lang w:eastAsia="en-AU"/>
        </w:rPr>
        <w:drawing>
          <wp:inline distT="0" distB="0" distL="0" distR="0">
            <wp:extent cx="152381" cy="152381"/>
            <wp:effectExtent l="19050" t="0" r="19" b="0"/>
            <wp:docPr id="20" name="Picture 19" descr="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26" cstate="print"/>
                    <a:stretch>
                      <a:fillRect/>
                    </a:stretch>
                  </pic:blipFill>
                  <pic:spPr>
                    <a:xfrm>
                      <a:off x="0" y="0"/>
                      <a:ext cx="152381" cy="152381"/>
                    </a:xfrm>
                    <a:prstGeom prst="rect">
                      <a:avLst/>
                    </a:prstGeom>
                  </pic:spPr>
                </pic:pic>
              </a:graphicData>
            </a:graphic>
          </wp:inline>
        </w:drawing>
      </w:r>
      <w:r>
        <w:t xml:space="preserve"> if the Button Bar is displayed, or select ‘Save...’ from the Right Click menu.</w:t>
      </w:r>
    </w:p>
    <w:p w:rsidR="00307302" w:rsidRDefault="00307302" w:rsidP="00307302">
      <w:pPr>
        <w:pStyle w:val="ListParagraph"/>
        <w:numPr>
          <w:ilvl w:val="0"/>
          <w:numId w:val="39"/>
        </w:numPr>
      </w:pPr>
      <w:r>
        <w:t xml:space="preserve">To move the target position into the beam, mark the target and beam positions and press </w:t>
      </w:r>
      <w:r>
        <w:rPr>
          <w:noProof/>
          <w:lang w:eastAsia="en-AU"/>
        </w:rPr>
        <w:drawing>
          <wp:inline distT="0" distB="0" distL="0" distR="0">
            <wp:extent cx="114316" cy="114316"/>
            <wp:effectExtent l="19050" t="0" r="0" b="0"/>
            <wp:docPr id="21"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27" cstate="print"/>
                    <a:stretch>
                      <a:fillRect/>
                    </a:stretch>
                  </pic:blipFill>
                  <pic:spPr>
                    <a:xfrm>
                      <a:off x="0" y="0"/>
                      <a:ext cx="114316" cy="114316"/>
                    </a:xfrm>
                    <a:prstGeom prst="rect">
                      <a:avLst/>
                    </a:prstGeom>
                  </pic:spPr>
                </pic:pic>
              </a:graphicData>
            </a:graphic>
          </wp:inline>
        </w:drawing>
      </w:r>
      <w:r>
        <w:t xml:space="preserve"> </w:t>
      </w:r>
      <w:r w:rsidR="005B0192">
        <w:t xml:space="preserve">on the Button Bar. To mark the target and beam, select ‘Mark Target’ and ‘Mark Beam’ from the select menu (available on the button bar and in the right click menu) and mark the target and beam positions on the image with the mouse. When </w:t>
      </w:r>
      <w:r w:rsidR="005B0192" w:rsidRPr="005B0192">
        <w:rPr>
          <w:noProof/>
          <w:lang w:eastAsia="en-AU"/>
        </w:rPr>
        <w:drawing>
          <wp:inline distT="0" distB="0" distL="0" distR="0">
            <wp:extent cx="114316" cy="114316"/>
            <wp:effectExtent l="19050" t="0" r="0" b="0"/>
            <wp:docPr id="22"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27" cstate="print"/>
                    <a:stretch>
                      <a:fillRect/>
                    </a:stretch>
                  </pic:blipFill>
                  <pic:spPr>
                    <a:xfrm>
                      <a:off x="0" y="0"/>
                      <a:ext cx="114316" cy="114316"/>
                    </a:xfrm>
                    <a:prstGeom prst="rect">
                      <a:avLst/>
                    </a:prstGeom>
                  </pic:spPr>
                </pic:pic>
              </a:graphicData>
            </a:graphic>
          </wp:inline>
        </w:drawing>
      </w:r>
      <w:r w:rsidR="005B0192">
        <w:t xml:space="preserve"> is pressed, the EPICS variables representing the target and beam will be updated with pixel coordinates</w:t>
      </w:r>
      <w:r w:rsidR="00DF7066">
        <w:t xml:space="preserve"> and the target trigger variable will be updated</w:t>
      </w:r>
      <w:r w:rsidR="005B0192">
        <w:t>.(Note, the coordinates represent coordinates in the original image and are not affected by how the image is zoomed.) Two EPICS calc records can then be used to perform the required move in each dimension. Each calc record subtracts the target position from the beam position, applies a scaling factor to convert pixels to distance, adds this to the current position of the target and writes the result to the target positioned.</w:t>
      </w:r>
      <w:r w:rsidR="00441BC3">
        <w:br/>
        <w:t xml:space="preserve">Target and Beam markers can be seen selected in </w:t>
      </w:r>
      <w:r w:rsidR="00843A93">
        <w:fldChar w:fldCharType="begin"/>
      </w:r>
      <w:r w:rsidR="00441BC3">
        <w:instrText xml:space="preserve"> REF _Ref346709098 \h </w:instrText>
      </w:r>
      <w:r w:rsidR="00843A93">
        <w:fldChar w:fldCharType="separate"/>
      </w:r>
      <w:r w:rsidR="00CD2852">
        <w:t xml:space="preserve">Figure </w:t>
      </w:r>
      <w:r w:rsidR="00CD2852">
        <w:rPr>
          <w:noProof/>
        </w:rPr>
        <w:t>13</w:t>
      </w:r>
      <w:r w:rsidR="00843A93">
        <w:fldChar w:fldCharType="end"/>
      </w:r>
      <w:r w:rsidR="00441BC3">
        <w:t>.</w:t>
      </w:r>
      <w:r w:rsidR="00DF7066">
        <w:br/>
        <w:t>The EPICS variables written to when marking the beam and target are defined by the following properties:</w:t>
      </w:r>
    </w:p>
    <w:p w:rsidR="00DF7066" w:rsidRDefault="00DF7066" w:rsidP="00DF7066">
      <w:pPr>
        <w:pStyle w:val="ListParagraph"/>
        <w:numPr>
          <w:ilvl w:val="1"/>
          <w:numId w:val="39"/>
        </w:numPr>
      </w:pPr>
      <w:proofErr w:type="spellStart"/>
      <w:r>
        <w:t>targetXVariable</w:t>
      </w:r>
      <w:proofErr w:type="spellEnd"/>
    </w:p>
    <w:p w:rsidR="00DF7066" w:rsidRDefault="00DF7066" w:rsidP="00DF7066">
      <w:pPr>
        <w:pStyle w:val="ListParagraph"/>
        <w:numPr>
          <w:ilvl w:val="1"/>
          <w:numId w:val="39"/>
        </w:numPr>
      </w:pPr>
      <w:proofErr w:type="spellStart"/>
      <w:r>
        <w:t>targetYVariable</w:t>
      </w:r>
      <w:proofErr w:type="spellEnd"/>
    </w:p>
    <w:p w:rsidR="00DF7066" w:rsidRDefault="00DF7066" w:rsidP="00DF7066">
      <w:pPr>
        <w:pStyle w:val="ListParagraph"/>
        <w:numPr>
          <w:ilvl w:val="1"/>
          <w:numId w:val="39"/>
        </w:numPr>
      </w:pPr>
      <w:proofErr w:type="spellStart"/>
      <w:r>
        <w:t>beamXVariable</w:t>
      </w:r>
      <w:proofErr w:type="spellEnd"/>
    </w:p>
    <w:p w:rsidR="00DF7066" w:rsidRDefault="00DF7066" w:rsidP="00DF7066">
      <w:pPr>
        <w:pStyle w:val="ListParagraph"/>
        <w:numPr>
          <w:ilvl w:val="1"/>
          <w:numId w:val="39"/>
        </w:numPr>
      </w:pPr>
      <w:proofErr w:type="spellStart"/>
      <w:r>
        <w:t>beamYVariable</w:t>
      </w:r>
      <w:proofErr w:type="spellEnd"/>
    </w:p>
    <w:p w:rsidR="00DF7066" w:rsidRDefault="00DF7066" w:rsidP="00DF7066">
      <w:pPr>
        <w:pStyle w:val="ListParagraph"/>
        <w:numPr>
          <w:ilvl w:val="1"/>
          <w:numId w:val="39"/>
        </w:numPr>
      </w:pPr>
      <w:proofErr w:type="spellStart"/>
      <w:r>
        <w:t>targetTriggerVariable</w:t>
      </w:r>
      <w:proofErr w:type="spellEnd"/>
    </w:p>
    <w:p w:rsidR="00441BC3" w:rsidRDefault="00441BC3" w:rsidP="00307302">
      <w:pPr>
        <w:pStyle w:val="ListParagraph"/>
        <w:numPr>
          <w:ilvl w:val="0"/>
          <w:numId w:val="39"/>
        </w:numPr>
      </w:pPr>
      <w:r>
        <w:t>To zoom, either:</w:t>
      </w:r>
    </w:p>
    <w:p w:rsidR="005B0192" w:rsidRDefault="00441BC3" w:rsidP="00441BC3">
      <w:pPr>
        <w:pStyle w:val="ListParagraph"/>
        <w:numPr>
          <w:ilvl w:val="1"/>
          <w:numId w:val="39"/>
        </w:numPr>
      </w:pPr>
      <w:r>
        <w:t>Select the required zoom percentage from the ‘Zoom’ menu on the button bar or in the right click menu.</w:t>
      </w:r>
    </w:p>
    <w:p w:rsidR="00441BC3" w:rsidRDefault="00441BC3" w:rsidP="00441BC3">
      <w:pPr>
        <w:pStyle w:val="ListParagraph"/>
        <w:numPr>
          <w:ilvl w:val="1"/>
          <w:numId w:val="39"/>
        </w:numPr>
      </w:pPr>
      <w:r>
        <w:t>Select ‘Fit’ from the ‘Zoom’ menu on the button bar or in the right click menu to zoom to a percentage that will fit the image in the current window. The image will be resized if the window size changes.</w:t>
      </w:r>
    </w:p>
    <w:p w:rsidR="00513CCE" w:rsidRDefault="00441BC3" w:rsidP="00513CCE">
      <w:pPr>
        <w:pStyle w:val="ListParagraph"/>
        <w:numPr>
          <w:ilvl w:val="1"/>
          <w:numId w:val="39"/>
        </w:numPr>
      </w:pPr>
      <w:r>
        <w:t>Choose ‘Select Area 1’ (Region 1) from the Mode menu on the button bar or from the right click menu, select an area within the image, then select ‘Selected Area’ from the ‘Zoom’ menu on the button bar or in the right click menu.</w:t>
      </w:r>
    </w:p>
    <w:p w:rsidR="005C6F3C" w:rsidRDefault="005C6F3C" w:rsidP="005C6F3C">
      <w:pPr>
        <w:ind w:left="709"/>
      </w:pPr>
      <w:r>
        <w:t xml:space="preserve">The image may </w:t>
      </w:r>
      <w:proofErr w:type="gramStart"/>
      <w:r>
        <w:t>zoomed</w:t>
      </w:r>
      <w:proofErr w:type="gramEnd"/>
      <w:r>
        <w:t xml:space="preserve"> </w:t>
      </w:r>
      <w:r w:rsidR="007B2169">
        <w:t xml:space="preserve">and set to an initial scroll position </w:t>
      </w:r>
      <w:r>
        <w:t>by default using the following properties:</w:t>
      </w:r>
    </w:p>
    <w:p w:rsidR="005C6F3C" w:rsidRDefault="005C6F3C" w:rsidP="005C6F3C">
      <w:pPr>
        <w:pStyle w:val="ListParagraph"/>
        <w:numPr>
          <w:ilvl w:val="1"/>
          <w:numId w:val="39"/>
        </w:numPr>
      </w:pPr>
      <w:proofErr w:type="spellStart"/>
      <w:r>
        <w:t>resizeOption</w:t>
      </w:r>
      <w:proofErr w:type="spellEnd"/>
    </w:p>
    <w:p w:rsidR="005C6F3C" w:rsidRDefault="005C6F3C" w:rsidP="005C6F3C">
      <w:pPr>
        <w:pStyle w:val="ListParagraph"/>
        <w:numPr>
          <w:ilvl w:val="1"/>
          <w:numId w:val="39"/>
        </w:numPr>
      </w:pPr>
      <w:r>
        <w:t>zoom</w:t>
      </w:r>
    </w:p>
    <w:p w:rsidR="007B2169" w:rsidRDefault="007B2169" w:rsidP="005C6F3C">
      <w:pPr>
        <w:pStyle w:val="ListParagraph"/>
        <w:numPr>
          <w:ilvl w:val="1"/>
          <w:numId w:val="39"/>
        </w:numPr>
      </w:pPr>
      <w:proofErr w:type="spellStart"/>
      <w:r>
        <w:t>initialHosScrollPos</w:t>
      </w:r>
      <w:proofErr w:type="spellEnd"/>
    </w:p>
    <w:p w:rsidR="007B2169" w:rsidRDefault="007B2169" w:rsidP="005C6F3C">
      <w:pPr>
        <w:pStyle w:val="ListParagraph"/>
        <w:numPr>
          <w:ilvl w:val="1"/>
          <w:numId w:val="39"/>
        </w:numPr>
      </w:pPr>
      <w:proofErr w:type="spellStart"/>
      <w:r>
        <w:t>initialVertScrollPos</w:t>
      </w:r>
      <w:proofErr w:type="spellEnd"/>
    </w:p>
    <w:p w:rsidR="002241A7" w:rsidRDefault="00513CCE" w:rsidP="002241A7">
      <w:pPr>
        <w:pStyle w:val="ListParagraph"/>
        <w:numPr>
          <w:ilvl w:val="0"/>
          <w:numId w:val="39"/>
        </w:numPr>
      </w:pPr>
      <w:r>
        <w:t>To rotate an image by 90 degrees clockwise or anticlockwise, or 180 degrees, select the appropriate option from the Flip/Rotate menu.</w:t>
      </w:r>
      <w:r w:rsidR="00490D0E" w:rsidRPr="00490D0E">
        <w:t xml:space="preserve"> </w:t>
      </w:r>
      <w:r w:rsidR="00490D0E">
        <w:t xml:space="preserve">Refer to </w:t>
      </w:r>
      <w:r w:rsidR="00843A93">
        <w:fldChar w:fldCharType="begin"/>
      </w:r>
      <w:r w:rsidR="00490D0E">
        <w:instrText xml:space="preserve"> REF _Ref346710052 \h </w:instrText>
      </w:r>
      <w:r w:rsidR="00843A93">
        <w:fldChar w:fldCharType="separate"/>
      </w:r>
      <w:r w:rsidR="00CD2852">
        <w:t xml:space="preserve">Figure </w:t>
      </w:r>
      <w:r w:rsidR="00CD2852">
        <w:rPr>
          <w:noProof/>
        </w:rPr>
        <w:t>16</w:t>
      </w:r>
      <w:r w:rsidR="00843A93">
        <w:fldChar w:fldCharType="end"/>
      </w:r>
      <w:r w:rsidR="00490D0E">
        <w:t xml:space="preserve"> for an example of rotated </w:t>
      </w:r>
      <w:r w:rsidR="00490D0E">
        <w:lastRenderedPageBreak/>
        <w:t>images.</w:t>
      </w:r>
      <w:r w:rsidR="002241A7">
        <w:br/>
        <w:t xml:space="preserve">The image may be </w:t>
      </w:r>
      <w:r w:rsidR="005C6F3C">
        <w:t>rotated</w:t>
      </w:r>
      <w:r w:rsidR="002241A7">
        <w:t xml:space="preserve"> by defaul</w:t>
      </w:r>
      <w:r w:rsidR="005C6F3C">
        <w:t>t using the following property</w:t>
      </w:r>
      <w:r w:rsidR="002241A7">
        <w:t>:</w:t>
      </w:r>
    </w:p>
    <w:p w:rsidR="00513CCE" w:rsidRDefault="005C6F3C" w:rsidP="005C6F3C">
      <w:pPr>
        <w:pStyle w:val="ListParagraph"/>
        <w:numPr>
          <w:ilvl w:val="1"/>
          <w:numId w:val="39"/>
        </w:numPr>
      </w:pPr>
      <w:r>
        <w:t>rotation</w:t>
      </w:r>
    </w:p>
    <w:p w:rsidR="00513CCE" w:rsidRDefault="00513CCE" w:rsidP="00513CCE">
      <w:pPr>
        <w:pStyle w:val="ListParagraph"/>
        <w:numPr>
          <w:ilvl w:val="0"/>
          <w:numId w:val="39"/>
        </w:numPr>
      </w:pPr>
      <w:r>
        <w:t>To flip image vertically or horizontally, select the appropriate options from the Flip/Rotate menu.</w:t>
      </w:r>
      <w:r w:rsidR="00490D0E">
        <w:t xml:space="preserve"> Refer to </w:t>
      </w:r>
      <w:r w:rsidR="00843A93">
        <w:fldChar w:fldCharType="begin"/>
      </w:r>
      <w:r w:rsidR="00490D0E">
        <w:instrText xml:space="preserve"> REF _Ref346710052 \h </w:instrText>
      </w:r>
      <w:r w:rsidR="00843A93">
        <w:fldChar w:fldCharType="separate"/>
      </w:r>
      <w:r w:rsidR="00CD2852">
        <w:t xml:space="preserve">Figure </w:t>
      </w:r>
      <w:r w:rsidR="00CD2852">
        <w:rPr>
          <w:noProof/>
        </w:rPr>
        <w:t>16</w:t>
      </w:r>
      <w:r w:rsidR="00843A93">
        <w:fldChar w:fldCharType="end"/>
      </w:r>
      <w:r w:rsidR="00490D0E">
        <w:t xml:space="preserve"> for an example of flipped images.</w:t>
      </w:r>
      <w:r w:rsidR="002241A7">
        <w:br/>
        <w:t>The image may be flipped by default using the following properties:</w:t>
      </w:r>
    </w:p>
    <w:p w:rsidR="002241A7" w:rsidRDefault="002241A7" w:rsidP="002241A7">
      <w:pPr>
        <w:pStyle w:val="ListParagraph"/>
        <w:numPr>
          <w:ilvl w:val="1"/>
          <w:numId w:val="39"/>
        </w:numPr>
      </w:pPr>
      <w:proofErr w:type="spellStart"/>
      <w:r>
        <w:t>verticalFlip</w:t>
      </w:r>
      <w:proofErr w:type="spellEnd"/>
    </w:p>
    <w:p w:rsidR="002241A7" w:rsidRDefault="002241A7" w:rsidP="002241A7">
      <w:pPr>
        <w:pStyle w:val="ListParagraph"/>
        <w:numPr>
          <w:ilvl w:val="1"/>
          <w:numId w:val="39"/>
        </w:numPr>
      </w:pPr>
      <w:proofErr w:type="spellStart"/>
      <w:r>
        <w:t>horizontalFlip</w:t>
      </w:r>
      <w:proofErr w:type="spellEnd"/>
    </w:p>
    <w:p w:rsidR="005C6F3C" w:rsidRDefault="00490D0E" w:rsidP="005C6F3C">
      <w:pPr>
        <w:pStyle w:val="ListParagraph"/>
        <w:numPr>
          <w:ilvl w:val="0"/>
          <w:numId w:val="39"/>
        </w:numPr>
      </w:pPr>
      <w:r>
        <w:t>To apply contract reversal to an image (present a negative view), select the ‘Contract Reversal from the right click menu.</w:t>
      </w:r>
      <w:r w:rsidRPr="00490D0E">
        <w:t xml:space="preserve"> </w:t>
      </w:r>
      <w:r>
        <w:t xml:space="preserve">Refer to </w:t>
      </w:r>
      <w:r w:rsidR="00843A93">
        <w:fldChar w:fldCharType="begin"/>
      </w:r>
      <w:r>
        <w:instrText xml:space="preserve"> REF _Ref346710052 \h </w:instrText>
      </w:r>
      <w:r w:rsidR="00843A93">
        <w:fldChar w:fldCharType="separate"/>
      </w:r>
      <w:r w:rsidR="00CD2852">
        <w:t xml:space="preserve">Figure </w:t>
      </w:r>
      <w:r w:rsidR="00CD2852">
        <w:rPr>
          <w:noProof/>
        </w:rPr>
        <w:t>16</w:t>
      </w:r>
      <w:r w:rsidR="00843A93">
        <w:fldChar w:fldCharType="end"/>
      </w:r>
      <w:r>
        <w:t xml:space="preserve"> for an example of contrast reversal.</w:t>
      </w:r>
      <w:r w:rsidR="005C6F3C">
        <w:br/>
        <w:t>The image contrast may be reversed by default using the following property:</w:t>
      </w:r>
    </w:p>
    <w:p w:rsidR="005C6F3C" w:rsidRDefault="005C6F3C" w:rsidP="005C6F3C">
      <w:pPr>
        <w:pStyle w:val="ListParagraph"/>
        <w:numPr>
          <w:ilvl w:val="1"/>
          <w:numId w:val="39"/>
        </w:numPr>
      </w:pPr>
      <w:proofErr w:type="spellStart"/>
      <w:r>
        <w:t>contrastReversal</w:t>
      </w:r>
      <w:proofErr w:type="spellEnd"/>
    </w:p>
    <w:p w:rsidR="00490D0E" w:rsidRDefault="005C6F3C" w:rsidP="00490D0E">
      <w:pPr>
        <w:pStyle w:val="ListParagraph"/>
        <w:numPr>
          <w:ilvl w:val="0"/>
          <w:numId w:val="39"/>
        </w:numPr>
      </w:pPr>
      <w:r>
        <w:t>To display a timestamp in the top left corner of the image, select ‘Show Time’ from the right click menu.</w:t>
      </w:r>
      <w:r>
        <w:br/>
        <w:t>The timestamp may be shown by default using the following property:</w:t>
      </w:r>
    </w:p>
    <w:p w:rsidR="005C6F3C" w:rsidRDefault="005C6F3C" w:rsidP="005C6F3C">
      <w:pPr>
        <w:pStyle w:val="ListParagraph"/>
        <w:numPr>
          <w:ilvl w:val="1"/>
          <w:numId w:val="39"/>
        </w:numPr>
      </w:pPr>
      <w:proofErr w:type="spellStart"/>
      <w:r>
        <w:t>showTime</w:t>
      </w:r>
      <w:proofErr w:type="spellEnd"/>
    </w:p>
    <w:p w:rsidR="00290403" w:rsidRDefault="00290403" w:rsidP="00290403">
      <w:pPr>
        <w:pStyle w:val="ListParagraph"/>
        <w:numPr>
          <w:ilvl w:val="0"/>
          <w:numId w:val="39"/>
        </w:numPr>
      </w:pPr>
      <w:r>
        <w:t xml:space="preserve">To present a profile of pixel values on a vertical ‘Horizontal Slice Profile’, ‘Vertical Slice Profile, or ‘Line Profile’ from the Mode menu and mark a vertical slice, a horizontal slice, or mark an arbitrary line on the image with the mouse. After the </w:t>
      </w:r>
      <w:proofErr w:type="spellStart"/>
      <w:r>
        <w:t>markup</w:t>
      </w:r>
      <w:proofErr w:type="spellEnd"/>
      <w:r>
        <w:t xml:space="preserve"> is drawn, the mouse can be used to drag the </w:t>
      </w:r>
      <w:proofErr w:type="spellStart"/>
      <w:r>
        <w:t>markup</w:t>
      </w:r>
      <w:proofErr w:type="spellEnd"/>
      <w:r>
        <w:t xml:space="preserve"> to a new location or, in the case of the arbitrary line, can also be used to drag either end of the line to a new location.</w:t>
      </w:r>
      <w:r w:rsidR="00537F6B">
        <w:t xml:space="preserve"> The mark-ups can be cleared by right clicking over the outline and selecting ‘Clear’</w:t>
      </w:r>
      <w:r>
        <w:br/>
      </w:r>
      <w:r w:rsidR="00843A93">
        <w:fldChar w:fldCharType="begin"/>
      </w:r>
      <w:r>
        <w:instrText xml:space="preserve"> REF _Ref346709098 \h </w:instrText>
      </w:r>
      <w:r w:rsidR="00843A93">
        <w:fldChar w:fldCharType="separate"/>
      </w:r>
      <w:r w:rsidR="00CD2852">
        <w:t xml:space="preserve">Figure </w:t>
      </w:r>
      <w:r w:rsidR="00CD2852">
        <w:rPr>
          <w:noProof/>
        </w:rPr>
        <w:t>13</w:t>
      </w:r>
      <w:r w:rsidR="00843A93">
        <w:fldChar w:fldCharType="end"/>
      </w:r>
      <w:r>
        <w:t xml:space="preserve"> shows an image with Vertical, Horizontal and arbitrary profiles selected.</w:t>
      </w:r>
    </w:p>
    <w:p w:rsidR="00513CCE" w:rsidRDefault="00490D0E" w:rsidP="00513CCE">
      <w:pPr>
        <w:pStyle w:val="ListParagraph"/>
        <w:numPr>
          <w:ilvl w:val="0"/>
          <w:numId w:val="39"/>
        </w:numPr>
      </w:pPr>
      <w:r>
        <w:t xml:space="preserve">To set the area in up to 4 </w:t>
      </w:r>
      <w:proofErr w:type="spellStart"/>
      <w:r>
        <w:t>areaDetector</w:t>
      </w:r>
      <w:proofErr w:type="spellEnd"/>
      <w:r>
        <w:t xml:space="preserve"> Region of Interest </w:t>
      </w:r>
      <w:proofErr w:type="spellStart"/>
      <w:r>
        <w:t>plugins</w:t>
      </w:r>
      <w:proofErr w:type="spellEnd"/>
      <w:r>
        <w:t xml:space="preserve">, select ‘Select Area 1’, ‘Select Area 2’, ‘Select Area 3’ or ‘Select Area 4’ from the Mode menu on the button bar or in the right click menu, and mark the area in the image using the mouse. When marked, the four EPICS </w:t>
      </w:r>
      <w:proofErr w:type="spellStart"/>
      <w:r>
        <w:t>areaDetector</w:t>
      </w:r>
      <w:proofErr w:type="spellEnd"/>
      <w:r>
        <w:t xml:space="preserve"> variables representing the Region of Interest area position and size will be updated. </w:t>
      </w:r>
      <w:r w:rsidR="00843A93">
        <w:fldChar w:fldCharType="begin"/>
      </w:r>
      <w:r>
        <w:instrText xml:space="preserve"> REF _Ref346710357 \h </w:instrText>
      </w:r>
      <w:r w:rsidR="00843A93">
        <w:fldChar w:fldCharType="separate"/>
      </w:r>
      <w:r w:rsidR="00CD2852">
        <w:t xml:space="preserve">Figure </w:t>
      </w:r>
      <w:r w:rsidR="00CD2852">
        <w:rPr>
          <w:noProof/>
        </w:rPr>
        <w:t>15</w:t>
      </w:r>
      <w:r w:rsidR="00843A93">
        <w:fldChar w:fldCharType="end"/>
      </w:r>
      <w:r w:rsidR="002241A7">
        <w:t xml:space="preserve"> shows an example of this.</w:t>
      </w:r>
      <w:r w:rsidR="00537F6B">
        <w:br/>
        <w:t xml:space="preserve">After the area mark-ups are drawn, the mouse can be used to drag the </w:t>
      </w:r>
      <w:proofErr w:type="spellStart"/>
      <w:r w:rsidR="00537F6B">
        <w:t>markups</w:t>
      </w:r>
      <w:proofErr w:type="spellEnd"/>
      <w:r w:rsidR="00537F6B">
        <w:t xml:space="preserve"> to a new location to drag individual sides or corners to a new location. The area can be cleared by right clicking over the outline and selecting ‘Clear’</w:t>
      </w:r>
      <w:r w:rsidR="002241A7">
        <w:br/>
      </w:r>
      <w:r>
        <w:t>The fo</w:t>
      </w:r>
      <w:r w:rsidR="002241A7">
        <w:t>u</w:t>
      </w:r>
      <w:r>
        <w:t xml:space="preserve">r EPICS </w:t>
      </w:r>
      <w:proofErr w:type="spellStart"/>
      <w:r>
        <w:t>areaDetector</w:t>
      </w:r>
      <w:proofErr w:type="spellEnd"/>
      <w:r>
        <w:t xml:space="preserve"> variables for each area are defined by the following properties:</w:t>
      </w:r>
    </w:p>
    <w:p w:rsidR="00490D0E" w:rsidRDefault="00490D0E" w:rsidP="00490D0E">
      <w:pPr>
        <w:pStyle w:val="ListParagraph"/>
        <w:numPr>
          <w:ilvl w:val="1"/>
          <w:numId w:val="39"/>
        </w:numPr>
      </w:pPr>
      <w:r>
        <w:t>regionOfInterest1XVariable</w:t>
      </w:r>
    </w:p>
    <w:p w:rsidR="00490D0E" w:rsidRDefault="00490D0E" w:rsidP="00490D0E">
      <w:pPr>
        <w:pStyle w:val="ListParagraph"/>
        <w:numPr>
          <w:ilvl w:val="1"/>
          <w:numId w:val="39"/>
        </w:numPr>
      </w:pPr>
      <w:r>
        <w:t>regionOfInterest1YVariable</w:t>
      </w:r>
    </w:p>
    <w:p w:rsidR="00490D0E" w:rsidRDefault="00490D0E" w:rsidP="00490D0E">
      <w:pPr>
        <w:pStyle w:val="ListParagraph"/>
        <w:numPr>
          <w:ilvl w:val="1"/>
          <w:numId w:val="39"/>
        </w:numPr>
      </w:pPr>
      <w:r>
        <w:t>regionOfInterest1WVariable (width)</w:t>
      </w:r>
    </w:p>
    <w:p w:rsidR="00490D0E" w:rsidRDefault="00490D0E" w:rsidP="00490D0E">
      <w:pPr>
        <w:pStyle w:val="ListParagraph"/>
        <w:numPr>
          <w:ilvl w:val="1"/>
          <w:numId w:val="39"/>
        </w:numPr>
      </w:pPr>
      <w:r>
        <w:t>regionOfInterest1HVariable (height)</w:t>
      </w:r>
    </w:p>
    <w:p w:rsidR="00490D0E" w:rsidRDefault="002241A7" w:rsidP="00490D0E">
      <w:pPr>
        <w:pStyle w:val="ListParagraph"/>
        <w:numPr>
          <w:ilvl w:val="1"/>
          <w:numId w:val="39"/>
        </w:numPr>
      </w:pPr>
      <w:r>
        <w:t>regionOfInterest2</w:t>
      </w:r>
      <w:r w:rsidR="00490D0E">
        <w:t>XVariable</w:t>
      </w:r>
    </w:p>
    <w:p w:rsidR="00490D0E" w:rsidRDefault="002241A7" w:rsidP="00490D0E">
      <w:pPr>
        <w:pStyle w:val="ListParagraph"/>
        <w:numPr>
          <w:ilvl w:val="1"/>
          <w:numId w:val="39"/>
        </w:numPr>
      </w:pPr>
      <w:r>
        <w:t>regionOfInterest2</w:t>
      </w:r>
      <w:r w:rsidR="00490D0E">
        <w:t>YVariable</w:t>
      </w:r>
    </w:p>
    <w:p w:rsidR="00490D0E" w:rsidRDefault="002241A7" w:rsidP="00490D0E">
      <w:pPr>
        <w:pStyle w:val="ListParagraph"/>
        <w:numPr>
          <w:ilvl w:val="1"/>
          <w:numId w:val="39"/>
        </w:numPr>
      </w:pPr>
      <w:r>
        <w:t>regionOfInterest2</w:t>
      </w:r>
      <w:r w:rsidR="00490D0E">
        <w:t>WVariable (width)</w:t>
      </w:r>
    </w:p>
    <w:p w:rsidR="00490D0E" w:rsidRDefault="002241A7" w:rsidP="00490D0E">
      <w:pPr>
        <w:pStyle w:val="ListParagraph"/>
        <w:numPr>
          <w:ilvl w:val="1"/>
          <w:numId w:val="39"/>
        </w:numPr>
      </w:pPr>
      <w:r>
        <w:t>regionOfInterest2</w:t>
      </w:r>
      <w:r w:rsidR="00490D0E">
        <w:t>HVariable (height)</w:t>
      </w:r>
    </w:p>
    <w:p w:rsidR="002241A7" w:rsidRDefault="002241A7" w:rsidP="002241A7">
      <w:pPr>
        <w:pStyle w:val="ListParagraph"/>
        <w:numPr>
          <w:ilvl w:val="1"/>
          <w:numId w:val="39"/>
        </w:numPr>
      </w:pPr>
      <w:r>
        <w:t>regionOfInterest3XVariable</w:t>
      </w:r>
    </w:p>
    <w:p w:rsidR="002241A7" w:rsidRDefault="002241A7" w:rsidP="002241A7">
      <w:pPr>
        <w:pStyle w:val="ListParagraph"/>
        <w:numPr>
          <w:ilvl w:val="1"/>
          <w:numId w:val="39"/>
        </w:numPr>
      </w:pPr>
      <w:r>
        <w:t>regionOfInterest3YVariable</w:t>
      </w:r>
    </w:p>
    <w:p w:rsidR="002241A7" w:rsidRDefault="002241A7" w:rsidP="002241A7">
      <w:pPr>
        <w:pStyle w:val="ListParagraph"/>
        <w:numPr>
          <w:ilvl w:val="1"/>
          <w:numId w:val="39"/>
        </w:numPr>
      </w:pPr>
      <w:r>
        <w:lastRenderedPageBreak/>
        <w:t>regionOfInterest3WVariable (width)</w:t>
      </w:r>
    </w:p>
    <w:p w:rsidR="002241A7" w:rsidRDefault="002241A7" w:rsidP="002241A7">
      <w:pPr>
        <w:pStyle w:val="ListParagraph"/>
        <w:numPr>
          <w:ilvl w:val="1"/>
          <w:numId w:val="39"/>
        </w:numPr>
      </w:pPr>
      <w:r>
        <w:t>regionOfInterest3HVariable (height)</w:t>
      </w:r>
    </w:p>
    <w:p w:rsidR="002241A7" w:rsidRDefault="002241A7" w:rsidP="002241A7">
      <w:pPr>
        <w:pStyle w:val="ListParagraph"/>
        <w:numPr>
          <w:ilvl w:val="1"/>
          <w:numId w:val="39"/>
        </w:numPr>
      </w:pPr>
      <w:r>
        <w:t>regionOfInterest4XVariable</w:t>
      </w:r>
    </w:p>
    <w:p w:rsidR="002241A7" w:rsidRDefault="002241A7" w:rsidP="002241A7">
      <w:pPr>
        <w:pStyle w:val="ListParagraph"/>
        <w:numPr>
          <w:ilvl w:val="1"/>
          <w:numId w:val="39"/>
        </w:numPr>
      </w:pPr>
      <w:r>
        <w:t>regionOfInterest4YVariable</w:t>
      </w:r>
    </w:p>
    <w:p w:rsidR="002241A7" w:rsidRDefault="002241A7" w:rsidP="002241A7">
      <w:pPr>
        <w:pStyle w:val="ListParagraph"/>
        <w:numPr>
          <w:ilvl w:val="1"/>
          <w:numId w:val="39"/>
        </w:numPr>
      </w:pPr>
      <w:r>
        <w:t>regionOfInterest4WVariable (width)</w:t>
      </w:r>
    </w:p>
    <w:p w:rsidR="00490D0E" w:rsidRDefault="002241A7" w:rsidP="002241A7">
      <w:pPr>
        <w:pStyle w:val="ListParagraph"/>
        <w:numPr>
          <w:ilvl w:val="1"/>
          <w:numId w:val="39"/>
        </w:numPr>
      </w:pPr>
      <w:r>
        <w:t>regionOfInterest4HVariable (height)</w:t>
      </w:r>
    </w:p>
    <w:p w:rsidR="007B2169" w:rsidRDefault="00D55606" w:rsidP="007B2169">
      <w:pPr>
        <w:pStyle w:val="ListParagraph"/>
        <w:numPr>
          <w:ilvl w:val="0"/>
          <w:numId w:val="39"/>
        </w:numPr>
      </w:pPr>
      <w:r>
        <w:t>Image clipping can be achieved by defining clipping variables with the following properties:</w:t>
      </w:r>
    </w:p>
    <w:p w:rsidR="00D55606" w:rsidRDefault="00D55606" w:rsidP="00D55606">
      <w:pPr>
        <w:pStyle w:val="ListParagraph"/>
        <w:numPr>
          <w:ilvl w:val="1"/>
          <w:numId w:val="39"/>
        </w:numPr>
      </w:pPr>
      <w:proofErr w:type="spellStart"/>
      <w:r>
        <w:t>clippingLowVariable</w:t>
      </w:r>
      <w:proofErr w:type="spellEnd"/>
    </w:p>
    <w:p w:rsidR="00D55606" w:rsidRDefault="00D55606" w:rsidP="00D55606">
      <w:pPr>
        <w:pStyle w:val="ListParagraph"/>
        <w:numPr>
          <w:ilvl w:val="1"/>
          <w:numId w:val="39"/>
        </w:numPr>
      </w:pPr>
      <w:proofErr w:type="spellStart"/>
      <w:r>
        <w:t>clipingHighVariable</w:t>
      </w:r>
      <w:proofErr w:type="spellEnd"/>
    </w:p>
    <w:p w:rsidR="00D55606" w:rsidRDefault="00D55606" w:rsidP="00D55606">
      <w:pPr>
        <w:pStyle w:val="ListParagraph"/>
        <w:numPr>
          <w:ilvl w:val="1"/>
          <w:numId w:val="39"/>
        </w:numPr>
      </w:pPr>
      <w:proofErr w:type="spellStart"/>
      <w:r>
        <w:t>clipingOnOffVariable</w:t>
      </w:r>
      <w:proofErr w:type="spellEnd"/>
    </w:p>
    <w:p w:rsidR="006253A8" w:rsidRDefault="006253A8" w:rsidP="006253A8">
      <w:pPr>
        <w:pStyle w:val="ListParagraph"/>
        <w:numPr>
          <w:ilvl w:val="0"/>
          <w:numId w:val="39"/>
        </w:numPr>
      </w:pPr>
      <w:r>
        <w:t>To simplify the user interfaces, some options can be disabled by default using the following properties:</w:t>
      </w:r>
    </w:p>
    <w:p w:rsidR="006253A8" w:rsidRDefault="006253A8" w:rsidP="00DF7066">
      <w:pPr>
        <w:pStyle w:val="ListParagraph"/>
        <w:numPr>
          <w:ilvl w:val="1"/>
          <w:numId w:val="39"/>
        </w:numPr>
      </w:pPr>
      <w:proofErr w:type="spellStart"/>
      <w:r>
        <w:t>enableVertSliceSelection</w:t>
      </w:r>
      <w:proofErr w:type="spellEnd"/>
    </w:p>
    <w:p w:rsidR="006253A8" w:rsidRDefault="006253A8" w:rsidP="00DF7066">
      <w:pPr>
        <w:pStyle w:val="ListParagraph"/>
        <w:numPr>
          <w:ilvl w:val="1"/>
          <w:numId w:val="39"/>
        </w:numPr>
      </w:pPr>
      <w:proofErr w:type="spellStart"/>
      <w:r>
        <w:t>enableHozSliceSelection</w:t>
      </w:r>
      <w:proofErr w:type="spellEnd"/>
    </w:p>
    <w:p w:rsidR="006253A8" w:rsidRDefault="006253A8" w:rsidP="00DF7066">
      <w:pPr>
        <w:pStyle w:val="ListParagraph"/>
        <w:numPr>
          <w:ilvl w:val="1"/>
          <w:numId w:val="39"/>
        </w:numPr>
      </w:pPr>
      <w:proofErr w:type="spellStart"/>
      <w:r>
        <w:t>enableProfileSliceSelection</w:t>
      </w:r>
      <w:proofErr w:type="spellEnd"/>
    </w:p>
    <w:p w:rsidR="006253A8" w:rsidRDefault="006253A8" w:rsidP="00DF7066">
      <w:pPr>
        <w:pStyle w:val="ListParagraph"/>
        <w:numPr>
          <w:ilvl w:val="1"/>
          <w:numId w:val="39"/>
        </w:numPr>
      </w:pPr>
      <w:proofErr w:type="spellStart"/>
      <w:r>
        <w:t>enableAreaSliceSelection</w:t>
      </w:r>
      <w:proofErr w:type="spellEnd"/>
      <w:r>
        <w:t xml:space="preserve"> (for all area and region selection)</w:t>
      </w:r>
    </w:p>
    <w:p w:rsidR="006253A8" w:rsidRDefault="006253A8" w:rsidP="00DF7066">
      <w:pPr>
        <w:pStyle w:val="ListParagraph"/>
        <w:numPr>
          <w:ilvl w:val="1"/>
          <w:numId w:val="39"/>
        </w:numPr>
      </w:pPr>
      <w:proofErr w:type="spellStart"/>
      <w:r>
        <w:t>enableTargetSliceSelection</w:t>
      </w:r>
      <w:proofErr w:type="spellEnd"/>
      <w:r>
        <w:t xml:space="preserve"> (for beam and target selection)</w:t>
      </w:r>
    </w:p>
    <w:p w:rsidR="006253A8" w:rsidRDefault="00DF7066" w:rsidP="006253A8">
      <w:pPr>
        <w:pStyle w:val="ListParagraph"/>
        <w:numPr>
          <w:ilvl w:val="0"/>
          <w:numId w:val="39"/>
        </w:numPr>
      </w:pPr>
      <w:proofErr w:type="spellStart"/>
      <w:r>
        <w:t>Markup</w:t>
      </w:r>
      <w:proofErr w:type="spellEnd"/>
      <w:r>
        <w:t xml:space="preserve"> </w:t>
      </w:r>
      <w:proofErr w:type="spellStart"/>
      <w:r>
        <w:t>colors</w:t>
      </w:r>
      <w:proofErr w:type="spellEnd"/>
      <w:r>
        <w:t xml:space="preserve"> can be altered using the following properties:</w:t>
      </w:r>
    </w:p>
    <w:p w:rsidR="00DF7066" w:rsidRDefault="00DF7066" w:rsidP="00DF7066">
      <w:pPr>
        <w:pStyle w:val="ListParagraph"/>
        <w:numPr>
          <w:ilvl w:val="1"/>
          <w:numId w:val="39"/>
        </w:numPr>
      </w:pPr>
      <w:proofErr w:type="spellStart"/>
      <w:r>
        <w:t>vertSliceColor</w:t>
      </w:r>
      <w:proofErr w:type="spellEnd"/>
    </w:p>
    <w:p w:rsidR="00DF7066" w:rsidRDefault="00DF7066" w:rsidP="00DF7066">
      <w:pPr>
        <w:pStyle w:val="ListParagraph"/>
        <w:numPr>
          <w:ilvl w:val="1"/>
          <w:numId w:val="39"/>
        </w:numPr>
      </w:pPr>
      <w:proofErr w:type="spellStart"/>
      <w:r>
        <w:t>hozSliceColor</w:t>
      </w:r>
      <w:proofErr w:type="spellEnd"/>
    </w:p>
    <w:p w:rsidR="00DF7066" w:rsidRDefault="00DF7066" w:rsidP="00DF7066">
      <w:pPr>
        <w:pStyle w:val="ListParagraph"/>
        <w:numPr>
          <w:ilvl w:val="1"/>
          <w:numId w:val="39"/>
        </w:numPr>
      </w:pPr>
      <w:proofErr w:type="spellStart"/>
      <w:r>
        <w:t>profilecolor</w:t>
      </w:r>
      <w:proofErr w:type="spellEnd"/>
    </w:p>
    <w:p w:rsidR="00DF7066" w:rsidRDefault="00DF7066" w:rsidP="00DF7066">
      <w:pPr>
        <w:pStyle w:val="ListParagraph"/>
        <w:numPr>
          <w:ilvl w:val="1"/>
          <w:numId w:val="39"/>
        </w:numPr>
      </w:pPr>
      <w:proofErr w:type="spellStart"/>
      <w:r>
        <w:t>areaColor</w:t>
      </w:r>
      <w:proofErr w:type="spellEnd"/>
    </w:p>
    <w:p w:rsidR="00DF7066" w:rsidRDefault="00DF7066" w:rsidP="00DF7066">
      <w:pPr>
        <w:pStyle w:val="ListParagraph"/>
        <w:numPr>
          <w:ilvl w:val="1"/>
          <w:numId w:val="39"/>
        </w:numPr>
      </w:pPr>
      <w:proofErr w:type="spellStart"/>
      <w:r>
        <w:t>beamColor</w:t>
      </w:r>
      <w:proofErr w:type="spellEnd"/>
    </w:p>
    <w:p w:rsidR="00DF7066" w:rsidRDefault="00DF7066" w:rsidP="00DF7066">
      <w:pPr>
        <w:pStyle w:val="ListParagraph"/>
        <w:numPr>
          <w:ilvl w:val="1"/>
          <w:numId w:val="39"/>
        </w:numPr>
      </w:pPr>
      <w:proofErr w:type="spellStart"/>
      <w:r>
        <w:t>targetColor</w:t>
      </w:r>
      <w:proofErr w:type="spellEnd"/>
    </w:p>
    <w:p w:rsidR="00DF7066" w:rsidRDefault="00DF7066" w:rsidP="00DF7066">
      <w:pPr>
        <w:pStyle w:val="ListParagraph"/>
        <w:numPr>
          <w:ilvl w:val="1"/>
          <w:numId w:val="39"/>
        </w:numPr>
      </w:pPr>
      <w:proofErr w:type="spellStart"/>
      <w:r>
        <w:t>timeColor</w:t>
      </w:r>
      <w:proofErr w:type="spellEnd"/>
    </w:p>
    <w:p w:rsidR="00441BC3" w:rsidRDefault="00E4130D" w:rsidP="00441BC3">
      <w:r>
        <w:rPr>
          <w:noProof/>
          <w:lang w:eastAsia="en-AU"/>
        </w:rPr>
        <w:lastRenderedPageBreak/>
        <w:drawing>
          <wp:inline distT="0" distB="0" distL="0" distR="0">
            <wp:extent cx="5731510" cy="5448935"/>
            <wp:effectExtent l="0" t="0" r="0" b="0"/>
            <wp:docPr id="14" name="Picture 13" descr="image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1.png"/>
                    <pic:cNvPicPr/>
                  </pic:nvPicPr>
                  <pic:blipFill>
                    <a:blip r:embed="rId28" cstate="print"/>
                    <a:stretch>
                      <a:fillRect/>
                    </a:stretch>
                  </pic:blipFill>
                  <pic:spPr>
                    <a:xfrm>
                      <a:off x="0" y="0"/>
                      <a:ext cx="5731510" cy="5448935"/>
                    </a:xfrm>
                    <a:prstGeom prst="rect">
                      <a:avLst/>
                    </a:prstGeom>
                  </pic:spPr>
                </pic:pic>
              </a:graphicData>
            </a:graphic>
          </wp:inline>
        </w:drawing>
      </w:r>
    </w:p>
    <w:p w:rsidR="003D5242" w:rsidRDefault="00441BC3" w:rsidP="00441BC3">
      <w:pPr>
        <w:pStyle w:val="Caption"/>
      </w:pPr>
      <w:bookmarkStart w:id="95" w:name="_Ref346709098"/>
      <w:r>
        <w:t xml:space="preserve">Figure </w:t>
      </w:r>
      <w:fldSimple w:instr=" SEQ Figure \* ARABIC ">
        <w:r w:rsidR="00CD2852">
          <w:rPr>
            <w:noProof/>
          </w:rPr>
          <w:t>13</w:t>
        </w:r>
      </w:fldSimple>
      <w:bookmarkEnd w:id="95"/>
      <w:r>
        <w:t xml:space="preserve"> </w:t>
      </w:r>
      <w:proofErr w:type="spellStart"/>
      <w:r>
        <w:t>QEImage</w:t>
      </w:r>
      <w:proofErr w:type="spellEnd"/>
      <w:r>
        <w:t xml:space="preserve"> </w:t>
      </w:r>
      <w:r>
        <w:rPr>
          <w:noProof/>
        </w:rPr>
        <w:t>with most options activated</w:t>
      </w:r>
    </w:p>
    <w:p w:rsidR="00E4130D" w:rsidRDefault="00E4130D" w:rsidP="003D5242">
      <w:r>
        <w:rPr>
          <w:noProof/>
          <w:lang w:eastAsia="en-AU"/>
        </w:rPr>
        <w:drawing>
          <wp:inline distT="0" distB="0" distL="0" distR="0">
            <wp:extent cx="2098964" cy="2100972"/>
            <wp:effectExtent l="0" t="0" r="0" b="0"/>
            <wp:docPr id="15" name="Picture 14" descr="image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2.png"/>
                    <pic:cNvPicPr/>
                  </pic:nvPicPr>
                  <pic:blipFill>
                    <a:blip r:embed="rId29" cstate="print"/>
                    <a:stretch>
                      <a:fillRect/>
                    </a:stretch>
                  </pic:blipFill>
                  <pic:spPr>
                    <a:xfrm>
                      <a:off x="0" y="0"/>
                      <a:ext cx="2098702" cy="2100710"/>
                    </a:xfrm>
                    <a:prstGeom prst="rect">
                      <a:avLst/>
                    </a:prstGeom>
                  </pic:spPr>
                </pic:pic>
              </a:graphicData>
            </a:graphic>
          </wp:inline>
        </w:drawing>
      </w:r>
    </w:p>
    <w:p w:rsidR="005414B3" w:rsidRDefault="005414B3" w:rsidP="005414B3">
      <w:pPr>
        <w:pStyle w:val="Caption"/>
      </w:pPr>
      <w:r>
        <w:t xml:space="preserve">Figure </w:t>
      </w:r>
      <w:fldSimple w:instr=" SEQ Figure \* ARABIC ">
        <w:r w:rsidR="00CD2852">
          <w:rPr>
            <w:noProof/>
          </w:rPr>
          <w:t>14</w:t>
        </w:r>
      </w:fldSimple>
      <w:r>
        <w:t xml:space="preserve"> Minimal use of </w:t>
      </w:r>
      <w:proofErr w:type="spellStart"/>
      <w:r>
        <w:t>QEImage</w:t>
      </w:r>
      <w:proofErr w:type="spellEnd"/>
    </w:p>
    <w:p w:rsidR="00FE6E3C" w:rsidRDefault="00FE6E3C" w:rsidP="003D5242">
      <w:r>
        <w:rPr>
          <w:noProof/>
          <w:lang w:eastAsia="en-AU"/>
        </w:rPr>
        <w:lastRenderedPageBreak/>
        <w:drawing>
          <wp:inline distT="0" distB="0" distL="0" distR="0">
            <wp:extent cx="5731510" cy="6240145"/>
            <wp:effectExtent l="0" t="0" r="0" b="0"/>
            <wp:docPr id="16" name="Picture 15" descr="image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3.png"/>
                    <pic:cNvPicPr/>
                  </pic:nvPicPr>
                  <pic:blipFill>
                    <a:blip r:embed="rId30" cstate="print"/>
                    <a:stretch>
                      <a:fillRect/>
                    </a:stretch>
                  </pic:blipFill>
                  <pic:spPr>
                    <a:xfrm>
                      <a:off x="0" y="0"/>
                      <a:ext cx="5731510" cy="6240145"/>
                    </a:xfrm>
                    <a:prstGeom prst="rect">
                      <a:avLst/>
                    </a:prstGeom>
                  </pic:spPr>
                </pic:pic>
              </a:graphicData>
            </a:graphic>
          </wp:inline>
        </w:drawing>
      </w:r>
    </w:p>
    <w:p w:rsidR="005414B3" w:rsidRDefault="005414B3" w:rsidP="005414B3">
      <w:pPr>
        <w:pStyle w:val="Caption"/>
      </w:pPr>
      <w:bookmarkStart w:id="96" w:name="_Ref346710357"/>
      <w:r>
        <w:t xml:space="preserve">Figure </w:t>
      </w:r>
      <w:fldSimple w:instr=" SEQ Figure \* ARABIC ">
        <w:r w:rsidR="00CD2852">
          <w:rPr>
            <w:noProof/>
          </w:rPr>
          <w:t>15</w:t>
        </w:r>
      </w:fldSimple>
      <w:bookmarkEnd w:id="96"/>
      <w:r>
        <w:t xml:space="preserve"> </w:t>
      </w:r>
      <w:proofErr w:type="spellStart"/>
      <w:r>
        <w:t>QEImage</w:t>
      </w:r>
      <w:proofErr w:type="spellEnd"/>
      <w:r>
        <w:t xml:space="preserve"> specifying </w:t>
      </w:r>
      <w:proofErr w:type="spellStart"/>
      <w:r>
        <w:t>areaDetector</w:t>
      </w:r>
      <w:proofErr w:type="spellEnd"/>
      <w:r>
        <w:t xml:space="preserve"> Region of Interest</w:t>
      </w:r>
    </w:p>
    <w:p w:rsidR="005414B3" w:rsidRDefault="005414B3" w:rsidP="005414B3">
      <w:r>
        <w:rPr>
          <w:noProof/>
          <w:lang w:eastAsia="en-AU"/>
        </w:rPr>
        <w:lastRenderedPageBreak/>
        <w:drawing>
          <wp:inline distT="0" distB="0" distL="0" distR="0">
            <wp:extent cx="5731510" cy="4672330"/>
            <wp:effectExtent l="0" t="0" r="0" b="0"/>
            <wp:docPr id="26" name="Picture 25" descr="image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4.png"/>
                    <pic:cNvPicPr/>
                  </pic:nvPicPr>
                  <pic:blipFill>
                    <a:blip r:embed="rId31" cstate="print"/>
                    <a:stretch>
                      <a:fillRect/>
                    </a:stretch>
                  </pic:blipFill>
                  <pic:spPr>
                    <a:xfrm>
                      <a:off x="0" y="0"/>
                      <a:ext cx="5731510" cy="4672330"/>
                    </a:xfrm>
                    <a:prstGeom prst="rect">
                      <a:avLst/>
                    </a:prstGeom>
                  </pic:spPr>
                </pic:pic>
              </a:graphicData>
            </a:graphic>
          </wp:inline>
        </w:drawing>
      </w:r>
    </w:p>
    <w:p w:rsidR="005414B3" w:rsidRPr="005414B3" w:rsidRDefault="005414B3" w:rsidP="005414B3">
      <w:pPr>
        <w:pStyle w:val="Caption"/>
      </w:pPr>
      <w:bookmarkStart w:id="97" w:name="_Ref346710052"/>
      <w:r>
        <w:t xml:space="preserve">Figure </w:t>
      </w:r>
      <w:fldSimple w:instr=" SEQ Figure \* ARABIC ">
        <w:r w:rsidR="00CD2852">
          <w:rPr>
            <w:noProof/>
          </w:rPr>
          <w:t>16</w:t>
        </w:r>
      </w:fldSimple>
      <w:bookmarkEnd w:id="97"/>
      <w:r>
        <w:t xml:space="preserve"> Some </w:t>
      </w:r>
      <w:proofErr w:type="spellStart"/>
      <w:r>
        <w:t>QEImage</w:t>
      </w:r>
      <w:proofErr w:type="spellEnd"/>
      <w:r>
        <w:t xml:space="preserve"> image manipulation</w:t>
      </w:r>
      <w:r>
        <w:rPr>
          <w:noProof/>
        </w:rPr>
        <w:t xml:space="preserve"> options</w:t>
      </w:r>
    </w:p>
    <w:p w:rsidR="00634B86" w:rsidRDefault="00634B86" w:rsidP="00580846">
      <w:pPr>
        <w:pStyle w:val="Heading2"/>
      </w:pPr>
      <w:bookmarkStart w:id="98" w:name="_Toc350245479"/>
      <w:proofErr w:type="spellStart"/>
      <w:r>
        <w:t>QEFrame</w:t>
      </w:r>
      <w:proofErr w:type="spellEnd"/>
      <w:r w:rsidR="00D03359">
        <w:t xml:space="preserve"> and </w:t>
      </w:r>
      <w:proofErr w:type="spellStart"/>
      <w:r>
        <w:t>QEGroupBox</w:t>
      </w:r>
      <w:bookmarkEnd w:id="98"/>
      <w:proofErr w:type="spellEnd"/>
    </w:p>
    <w:p w:rsidR="00D03359" w:rsidRDefault="00D03359" w:rsidP="00D03359">
      <w:r>
        <w:t xml:space="preserve">The </w:t>
      </w:r>
      <w:proofErr w:type="spellStart"/>
      <w:r>
        <w:t>QEFrame</w:t>
      </w:r>
      <w:proofErr w:type="spellEnd"/>
      <w:r w:rsidR="00AE521B">
        <w:t xml:space="preserve"> and </w:t>
      </w:r>
      <w:proofErr w:type="spellStart"/>
      <w:r w:rsidR="00AE521B">
        <w:t>QEGroupBox</w:t>
      </w:r>
      <w:proofErr w:type="spellEnd"/>
      <w:r w:rsidR="00AE521B">
        <w:t xml:space="preserve"> widgets provide</w:t>
      </w:r>
      <w:r>
        <w:t xml:space="preserve"> a minimalist </w:t>
      </w:r>
      <w:r w:rsidR="00AE521B">
        <w:t>extension</w:t>
      </w:r>
      <w:r>
        <w:t xml:space="preserve"> to the </w:t>
      </w:r>
      <w:proofErr w:type="spellStart"/>
      <w:r>
        <w:t>QFrame</w:t>
      </w:r>
      <w:proofErr w:type="spellEnd"/>
      <w:r>
        <w:t xml:space="preserve"> </w:t>
      </w:r>
      <w:r w:rsidR="00AE521B">
        <w:t xml:space="preserve">and </w:t>
      </w:r>
      <w:proofErr w:type="spellStart"/>
      <w:r w:rsidR="00AE521B">
        <w:t>QGroupBox</w:t>
      </w:r>
      <w:proofErr w:type="spellEnd"/>
      <w:r w:rsidR="00AE521B">
        <w:t xml:space="preserve"> widgets respectively. It </w:t>
      </w:r>
      <w:r>
        <w:t>provides user level enabled and u</w:t>
      </w:r>
      <w:r w:rsidR="00AE521B">
        <w:t xml:space="preserve">ser level visibility control to </w:t>
      </w:r>
      <w:r>
        <w:t xml:space="preserve">the frame </w:t>
      </w:r>
      <w:r w:rsidR="00AE521B">
        <w:t xml:space="preserve">or group box </w:t>
      </w:r>
      <w:r>
        <w:t>but more significantly to all the widgets enclosed within the</w:t>
      </w:r>
      <w:r w:rsidR="00AE521B">
        <w:t xml:space="preserve"> </w:t>
      </w:r>
      <w:proofErr w:type="spellStart"/>
      <w:r>
        <w:t>QEFrame</w:t>
      </w:r>
      <w:proofErr w:type="spellEnd"/>
      <w:r>
        <w:t xml:space="preserve"> </w:t>
      </w:r>
      <w:r w:rsidR="00AE521B">
        <w:t xml:space="preserve">or </w:t>
      </w:r>
      <w:proofErr w:type="spellStart"/>
      <w:r w:rsidR="00AE521B">
        <w:t>QEGroupBox</w:t>
      </w:r>
      <w:proofErr w:type="spellEnd"/>
      <w:r w:rsidR="00AE521B">
        <w:t xml:space="preserve"> </w:t>
      </w:r>
      <w:r>
        <w:t>container also.</w:t>
      </w:r>
      <w:r w:rsidR="00AE521B">
        <w:t xml:space="preserve"> The User Level example in </w:t>
      </w:r>
      <w:r w:rsidR="00843A93">
        <w:fldChar w:fldCharType="begin"/>
      </w:r>
      <w:r w:rsidR="00AE521B">
        <w:instrText xml:space="preserve"> REF _Ref345409170 \h </w:instrText>
      </w:r>
      <w:r w:rsidR="00843A93">
        <w:fldChar w:fldCharType="separate"/>
      </w:r>
      <w:r w:rsidR="00CD2852">
        <w:t xml:space="preserve">Figure </w:t>
      </w:r>
      <w:r w:rsidR="00CD2852">
        <w:rPr>
          <w:noProof/>
        </w:rPr>
        <w:t>2</w:t>
      </w:r>
      <w:r w:rsidR="00843A93">
        <w:fldChar w:fldCharType="end"/>
      </w:r>
      <w:r w:rsidR="00AE521B">
        <w:t xml:space="preserve"> (page </w:t>
      </w:r>
      <w:r w:rsidR="00843A93">
        <w:fldChar w:fldCharType="begin"/>
      </w:r>
      <w:r w:rsidR="00AE521B">
        <w:instrText xml:space="preserve"> PAGEREF _Ref346734070 \h </w:instrText>
      </w:r>
      <w:r w:rsidR="00843A93">
        <w:fldChar w:fldCharType="separate"/>
      </w:r>
      <w:r w:rsidR="00CD2852">
        <w:rPr>
          <w:noProof/>
        </w:rPr>
        <w:t>8</w:t>
      </w:r>
      <w:r w:rsidR="00843A93">
        <w:fldChar w:fldCharType="end"/>
      </w:r>
      <w:r w:rsidR="00AE521B">
        <w:t xml:space="preserve">) shows a </w:t>
      </w:r>
      <w:proofErr w:type="spellStart"/>
      <w:r w:rsidR="00AE521B">
        <w:t>QEGroupBox</w:t>
      </w:r>
      <w:proofErr w:type="spellEnd"/>
      <w:r w:rsidR="00AE521B">
        <w:t xml:space="preserve"> only visible in ‘Engineer’ mode.</w:t>
      </w:r>
    </w:p>
    <w:p w:rsidR="00634B86" w:rsidRDefault="00634B86" w:rsidP="00580846">
      <w:pPr>
        <w:pStyle w:val="Heading2"/>
      </w:pPr>
      <w:bookmarkStart w:id="99" w:name="_Toc350245480"/>
      <w:proofErr w:type="spellStart"/>
      <w:r>
        <w:t>QELink</w:t>
      </w:r>
      <w:bookmarkEnd w:id="99"/>
      <w:proofErr w:type="spellEnd"/>
    </w:p>
    <w:p w:rsidR="00634B86" w:rsidRPr="00634B86" w:rsidRDefault="00634B86" w:rsidP="00634B86"/>
    <w:sectPr w:rsidR="00634B86" w:rsidRPr="00634B86" w:rsidSect="00356874">
      <w:headerReference w:type="default" r:id="rId32"/>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A162B" w:rsidRDefault="001A162B" w:rsidP="001C3141">
      <w:pPr>
        <w:spacing w:after="0" w:line="240" w:lineRule="auto"/>
      </w:pPr>
      <w:r>
        <w:separator/>
      </w:r>
    </w:p>
  </w:endnote>
  <w:endnote w:type="continuationSeparator" w:id="0">
    <w:p w:rsidR="001A162B" w:rsidRDefault="001A162B" w:rsidP="001C31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162B" w:rsidRDefault="001A162B" w:rsidP="008C148D">
    <w:pPr>
      <w:pStyle w:val="Footer"/>
    </w:pPr>
  </w:p>
  <w:tbl>
    <w:tblPr>
      <w:tblW w:w="5074" w:type="pct"/>
      <w:tblBorders>
        <w:top w:val="single" w:sz="4" w:space="0" w:color="auto"/>
      </w:tblBorders>
      <w:tblCellMar>
        <w:top w:w="28" w:type="dxa"/>
        <w:left w:w="0" w:type="dxa"/>
        <w:bottom w:w="28" w:type="dxa"/>
        <w:right w:w="0" w:type="dxa"/>
      </w:tblCellMar>
      <w:tblLook w:val="00BF"/>
    </w:tblPr>
    <w:tblGrid>
      <w:gridCol w:w="1178"/>
      <w:gridCol w:w="1052"/>
      <w:gridCol w:w="1041"/>
      <w:gridCol w:w="921"/>
      <w:gridCol w:w="520"/>
      <w:gridCol w:w="1834"/>
      <w:gridCol w:w="2614"/>
    </w:tblGrid>
    <w:tr w:rsidR="001A162B" w:rsidRPr="00FA1D46" w:rsidTr="00906165">
      <w:tc>
        <w:tcPr>
          <w:tcW w:w="643" w:type="pct"/>
        </w:tcPr>
        <w:p w:rsidR="001A162B" w:rsidRPr="00FA1D46" w:rsidRDefault="001A162B" w:rsidP="00906165">
          <w:pPr>
            <w:pStyle w:val="FileInfo"/>
            <w:rPr>
              <w:color w:val="747476"/>
              <w:sz w:val="18"/>
            </w:rPr>
          </w:pPr>
        </w:p>
      </w:tc>
      <w:tc>
        <w:tcPr>
          <w:tcW w:w="574" w:type="pct"/>
        </w:tcPr>
        <w:p w:rsidR="001A162B" w:rsidRPr="00FA1D46" w:rsidRDefault="001A162B" w:rsidP="00906165">
          <w:pPr>
            <w:pStyle w:val="FileInfo"/>
            <w:rPr>
              <w:rFonts w:cs="Arial"/>
              <w:color w:val="747476"/>
              <w:sz w:val="18"/>
              <w:szCs w:val="20"/>
            </w:rPr>
          </w:pPr>
        </w:p>
      </w:tc>
      <w:tc>
        <w:tcPr>
          <w:tcW w:w="568" w:type="pct"/>
        </w:tcPr>
        <w:p w:rsidR="001A162B" w:rsidRPr="00FA1D46" w:rsidRDefault="001A162B" w:rsidP="00906165">
          <w:pPr>
            <w:pStyle w:val="FileInfo"/>
            <w:ind w:right="-142"/>
            <w:rPr>
              <w:color w:val="747476"/>
              <w:sz w:val="18"/>
            </w:rPr>
          </w:pPr>
        </w:p>
      </w:tc>
      <w:tc>
        <w:tcPr>
          <w:tcW w:w="503" w:type="pct"/>
        </w:tcPr>
        <w:p w:rsidR="001A162B" w:rsidRPr="00FA1D46" w:rsidRDefault="001A162B" w:rsidP="00906165">
          <w:pPr>
            <w:pStyle w:val="FileInfo"/>
            <w:ind w:right="-142"/>
            <w:rPr>
              <w:color w:val="747476"/>
              <w:sz w:val="18"/>
            </w:rPr>
          </w:pPr>
        </w:p>
      </w:tc>
      <w:tc>
        <w:tcPr>
          <w:tcW w:w="284" w:type="pct"/>
        </w:tcPr>
        <w:p w:rsidR="001A162B" w:rsidRPr="00FA1D46" w:rsidRDefault="001A162B" w:rsidP="00906165">
          <w:pPr>
            <w:pStyle w:val="FileInfo"/>
            <w:rPr>
              <w:color w:val="747476"/>
              <w:sz w:val="18"/>
            </w:rPr>
          </w:pPr>
        </w:p>
      </w:tc>
      <w:tc>
        <w:tcPr>
          <w:tcW w:w="1001" w:type="pct"/>
        </w:tcPr>
        <w:p w:rsidR="001A162B" w:rsidRPr="00FA1D46" w:rsidRDefault="001A162B" w:rsidP="00906165">
          <w:pPr>
            <w:pStyle w:val="FileInfo"/>
            <w:rPr>
              <w:color w:val="747476"/>
              <w:sz w:val="18"/>
            </w:rPr>
          </w:pPr>
        </w:p>
      </w:tc>
      <w:tc>
        <w:tcPr>
          <w:tcW w:w="1428" w:type="pct"/>
        </w:tcPr>
        <w:p w:rsidR="001A162B" w:rsidRPr="00FA1D46" w:rsidRDefault="001A162B" w:rsidP="00906165">
          <w:pPr>
            <w:pStyle w:val="FileInfo"/>
            <w:jc w:val="right"/>
            <w:rPr>
              <w:color w:val="747476"/>
              <w:sz w:val="18"/>
            </w:rPr>
          </w:pPr>
          <w:r w:rsidRPr="00FA1D46">
            <w:rPr>
              <w:color w:val="747476"/>
              <w:sz w:val="18"/>
            </w:rPr>
            <w:t>Page:</w:t>
          </w:r>
          <w:r w:rsidRPr="00FA1D46">
            <w:rPr>
              <w:color w:val="747476"/>
              <w:sz w:val="18"/>
            </w:rPr>
            <w:fldChar w:fldCharType="begin"/>
          </w:r>
          <w:r w:rsidRPr="00FA1D46">
            <w:rPr>
              <w:color w:val="747476"/>
              <w:sz w:val="18"/>
            </w:rPr>
            <w:instrText xml:space="preserve"> Page </w:instrText>
          </w:r>
          <w:r w:rsidRPr="00FA1D46">
            <w:rPr>
              <w:color w:val="747476"/>
              <w:sz w:val="18"/>
            </w:rPr>
            <w:fldChar w:fldCharType="separate"/>
          </w:r>
          <w:r w:rsidR="00041D76">
            <w:rPr>
              <w:noProof/>
              <w:color w:val="747476"/>
              <w:sz w:val="18"/>
            </w:rPr>
            <w:t>27</w:t>
          </w:r>
          <w:r w:rsidRPr="00FA1D46">
            <w:rPr>
              <w:color w:val="747476"/>
              <w:sz w:val="18"/>
            </w:rPr>
            <w:fldChar w:fldCharType="end"/>
          </w:r>
          <w:r w:rsidRPr="00FA1D46">
            <w:rPr>
              <w:color w:val="747476"/>
              <w:sz w:val="18"/>
            </w:rPr>
            <w:t xml:space="preserve"> of </w:t>
          </w:r>
          <w:r w:rsidRPr="00FA1D46">
            <w:rPr>
              <w:color w:val="747476"/>
              <w:sz w:val="18"/>
            </w:rPr>
            <w:fldChar w:fldCharType="begin"/>
          </w:r>
          <w:r w:rsidRPr="00FA1D46">
            <w:rPr>
              <w:color w:val="747476"/>
              <w:sz w:val="18"/>
            </w:rPr>
            <w:instrText xml:space="preserve"> Numpages </w:instrText>
          </w:r>
          <w:r w:rsidRPr="00FA1D46">
            <w:rPr>
              <w:color w:val="747476"/>
              <w:sz w:val="18"/>
            </w:rPr>
            <w:fldChar w:fldCharType="separate"/>
          </w:r>
          <w:r w:rsidR="00041D76">
            <w:rPr>
              <w:noProof/>
              <w:color w:val="747476"/>
              <w:sz w:val="18"/>
            </w:rPr>
            <w:t>36</w:t>
          </w:r>
          <w:r w:rsidRPr="00FA1D46">
            <w:rPr>
              <w:color w:val="747476"/>
              <w:sz w:val="18"/>
            </w:rPr>
            <w:fldChar w:fldCharType="end"/>
          </w:r>
        </w:p>
      </w:tc>
    </w:tr>
  </w:tbl>
  <w:p w:rsidR="001A162B" w:rsidRDefault="001A162B" w:rsidP="008C148D">
    <w:pPr>
      <w:pStyle w:val="Footer"/>
    </w:pPr>
  </w:p>
  <w:p w:rsidR="001A162B" w:rsidRDefault="001A162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A162B" w:rsidRDefault="001A162B" w:rsidP="001C3141">
      <w:pPr>
        <w:spacing w:after="0" w:line="240" w:lineRule="auto"/>
      </w:pPr>
      <w:r>
        <w:separator/>
      </w:r>
    </w:p>
  </w:footnote>
  <w:footnote w:type="continuationSeparator" w:id="0">
    <w:p w:rsidR="001A162B" w:rsidRDefault="001A162B" w:rsidP="001C31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62" w:type="pct"/>
      <w:tblLook w:val="00BF"/>
    </w:tblPr>
    <w:tblGrid>
      <w:gridCol w:w="5776"/>
      <w:gridCol w:w="3396"/>
    </w:tblGrid>
    <w:tr w:rsidR="001A162B" w:rsidTr="00906165">
      <w:tc>
        <w:tcPr>
          <w:tcW w:w="3153" w:type="pct"/>
          <w:vAlign w:val="bottom"/>
        </w:tcPr>
        <w:p w:rsidR="001A162B" w:rsidRPr="0043764B" w:rsidRDefault="001A162B" w:rsidP="008C148D">
          <w:pPr>
            <w:pStyle w:val="Header"/>
            <w:spacing w:after="60"/>
            <w:rPr>
              <w:b/>
              <w:sz w:val="28"/>
              <w:szCs w:val="28"/>
            </w:rPr>
          </w:pPr>
          <w:r>
            <w:rPr>
              <w:b/>
              <w:sz w:val="32"/>
              <w:szCs w:val="28"/>
            </w:rPr>
            <w:t xml:space="preserve">QE Framework – </w:t>
          </w:r>
          <w:r w:rsidRPr="00906165">
            <w:rPr>
              <w:b/>
              <w:sz w:val="32"/>
              <w:szCs w:val="28"/>
            </w:rPr>
            <w:t>User Interface Design</w:t>
          </w:r>
        </w:p>
      </w:tc>
      <w:tc>
        <w:tcPr>
          <w:tcW w:w="1847" w:type="pct"/>
        </w:tcPr>
        <w:p w:rsidR="001A162B" w:rsidRDefault="001A162B" w:rsidP="00906165">
          <w:pPr>
            <w:pStyle w:val="Header"/>
            <w:jc w:val="right"/>
          </w:pPr>
          <w:r>
            <w:rPr>
              <w:noProof/>
              <w:lang w:eastAsia="en-AU"/>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1A162B" w:rsidRDefault="001A162B">
    <w:pPr>
      <w:pStyle w:val="Header"/>
    </w:pPr>
    <w:r>
      <w:rPr>
        <w:noProof/>
        <w:lang w:eastAsia="en-AU"/>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543ED"/>
    <w:multiLevelType w:val="hybridMultilevel"/>
    <w:tmpl w:val="5AEA3C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E44BE4"/>
    <w:multiLevelType w:val="hybridMultilevel"/>
    <w:tmpl w:val="5AE0C4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4E26959"/>
    <w:multiLevelType w:val="hybridMultilevel"/>
    <w:tmpl w:val="3AB835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D5D3FEE"/>
    <w:multiLevelType w:val="hybridMultilevel"/>
    <w:tmpl w:val="9A68F1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F7B6508"/>
    <w:multiLevelType w:val="hybridMultilevel"/>
    <w:tmpl w:val="59406E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5E85DC8"/>
    <w:multiLevelType w:val="hybridMultilevel"/>
    <w:tmpl w:val="F81861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79B1141"/>
    <w:multiLevelType w:val="hybridMultilevel"/>
    <w:tmpl w:val="1AE4F60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2BF75E8E"/>
    <w:multiLevelType w:val="hybridMultilevel"/>
    <w:tmpl w:val="6D06D7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313203FE"/>
    <w:multiLevelType w:val="hybridMultilevel"/>
    <w:tmpl w:val="94DC3D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49E93AAD"/>
    <w:multiLevelType w:val="hybridMultilevel"/>
    <w:tmpl w:val="A2E6C7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4B542815"/>
    <w:multiLevelType w:val="hybridMultilevel"/>
    <w:tmpl w:val="ABBA8EC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4DAA4780"/>
    <w:multiLevelType w:val="hybridMultilevel"/>
    <w:tmpl w:val="98C679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DAE60E1"/>
    <w:multiLevelType w:val="hybridMultilevel"/>
    <w:tmpl w:val="D952D7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F83080E"/>
    <w:multiLevelType w:val="hybridMultilevel"/>
    <w:tmpl w:val="59A0CC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F9850AA"/>
    <w:multiLevelType w:val="hybridMultilevel"/>
    <w:tmpl w:val="B148887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50173AF9"/>
    <w:multiLevelType w:val="hybridMultilevel"/>
    <w:tmpl w:val="23ACE4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51457E05"/>
    <w:multiLevelType w:val="hybridMultilevel"/>
    <w:tmpl w:val="9140EB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608340C1"/>
    <w:multiLevelType w:val="hybridMultilevel"/>
    <w:tmpl w:val="D2C6B2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nsid w:val="62C01CFE"/>
    <w:multiLevelType w:val="hybridMultilevel"/>
    <w:tmpl w:val="F21828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74C443E3"/>
    <w:multiLevelType w:val="hybridMultilevel"/>
    <w:tmpl w:val="50986D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7D8B173D"/>
    <w:multiLevelType w:val="hybridMultilevel"/>
    <w:tmpl w:val="75887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4"/>
  </w:num>
  <w:num w:numId="4">
    <w:abstractNumId w:val="22"/>
  </w:num>
  <w:num w:numId="5">
    <w:abstractNumId w:val="35"/>
  </w:num>
  <w:num w:numId="6">
    <w:abstractNumId w:val="39"/>
  </w:num>
  <w:num w:numId="7">
    <w:abstractNumId w:val="14"/>
  </w:num>
  <w:num w:numId="8">
    <w:abstractNumId w:val="0"/>
  </w:num>
  <w:num w:numId="9">
    <w:abstractNumId w:val="11"/>
  </w:num>
  <w:num w:numId="10">
    <w:abstractNumId w:val="15"/>
  </w:num>
  <w:num w:numId="11">
    <w:abstractNumId w:val="19"/>
  </w:num>
  <w:num w:numId="12">
    <w:abstractNumId w:val="3"/>
  </w:num>
  <w:num w:numId="13">
    <w:abstractNumId w:val="17"/>
  </w:num>
  <w:num w:numId="14">
    <w:abstractNumId w:val="32"/>
  </w:num>
  <w:num w:numId="15">
    <w:abstractNumId w:val="16"/>
  </w:num>
  <w:num w:numId="16">
    <w:abstractNumId w:val="20"/>
  </w:num>
  <w:num w:numId="17">
    <w:abstractNumId w:val="30"/>
  </w:num>
  <w:num w:numId="18">
    <w:abstractNumId w:val="6"/>
  </w:num>
  <w:num w:numId="19">
    <w:abstractNumId w:val="29"/>
  </w:num>
  <w:num w:numId="20">
    <w:abstractNumId w:val="10"/>
  </w:num>
  <w:num w:numId="21">
    <w:abstractNumId w:val="31"/>
  </w:num>
  <w:num w:numId="22">
    <w:abstractNumId w:val="34"/>
  </w:num>
  <w:num w:numId="23">
    <w:abstractNumId w:val="18"/>
  </w:num>
  <w:num w:numId="24">
    <w:abstractNumId w:val="21"/>
  </w:num>
  <w:num w:numId="25">
    <w:abstractNumId w:val="33"/>
  </w:num>
  <w:num w:numId="26">
    <w:abstractNumId w:val="2"/>
  </w:num>
  <w:num w:numId="27">
    <w:abstractNumId w:val="28"/>
  </w:num>
  <w:num w:numId="28">
    <w:abstractNumId w:val="12"/>
  </w:num>
  <w:num w:numId="29">
    <w:abstractNumId w:val="5"/>
  </w:num>
  <w:num w:numId="30">
    <w:abstractNumId w:val="38"/>
  </w:num>
  <w:num w:numId="31">
    <w:abstractNumId w:val="27"/>
  </w:num>
  <w:num w:numId="32">
    <w:abstractNumId w:val="13"/>
  </w:num>
  <w:num w:numId="33">
    <w:abstractNumId w:val="25"/>
  </w:num>
  <w:num w:numId="34">
    <w:abstractNumId w:val="24"/>
  </w:num>
  <w:num w:numId="35">
    <w:abstractNumId w:val="9"/>
  </w:num>
  <w:num w:numId="36">
    <w:abstractNumId w:val="36"/>
  </w:num>
  <w:num w:numId="37">
    <w:abstractNumId w:val="26"/>
  </w:num>
  <w:num w:numId="38">
    <w:abstractNumId w:val="37"/>
  </w:num>
  <w:num w:numId="39">
    <w:abstractNumId w:val="23"/>
  </w:num>
  <w:num w:numId="4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8"/>
  <w:proofState w:spelling="clean" w:grammar="clean"/>
  <w:defaultTabStop w:val="720"/>
  <w:characterSpacingControl w:val="doNotCompress"/>
  <w:footnotePr>
    <w:footnote w:id="-1"/>
    <w:footnote w:id="0"/>
  </w:footnotePr>
  <w:endnotePr>
    <w:endnote w:id="-1"/>
    <w:endnote w:id="0"/>
  </w:endnotePr>
  <w:compat/>
  <w:rsids>
    <w:rsidRoot w:val="00170859"/>
    <w:rsid w:val="00003634"/>
    <w:rsid w:val="00015C71"/>
    <w:rsid w:val="00041B9D"/>
    <w:rsid w:val="00041D76"/>
    <w:rsid w:val="0004770A"/>
    <w:rsid w:val="00053BEA"/>
    <w:rsid w:val="00056674"/>
    <w:rsid w:val="000648A6"/>
    <w:rsid w:val="00065012"/>
    <w:rsid w:val="00066837"/>
    <w:rsid w:val="00090505"/>
    <w:rsid w:val="000B6017"/>
    <w:rsid w:val="000D309C"/>
    <w:rsid w:val="000D45DF"/>
    <w:rsid w:val="000D5A86"/>
    <w:rsid w:val="000D6D17"/>
    <w:rsid w:val="000F4A3D"/>
    <w:rsid w:val="00132723"/>
    <w:rsid w:val="00133351"/>
    <w:rsid w:val="00147948"/>
    <w:rsid w:val="00153BC8"/>
    <w:rsid w:val="00162AC9"/>
    <w:rsid w:val="001678F7"/>
    <w:rsid w:val="00170859"/>
    <w:rsid w:val="001817C8"/>
    <w:rsid w:val="001825B7"/>
    <w:rsid w:val="001A162B"/>
    <w:rsid w:val="001B0CE3"/>
    <w:rsid w:val="001B52F7"/>
    <w:rsid w:val="001C3141"/>
    <w:rsid w:val="001C5C49"/>
    <w:rsid w:val="001F00B6"/>
    <w:rsid w:val="001F3731"/>
    <w:rsid w:val="001F71E5"/>
    <w:rsid w:val="00200DC0"/>
    <w:rsid w:val="002012CC"/>
    <w:rsid w:val="002019C0"/>
    <w:rsid w:val="00205194"/>
    <w:rsid w:val="00206898"/>
    <w:rsid w:val="00207DFF"/>
    <w:rsid w:val="00210CE1"/>
    <w:rsid w:val="002241A7"/>
    <w:rsid w:val="00242F47"/>
    <w:rsid w:val="00245B1C"/>
    <w:rsid w:val="00246041"/>
    <w:rsid w:val="002565A9"/>
    <w:rsid w:val="002669E6"/>
    <w:rsid w:val="00290403"/>
    <w:rsid w:val="00293FC3"/>
    <w:rsid w:val="00295373"/>
    <w:rsid w:val="00296869"/>
    <w:rsid w:val="002A106A"/>
    <w:rsid w:val="002B42F8"/>
    <w:rsid w:val="002D6B90"/>
    <w:rsid w:val="002E0CF6"/>
    <w:rsid w:val="002E1BD8"/>
    <w:rsid w:val="002E372F"/>
    <w:rsid w:val="00307302"/>
    <w:rsid w:val="00332021"/>
    <w:rsid w:val="003362A5"/>
    <w:rsid w:val="00356874"/>
    <w:rsid w:val="0037651A"/>
    <w:rsid w:val="00377856"/>
    <w:rsid w:val="00383FD1"/>
    <w:rsid w:val="003A5981"/>
    <w:rsid w:val="003B4951"/>
    <w:rsid w:val="003C4B1B"/>
    <w:rsid w:val="003D5242"/>
    <w:rsid w:val="00401CE8"/>
    <w:rsid w:val="004043A2"/>
    <w:rsid w:val="00431ACC"/>
    <w:rsid w:val="00435E45"/>
    <w:rsid w:val="00441BC3"/>
    <w:rsid w:val="004573B6"/>
    <w:rsid w:val="004802ED"/>
    <w:rsid w:val="004803A7"/>
    <w:rsid w:val="00485F68"/>
    <w:rsid w:val="004876A7"/>
    <w:rsid w:val="00490D0E"/>
    <w:rsid w:val="004A7005"/>
    <w:rsid w:val="004B2314"/>
    <w:rsid w:val="004B7AAA"/>
    <w:rsid w:val="004C1D0E"/>
    <w:rsid w:val="004D0573"/>
    <w:rsid w:val="004E08D5"/>
    <w:rsid w:val="004E6A8E"/>
    <w:rsid w:val="004E7AC0"/>
    <w:rsid w:val="004F4078"/>
    <w:rsid w:val="0050629B"/>
    <w:rsid w:val="00506F68"/>
    <w:rsid w:val="00513CCE"/>
    <w:rsid w:val="00515B2C"/>
    <w:rsid w:val="0052514E"/>
    <w:rsid w:val="00530B06"/>
    <w:rsid w:val="00537F6B"/>
    <w:rsid w:val="00540DF4"/>
    <w:rsid w:val="005414B3"/>
    <w:rsid w:val="00542A34"/>
    <w:rsid w:val="00544BB7"/>
    <w:rsid w:val="00546A2D"/>
    <w:rsid w:val="005807AB"/>
    <w:rsid w:val="00580846"/>
    <w:rsid w:val="00584862"/>
    <w:rsid w:val="00584EF0"/>
    <w:rsid w:val="005A32D5"/>
    <w:rsid w:val="005B0192"/>
    <w:rsid w:val="005B2BB1"/>
    <w:rsid w:val="005C5795"/>
    <w:rsid w:val="005C6F3C"/>
    <w:rsid w:val="005D5886"/>
    <w:rsid w:val="005E0336"/>
    <w:rsid w:val="005E0EE1"/>
    <w:rsid w:val="005E6262"/>
    <w:rsid w:val="005F7E8F"/>
    <w:rsid w:val="00601E9D"/>
    <w:rsid w:val="00607CB4"/>
    <w:rsid w:val="00610EE8"/>
    <w:rsid w:val="006253A8"/>
    <w:rsid w:val="0062787D"/>
    <w:rsid w:val="00634B86"/>
    <w:rsid w:val="00634E8B"/>
    <w:rsid w:val="006376FF"/>
    <w:rsid w:val="00664D7F"/>
    <w:rsid w:val="00670708"/>
    <w:rsid w:val="00675445"/>
    <w:rsid w:val="006806A2"/>
    <w:rsid w:val="00691688"/>
    <w:rsid w:val="00692290"/>
    <w:rsid w:val="006A05CD"/>
    <w:rsid w:val="006A1B3E"/>
    <w:rsid w:val="006B1615"/>
    <w:rsid w:val="006B5019"/>
    <w:rsid w:val="006B5E18"/>
    <w:rsid w:val="006D667F"/>
    <w:rsid w:val="006E0442"/>
    <w:rsid w:val="006E2891"/>
    <w:rsid w:val="006E74F6"/>
    <w:rsid w:val="006F37C5"/>
    <w:rsid w:val="007164A7"/>
    <w:rsid w:val="00727E7F"/>
    <w:rsid w:val="0073084F"/>
    <w:rsid w:val="00745AD4"/>
    <w:rsid w:val="007468C1"/>
    <w:rsid w:val="0076077D"/>
    <w:rsid w:val="00770932"/>
    <w:rsid w:val="00781633"/>
    <w:rsid w:val="007826A3"/>
    <w:rsid w:val="00790303"/>
    <w:rsid w:val="00791DFB"/>
    <w:rsid w:val="00795F1F"/>
    <w:rsid w:val="007B2169"/>
    <w:rsid w:val="007B3BD1"/>
    <w:rsid w:val="007C1F71"/>
    <w:rsid w:val="007D03D5"/>
    <w:rsid w:val="007E508F"/>
    <w:rsid w:val="0081732B"/>
    <w:rsid w:val="00820657"/>
    <w:rsid w:val="0082354F"/>
    <w:rsid w:val="008319D2"/>
    <w:rsid w:val="00832982"/>
    <w:rsid w:val="00843A93"/>
    <w:rsid w:val="00847EFF"/>
    <w:rsid w:val="00873536"/>
    <w:rsid w:val="00874EDF"/>
    <w:rsid w:val="008853B6"/>
    <w:rsid w:val="00893F61"/>
    <w:rsid w:val="00894D91"/>
    <w:rsid w:val="008C148D"/>
    <w:rsid w:val="008D0682"/>
    <w:rsid w:val="008D4F16"/>
    <w:rsid w:val="008D7A6C"/>
    <w:rsid w:val="008F3532"/>
    <w:rsid w:val="00906165"/>
    <w:rsid w:val="009206F1"/>
    <w:rsid w:val="00920EBB"/>
    <w:rsid w:val="009302EA"/>
    <w:rsid w:val="00931A85"/>
    <w:rsid w:val="0094744B"/>
    <w:rsid w:val="0095616A"/>
    <w:rsid w:val="00960A98"/>
    <w:rsid w:val="00962900"/>
    <w:rsid w:val="0096393E"/>
    <w:rsid w:val="009652FD"/>
    <w:rsid w:val="00977DDF"/>
    <w:rsid w:val="00997FA5"/>
    <w:rsid w:val="009A291B"/>
    <w:rsid w:val="009A5183"/>
    <w:rsid w:val="009B04ED"/>
    <w:rsid w:val="009B13ED"/>
    <w:rsid w:val="009B41F1"/>
    <w:rsid w:val="009D668C"/>
    <w:rsid w:val="009D7F74"/>
    <w:rsid w:val="00A060A0"/>
    <w:rsid w:val="00A07690"/>
    <w:rsid w:val="00A24B4A"/>
    <w:rsid w:val="00A34D0B"/>
    <w:rsid w:val="00A365B0"/>
    <w:rsid w:val="00A4490C"/>
    <w:rsid w:val="00A53D8C"/>
    <w:rsid w:val="00A83489"/>
    <w:rsid w:val="00A93F4A"/>
    <w:rsid w:val="00AA23CF"/>
    <w:rsid w:val="00AB1DF7"/>
    <w:rsid w:val="00AB57D5"/>
    <w:rsid w:val="00AC28D2"/>
    <w:rsid w:val="00AD57CE"/>
    <w:rsid w:val="00AE1E5A"/>
    <w:rsid w:val="00AE384C"/>
    <w:rsid w:val="00AE521B"/>
    <w:rsid w:val="00B0720D"/>
    <w:rsid w:val="00B30970"/>
    <w:rsid w:val="00B3134B"/>
    <w:rsid w:val="00B3462C"/>
    <w:rsid w:val="00B379D6"/>
    <w:rsid w:val="00B71D53"/>
    <w:rsid w:val="00B8211D"/>
    <w:rsid w:val="00B92D96"/>
    <w:rsid w:val="00BB3132"/>
    <w:rsid w:val="00BD60D5"/>
    <w:rsid w:val="00BE14DE"/>
    <w:rsid w:val="00BF14A8"/>
    <w:rsid w:val="00BF3EAE"/>
    <w:rsid w:val="00BF5F60"/>
    <w:rsid w:val="00C016D0"/>
    <w:rsid w:val="00C01D55"/>
    <w:rsid w:val="00C061F7"/>
    <w:rsid w:val="00C475BF"/>
    <w:rsid w:val="00C56C05"/>
    <w:rsid w:val="00C5704E"/>
    <w:rsid w:val="00C61F56"/>
    <w:rsid w:val="00C86D6E"/>
    <w:rsid w:val="00CB041B"/>
    <w:rsid w:val="00CB0E86"/>
    <w:rsid w:val="00CB1972"/>
    <w:rsid w:val="00CD2852"/>
    <w:rsid w:val="00CD5D89"/>
    <w:rsid w:val="00CE09C5"/>
    <w:rsid w:val="00CE18EF"/>
    <w:rsid w:val="00CE2E8C"/>
    <w:rsid w:val="00CF4764"/>
    <w:rsid w:val="00D03359"/>
    <w:rsid w:val="00D13257"/>
    <w:rsid w:val="00D46FD8"/>
    <w:rsid w:val="00D477A7"/>
    <w:rsid w:val="00D519AA"/>
    <w:rsid w:val="00D55606"/>
    <w:rsid w:val="00D75795"/>
    <w:rsid w:val="00D97823"/>
    <w:rsid w:val="00DA559D"/>
    <w:rsid w:val="00DA7625"/>
    <w:rsid w:val="00DE4E5D"/>
    <w:rsid w:val="00DF2015"/>
    <w:rsid w:val="00DF7066"/>
    <w:rsid w:val="00E1183E"/>
    <w:rsid w:val="00E30C70"/>
    <w:rsid w:val="00E4130D"/>
    <w:rsid w:val="00E42408"/>
    <w:rsid w:val="00E442E0"/>
    <w:rsid w:val="00E66662"/>
    <w:rsid w:val="00E73A90"/>
    <w:rsid w:val="00E91870"/>
    <w:rsid w:val="00EB5CCD"/>
    <w:rsid w:val="00EC42FA"/>
    <w:rsid w:val="00ED02A2"/>
    <w:rsid w:val="00ED105C"/>
    <w:rsid w:val="00EE443F"/>
    <w:rsid w:val="00EF2713"/>
    <w:rsid w:val="00EF42B2"/>
    <w:rsid w:val="00EF697F"/>
    <w:rsid w:val="00EF729C"/>
    <w:rsid w:val="00F0307A"/>
    <w:rsid w:val="00F06F46"/>
    <w:rsid w:val="00F14AFE"/>
    <w:rsid w:val="00F339C7"/>
    <w:rsid w:val="00F40205"/>
    <w:rsid w:val="00F454F9"/>
    <w:rsid w:val="00F814B2"/>
    <w:rsid w:val="00F87B37"/>
    <w:rsid w:val="00F941C2"/>
    <w:rsid w:val="00FA2AE9"/>
    <w:rsid w:val="00FA5B45"/>
    <w:rsid w:val="00FB3678"/>
    <w:rsid w:val="00FC3DF0"/>
    <w:rsid w:val="00FC54CC"/>
    <w:rsid w:val="00FD12CD"/>
    <w:rsid w:val="00FD201E"/>
    <w:rsid w:val="00FE2BD9"/>
    <w:rsid w:val="00FE6E3C"/>
    <w:rsid w:val="00FF315C"/>
    <w:rsid w:val="00FF42F5"/>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874"/>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header1.xml.rels><?xml version="1.0" encoding="UTF-8" standalone="yes"?>
<Relationships xmlns="http://schemas.openxmlformats.org/package/2006/relationships"><Relationship Id="rId2" Type="http://schemas.openxmlformats.org/officeDocument/2006/relationships/image" Target="media/image24.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4F5482-8071-4A14-8DCA-99648380F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3662</TotalTime>
  <Pages>36</Pages>
  <Words>9099</Words>
  <Characters>51867</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60845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ASCo</dc:creator>
  <cp:keywords/>
  <dc:description/>
  <cp:lastModifiedBy>Andrew C. Starritt</cp:lastModifiedBy>
  <cp:revision>67</cp:revision>
  <cp:lastPrinted>2012-11-15T23:39:00Z</cp:lastPrinted>
  <dcterms:created xsi:type="dcterms:W3CDTF">2012-11-28T03:09:00Z</dcterms:created>
  <dcterms:modified xsi:type="dcterms:W3CDTF">2013-03-05T01:01:00Z</dcterms:modified>
</cp:coreProperties>
</file>