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r>
      <w:proofErr w:type="spellStart"/>
      <w:r>
        <w:rPr>
          <w:sz w:val="48"/>
          <w:szCs w:val="48"/>
        </w:rPr>
        <w:t>QEGui</w:t>
      </w:r>
      <w:proofErr w:type="spellEnd"/>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C22BAA" w:rsidP="00170859">
      <w:pPr>
        <w:jc w:val="center"/>
      </w:pPr>
      <w:r>
        <w:t>2</w:t>
      </w:r>
      <w:r w:rsidR="008A6985">
        <w:t>9</w:t>
      </w:r>
      <w:r w:rsidR="0090614A">
        <w:t xml:space="preserve"> </w:t>
      </w:r>
      <w:r w:rsidR="00464AE3">
        <w:t>May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8A6985" w:rsidRDefault="00182BDD">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7593729" w:history="1">
            <w:r w:rsidR="008A6985" w:rsidRPr="00532F5F">
              <w:rPr>
                <w:rStyle w:val="Hyperlink"/>
                <w:noProof/>
              </w:rPr>
              <w:t>Introduction</w:t>
            </w:r>
            <w:r w:rsidR="008A6985">
              <w:rPr>
                <w:noProof/>
                <w:webHidden/>
              </w:rPr>
              <w:tab/>
            </w:r>
            <w:r>
              <w:rPr>
                <w:noProof/>
                <w:webHidden/>
              </w:rPr>
              <w:fldChar w:fldCharType="begin"/>
            </w:r>
            <w:r w:rsidR="008A6985">
              <w:rPr>
                <w:noProof/>
                <w:webHidden/>
              </w:rPr>
              <w:instrText xml:space="preserve"> PAGEREF _Toc357593729 \h </w:instrText>
            </w:r>
            <w:r>
              <w:rPr>
                <w:noProof/>
                <w:webHidden/>
              </w:rPr>
            </w:r>
            <w:r>
              <w:rPr>
                <w:noProof/>
                <w:webHidden/>
              </w:rPr>
              <w:fldChar w:fldCharType="separate"/>
            </w:r>
            <w:r w:rsidR="008A6985">
              <w:rPr>
                <w:noProof/>
                <w:webHidden/>
              </w:rPr>
              <w:t>5</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30" w:history="1">
            <w:r w:rsidR="008A6985" w:rsidRPr="00532F5F">
              <w:rPr>
                <w:rStyle w:val="Hyperlink"/>
                <w:noProof/>
              </w:rPr>
              <w:t>License</w:t>
            </w:r>
            <w:r w:rsidR="008A6985">
              <w:rPr>
                <w:noProof/>
                <w:webHidden/>
              </w:rPr>
              <w:tab/>
            </w:r>
            <w:r>
              <w:rPr>
                <w:noProof/>
                <w:webHidden/>
              </w:rPr>
              <w:fldChar w:fldCharType="begin"/>
            </w:r>
            <w:r w:rsidR="008A6985">
              <w:rPr>
                <w:noProof/>
                <w:webHidden/>
              </w:rPr>
              <w:instrText xml:space="preserve"> PAGEREF _Toc357593730 \h </w:instrText>
            </w:r>
            <w:r>
              <w:rPr>
                <w:noProof/>
                <w:webHidden/>
              </w:rPr>
            </w:r>
            <w:r>
              <w:rPr>
                <w:noProof/>
                <w:webHidden/>
              </w:rPr>
              <w:fldChar w:fldCharType="separate"/>
            </w:r>
            <w:r w:rsidR="008A6985">
              <w:rPr>
                <w:noProof/>
                <w:webHidden/>
              </w:rPr>
              <w:t>5</w:t>
            </w:r>
            <w:r>
              <w:rPr>
                <w:noProof/>
                <w:webHidden/>
              </w:rPr>
              <w:fldChar w:fldCharType="end"/>
            </w:r>
          </w:hyperlink>
        </w:p>
        <w:p w:rsidR="008A6985" w:rsidRDefault="00182BDD">
          <w:pPr>
            <w:pStyle w:val="TOC1"/>
            <w:tabs>
              <w:tab w:val="right" w:leader="dot" w:pos="9016"/>
            </w:tabs>
            <w:rPr>
              <w:rFonts w:eastAsiaTheme="minorEastAsia"/>
              <w:noProof/>
              <w:lang w:eastAsia="en-AU"/>
            </w:rPr>
          </w:pPr>
          <w:hyperlink w:anchor="_Toc357593731" w:history="1">
            <w:r w:rsidR="008A6985" w:rsidRPr="00532F5F">
              <w:rPr>
                <w:rStyle w:val="Hyperlink"/>
                <w:noProof/>
              </w:rPr>
              <w:t>Overview</w:t>
            </w:r>
            <w:r w:rsidR="008A6985">
              <w:rPr>
                <w:noProof/>
                <w:webHidden/>
              </w:rPr>
              <w:tab/>
            </w:r>
            <w:r>
              <w:rPr>
                <w:noProof/>
                <w:webHidden/>
              </w:rPr>
              <w:fldChar w:fldCharType="begin"/>
            </w:r>
            <w:r w:rsidR="008A6985">
              <w:rPr>
                <w:noProof/>
                <w:webHidden/>
              </w:rPr>
              <w:instrText xml:space="preserve"> PAGEREF _Toc357593731 \h </w:instrText>
            </w:r>
            <w:r>
              <w:rPr>
                <w:noProof/>
                <w:webHidden/>
              </w:rPr>
            </w:r>
            <w:r>
              <w:rPr>
                <w:noProof/>
                <w:webHidden/>
              </w:rPr>
              <w:fldChar w:fldCharType="separate"/>
            </w:r>
            <w:r w:rsidR="008A6985">
              <w:rPr>
                <w:noProof/>
                <w:webHidden/>
              </w:rPr>
              <w:t>5</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32" w:history="1">
            <w:r w:rsidR="008A6985" w:rsidRPr="00532F5F">
              <w:rPr>
                <w:rStyle w:val="Hyperlink"/>
                <w:noProof/>
              </w:rPr>
              <w:t>Qt Designer</w:t>
            </w:r>
            <w:r w:rsidR="008A6985">
              <w:rPr>
                <w:noProof/>
                <w:webHidden/>
              </w:rPr>
              <w:tab/>
            </w:r>
            <w:r>
              <w:rPr>
                <w:noProof/>
                <w:webHidden/>
              </w:rPr>
              <w:fldChar w:fldCharType="begin"/>
            </w:r>
            <w:r w:rsidR="008A6985">
              <w:rPr>
                <w:noProof/>
                <w:webHidden/>
              </w:rPr>
              <w:instrText xml:space="preserve"> PAGEREF _Toc357593732 \h </w:instrText>
            </w:r>
            <w:r>
              <w:rPr>
                <w:noProof/>
                <w:webHidden/>
              </w:rPr>
            </w:r>
            <w:r>
              <w:rPr>
                <w:noProof/>
                <w:webHidden/>
              </w:rPr>
              <w:fldChar w:fldCharType="separate"/>
            </w:r>
            <w:r w:rsidR="008A6985">
              <w:rPr>
                <w:noProof/>
                <w:webHidden/>
              </w:rPr>
              <w:t>5</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33" w:history="1">
            <w:r w:rsidR="008A6985" w:rsidRPr="00532F5F">
              <w:rPr>
                <w:rStyle w:val="Hyperlink"/>
                <w:noProof/>
              </w:rPr>
              <w:t>QEGui</w:t>
            </w:r>
            <w:r w:rsidR="008A6985">
              <w:rPr>
                <w:noProof/>
                <w:webHidden/>
              </w:rPr>
              <w:tab/>
            </w:r>
            <w:r>
              <w:rPr>
                <w:noProof/>
                <w:webHidden/>
              </w:rPr>
              <w:fldChar w:fldCharType="begin"/>
            </w:r>
            <w:r w:rsidR="008A6985">
              <w:rPr>
                <w:noProof/>
                <w:webHidden/>
              </w:rPr>
              <w:instrText xml:space="preserve"> PAGEREF _Toc357593733 \h </w:instrText>
            </w:r>
            <w:r>
              <w:rPr>
                <w:noProof/>
                <w:webHidden/>
              </w:rPr>
            </w:r>
            <w:r>
              <w:rPr>
                <w:noProof/>
                <w:webHidden/>
              </w:rPr>
              <w:fldChar w:fldCharType="separate"/>
            </w:r>
            <w:r w:rsidR="008A6985">
              <w:rPr>
                <w:noProof/>
                <w:webHidden/>
              </w:rPr>
              <w:t>5</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34" w:history="1">
            <w:r w:rsidR="008A6985" w:rsidRPr="00532F5F">
              <w:rPr>
                <w:rStyle w:val="Hyperlink"/>
                <w:noProof/>
              </w:rPr>
              <w:t>QE widgets</w:t>
            </w:r>
            <w:r w:rsidR="008A6985">
              <w:rPr>
                <w:noProof/>
                <w:webHidden/>
              </w:rPr>
              <w:tab/>
            </w:r>
            <w:r>
              <w:rPr>
                <w:noProof/>
                <w:webHidden/>
              </w:rPr>
              <w:fldChar w:fldCharType="begin"/>
            </w:r>
            <w:r w:rsidR="008A6985">
              <w:rPr>
                <w:noProof/>
                <w:webHidden/>
              </w:rPr>
              <w:instrText xml:space="preserve"> PAGEREF _Toc357593734 \h </w:instrText>
            </w:r>
            <w:r>
              <w:rPr>
                <w:noProof/>
                <w:webHidden/>
              </w:rPr>
            </w:r>
            <w:r>
              <w:rPr>
                <w:noProof/>
                <w:webHidden/>
              </w:rPr>
              <w:fldChar w:fldCharType="separate"/>
            </w:r>
            <w:r w:rsidR="008A6985">
              <w:rPr>
                <w:noProof/>
                <w:webHidden/>
              </w:rPr>
              <w:t>6</w:t>
            </w:r>
            <w:r>
              <w:rPr>
                <w:noProof/>
                <w:webHidden/>
              </w:rPr>
              <w:fldChar w:fldCharType="end"/>
            </w:r>
          </w:hyperlink>
        </w:p>
        <w:p w:rsidR="008A6985" w:rsidRDefault="00182BDD">
          <w:pPr>
            <w:pStyle w:val="TOC1"/>
            <w:tabs>
              <w:tab w:val="right" w:leader="dot" w:pos="9016"/>
            </w:tabs>
            <w:rPr>
              <w:rFonts w:eastAsiaTheme="minorEastAsia"/>
              <w:noProof/>
              <w:lang w:eastAsia="en-AU"/>
            </w:rPr>
          </w:pPr>
          <w:hyperlink w:anchor="_Toc357593735" w:history="1">
            <w:r w:rsidR="008A6985" w:rsidRPr="00532F5F">
              <w:rPr>
                <w:rStyle w:val="Hyperlink"/>
                <w:noProof/>
              </w:rPr>
              <w:t>QEGui</w:t>
            </w:r>
            <w:r w:rsidR="008A6985">
              <w:rPr>
                <w:noProof/>
                <w:webHidden/>
              </w:rPr>
              <w:tab/>
            </w:r>
            <w:r>
              <w:rPr>
                <w:noProof/>
                <w:webHidden/>
              </w:rPr>
              <w:fldChar w:fldCharType="begin"/>
            </w:r>
            <w:r w:rsidR="008A6985">
              <w:rPr>
                <w:noProof/>
                <w:webHidden/>
              </w:rPr>
              <w:instrText xml:space="preserve"> PAGEREF _Toc357593735 \h </w:instrText>
            </w:r>
            <w:r>
              <w:rPr>
                <w:noProof/>
                <w:webHidden/>
              </w:rPr>
            </w:r>
            <w:r>
              <w:rPr>
                <w:noProof/>
                <w:webHidden/>
              </w:rPr>
              <w:fldChar w:fldCharType="separate"/>
            </w:r>
            <w:r w:rsidR="008A6985">
              <w:rPr>
                <w:noProof/>
                <w:webHidden/>
              </w:rPr>
              <w:t>6</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36" w:history="1">
            <w:r w:rsidR="008A6985" w:rsidRPr="00532F5F">
              <w:rPr>
                <w:rStyle w:val="Hyperlink"/>
                <w:noProof/>
              </w:rPr>
              <w:t>Command format:</w:t>
            </w:r>
            <w:r w:rsidR="008A6985">
              <w:rPr>
                <w:noProof/>
                <w:webHidden/>
              </w:rPr>
              <w:tab/>
            </w:r>
            <w:r>
              <w:rPr>
                <w:noProof/>
                <w:webHidden/>
              </w:rPr>
              <w:fldChar w:fldCharType="begin"/>
            </w:r>
            <w:r w:rsidR="008A6985">
              <w:rPr>
                <w:noProof/>
                <w:webHidden/>
              </w:rPr>
              <w:instrText xml:space="preserve"> PAGEREF _Toc357593736 \h </w:instrText>
            </w:r>
            <w:r>
              <w:rPr>
                <w:noProof/>
                <w:webHidden/>
              </w:rPr>
            </w:r>
            <w:r>
              <w:rPr>
                <w:noProof/>
                <w:webHidden/>
              </w:rPr>
              <w:fldChar w:fldCharType="separate"/>
            </w:r>
            <w:r w:rsidR="008A6985">
              <w:rPr>
                <w:noProof/>
                <w:webHidden/>
              </w:rPr>
              <w:t>6</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37" w:history="1">
            <w:r w:rsidR="008A6985" w:rsidRPr="00532F5F">
              <w:rPr>
                <w:rStyle w:val="Hyperlink"/>
                <w:noProof/>
              </w:rPr>
              <w:t>File location rules</w:t>
            </w:r>
            <w:r w:rsidR="008A6985">
              <w:rPr>
                <w:noProof/>
                <w:webHidden/>
              </w:rPr>
              <w:tab/>
            </w:r>
            <w:r>
              <w:rPr>
                <w:noProof/>
                <w:webHidden/>
              </w:rPr>
              <w:fldChar w:fldCharType="begin"/>
            </w:r>
            <w:r w:rsidR="008A6985">
              <w:rPr>
                <w:noProof/>
                <w:webHidden/>
              </w:rPr>
              <w:instrText xml:space="preserve"> PAGEREF _Toc357593737 \h </w:instrText>
            </w:r>
            <w:r>
              <w:rPr>
                <w:noProof/>
                <w:webHidden/>
              </w:rPr>
            </w:r>
            <w:r>
              <w:rPr>
                <w:noProof/>
                <w:webHidden/>
              </w:rPr>
              <w:fldChar w:fldCharType="separate"/>
            </w:r>
            <w:r w:rsidR="008A6985">
              <w:rPr>
                <w:noProof/>
                <w:webHidden/>
              </w:rPr>
              <w:t>7</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38" w:history="1">
            <w:r w:rsidR="008A6985" w:rsidRPr="00532F5F">
              <w:rPr>
                <w:rStyle w:val="Hyperlink"/>
                <w:noProof/>
              </w:rPr>
              <w:t>Saving and restoring configurations</w:t>
            </w:r>
            <w:r w:rsidR="008A6985">
              <w:rPr>
                <w:noProof/>
                <w:webHidden/>
              </w:rPr>
              <w:tab/>
            </w:r>
            <w:r>
              <w:rPr>
                <w:noProof/>
                <w:webHidden/>
              </w:rPr>
              <w:fldChar w:fldCharType="begin"/>
            </w:r>
            <w:r w:rsidR="008A6985">
              <w:rPr>
                <w:noProof/>
                <w:webHidden/>
              </w:rPr>
              <w:instrText xml:space="preserve"> PAGEREF _Toc357593738 \h </w:instrText>
            </w:r>
            <w:r>
              <w:rPr>
                <w:noProof/>
                <w:webHidden/>
              </w:rPr>
            </w:r>
            <w:r>
              <w:rPr>
                <w:noProof/>
                <w:webHidden/>
              </w:rPr>
              <w:fldChar w:fldCharType="separate"/>
            </w:r>
            <w:r w:rsidR="008A6985">
              <w:rPr>
                <w:noProof/>
                <w:webHidden/>
              </w:rPr>
              <w:t>8</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39" w:history="1">
            <w:r w:rsidR="008A6985" w:rsidRPr="00532F5F">
              <w:rPr>
                <w:rStyle w:val="Hyperlink"/>
                <w:noProof/>
              </w:rPr>
              <w:t>Opening GUIs</w:t>
            </w:r>
            <w:r w:rsidR="008A6985">
              <w:rPr>
                <w:noProof/>
                <w:webHidden/>
              </w:rPr>
              <w:tab/>
            </w:r>
            <w:r>
              <w:rPr>
                <w:noProof/>
                <w:webHidden/>
              </w:rPr>
              <w:fldChar w:fldCharType="begin"/>
            </w:r>
            <w:r w:rsidR="008A6985">
              <w:rPr>
                <w:noProof/>
                <w:webHidden/>
              </w:rPr>
              <w:instrText xml:space="preserve"> PAGEREF _Toc357593739 \h </w:instrText>
            </w:r>
            <w:r>
              <w:rPr>
                <w:noProof/>
                <w:webHidden/>
              </w:rPr>
            </w:r>
            <w:r>
              <w:rPr>
                <w:noProof/>
                <w:webHidden/>
              </w:rPr>
              <w:fldChar w:fldCharType="separate"/>
            </w:r>
            <w:r w:rsidR="008A6985">
              <w:rPr>
                <w:noProof/>
                <w:webHidden/>
              </w:rPr>
              <w:t>8</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40" w:history="1">
            <w:r w:rsidR="008A6985" w:rsidRPr="00532F5F">
              <w:rPr>
                <w:rStyle w:val="Hyperlink"/>
                <w:noProof/>
              </w:rPr>
              <w:t>Editing GUIs</w:t>
            </w:r>
            <w:r w:rsidR="008A6985">
              <w:rPr>
                <w:noProof/>
                <w:webHidden/>
              </w:rPr>
              <w:tab/>
            </w:r>
            <w:r>
              <w:rPr>
                <w:noProof/>
                <w:webHidden/>
              </w:rPr>
              <w:fldChar w:fldCharType="begin"/>
            </w:r>
            <w:r w:rsidR="008A6985">
              <w:rPr>
                <w:noProof/>
                <w:webHidden/>
              </w:rPr>
              <w:instrText xml:space="preserve"> PAGEREF _Toc357593740 \h </w:instrText>
            </w:r>
            <w:r>
              <w:rPr>
                <w:noProof/>
                <w:webHidden/>
              </w:rPr>
            </w:r>
            <w:r>
              <w:rPr>
                <w:noProof/>
                <w:webHidden/>
              </w:rPr>
              <w:fldChar w:fldCharType="separate"/>
            </w:r>
            <w:r w:rsidR="008A6985">
              <w:rPr>
                <w:noProof/>
                <w:webHidden/>
              </w:rPr>
              <w:t>8</w:t>
            </w:r>
            <w:r>
              <w:rPr>
                <w:noProof/>
                <w:webHidden/>
              </w:rPr>
              <w:fldChar w:fldCharType="end"/>
            </w:r>
          </w:hyperlink>
        </w:p>
        <w:p w:rsidR="008A6985" w:rsidRDefault="00182BDD">
          <w:pPr>
            <w:pStyle w:val="TOC1"/>
            <w:tabs>
              <w:tab w:val="right" w:leader="dot" w:pos="9016"/>
            </w:tabs>
            <w:rPr>
              <w:rFonts w:eastAsiaTheme="minorEastAsia"/>
              <w:noProof/>
              <w:lang w:eastAsia="en-AU"/>
            </w:rPr>
          </w:pPr>
          <w:hyperlink w:anchor="_Toc357593741" w:history="1">
            <w:r w:rsidR="008A6985" w:rsidRPr="00532F5F">
              <w:rPr>
                <w:rStyle w:val="Hyperlink"/>
                <w:noProof/>
              </w:rPr>
              <w:t>Tricks and tips (FAQ)</w:t>
            </w:r>
            <w:r w:rsidR="008A6985">
              <w:rPr>
                <w:noProof/>
                <w:webHidden/>
              </w:rPr>
              <w:tab/>
            </w:r>
            <w:r>
              <w:rPr>
                <w:noProof/>
                <w:webHidden/>
              </w:rPr>
              <w:fldChar w:fldCharType="begin"/>
            </w:r>
            <w:r w:rsidR="008A6985">
              <w:rPr>
                <w:noProof/>
                <w:webHidden/>
              </w:rPr>
              <w:instrText xml:space="preserve"> PAGEREF _Toc357593741 \h </w:instrText>
            </w:r>
            <w:r>
              <w:rPr>
                <w:noProof/>
                <w:webHidden/>
              </w:rPr>
            </w:r>
            <w:r>
              <w:rPr>
                <w:noProof/>
                <w:webHidden/>
              </w:rPr>
              <w:fldChar w:fldCharType="separate"/>
            </w:r>
            <w:r w:rsidR="008A6985">
              <w:rPr>
                <w:noProof/>
                <w:webHidden/>
              </w:rPr>
              <w:t>9</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42" w:history="1">
            <w:r w:rsidR="008A6985" w:rsidRPr="00532F5F">
              <w:rPr>
                <w:rStyle w:val="Hyperlink"/>
                <w:noProof/>
              </w:rPr>
              <w:t>GUI titles</w:t>
            </w:r>
            <w:r w:rsidR="008A6985">
              <w:rPr>
                <w:noProof/>
                <w:webHidden/>
              </w:rPr>
              <w:tab/>
            </w:r>
            <w:r>
              <w:rPr>
                <w:noProof/>
                <w:webHidden/>
              </w:rPr>
              <w:fldChar w:fldCharType="begin"/>
            </w:r>
            <w:r w:rsidR="008A6985">
              <w:rPr>
                <w:noProof/>
                <w:webHidden/>
              </w:rPr>
              <w:instrText xml:space="preserve"> PAGEREF _Toc357593742 \h </w:instrText>
            </w:r>
            <w:r>
              <w:rPr>
                <w:noProof/>
                <w:webHidden/>
              </w:rPr>
            </w:r>
            <w:r>
              <w:rPr>
                <w:noProof/>
                <w:webHidden/>
              </w:rPr>
              <w:fldChar w:fldCharType="separate"/>
            </w:r>
            <w:r w:rsidR="008A6985">
              <w:rPr>
                <w:noProof/>
                <w:webHidden/>
              </w:rPr>
              <w:t>9</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43" w:history="1">
            <w:r w:rsidR="008A6985" w:rsidRPr="00532F5F">
              <w:rPr>
                <w:rStyle w:val="Hyperlink"/>
                <w:noProof/>
              </w:rPr>
              <w:t>User levels</w:t>
            </w:r>
            <w:r w:rsidR="008A6985">
              <w:rPr>
                <w:noProof/>
                <w:webHidden/>
              </w:rPr>
              <w:tab/>
            </w:r>
            <w:r>
              <w:rPr>
                <w:noProof/>
                <w:webHidden/>
              </w:rPr>
              <w:fldChar w:fldCharType="begin"/>
            </w:r>
            <w:r w:rsidR="008A6985">
              <w:rPr>
                <w:noProof/>
                <w:webHidden/>
              </w:rPr>
              <w:instrText xml:space="preserve"> PAGEREF _Toc357593743 \h </w:instrText>
            </w:r>
            <w:r>
              <w:rPr>
                <w:noProof/>
                <w:webHidden/>
              </w:rPr>
            </w:r>
            <w:r>
              <w:rPr>
                <w:noProof/>
                <w:webHidden/>
              </w:rPr>
              <w:fldChar w:fldCharType="separate"/>
            </w:r>
            <w:r w:rsidR="008A6985">
              <w:rPr>
                <w:noProof/>
                <w:webHidden/>
              </w:rPr>
              <w:t>9</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44" w:history="1">
            <w:r w:rsidR="008A6985" w:rsidRPr="00532F5F">
              <w:rPr>
                <w:rStyle w:val="Hyperlink"/>
                <w:noProof/>
              </w:rPr>
              <w:t>Logging</w:t>
            </w:r>
            <w:r w:rsidR="008A6985">
              <w:rPr>
                <w:noProof/>
                <w:webHidden/>
              </w:rPr>
              <w:tab/>
            </w:r>
            <w:r>
              <w:rPr>
                <w:noProof/>
                <w:webHidden/>
              </w:rPr>
              <w:fldChar w:fldCharType="begin"/>
            </w:r>
            <w:r w:rsidR="008A6985">
              <w:rPr>
                <w:noProof/>
                <w:webHidden/>
              </w:rPr>
              <w:instrText xml:space="preserve"> PAGEREF _Toc357593744 \h </w:instrText>
            </w:r>
            <w:r>
              <w:rPr>
                <w:noProof/>
                <w:webHidden/>
              </w:rPr>
            </w:r>
            <w:r>
              <w:rPr>
                <w:noProof/>
                <w:webHidden/>
              </w:rPr>
              <w:fldChar w:fldCharType="separate"/>
            </w:r>
            <w:r w:rsidR="008A6985">
              <w:rPr>
                <w:noProof/>
                <w:webHidden/>
              </w:rPr>
              <w:t>12</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45" w:history="1">
            <w:r w:rsidR="008A6985" w:rsidRPr="00532F5F">
              <w:rPr>
                <w:rStyle w:val="Hyperlink"/>
                <w:noProof/>
              </w:rPr>
              <w:t>Finding files</w:t>
            </w:r>
            <w:r w:rsidR="008A6985">
              <w:rPr>
                <w:noProof/>
                <w:webHidden/>
              </w:rPr>
              <w:tab/>
            </w:r>
            <w:r>
              <w:rPr>
                <w:noProof/>
                <w:webHidden/>
              </w:rPr>
              <w:fldChar w:fldCharType="begin"/>
            </w:r>
            <w:r w:rsidR="008A6985">
              <w:rPr>
                <w:noProof/>
                <w:webHidden/>
              </w:rPr>
              <w:instrText xml:space="preserve"> PAGEREF _Toc357593745 \h </w:instrText>
            </w:r>
            <w:r>
              <w:rPr>
                <w:noProof/>
                <w:webHidden/>
              </w:rPr>
            </w:r>
            <w:r>
              <w:rPr>
                <w:noProof/>
                <w:webHidden/>
              </w:rPr>
              <w:fldChar w:fldCharType="separate"/>
            </w:r>
            <w:r w:rsidR="008A6985">
              <w:rPr>
                <w:noProof/>
                <w:webHidden/>
              </w:rPr>
              <w:t>14</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46" w:history="1">
            <w:r w:rsidR="008A6985" w:rsidRPr="00532F5F">
              <w:rPr>
                <w:rStyle w:val="Hyperlink"/>
                <w:noProof/>
              </w:rPr>
              <w:t>Sub form file names</w:t>
            </w:r>
            <w:r w:rsidR="008A6985">
              <w:rPr>
                <w:noProof/>
                <w:webHidden/>
              </w:rPr>
              <w:tab/>
            </w:r>
            <w:r>
              <w:rPr>
                <w:noProof/>
                <w:webHidden/>
              </w:rPr>
              <w:fldChar w:fldCharType="begin"/>
            </w:r>
            <w:r w:rsidR="008A6985">
              <w:rPr>
                <w:noProof/>
                <w:webHidden/>
              </w:rPr>
              <w:instrText xml:space="preserve"> PAGEREF _Toc357593746 \h </w:instrText>
            </w:r>
            <w:r>
              <w:rPr>
                <w:noProof/>
                <w:webHidden/>
              </w:rPr>
            </w:r>
            <w:r>
              <w:rPr>
                <w:noProof/>
                <w:webHidden/>
              </w:rPr>
              <w:fldChar w:fldCharType="separate"/>
            </w:r>
            <w:r w:rsidR="008A6985">
              <w:rPr>
                <w:noProof/>
                <w:webHidden/>
              </w:rPr>
              <w:t>14</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47" w:history="1">
            <w:r w:rsidR="008A6985" w:rsidRPr="00532F5F">
              <w:rPr>
                <w:rStyle w:val="Hyperlink"/>
                <w:noProof/>
              </w:rPr>
              <w:t>Sub form resizing</w:t>
            </w:r>
            <w:r w:rsidR="008A6985">
              <w:rPr>
                <w:noProof/>
                <w:webHidden/>
              </w:rPr>
              <w:tab/>
            </w:r>
            <w:r>
              <w:rPr>
                <w:noProof/>
                <w:webHidden/>
              </w:rPr>
              <w:fldChar w:fldCharType="begin"/>
            </w:r>
            <w:r w:rsidR="008A6985">
              <w:rPr>
                <w:noProof/>
                <w:webHidden/>
              </w:rPr>
              <w:instrText xml:space="preserve"> PAGEREF _Toc357593747 \h </w:instrText>
            </w:r>
            <w:r>
              <w:rPr>
                <w:noProof/>
                <w:webHidden/>
              </w:rPr>
            </w:r>
            <w:r>
              <w:rPr>
                <w:noProof/>
                <w:webHidden/>
              </w:rPr>
              <w:fldChar w:fldCharType="separate"/>
            </w:r>
            <w:r w:rsidR="008A6985">
              <w:rPr>
                <w:noProof/>
                <w:webHidden/>
              </w:rPr>
              <w:t>15</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48" w:history="1">
            <w:r w:rsidR="008A6985" w:rsidRPr="00532F5F">
              <w:rPr>
                <w:rStyle w:val="Hyperlink"/>
                <w:noProof/>
              </w:rPr>
              <w:t>Ensuring QERadioButton and QECheckBox is checked if it matches the current data value</w:t>
            </w:r>
            <w:r w:rsidR="008A6985">
              <w:rPr>
                <w:noProof/>
                <w:webHidden/>
              </w:rPr>
              <w:tab/>
            </w:r>
            <w:r>
              <w:rPr>
                <w:noProof/>
                <w:webHidden/>
              </w:rPr>
              <w:fldChar w:fldCharType="begin"/>
            </w:r>
            <w:r w:rsidR="008A6985">
              <w:rPr>
                <w:noProof/>
                <w:webHidden/>
              </w:rPr>
              <w:instrText xml:space="preserve"> PAGEREF _Toc357593748 \h </w:instrText>
            </w:r>
            <w:r>
              <w:rPr>
                <w:noProof/>
                <w:webHidden/>
              </w:rPr>
            </w:r>
            <w:r>
              <w:rPr>
                <w:noProof/>
                <w:webHidden/>
              </w:rPr>
              <w:fldChar w:fldCharType="separate"/>
            </w:r>
            <w:r w:rsidR="008A6985">
              <w:rPr>
                <w:noProof/>
                <w:webHidden/>
              </w:rPr>
              <w:t>15</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49" w:history="1">
            <w:r w:rsidR="008A6985" w:rsidRPr="00532F5F">
              <w:rPr>
                <w:rStyle w:val="Hyperlink"/>
                <w:noProof/>
              </w:rPr>
              <w:t>What top level form to use</w:t>
            </w:r>
            <w:r w:rsidR="008A6985">
              <w:rPr>
                <w:noProof/>
                <w:webHidden/>
              </w:rPr>
              <w:tab/>
            </w:r>
            <w:r>
              <w:rPr>
                <w:noProof/>
                <w:webHidden/>
              </w:rPr>
              <w:fldChar w:fldCharType="begin"/>
            </w:r>
            <w:r w:rsidR="008A6985">
              <w:rPr>
                <w:noProof/>
                <w:webHidden/>
              </w:rPr>
              <w:instrText xml:space="preserve"> PAGEREF _Toc357593749 \h </w:instrText>
            </w:r>
            <w:r>
              <w:rPr>
                <w:noProof/>
                <w:webHidden/>
              </w:rPr>
            </w:r>
            <w:r>
              <w:rPr>
                <w:noProof/>
                <w:webHidden/>
              </w:rPr>
              <w:fldChar w:fldCharType="separate"/>
            </w:r>
            <w:r w:rsidR="008A6985">
              <w:rPr>
                <w:noProof/>
                <w:webHidden/>
              </w:rPr>
              <w:t>15</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50" w:history="1">
            <w:r w:rsidR="008A6985" w:rsidRPr="00532F5F">
              <w:rPr>
                <w:rStyle w:val="Hyperlink"/>
                <w:noProof/>
              </w:rPr>
              <w:t>How does a user interact with an updating QE widget</w:t>
            </w:r>
            <w:r w:rsidR="008A6985">
              <w:rPr>
                <w:noProof/>
                <w:webHidden/>
              </w:rPr>
              <w:tab/>
            </w:r>
            <w:r>
              <w:rPr>
                <w:noProof/>
                <w:webHidden/>
              </w:rPr>
              <w:fldChar w:fldCharType="begin"/>
            </w:r>
            <w:r w:rsidR="008A6985">
              <w:rPr>
                <w:noProof/>
                <w:webHidden/>
              </w:rPr>
              <w:instrText xml:space="preserve"> PAGEREF _Toc357593750 \h </w:instrText>
            </w:r>
            <w:r>
              <w:rPr>
                <w:noProof/>
                <w:webHidden/>
              </w:rPr>
            </w:r>
            <w:r>
              <w:rPr>
                <w:noProof/>
                <w:webHidden/>
              </w:rPr>
              <w:fldChar w:fldCharType="separate"/>
            </w:r>
            <w:r w:rsidR="008A6985">
              <w:rPr>
                <w:noProof/>
                <w:webHidden/>
              </w:rPr>
              <w:t>16</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51" w:history="1">
            <w:r w:rsidR="008A6985" w:rsidRPr="00532F5F">
              <w:rPr>
                <w:rStyle w:val="Hyperlink"/>
                <w:noProof/>
              </w:rPr>
              <w:t>Widgets disappear when escape is pressed!</w:t>
            </w:r>
            <w:r w:rsidR="008A6985">
              <w:rPr>
                <w:noProof/>
                <w:webHidden/>
              </w:rPr>
              <w:tab/>
            </w:r>
            <w:r>
              <w:rPr>
                <w:noProof/>
                <w:webHidden/>
              </w:rPr>
              <w:fldChar w:fldCharType="begin"/>
            </w:r>
            <w:r w:rsidR="008A6985">
              <w:rPr>
                <w:noProof/>
                <w:webHidden/>
              </w:rPr>
              <w:instrText xml:space="preserve"> PAGEREF _Toc357593751 \h </w:instrText>
            </w:r>
            <w:r>
              <w:rPr>
                <w:noProof/>
                <w:webHidden/>
              </w:rPr>
            </w:r>
            <w:r>
              <w:rPr>
                <w:noProof/>
                <w:webHidden/>
              </w:rPr>
              <w:fldChar w:fldCharType="separate"/>
            </w:r>
            <w:r w:rsidR="008A6985">
              <w:rPr>
                <w:noProof/>
                <w:webHidden/>
              </w:rPr>
              <w:t>16</w:t>
            </w:r>
            <w:r>
              <w:rPr>
                <w:noProof/>
                <w:webHidden/>
              </w:rPr>
              <w:fldChar w:fldCharType="end"/>
            </w:r>
          </w:hyperlink>
        </w:p>
        <w:p w:rsidR="008A6985" w:rsidRDefault="00182BDD">
          <w:pPr>
            <w:pStyle w:val="TOC1"/>
            <w:tabs>
              <w:tab w:val="right" w:leader="dot" w:pos="9016"/>
            </w:tabs>
            <w:rPr>
              <w:rFonts w:eastAsiaTheme="minorEastAsia"/>
              <w:noProof/>
              <w:lang w:eastAsia="en-AU"/>
            </w:rPr>
          </w:pPr>
          <w:hyperlink w:anchor="_Toc357593752" w:history="1">
            <w:r w:rsidR="008A6985" w:rsidRPr="00532F5F">
              <w:rPr>
                <w:rStyle w:val="Hyperlink"/>
                <w:noProof/>
              </w:rPr>
              <w:t>QE widgets</w:t>
            </w:r>
            <w:r w:rsidR="008A6985">
              <w:rPr>
                <w:noProof/>
                <w:webHidden/>
              </w:rPr>
              <w:tab/>
            </w:r>
            <w:r>
              <w:rPr>
                <w:noProof/>
                <w:webHidden/>
              </w:rPr>
              <w:fldChar w:fldCharType="begin"/>
            </w:r>
            <w:r w:rsidR="008A6985">
              <w:rPr>
                <w:noProof/>
                <w:webHidden/>
              </w:rPr>
              <w:instrText xml:space="preserve"> PAGEREF _Toc357593752 \h </w:instrText>
            </w:r>
            <w:r>
              <w:rPr>
                <w:noProof/>
                <w:webHidden/>
              </w:rPr>
            </w:r>
            <w:r>
              <w:rPr>
                <w:noProof/>
                <w:webHidden/>
              </w:rPr>
              <w:fldChar w:fldCharType="separate"/>
            </w:r>
            <w:r w:rsidR="008A6985">
              <w:rPr>
                <w:noProof/>
                <w:webHidden/>
              </w:rPr>
              <w:t>16</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53" w:history="1">
            <w:r w:rsidR="008A6985" w:rsidRPr="00532F5F">
              <w:rPr>
                <w:rStyle w:val="Hyperlink"/>
                <w:noProof/>
              </w:rPr>
              <w:t>Common QE Widget properties</w:t>
            </w:r>
            <w:r w:rsidR="008A6985">
              <w:rPr>
                <w:noProof/>
                <w:webHidden/>
              </w:rPr>
              <w:tab/>
            </w:r>
            <w:r>
              <w:rPr>
                <w:noProof/>
                <w:webHidden/>
              </w:rPr>
              <w:fldChar w:fldCharType="begin"/>
            </w:r>
            <w:r w:rsidR="008A6985">
              <w:rPr>
                <w:noProof/>
                <w:webHidden/>
              </w:rPr>
              <w:instrText xml:space="preserve"> PAGEREF _Toc357593753 \h </w:instrText>
            </w:r>
            <w:r>
              <w:rPr>
                <w:noProof/>
                <w:webHidden/>
              </w:rPr>
            </w:r>
            <w:r>
              <w:rPr>
                <w:noProof/>
                <w:webHidden/>
              </w:rPr>
              <w:fldChar w:fldCharType="separate"/>
            </w:r>
            <w:r w:rsidR="008A6985">
              <w:rPr>
                <w:noProof/>
                <w:webHidden/>
              </w:rPr>
              <w:t>17</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54" w:history="1">
            <w:r w:rsidR="008A6985" w:rsidRPr="00532F5F">
              <w:rPr>
                <w:rStyle w:val="Hyperlink"/>
                <w:noProof/>
              </w:rPr>
              <w:t>variableName and variableSubstitutions</w:t>
            </w:r>
            <w:r w:rsidR="008A6985">
              <w:rPr>
                <w:noProof/>
                <w:webHidden/>
              </w:rPr>
              <w:tab/>
            </w:r>
            <w:r>
              <w:rPr>
                <w:noProof/>
                <w:webHidden/>
              </w:rPr>
              <w:fldChar w:fldCharType="begin"/>
            </w:r>
            <w:r w:rsidR="008A6985">
              <w:rPr>
                <w:noProof/>
                <w:webHidden/>
              </w:rPr>
              <w:instrText xml:space="preserve"> PAGEREF _Toc357593754 \h </w:instrText>
            </w:r>
            <w:r>
              <w:rPr>
                <w:noProof/>
                <w:webHidden/>
              </w:rPr>
            </w:r>
            <w:r>
              <w:rPr>
                <w:noProof/>
                <w:webHidden/>
              </w:rPr>
              <w:fldChar w:fldCharType="separate"/>
            </w:r>
            <w:r w:rsidR="008A6985">
              <w:rPr>
                <w:noProof/>
                <w:webHidden/>
              </w:rPr>
              <w:t>17</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55" w:history="1">
            <w:r w:rsidR="008A6985" w:rsidRPr="00532F5F">
              <w:rPr>
                <w:rStyle w:val="Hyperlink"/>
                <w:noProof/>
              </w:rPr>
              <w:t>variableAsTooltip</w:t>
            </w:r>
            <w:r w:rsidR="008A6985">
              <w:rPr>
                <w:noProof/>
                <w:webHidden/>
              </w:rPr>
              <w:tab/>
            </w:r>
            <w:r>
              <w:rPr>
                <w:noProof/>
                <w:webHidden/>
              </w:rPr>
              <w:fldChar w:fldCharType="begin"/>
            </w:r>
            <w:r w:rsidR="008A6985">
              <w:rPr>
                <w:noProof/>
                <w:webHidden/>
              </w:rPr>
              <w:instrText xml:space="preserve"> PAGEREF _Toc357593755 \h </w:instrText>
            </w:r>
            <w:r>
              <w:rPr>
                <w:noProof/>
                <w:webHidden/>
              </w:rPr>
            </w:r>
            <w:r>
              <w:rPr>
                <w:noProof/>
                <w:webHidden/>
              </w:rPr>
              <w:fldChar w:fldCharType="separate"/>
            </w:r>
            <w:r w:rsidR="008A6985">
              <w:rPr>
                <w:noProof/>
                <w:webHidden/>
              </w:rPr>
              <w:t>18</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56" w:history="1">
            <w:r w:rsidR="008A6985" w:rsidRPr="00532F5F">
              <w:rPr>
                <w:rStyle w:val="Hyperlink"/>
                <w:noProof/>
              </w:rPr>
              <w:t>subscribe</w:t>
            </w:r>
            <w:r w:rsidR="008A6985">
              <w:rPr>
                <w:noProof/>
                <w:webHidden/>
              </w:rPr>
              <w:tab/>
            </w:r>
            <w:r>
              <w:rPr>
                <w:noProof/>
                <w:webHidden/>
              </w:rPr>
              <w:fldChar w:fldCharType="begin"/>
            </w:r>
            <w:r w:rsidR="008A6985">
              <w:rPr>
                <w:noProof/>
                <w:webHidden/>
              </w:rPr>
              <w:instrText xml:space="preserve"> PAGEREF _Toc357593756 \h </w:instrText>
            </w:r>
            <w:r>
              <w:rPr>
                <w:noProof/>
                <w:webHidden/>
              </w:rPr>
            </w:r>
            <w:r>
              <w:rPr>
                <w:noProof/>
                <w:webHidden/>
              </w:rPr>
              <w:fldChar w:fldCharType="separate"/>
            </w:r>
            <w:r w:rsidR="008A6985">
              <w:rPr>
                <w:noProof/>
                <w:webHidden/>
              </w:rPr>
              <w:t>18</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57" w:history="1">
            <w:r w:rsidR="008A6985" w:rsidRPr="00532F5F">
              <w:rPr>
                <w:rStyle w:val="Hyperlink"/>
                <w:noProof/>
              </w:rPr>
              <w:t>enabled</w:t>
            </w:r>
            <w:r w:rsidR="008A6985">
              <w:rPr>
                <w:noProof/>
                <w:webHidden/>
              </w:rPr>
              <w:tab/>
            </w:r>
            <w:r>
              <w:rPr>
                <w:noProof/>
                <w:webHidden/>
              </w:rPr>
              <w:fldChar w:fldCharType="begin"/>
            </w:r>
            <w:r w:rsidR="008A6985">
              <w:rPr>
                <w:noProof/>
                <w:webHidden/>
              </w:rPr>
              <w:instrText xml:space="preserve"> PAGEREF _Toc357593757 \h </w:instrText>
            </w:r>
            <w:r>
              <w:rPr>
                <w:noProof/>
                <w:webHidden/>
              </w:rPr>
            </w:r>
            <w:r>
              <w:rPr>
                <w:noProof/>
                <w:webHidden/>
              </w:rPr>
              <w:fldChar w:fldCharType="separate"/>
            </w:r>
            <w:r w:rsidR="008A6985">
              <w:rPr>
                <w:noProof/>
                <w:webHidden/>
              </w:rPr>
              <w:t>18</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58" w:history="1">
            <w:r w:rsidR="008A6985" w:rsidRPr="00532F5F">
              <w:rPr>
                <w:rStyle w:val="Hyperlink"/>
                <w:noProof/>
              </w:rPr>
              <w:t>allowDrop</w:t>
            </w:r>
            <w:r w:rsidR="008A6985">
              <w:rPr>
                <w:noProof/>
                <w:webHidden/>
              </w:rPr>
              <w:tab/>
            </w:r>
            <w:r>
              <w:rPr>
                <w:noProof/>
                <w:webHidden/>
              </w:rPr>
              <w:fldChar w:fldCharType="begin"/>
            </w:r>
            <w:r w:rsidR="008A6985">
              <w:rPr>
                <w:noProof/>
                <w:webHidden/>
              </w:rPr>
              <w:instrText xml:space="preserve"> PAGEREF _Toc357593758 \h </w:instrText>
            </w:r>
            <w:r>
              <w:rPr>
                <w:noProof/>
                <w:webHidden/>
              </w:rPr>
            </w:r>
            <w:r>
              <w:rPr>
                <w:noProof/>
                <w:webHidden/>
              </w:rPr>
              <w:fldChar w:fldCharType="separate"/>
            </w:r>
            <w:r w:rsidR="008A6985">
              <w:rPr>
                <w:noProof/>
                <w:webHidden/>
              </w:rPr>
              <w:t>19</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59" w:history="1">
            <w:r w:rsidR="008A6985" w:rsidRPr="00532F5F">
              <w:rPr>
                <w:rStyle w:val="Hyperlink"/>
                <w:noProof/>
              </w:rPr>
              <w:t>visible</w:t>
            </w:r>
            <w:r w:rsidR="008A6985">
              <w:rPr>
                <w:noProof/>
                <w:webHidden/>
              </w:rPr>
              <w:tab/>
            </w:r>
            <w:r>
              <w:rPr>
                <w:noProof/>
                <w:webHidden/>
              </w:rPr>
              <w:fldChar w:fldCharType="begin"/>
            </w:r>
            <w:r w:rsidR="008A6985">
              <w:rPr>
                <w:noProof/>
                <w:webHidden/>
              </w:rPr>
              <w:instrText xml:space="preserve"> PAGEREF _Toc357593759 \h </w:instrText>
            </w:r>
            <w:r>
              <w:rPr>
                <w:noProof/>
                <w:webHidden/>
              </w:rPr>
            </w:r>
            <w:r>
              <w:rPr>
                <w:noProof/>
                <w:webHidden/>
              </w:rPr>
              <w:fldChar w:fldCharType="separate"/>
            </w:r>
            <w:r w:rsidR="008A6985">
              <w:rPr>
                <w:noProof/>
                <w:webHidden/>
              </w:rPr>
              <w:t>19</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60" w:history="1">
            <w:r w:rsidR="008A6985" w:rsidRPr="00532F5F">
              <w:rPr>
                <w:rStyle w:val="Hyperlink"/>
                <w:noProof/>
              </w:rPr>
              <w:t>messageSourceId</w:t>
            </w:r>
            <w:r w:rsidR="008A6985">
              <w:rPr>
                <w:noProof/>
                <w:webHidden/>
              </w:rPr>
              <w:tab/>
            </w:r>
            <w:r>
              <w:rPr>
                <w:noProof/>
                <w:webHidden/>
              </w:rPr>
              <w:fldChar w:fldCharType="begin"/>
            </w:r>
            <w:r w:rsidR="008A6985">
              <w:rPr>
                <w:noProof/>
                <w:webHidden/>
              </w:rPr>
              <w:instrText xml:space="preserve"> PAGEREF _Toc357593760 \h </w:instrText>
            </w:r>
            <w:r>
              <w:rPr>
                <w:noProof/>
                <w:webHidden/>
              </w:rPr>
            </w:r>
            <w:r>
              <w:rPr>
                <w:noProof/>
                <w:webHidden/>
              </w:rPr>
              <w:fldChar w:fldCharType="separate"/>
            </w:r>
            <w:r w:rsidR="008A6985">
              <w:rPr>
                <w:noProof/>
                <w:webHidden/>
              </w:rPr>
              <w:t>19</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61" w:history="1">
            <w:r w:rsidR="008A6985" w:rsidRPr="00532F5F">
              <w:rPr>
                <w:rStyle w:val="Hyperlink"/>
                <w:noProof/>
              </w:rPr>
              <w:t>userLevelUserStyle, userLevelScientistStyle, userLevelEngineerStyle</w:t>
            </w:r>
            <w:r w:rsidR="008A6985">
              <w:rPr>
                <w:noProof/>
                <w:webHidden/>
              </w:rPr>
              <w:tab/>
            </w:r>
            <w:r>
              <w:rPr>
                <w:noProof/>
                <w:webHidden/>
              </w:rPr>
              <w:fldChar w:fldCharType="begin"/>
            </w:r>
            <w:r w:rsidR="008A6985">
              <w:rPr>
                <w:noProof/>
                <w:webHidden/>
              </w:rPr>
              <w:instrText xml:space="preserve"> PAGEREF _Toc357593761 \h </w:instrText>
            </w:r>
            <w:r>
              <w:rPr>
                <w:noProof/>
                <w:webHidden/>
              </w:rPr>
            </w:r>
            <w:r>
              <w:rPr>
                <w:noProof/>
                <w:webHidden/>
              </w:rPr>
              <w:fldChar w:fldCharType="separate"/>
            </w:r>
            <w:r w:rsidR="008A6985">
              <w:rPr>
                <w:noProof/>
                <w:webHidden/>
              </w:rPr>
              <w:t>19</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62" w:history="1">
            <w:r w:rsidR="008A6985" w:rsidRPr="00532F5F">
              <w:rPr>
                <w:rStyle w:val="Hyperlink"/>
                <w:noProof/>
              </w:rPr>
              <w:t>userLevelVisibility</w:t>
            </w:r>
            <w:r w:rsidR="008A6985">
              <w:rPr>
                <w:noProof/>
                <w:webHidden/>
              </w:rPr>
              <w:tab/>
            </w:r>
            <w:r>
              <w:rPr>
                <w:noProof/>
                <w:webHidden/>
              </w:rPr>
              <w:fldChar w:fldCharType="begin"/>
            </w:r>
            <w:r w:rsidR="008A6985">
              <w:rPr>
                <w:noProof/>
                <w:webHidden/>
              </w:rPr>
              <w:instrText xml:space="preserve"> PAGEREF _Toc357593762 \h </w:instrText>
            </w:r>
            <w:r>
              <w:rPr>
                <w:noProof/>
                <w:webHidden/>
              </w:rPr>
            </w:r>
            <w:r>
              <w:rPr>
                <w:noProof/>
                <w:webHidden/>
              </w:rPr>
              <w:fldChar w:fldCharType="separate"/>
            </w:r>
            <w:r w:rsidR="008A6985">
              <w:rPr>
                <w:noProof/>
                <w:webHidden/>
              </w:rPr>
              <w:t>19</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63" w:history="1">
            <w:r w:rsidR="008A6985" w:rsidRPr="00532F5F">
              <w:rPr>
                <w:rStyle w:val="Hyperlink"/>
                <w:noProof/>
              </w:rPr>
              <w:t>userLevelEnabled</w:t>
            </w:r>
            <w:r w:rsidR="008A6985">
              <w:rPr>
                <w:noProof/>
                <w:webHidden/>
              </w:rPr>
              <w:tab/>
            </w:r>
            <w:r>
              <w:rPr>
                <w:noProof/>
                <w:webHidden/>
              </w:rPr>
              <w:fldChar w:fldCharType="begin"/>
            </w:r>
            <w:r w:rsidR="008A6985">
              <w:rPr>
                <w:noProof/>
                <w:webHidden/>
              </w:rPr>
              <w:instrText xml:space="preserve"> PAGEREF _Toc357593763 \h </w:instrText>
            </w:r>
            <w:r>
              <w:rPr>
                <w:noProof/>
                <w:webHidden/>
              </w:rPr>
            </w:r>
            <w:r>
              <w:rPr>
                <w:noProof/>
                <w:webHidden/>
              </w:rPr>
              <w:fldChar w:fldCharType="separate"/>
            </w:r>
            <w:r w:rsidR="008A6985">
              <w:rPr>
                <w:noProof/>
                <w:webHidden/>
              </w:rPr>
              <w:t>20</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64" w:history="1">
            <w:r w:rsidR="008A6985" w:rsidRPr="00532F5F">
              <w:rPr>
                <w:rStyle w:val="Hyperlink"/>
                <w:noProof/>
              </w:rPr>
              <w:t>displayAlarmState</w:t>
            </w:r>
            <w:r w:rsidR="008A6985">
              <w:rPr>
                <w:noProof/>
                <w:webHidden/>
              </w:rPr>
              <w:tab/>
            </w:r>
            <w:r>
              <w:rPr>
                <w:noProof/>
                <w:webHidden/>
              </w:rPr>
              <w:fldChar w:fldCharType="begin"/>
            </w:r>
            <w:r w:rsidR="008A6985">
              <w:rPr>
                <w:noProof/>
                <w:webHidden/>
              </w:rPr>
              <w:instrText xml:space="preserve"> PAGEREF _Toc357593764 \h </w:instrText>
            </w:r>
            <w:r>
              <w:rPr>
                <w:noProof/>
                <w:webHidden/>
              </w:rPr>
            </w:r>
            <w:r>
              <w:rPr>
                <w:noProof/>
                <w:webHidden/>
              </w:rPr>
              <w:fldChar w:fldCharType="separate"/>
            </w:r>
            <w:r w:rsidR="008A6985">
              <w:rPr>
                <w:noProof/>
                <w:webHidden/>
              </w:rPr>
              <w:t>20</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65" w:history="1">
            <w:r w:rsidR="008A6985" w:rsidRPr="00532F5F">
              <w:rPr>
                <w:rStyle w:val="Hyperlink"/>
                <w:noProof/>
              </w:rPr>
              <w:t>String formatting properties</w:t>
            </w:r>
            <w:r w:rsidR="008A6985">
              <w:rPr>
                <w:noProof/>
                <w:webHidden/>
              </w:rPr>
              <w:tab/>
            </w:r>
            <w:r>
              <w:rPr>
                <w:noProof/>
                <w:webHidden/>
              </w:rPr>
              <w:fldChar w:fldCharType="begin"/>
            </w:r>
            <w:r w:rsidR="008A6985">
              <w:rPr>
                <w:noProof/>
                <w:webHidden/>
              </w:rPr>
              <w:instrText xml:space="preserve"> PAGEREF _Toc357593765 \h </w:instrText>
            </w:r>
            <w:r>
              <w:rPr>
                <w:noProof/>
                <w:webHidden/>
              </w:rPr>
            </w:r>
            <w:r>
              <w:rPr>
                <w:noProof/>
                <w:webHidden/>
              </w:rPr>
              <w:fldChar w:fldCharType="separate"/>
            </w:r>
            <w:r w:rsidR="008A6985">
              <w:rPr>
                <w:noProof/>
                <w:webHidden/>
              </w:rPr>
              <w:t>20</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66" w:history="1">
            <w:r w:rsidR="008A6985" w:rsidRPr="00532F5F">
              <w:rPr>
                <w:rStyle w:val="Hyperlink"/>
                <w:noProof/>
              </w:rPr>
              <w:t>precision</w:t>
            </w:r>
            <w:r w:rsidR="008A6985">
              <w:rPr>
                <w:noProof/>
                <w:webHidden/>
              </w:rPr>
              <w:tab/>
            </w:r>
            <w:r>
              <w:rPr>
                <w:noProof/>
                <w:webHidden/>
              </w:rPr>
              <w:fldChar w:fldCharType="begin"/>
            </w:r>
            <w:r w:rsidR="008A6985">
              <w:rPr>
                <w:noProof/>
                <w:webHidden/>
              </w:rPr>
              <w:instrText xml:space="preserve"> PAGEREF _Toc357593766 \h </w:instrText>
            </w:r>
            <w:r>
              <w:rPr>
                <w:noProof/>
                <w:webHidden/>
              </w:rPr>
            </w:r>
            <w:r>
              <w:rPr>
                <w:noProof/>
                <w:webHidden/>
              </w:rPr>
              <w:fldChar w:fldCharType="separate"/>
            </w:r>
            <w:r w:rsidR="008A6985">
              <w:rPr>
                <w:noProof/>
                <w:webHidden/>
              </w:rPr>
              <w:t>20</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67" w:history="1">
            <w:r w:rsidR="008A6985" w:rsidRPr="00532F5F">
              <w:rPr>
                <w:rStyle w:val="Hyperlink"/>
                <w:noProof/>
              </w:rPr>
              <w:t>useDbPrecision</w:t>
            </w:r>
            <w:r w:rsidR="008A6985">
              <w:rPr>
                <w:noProof/>
                <w:webHidden/>
              </w:rPr>
              <w:tab/>
            </w:r>
            <w:r>
              <w:rPr>
                <w:noProof/>
                <w:webHidden/>
              </w:rPr>
              <w:fldChar w:fldCharType="begin"/>
            </w:r>
            <w:r w:rsidR="008A6985">
              <w:rPr>
                <w:noProof/>
                <w:webHidden/>
              </w:rPr>
              <w:instrText xml:space="preserve"> PAGEREF _Toc357593767 \h </w:instrText>
            </w:r>
            <w:r>
              <w:rPr>
                <w:noProof/>
                <w:webHidden/>
              </w:rPr>
            </w:r>
            <w:r>
              <w:rPr>
                <w:noProof/>
                <w:webHidden/>
              </w:rPr>
              <w:fldChar w:fldCharType="separate"/>
            </w:r>
            <w:r w:rsidR="008A6985">
              <w:rPr>
                <w:noProof/>
                <w:webHidden/>
              </w:rPr>
              <w:t>20</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68" w:history="1">
            <w:r w:rsidR="008A6985" w:rsidRPr="00532F5F">
              <w:rPr>
                <w:rStyle w:val="Hyperlink"/>
                <w:noProof/>
              </w:rPr>
              <w:t>leadingZero</w:t>
            </w:r>
            <w:r w:rsidR="008A6985">
              <w:rPr>
                <w:noProof/>
                <w:webHidden/>
              </w:rPr>
              <w:tab/>
            </w:r>
            <w:r>
              <w:rPr>
                <w:noProof/>
                <w:webHidden/>
              </w:rPr>
              <w:fldChar w:fldCharType="begin"/>
            </w:r>
            <w:r w:rsidR="008A6985">
              <w:rPr>
                <w:noProof/>
                <w:webHidden/>
              </w:rPr>
              <w:instrText xml:space="preserve"> PAGEREF _Toc357593768 \h </w:instrText>
            </w:r>
            <w:r>
              <w:rPr>
                <w:noProof/>
                <w:webHidden/>
              </w:rPr>
            </w:r>
            <w:r>
              <w:rPr>
                <w:noProof/>
                <w:webHidden/>
              </w:rPr>
              <w:fldChar w:fldCharType="separate"/>
            </w:r>
            <w:r w:rsidR="008A6985">
              <w:rPr>
                <w:noProof/>
                <w:webHidden/>
              </w:rPr>
              <w:t>20</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69" w:history="1">
            <w:r w:rsidR="008A6985" w:rsidRPr="00532F5F">
              <w:rPr>
                <w:rStyle w:val="Hyperlink"/>
                <w:noProof/>
              </w:rPr>
              <w:t>trailingZeros</w:t>
            </w:r>
            <w:r w:rsidR="008A6985">
              <w:rPr>
                <w:noProof/>
                <w:webHidden/>
              </w:rPr>
              <w:tab/>
            </w:r>
            <w:r>
              <w:rPr>
                <w:noProof/>
                <w:webHidden/>
              </w:rPr>
              <w:fldChar w:fldCharType="begin"/>
            </w:r>
            <w:r w:rsidR="008A6985">
              <w:rPr>
                <w:noProof/>
                <w:webHidden/>
              </w:rPr>
              <w:instrText xml:space="preserve"> PAGEREF _Toc357593769 \h </w:instrText>
            </w:r>
            <w:r>
              <w:rPr>
                <w:noProof/>
                <w:webHidden/>
              </w:rPr>
            </w:r>
            <w:r>
              <w:rPr>
                <w:noProof/>
                <w:webHidden/>
              </w:rPr>
              <w:fldChar w:fldCharType="separate"/>
            </w:r>
            <w:r w:rsidR="008A6985">
              <w:rPr>
                <w:noProof/>
                <w:webHidden/>
              </w:rPr>
              <w:t>21</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70" w:history="1">
            <w:r w:rsidR="008A6985" w:rsidRPr="00532F5F">
              <w:rPr>
                <w:rStyle w:val="Hyperlink"/>
                <w:noProof/>
              </w:rPr>
              <w:t>addUnits</w:t>
            </w:r>
            <w:r w:rsidR="008A6985">
              <w:rPr>
                <w:noProof/>
                <w:webHidden/>
              </w:rPr>
              <w:tab/>
            </w:r>
            <w:r>
              <w:rPr>
                <w:noProof/>
                <w:webHidden/>
              </w:rPr>
              <w:fldChar w:fldCharType="begin"/>
            </w:r>
            <w:r w:rsidR="008A6985">
              <w:rPr>
                <w:noProof/>
                <w:webHidden/>
              </w:rPr>
              <w:instrText xml:space="preserve"> PAGEREF _Toc357593770 \h </w:instrText>
            </w:r>
            <w:r>
              <w:rPr>
                <w:noProof/>
                <w:webHidden/>
              </w:rPr>
            </w:r>
            <w:r>
              <w:rPr>
                <w:noProof/>
                <w:webHidden/>
              </w:rPr>
              <w:fldChar w:fldCharType="separate"/>
            </w:r>
            <w:r w:rsidR="008A6985">
              <w:rPr>
                <w:noProof/>
                <w:webHidden/>
              </w:rPr>
              <w:t>21</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71" w:history="1">
            <w:r w:rsidR="008A6985" w:rsidRPr="00532F5F">
              <w:rPr>
                <w:rStyle w:val="Hyperlink"/>
                <w:noProof/>
              </w:rPr>
              <w:t>localEnumeration</w:t>
            </w:r>
            <w:r w:rsidR="008A6985">
              <w:rPr>
                <w:noProof/>
                <w:webHidden/>
              </w:rPr>
              <w:tab/>
            </w:r>
            <w:r>
              <w:rPr>
                <w:noProof/>
                <w:webHidden/>
              </w:rPr>
              <w:fldChar w:fldCharType="begin"/>
            </w:r>
            <w:r w:rsidR="008A6985">
              <w:rPr>
                <w:noProof/>
                <w:webHidden/>
              </w:rPr>
              <w:instrText xml:space="preserve"> PAGEREF _Toc357593771 \h </w:instrText>
            </w:r>
            <w:r>
              <w:rPr>
                <w:noProof/>
                <w:webHidden/>
              </w:rPr>
            </w:r>
            <w:r>
              <w:rPr>
                <w:noProof/>
                <w:webHidden/>
              </w:rPr>
              <w:fldChar w:fldCharType="separate"/>
            </w:r>
            <w:r w:rsidR="008A6985">
              <w:rPr>
                <w:noProof/>
                <w:webHidden/>
              </w:rPr>
              <w:t>21</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72" w:history="1">
            <w:r w:rsidR="008A6985" w:rsidRPr="00532F5F">
              <w:rPr>
                <w:rStyle w:val="Hyperlink"/>
                <w:noProof/>
              </w:rPr>
              <w:t>format</w:t>
            </w:r>
            <w:r w:rsidR="008A6985">
              <w:rPr>
                <w:noProof/>
                <w:webHidden/>
              </w:rPr>
              <w:tab/>
            </w:r>
            <w:r>
              <w:rPr>
                <w:noProof/>
                <w:webHidden/>
              </w:rPr>
              <w:fldChar w:fldCharType="begin"/>
            </w:r>
            <w:r w:rsidR="008A6985">
              <w:rPr>
                <w:noProof/>
                <w:webHidden/>
              </w:rPr>
              <w:instrText xml:space="preserve"> PAGEREF _Toc357593772 \h </w:instrText>
            </w:r>
            <w:r>
              <w:rPr>
                <w:noProof/>
                <w:webHidden/>
              </w:rPr>
            </w:r>
            <w:r>
              <w:rPr>
                <w:noProof/>
                <w:webHidden/>
              </w:rPr>
              <w:fldChar w:fldCharType="separate"/>
            </w:r>
            <w:r w:rsidR="008A6985">
              <w:rPr>
                <w:noProof/>
                <w:webHidden/>
              </w:rPr>
              <w:t>22</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73" w:history="1">
            <w:r w:rsidR="008A6985" w:rsidRPr="00532F5F">
              <w:rPr>
                <w:rStyle w:val="Hyperlink"/>
                <w:noProof/>
              </w:rPr>
              <w:t>radix</w:t>
            </w:r>
            <w:r w:rsidR="008A6985">
              <w:rPr>
                <w:noProof/>
                <w:webHidden/>
              </w:rPr>
              <w:tab/>
            </w:r>
            <w:r>
              <w:rPr>
                <w:noProof/>
                <w:webHidden/>
              </w:rPr>
              <w:fldChar w:fldCharType="begin"/>
            </w:r>
            <w:r w:rsidR="008A6985">
              <w:rPr>
                <w:noProof/>
                <w:webHidden/>
              </w:rPr>
              <w:instrText xml:space="preserve"> PAGEREF _Toc357593773 \h </w:instrText>
            </w:r>
            <w:r>
              <w:rPr>
                <w:noProof/>
                <w:webHidden/>
              </w:rPr>
            </w:r>
            <w:r>
              <w:rPr>
                <w:noProof/>
                <w:webHidden/>
              </w:rPr>
              <w:fldChar w:fldCharType="separate"/>
            </w:r>
            <w:r w:rsidR="008A6985">
              <w:rPr>
                <w:noProof/>
                <w:webHidden/>
              </w:rPr>
              <w:t>22</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74" w:history="1">
            <w:r w:rsidR="008A6985" w:rsidRPr="00532F5F">
              <w:rPr>
                <w:rStyle w:val="Hyperlink"/>
                <w:noProof/>
              </w:rPr>
              <w:t>notation</w:t>
            </w:r>
            <w:r w:rsidR="008A6985">
              <w:rPr>
                <w:noProof/>
                <w:webHidden/>
              </w:rPr>
              <w:tab/>
            </w:r>
            <w:r>
              <w:rPr>
                <w:noProof/>
                <w:webHidden/>
              </w:rPr>
              <w:fldChar w:fldCharType="begin"/>
            </w:r>
            <w:r w:rsidR="008A6985">
              <w:rPr>
                <w:noProof/>
                <w:webHidden/>
              </w:rPr>
              <w:instrText xml:space="preserve"> PAGEREF _Toc357593774 \h </w:instrText>
            </w:r>
            <w:r>
              <w:rPr>
                <w:noProof/>
                <w:webHidden/>
              </w:rPr>
            </w:r>
            <w:r>
              <w:rPr>
                <w:noProof/>
                <w:webHidden/>
              </w:rPr>
              <w:fldChar w:fldCharType="separate"/>
            </w:r>
            <w:r w:rsidR="008A6985">
              <w:rPr>
                <w:noProof/>
                <w:webHidden/>
              </w:rPr>
              <w:t>22</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75" w:history="1">
            <w:r w:rsidR="008A6985" w:rsidRPr="00532F5F">
              <w:rPr>
                <w:rStyle w:val="Hyperlink"/>
                <w:noProof/>
              </w:rPr>
              <w:t>arrayAction</w:t>
            </w:r>
            <w:r w:rsidR="008A6985">
              <w:rPr>
                <w:noProof/>
                <w:webHidden/>
              </w:rPr>
              <w:tab/>
            </w:r>
            <w:r>
              <w:rPr>
                <w:noProof/>
                <w:webHidden/>
              </w:rPr>
              <w:fldChar w:fldCharType="begin"/>
            </w:r>
            <w:r w:rsidR="008A6985">
              <w:rPr>
                <w:noProof/>
                <w:webHidden/>
              </w:rPr>
              <w:instrText xml:space="preserve"> PAGEREF _Toc357593775 \h </w:instrText>
            </w:r>
            <w:r>
              <w:rPr>
                <w:noProof/>
                <w:webHidden/>
              </w:rPr>
            </w:r>
            <w:r>
              <w:rPr>
                <w:noProof/>
                <w:webHidden/>
              </w:rPr>
              <w:fldChar w:fldCharType="separate"/>
            </w:r>
            <w:r w:rsidR="008A6985">
              <w:rPr>
                <w:noProof/>
                <w:webHidden/>
              </w:rPr>
              <w:t>22</w:t>
            </w:r>
            <w:r>
              <w:rPr>
                <w:noProof/>
                <w:webHidden/>
              </w:rPr>
              <w:fldChar w:fldCharType="end"/>
            </w:r>
          </w:hyperlink>
        </w:p>
        <w:p w:rsidR="008A6985" w:rsidRDefault="00182BDD">
          <w:pPr>
            <w:pStyle w:val="TOC3"/>
            <w:tabs>
              <w:tab w:val="right" w:leader="dot" w:pos="9016"/>
            </w:tabs>
            <w:rPr>
              <w:rFonts w:eastAsiaTheme="minorEastAsia"/>
              <w:noProof/>
              <w:lang w:eastAsia="en-AU"/>
            </w:rPr>
          </w:pPr>
          <w:hyperlink w:anchor="_Toc357593776" w:history="1">
            <w:r w:rsidR="008A6985" w:rsidRPr="00532F5F">
              <w:rPr>
                <w:rStyle w:val="Hyperlink"/>
                <w:noProof/>
              </w:rPr>
              <w:t>arrayIndex</w:t>
            </w:r>
            <w:r w:rsidR="008A6985">
              <w:rPr>
                <w:noProof/>
                <w:webHidden/>
              </w:rPr>
              <w:tab/>
            </w:r>
            <w:r>
              <w:rPr>
                <w:noProof/>
                <w:webHidden/>
              </w:rPr>
              <w:fldChar w:fldCharType="begin"/>
            </w:r>
            <w:r w:rsidR="008A6985">
              <w:rPr>
                <w:noProof/>
                <w:webHidden/>
              </w:rPr>
              <w:instrText xml:space="preserve"> PAGEREF _Toc357593776 \h </w:instrText>
            </w:r>
            <w:r>
              <w:rPr>
                <w:noProof/>
                <w:webHidden/>
              </w:rPr>
            </w:r>
            <w:r>
              <w:rPr>
                <w:noProof/>
                <w:webHidden/>
              </w:rPr>
              <w:fldChar w:fldCharType="separate"/>
            </w:r>
            <w:r w:rsidR="008A6985">
              <w:rPr>
                <w:noProof/>
                <w:webHidden/>
              </w:rPr>
              <w:t>22</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77" w:history="1">
            <w:r w:rsidR="008A6985" w:rsidRPr="00532F5F">
              <w:rPr>
                <w:rStyle w:val="Hyperlink"/>
                <w:noProof/>
              </w:rPr>
              <w:t>QEAnalogIndicator and QEAnalogProgressBar</w:t>
            </w:r>
            <w:r w:rsidR="008A6985">
              <w:rPr>
                <w:noProof/>
                <w:webHidden/>
              </w:rPr>
              <w:tab/>
            </w:r>
            <w:r>
              <w:rPr>
                <w:noProof/>
                <w:webHidden/>
              </w:rPr>
              <w:fldChar w:fldCharType="begin"/>
            </w:r>
            <w:r w:rsidR="008A6985">
              <w:rPr>
                <w:noProof/>
                <w:webHidden/>
              </w:rPr>
              <w:instrText xml:space="preserve"> PAGEREF _Toc357593777 \h </w:instrText>
            </w:r>
            <w:r>
              <w:rPr>
                <w:noProof/>
                <w:webHidden/>
              </w:rPr>
            </w:r>
            <w:r>
              <w:rPr>
                <w:noProof/>
                <w:webHidden/>
              </w:rPr>
              <w:fldChar w:fldCharType="separate"/>
            </w:r>
            <w:r w:rsidR="008A6985">
              <w:rPr>
                <w:noProof/>
                <w:webHidden/>
              </w:rPr>
              <w:t>23</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78" w:history="1">
            <w:r w:rsidR="008A6985" w:rsidRPr="00532F5F">
              <w:rPr>
                <w:rStyle w:val="Hyperlink"/>
                <w:noProof/>
              </w:rPr>
              <w:t>QBitStatus and QEBitStatus</w:t>
            </w:r>
            <w:r w:rsidR="008A6985">
              <w:rPr>
                <w:noProof/>
                <w:webHidden/>
              </w:rPr>
              <w:tab/>
            </w:r>
            <w:r>
              <w:rPr>
                <w:noProof/>
                <w:webHidden/>
              </w:rPr>
              <w:fldChar w:fldCharType="begin"/>
            </w:r>
            <w:r w:rsidR="008A6985">
              <w:rPr>
                <w:noProof/>
                <w:webHidden/>
              </w:rPr>
              <w:instrText xml:space="preserve"> PAGEREF _Toc357593778 \h </w:instrText>
            </w:r>
            <w:r>
              <w:rPr>
                <w:noProof/>
                <w:webHidden/>
              </w:rPr>
            </w:r>
            <w:r>
              <w:rPr>
                <w:noProof/>
                <w:webHidden/>
              </w:rPr>
              <w:fldChar w:fldCharType="separate"/>
            </w:r>
            <w:r w:rsidR="008A6985">
              <w:rPr>
                <w:noProof/>
                <w:webHidden/>
              </w:rPr>
              <w:t>23</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79" w:history="1">
            <w:r w:rsidR="008A6985" w:rsidRPr="00532F5F">
              <w:rPr>
                <w:rStyle w:val="Hyperlink"/>
                <w:noProof/>
              </w:rPr>
              <w:t>QEConfiguredLayout</w:t>
            </w:r>
            <w:r w:rsidR="008A6985">
              <w:rPr>
                <w:noProof/>
                <w:webHidden/>
              </w:rPr>
              <w:tab/>
            </w:r>
            <w:r>
              <w:rPr>
                <w:noProof/>
                <w:webHidden/>
              </w:rPr>
              <w:fldChar w:fldCharType="begin"/>
            </w:r>
            <w:r w:rsidR="008A6985">
              <w:rPr>
                <w:noProof/>
                <w:webHidden/>
              </w:rPr>
              <w:instrText xml:space="preserve"> PAGEREF _Toc357593779 \h </w:instrText>
            </w:r>
            <w:r>
              <w:rPr>
                <w:noProof/>
                <w:webHidden/>
              </w:rPr>
            </w:r>
            <w:r>
              <w:rPr>
                <w:noProof/>
                <w:webHidden/>
              </w:rPr>
              <w:fldChar w:fldCharType="separate"/>
            </w:r>
            <w:r w:rsidR="008A6985">
              <w:rPr>
                <w:noProof/>
                <w:webHidden/>
              </w:rPr>
              <w:t>24</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80" w:history="1">
            <w:r w:rsidR="008A6985" w:rsidRPr="00532F5F">
              <w:rPr>
                <w:rStyle w:val="Hyperlink"/>
                <w:noProof/>
              </w:rPr>
              <w:t>QEFileBrowser</w:t>
            </w:r>
            <w:r w:rsidR="008A6985">
              <w:rPr>
                <w:noProof/>
                <w:webHidden/>
              </w:rPr>
              <w:tab/>
            </w:r>
            <w:r>
              <w:rPr>
                <w:noProof/>
                <w:webHidden/>
              </w:rPr>
              <w:fldChar w:fldCharType="begin"/>
            </w:r>
            <w:r w:rsidR="008A6985">
              <w:rPr>
                <w:noProof/>
                <w:webHidden/>
              </w:rPr>
              <w:instrText xml:space="preserve"> PAGEREF _Toc357593780 \h </w:instrText>
            </w:r>
            <w:r>
              <w:rPr>
                <w:noProof/>
                <w:webHidden/>
              </w:rPr>
            </w:r>
            <w:r>
              <w:rPr>
                <w:noProof/>
                <w:webHidden/>
              </w:rPr>
              <w:fldChar w:fldCharType="separate"/>
            </w:r>
            <w:r w:rsidR="008A6985">
              <w:rPr>
                <w:noProof/>
                <w:webHidden/>
              </w:rPr>
              <w:t>24</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81" w:history="1">
            <w:r w:rsidR="008A6985" w:rsidRPr="00532F5F">
              <w:rPr>
                <w:rStyle w:val="Hyperlink"/>
                <w:noProof/>
              </w:rPr>
              <w:t>QELabel</w:t>
            </w:r>
            <w:r w:rsidR="008A6985">
              <w:rPr>
                <w:noProof/>
                <w:webHidden/>
              </w:rPr>
              <w:tab/>
            </w:r>
            <w:r>
              <w:rPr>
                <w:noProof/>
                <w:webHidden/>
              </w:rPr>
              <w:fldChar w:fldCharType="begin"/>
            </w:r>
            <w:r w:rsidR="008A6985">
              <w:rPr>
                <w:noProof/>
                <w:webHidden/>
              </w:rPr>
              <w:instrText xml:space="preserve"> PAGEREF _Toc357593781 \h </w:instrText>
            </w:r>
            <w:r>
              <w:rPr>
                <w:noProof/>
                <w:webHidden/>
              </w:rPr>
            </w:r>
            <w:r>
              <w:rPr>
                <w:noProof/>
                <w:webHidden/>
              </w:rPr>
              <w:fldChar w:fldCharType="separate"/>
            </w:r>
            <w:r w:rsidR="008A6985">
              <w:rPr>
                <w:noProof/>
                <w:webHidden/>
              </w:rPr>
              <w:t>24</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82" w:history="1">
            <w:r w:rsidR="008A6985" w:rsidRPr="00532F5F">
              <w:rPr>
                <w:rStyle w:val="Hyperlink"/>
                <w:noProof/>
              </w:rPr>
              <w:t>QELogin</w:t>
            </w:r>
            <w:r w:rsidR="008A6985">
              <w:rPr>
                <w:noProof/>
                <w:webHidden/>
              </w:rPr>
              <w:tab/>
            </w:r>
            <w:r>
              <w:rPr>
                <w:noProof/>
                <w:webHidden/>
              </w:rPr>
              <w:fldChar w:fldCharType="begin"/>
            </w:r>
            <w:r w:rsidR="008A6985">
              <w:rPr>
                <w:noProof/>
                <w:webHidden/>
              </w:rPr>
              <w:instrText xml:space="preserve"> PAGEREF _Toc357593782 \h </w:instrText>
            </w:r>
            <w:r>
              <w:rPr>
                <w:noProof/>
                <w:webHidden/>
              </w:rPr>
            </w:r>
            <w:r>
              <w:rPr>
                <w:noProof/>
                <w:webHidden/>
              </w:rPr>
              <w:fldChar w:fldCharType="separate"/>
            </w:r>
            <w:r w:rsidR="008A6985">
              <w:rPr>
                <w:noProof/>
                <w:webHidden/>
              </w:rPr>
              <w:t>26</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83" w:history="1">
            <w:r w:rsidR="008A6985" w:rsidRPr="00532F5F">
              <w:rPr>
                <w:rStyle w:val="Hyperlink"/>
                <w:noProof/>
              </w:rPr>
              <w:t>QELog</w:t>
            </w:r>
            <w:r w:rsidR="008A6985">
              <w:rPr>
                <w:noProof/>
                <w:webHidden/>
              </w:rPr>
              <w:tab/>
            </w:r>
            <w:r>
              <w:rPr>
                <w:noProof/>
                <w:webHidden/>
              </w:rPr>
              <w:fldChar w:fldCharType="begin"/>
            </w:r>
            <w:r w:rsidR="008A6985">
              <w:rPr>
                <w:noProof/>
                <w:webHidden/>
              </w:rPr>
              <w:instrText xml:space="preserve"> PAGEREF _Toc357593783 \h </w:instrText>
            </w:r>
            <w:r>
              <w:rPr>
                <w:noProof/>
                <w:webHidden/>
              </w:rPr>
            </w:r>
            <w:r>
              <w:rPr>
                <w:noProof/>
                <w:webHidden/>
              </w:rPr>
              <w:fldChar w:fldCharType="separate"/>
            </w:r>
            <w:r w:rsidR="008A6985">
              <w:rPr>
                <w:noProof/>
                <w:webHidden/>
              </w:rPr>
              <w:t>27</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84" w:history="1">
            <w:r w:rsidR="008A6985" w:rsidRPr="00532F5F">
              <w:rPr>
                <w:rStyle w:val="Hyperlink"/>
                <w:noProof/>
              </w:rPr>
              <w:t>QEPvProperties</w:t>
            </w:r>
            <w:r w:rsidR="008A6985">
              <w:rPr>
                <w:noProof/>
                <w:webHidden/>
              </w:rPr>
              <w:tab/>
            </w:r>
            <w:r>
              <w:rPr>
                <w:noProof/>
                <w:webHidden/>
              </w:rPr>
              <w:fldChar w:fldCharType="begin"/>
            </w:r>
            <w:r w:rsidR="008A6985">
              <w:rPr>
                <w:noProof/>
                <w:webHidden/>
              </w:rPr>
              <w:instrText xml:space="preserve"> PAGEREF _Toc357593784 \h </w:instrText>
            </w:r>
            <w:r>
              <w:rPr>
                <w:noProof/>
                <w:webHidden/>
              </w:rPr>
            </w:r>
            <w:r>
              <w:rPr>
                <w:noProof/>
                <w:webHidden/>
              </w:rPr>
              <w:fldChar w:fldCharType="separate"/>
            </w:r>
            <w:r w:rsidR="008A6985">
              <w:rPr>
                <w:noProof/>
                <w:webHidden/>
              </w:rPr>
              <w:t>29</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85" w:history="1">
            <w:r w:rsidR="008A6985" w:rsidRPr="00532F5F">
              <w:rPr>
                <w:rStyle w:val="Hyperlink"/>
                <w:noProof/>
              </w:rPr>
              <w:t>QERecipe</w:t>
            </w:r>
            <w:r w:rsidR="008A6985">
              <w:rPr>
                <w:noProof/>
                <w:webHidden/>
              </w:rPr>
              <w:tab/>
            </w:r>
            <w:r>
              <w:rPr>
                <w:noProof/>
                <w:webHidden/>
              </w:rPr>
              <w:fldChar w:fldCharType="begin"/>
            </w:r>
            <w:r w:rsidR="008A6985">
              <w:rPr>
                <w:noProof/>
                <w:webHidden/>
              </w:rPr>
              <w:instrText xml:space="preserve"> PAGEREF _Toc357593785 \h </w:instrText>
            </w:r>
            <w:r>
              <w:rPr>
                <w:noProof/>
                <w:webHidden/>
              </w:rPr>
            </w:r>
            <w:r>
              <w:rPr>
                <w:noProof/>
                <w:webHidden/>
              </w:rPr>
              <w:fldChar w:fldCharType="separate"/>
            </w:r>
            <w:r w:rsidR="008A6985">
              <w:rPr>
                <w:noProof/>
                <w:webHidden/>
              </w:rPr>
              <w:t>29</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86" w:history="1">
            <w:r w:rsidR="008A6985" w:rsidRPr="00532F5F">
              <w:rPr>
                <w:rStyle w:val="Hyperlink"/>
                <w:noProof/>
              </w:rPr>
              <w:t>QEScript</w:t>
            </w:r>
            <w:r w:rsidR="008A6985">
              <w:rPr>
                <w:noProof/>
                <w:webHidden/>
              </w:rPr>
              <w:tab/>
            </w:r>
            <w:r>
              <w:rPr>
                <w:noProof/>
                <w:webHidden/>
              </w:rPr>
              <w:fldChar w:fldCharType="begin"/>
            </w:r>
            <w:r w:rsidR="008A6985">
              <w:rPr>
                <w:noProof/>
                <w:webHidden/>
              </w:rPr>
              <w:instrText xml:space="preserve"> PAGEREF _Toc357593786 \h </w:instrText>
            </w:r>
            <w:r>
              <w:rPr>
                <w:noProof/>
                <w:webHidden/>
              </w:rPr>
            </w:r>
            <w:r>
              <w:rPr>
                <w:noProof/>
                <w:webHidden/>
              </w:rPr>
              <w:fldChar w:fldCharType="separate"/>
            </w:r>
            <w:r w:rsidR="008A6985">
              <w:rPr>
                <w:noProof/>
                <w:webHidden/>
              </w:rPr>
              <w:t>29</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87" w:history="1">
            <w:r w:rsidR="008A6985" w:rsidRPr="00532F5F">
              <w:rPr>
                <w:rStyle w:val="Hyperlink"/>
                <w:noProof/>
              </w:rPr>
              <w:t>QEStripChart</w:t>
            </w:r>
            <w:r w:rsidR="008A6985">
              <w:rPr>
                <w:noProof/>
                <w:webHidden/>
              </w:rPr>
              <w:tab/>
            </w:r>
            <w:r>
              <w:rPr>
                <w:noProof/>
                <w:webHidden/>
              </w:rPr>
              <w:fldChar w:fldCharType="begin"/>
            </w:r>
            <w:r w:rsidR="008A6985">
              <w:rPr>
                <w:noProof/>
                <w:webHidden/>
              </w:rPr>
              <w:instrText xml:space="preserve"> PAGEREF _Toc357593787 \h </w:instrText>
            </w:r>
            <w:r>
              <w:rPr>
                <w:noProof/>
                <w:webHidden/>
              </w:rPr>
            </w:r>
            <w:r>
              <w:rPr>
                <w:noProof/>
                <w:webHidden/>
              </w:rPr>
              <w:fldChar w:fldCharType="separate"/>
            </w:r>
            <w:r w:rsidR="008A6985">
              <w:rPr>
                <w:noProof/>
                <w:webHidden/>
              </w:rPr>
              <w:t>29</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88" w:history="1">
            <w:r w:rsidR="008A6985" w:rsidRPr="00532F5F">
              <w:rPr>
                <w:rStyle w:val="Hyperlink"/>
                <w:noProof/>
              </w:rPr>
              <w:t>QEPeriodic</w:t>
            </w:r>
            <w:r w:rsidR="008A6985">
              <w:rPr>
                <w:noProof/>
                <w:webHidden/>
              </w:rPr>
              <w:tab/>
            </w:r>
            <w:r>
              <w:rPr>
                <w:noProof/>
                <w:webHidden/>
              </w:rPr>
              <w:fldChar w:fldCharType="begin"/>
            </w:r>
            <w:r w:rsidR="008A6985">
              <w:rPr>
                <w:noProof/>
                <w:webHidden/>
              </w:rPr>
              <w:instrText xml:space="preserve"> PAGEREF _Toc357593788 \h </w:instrText>
            </w:r>
            <w:r>
              <w:rPr>
                <w:noProof/>
                <w:webHidden/>
              </w:rPr>
            </w:r>
            <w:r>
              <w:rPr>
                <w:noProof/>
                <w:webHidden/>
              </w:rPr>
              <w:fldChar w:fldCharType="separate"/>
            </w:r>
            <w:r w:rsidR="008A6985">
              <w:rPr>
                <w:noProof/>
                <w:webHidden/>
              </w:rPr>
              <w:t>29</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89" w:history="1">
            <w:r w:rsidR="008A6985" w:rsidRPr="00532F5F">
              <w:rPr>
                <w:rStyle w:val="Hyperlink"/>
                <w:noProof/>
              </w:rPr>
              <w:t>QESubstitutedLabel</w:t>
            </w:r>
            <w:r w:rsidR="008A6985">
              <w:rPr>
                <w:noProof/>
                <w:webHidden/>
              </w:rPr>
              <w:tab/>
            </w:r>
            <w:r>
              <w:rPr>
                <w:noProof/>
                <w:webHidden/>
              </w:rPr>
              <w:fldChar w:fldCharType="begin"/>
            </w:r>
            <w:r w:rsidR="008A6985">
              <w:rPr>
                <w:noProof/>
                <w:webHidden/>
              </w:rPr>
              <w:instrText xml:space="preserve"> PAGEREF _Toc357593789 \h </w:instrText>
            </w:r>
            <w:r>
              <w:rPr>
                <w:noProof/>
                <w:webHidden/>
              </w:rPr>
            </w:r>
            <w:r>
              <w:rPr>
                <w:noProof/>
                <w:webHidden/>
              </w:rPr>
              <w:fldChar w:fldCharType="separate"/>
            </w:r>
            <w:r w:rsidR="008A6985">
              <w:rPr>
                <w:noProof/>
                <w:webHidden/>
              </w:rPr>
              <w:t>29</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90" w:history="1">
            <w:r w:rsidR="008A6985" w:rsidRPr="00532F5F">
              <w:rPr>
                <w:rStyle w:val="Hyperlink"/>
                <w:noProof/>
              </w:rPr>
              <w:t>QELineEdit</w:t>
            </w:r>
            <w:r w:rsidR="008A6985">
              <w:rPr>
                <w:noProof/>
                <w:webHidden/>
              </w:rPr>
              <w:tab/>
            </w:r>
            <w:r>
              <w:rPr>
                <w:noProof/>
                <w:webHidden/>
              </w:rPr>
              <w:fldChar w:fldCharType="begin"/>
            </w:r>
            <w:r w:rsidR="008A6985">
              <w:rPr>
                <w:noProof/>
                <w:webHidden/>
              </w:rPr>
              <w:instrText xml:space="preserve"> PAGEREF _Toc357593790 \h </w:instrText>
            </w:r>
            <w:r>
              <w:rPr>
                <w:noProof/>
                <w:webHidden/>
              </w:rPr>
            </w:r>
            <w:r>
              <w:rPr>
                <w:noProof/>
                <w:webHidden/>
              </w:rPr>
              <w:fldChar w:fldCharType="separate"/>
            </w:r>
            <w:r w:rsidR="008A6985">
              <w:rPr>
                <w:noProof/>
                <w:webHidden/>
              </w:rPr>
              <w:t>30</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91" w:history="1">
            <w:r w:rsidR="008A6985" w:rsidRPr="00532F5F">
              <w:rPr>
                <w:rStyle w:val="Hyperlink"/>
                <w:noProof/>
              </w:rPr>
              <w:t>QENumericEdit</w:t>
            </w:r>
            <w:r w:rsidR="008A6985">
              <w:rPr>
                <w:noProof/>
                <w:webHidden/>
              </w:rPr>
              <w:tab/>
            </w:r>
            <w:r>
              <w:rPr>
                <w:noProof/>
                <w:webHidden/>
              </w:rPr>
              <w:fldChar w:fldCharType="begin"/>
            </w:r>
            <w:r w:rsidR="008A6985">
              <w:rPr>
                <w:noProof/>
                <w:webHidden/>
              </w:rPr>
              <w:instrText xml:space="preserve"> PAGEREF _Toc357593791 \h </w:instrText>
            </w:r>
            <w:r>
              <w:rPr>
                <w:noProof/>
                <w:webHidden/>
              </w:rPr>
            </w:r>
            <w:r>
              <w:rPr>
                <w:noProof/>
                <w:webHidden/>
              </w:rPr>
              <w:fldChar w:fldCharType="separate"/>
            </w:r>
            <w:r w:rsidR="008A6985">
              <w:rPr>
                <w:noProof/>
                <w:webHidden/>
              </w:rPr>
              <w:t>32</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92" w:history="1">
            <w:r w:rsidR="008A6985" w:rsidRPr="00532F5F">
              <w:rPr>
                <w:rStyle w:val="Hyperlink"/>
                <w:noProof/>
              </w:rPr>
              <w:t>QEPushButton, QERadioButton and QECheckBox</w:t>
            </w:r>
            <w:r w:rsidR="008A6985">
              <w:rPr>
                <w:noProof/>
                <w:webHidden/>
              </w:rPr>
              <w:tab/>
            </w:r>
            <w:r>
              <w:rPr>
                <w:noProof/>
                <w:webHidden/>
              </w:rPr>
              <w:fldChar w:fldCharType="begin"/>
            </w:r>
            <w:r w:rsidR="008A6985">
              <w:rPr>
                <w:noProof/>
                <w:webHidden/>
              </w:rPr>
              <w:instrText xml:space="preserve"> PAGEREF _Toc357593792 \h </w:instrText>
            </w:r>
            <w:r>
              <w:rPr>
                <w:noProof/>
                <w:webHidden/>
              </w:rPr>
            </w:r>
            <w:r>
              <w:rPr>
                <w:noProof/>
                <w:webHidden/>
              </w:rPr>
              <w:fldChar w:fldCharType="separate"/>
            </w:r>
            <w:r w:rsidR="008A6985">
              <w:rPr>
                <w:noProof/>
                <w:webHidden/>
              </w:rPr>
              <w:t>34</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93" w:history="1">
            <w:r w:rsidR="008A6985" w:rsidRPr="00532F5F">
              <w:rPr>
                <w:rStyle w:val="Hyperlink"/>
                <w:noProof/>
              </w:rPr>
              <w:t>QEShape</w:t>
            </w:r>
            <w:r w:rsidR="008A6985">
              <w:rPr>
                <w:noProof/>
                <w:webHidden/>
              </w:rPr>
              <w:tab/>
            </w:r>
            <w:r>
              <w:rPr>
                <w:noProof/>
                <w:webHidden/>
              </w:rPr>
              <w:fldChar w:fldCharType="begin"/>
            </w:r>
            <w:r w:rsidR="008A6985">
              <w:rPr>
                <w:noProof/>
                <w:webHidden/>
              </w:rPr>
              <w:instrText xml:space="preserve"> PAGEREF _Toc357593793 \h </w:instrText>
            </w:r>
            <w:r>
              <w:rPr>
                <w:noProof/>
                <w:webHidden/>
              </w:rPr>
            </w:r>
            <w:r>
              <w:rPr>
                <w:noProof/>
                <w:webHidden/>
              </w:rPr>
              <w:fldChar w:fldCharType="separate"/>
            </w:r>
            <w:r w:rsidR="008A6985">
              <w:rPr>
                <w:noProof/>
                <w:webHidden/>
              </w:rPr>
              <w:t>41</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94" w:history="1">
            <w:r w:rsidR="008A6985" w:rsidRPr="00532F5F">
              <w:rPr>
                <w:rStyle w:val="Hyperlink"/>
                <w:noProof/>
              </w:rPr>
              <w:t>QESimpleShape</w:t>
            </w:r>
            <w:r w:rsidR="008A6985">
              <w:rPr>
                <w:noProof/>
                <w:webHidden/>
              </w:rPr>
              <w:tab/>
            </w:r>
            <w:r>
              <w:rPr>
                <w:noProof/>
                <w:webHidden/>
              </w:rPr>
              <w:fldChar w:fldCharType="begin"/>
            </w:r>
            <w:r w:rsidR="008A6985">
              <w:rPr>
                <w:noProof/>
                <w:webHidden/>
              </w:rPr>
              <w:instrText xml:space="preserve"> PAGEREF _Toc357593794 \h </w:instrText>
            </w:r>
            <w:r>
              <w:rPr>
                <w:noProof/>
                <w:webHidden/>
              </w:rPr>
            </w:r>
            <w:r>
              <w:rPr>
                <w:noProof/>
                <w:webHidden/>
              </w:rPr>
              <w:fldChar w:fldCharType="separate"/>
            </w:r>
            <w:r w:rsidR="008A6985">
              <w:rPr>
                <w:noProof/>
                <w:webHidden/>
              </w:rPr>
              <w:t>47</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95" w:history="1">
            <w:r w:rsidR="008A6985" w:rsidRPr="00532F5F">
              <w:rPr>
                <w:rStyle w:val="Hyperlink"/>
                <w:noProof/>
              </w:rPr>
              <w:t>QESlider</w:t>
            </w:r>
            <w:r w:rsidR="008A6985">
              <w:rPr>
                <w:noProof/>
                <w:webHidden/>
              </w:rPr>
              <w:tab/>
            </w:r>
            <w:r>
              <w:rPr>
                <w:noProof/>
                <w:webHidden/>
              </w:rPr>
              <w:fldChar w:fldCharType="begin"/>
            </w:r>
            <w:r w:rsidR="008A6985">
              <w:rPr>
                <w:noProof/>
                <w:webHidden/>
              </w:rPr>
              <w:instrText xml:space="preserve"> PAGEREF _Toc357593795 \h </w:instrText>
            </w:r>
            <w:r>
              <w:rPr>
                <w:noProof/>
                <w:webHidden/>
              </w:rPr>
            </w:r>
            <w:r>
              <w:rPr>
                <w:noProof/>
                <w:webHidden/>
              </w:rPr>
              <w:fldChar w:fldCharType="separate"/>
            </w:r>
            <w:r w:rsidR="008A6985">
              <w:rPr>
                <w:noProof/>
                <w:webHidden/>
              </w:rPr>
              <w:t>49</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96" w:history="1">
            <w:r w:rsidR="008A6985" w:rsidRPr="00532F5F">
              <w:rPr>
                <w:rStyle w:val="Hyperlink"/>
                <w:noProof/>
              </w:rPr>
              <w:t>QESpinBox</w:t>
            </w:r>
            <w:r w:rsidR="008A6985">
              <w:rPr>
                <w:noProof/>
                <w:webHidden/>
              </w:rPr>
              <w:tab/>
            </w:r>
            <w:r>
              <w:rPr>
                <w:noProof/>
                <w:webHidden/>
              </w:rPr>
              <w:fldChar w:fldCharType="begin"/>
            </w:r>
            <w:r w:rsidR="008A6985">
              <w:rPr>
                <w:noProof/>
                <w:webHidden/>
              </w:rPr>
              <w:instrText xml:space="preserve"> PAGEREF _Toc357593796 \h </w:instrText>
            </w:r>
            <w:r>
              <w:rPr>
                <w:noProof/>
                <w:webHidden/>
              </w:rPr>
            </w:r>
            <w:r>
              <w:rPr>
                <w:noProof/>
                <w:webHidden/>
              </w:rPr>
              <w:fldChar w:fldCharType="separate"/>
            </w:r>
            <w:r w:rsidR="008A6985">
              <w:rPr>
                <w:noProof/>
                <w:webHidden/>
              </w:rPr>
              <w:t>50</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97" w:history="1">
            <w:r w:rsidR="008A6985" w:rsidRPr="00532F5F">
              <w:rPr>
                <w:rStyle w:val="Hyperlink"/>
                <w:noProof/>
              </w:rPr>
              <w:t>QEComboBox</w:t>
            </w:r>
            <w:r w:rsidR="008A6985">
              <w:rPr>
                <w:noProof/>
                <w:webHidden/>
              </w:rPr>
              <w:tab/>
            </w:r>
            <w:r>
              <w:rPr>
                <w:noProof/>
                <w:webHidden/>
              </w:rPr>
              <w:fldChar w:fldCharType="begin"/>
            </w:r>
            <w:r w:rsidR="008A6985">
              <w:rPr>
                <w:noProof/>
                <w:webHidden/>
              </w:rPr>
              <w:instrText xml:space="preserve"> PAGEREF _Toc357593797 \h </w:instrText>
            </w:r>
            <w:r>
              <w:rPr>
                <w:noProof/>
                <w:webHidden/>
              </w:rPr>
            </w:r>
            <w:r>
              <w:rPr>
                <w:noProof/>
                <w:webHidden/>
              </w:rPr>
              <w:fldChar w:fldCharType="separate"/>
            </w:r>
            <w:r w:rsidR="008A6985">
              <w:rPr>
                <w:noProof/>
                <w:webHidden/>
              </w:rPr>
              <w:t>51</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98" w:history="1">
            <w:r w:rsidR="008A6985" w:rsidRPr="00532F5F">
              <w:rPr>
                <w:rStyle w:val="Hyperlink"/>
                <w:noProof/>
              </w:rPr>
              <w:t>QERadioGroup</w:t>
            </w:r>
            <w:r w:rsidR="008A6985">
              <w:rPr>
                <w:noProof/>
                <w:webHidden/>
              </w:rPr>
              <w:tab/>
            </w:r>
            <w:r>
              <w:rPr>
                <w:noProof/>
                <w:webHidden/>
              </w:rPr>
              <w:fldChar w:fldCharType="begin"/>
            </w:r>
            <w:r w:rsidR="008A6985">
              <w:rPr>
                <w:noProof/>
                <w:webHidden/>
              </w:rPr>
              <w:instrText xml:space="preserve"> PAGEREF _Toc357593798 \h </w:instrText>
            </w:r>
            <w:r>
              <w:rPr>
                <w:noProof/>
                <w:webHidden/>
              </w:rPr>
            </w:r>
            <w:r>
              <w:rPr>
                <w:noProof/>
                <w:webHidden/>
              </w:rPr>
              <w:fldChar w:fldCharType="separate"/>
            </w:r>
            <w:r w:rsidR="008A6985">
              <w:rPr>
                <w:noProof/>
                <w:webHidden/>
              </w:rPr>
              <w:t>51</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799" w:history="1">
            <w:r w:rsidR="008A6985" w:rsidRPr="00532F5F">
              <w:rPr>
                <w:rStyle w:val="Hyperlink"/>
                <w:noProof/>
              </w:rPr>
              <w:t>QEForm</w:t>
            </w:r>
            <w:r w:rsidR="008A6985">
              <w:rPr>
                <w:noProof/>
                <w:webHidden/>
              </w:rPr>
              <w:tab/>
            </w:r>
            <w:r>
              <w:rPr>
                <w:noProof/>
                <w:webHidden/>
              </w:rPr>
              <w:fldChar w:fldCharType="begin"/>
            </w:r>
            <w:r w:rsidR="008A6985">
              <w:rPr>
                <w:noProof/>
                <w:webHidden/>
              </w:rPr>
              <w:instrText xml:space="preserve"> PAGEREF _Toc357593799 \h </w:instrText>
            </w:r>
            <w:r>
              <w:rPr>
                <w:noProof/>
                <w:webHidden/>
              </w:rPr>
            </w:r>
            <w:r>
              <w:rPr>
                <w:noProof/>
                <w:webHidden/>
              </w:rPr>
              <w:fldChar w:fldCharType="separate"/>
            </w:r>
            <w:r w:rsidR="008A6985">
              <w:rPr>
                <w:noProof/>
                <w:webHidden/>
              </w:rPr>
              <w:t>52</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800" w:history="1">
            <w:r w:rsidR="008A6985" w:rsidRPr="00532F5F">
              <w:rPr>
                <w:rStyle w:val="Hyperlink"/>
                <w:noProof/>
              </w:rPr>
              <w:t>QEPlot</w:t>
            </w:r>
            <w:r w:rsidR="008A6985">
              <w:rPr>
                <w:noProof/>
                <w:webHidden/>
              </w:rPr>
              <w:tab/>
            </w:r>
            <w:r>
              <w:rPr>
                <w:noProof/>
                <w:webHidden/>
              </w:rPr>
              <w:fldChar w:fldCharType="begin"/>
            </w:r>
            <w:r w:rsidR="008A6985">
              <w:rPr>
                <w:noProof/>
                <w:webHidden/>
              </w:rPr>
              <w:instrText xml:space="preserve"> PAGEREF _Toc357593800 \h </w:instrText>
            </w:r>
            <w:r>
              <w:rPr>
                <w:noProof/>
                <w:webHidden/>
              </w:rPr>
            </w:r>
            <w:r>
              <w:rPr>
                <w:noProof/>
                <w:webHidden/>
              </w:rPr>
              <w:fldChar w:fldCharType="separate"/>
            </w:r>
            <w:r w:rsidR="008A6985">
              <w:rPr>
                <w:noProof/>
                <w:webHidden/>
              </w:rPr>
              <w:t>54</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801" w:history="1">
            <w:r w:rsidR="008A6985" w:rsidRPr="00532F5F">
              <w:rPr>
                <w:rStyle w:val="Hyperlink"/>
                <w:noProof/>
              </w:rPr>
              <w:t>QEImage</w:t>
            </w:r>
            <w:r w:rsidR="008A6985">
              <w:rPr>
                <w:noProof/>
                <w:webHidden/>
              </w:rPr>
              <w:tab/>
            </w:r>
            <w:r>
              <w:rPr>
                <w:noProof/>
                <w:webHidden/>
              </w:rPr>
              <w:fldChar w:fldCharType="begin"/>
            </w:r>
            <w:r w:rsidR="008A6985">
              <w:rPr>
                <w:noProof/>
                <w:webHidden/>
              </w:rPr>
              <w:instrText xml:space="preserve"> PAGEREF _Toc357593801 \h </w:instrText>
            </w:r>
            <w:r>
              <w:rPr>
                <w:noProof/>
                <w:webHidden/>
              </w:rPr>
            </w:r>
            <w:r>
              <w:rPr>
                <w:noProof/>
                <w:webHidden/>
              </w:rPr>
              <w:fldChar w:fldCharType="separate"/>
            </w:r>
            <w:r w:rsidR="008A6985">
              <w:rPr>
                <w:noProof/>
                <w:webHidden/>
              </w:rPr>
              <w:t>54</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802" w:history="1">
            <w:r w:rsidR="008A6985" w:rsidRPr="00532F5F">
              <w:rPr>
                <w:rStyle w:val="Hyperlink"/>
                <w:noProof/>
              </w:rPr>
              <w:t>QEFrame and QEGroupBox</w:t>
            </w:r>
            <w:r w:rsidR="008A6985">
              <w:rPr>
                <w:noProof/>
                <w:webHidden/>
              </w:rPr>
              <w:tab/>
            </w:r>
            <w:r>
              <w:rPr>
                <w:noProof/>
                <w:webHidden/>
              </w:rPr>
              <w:fldChar w:fldCharType="begin"/>
            </w:r>
            <w:r w:rsidR="008A6985">
              <w:rPr>
                <w:noProof/>
                <w:webHidden/>
              </w:rPr>
              <w:instrText xml:space="preserve"> PAGEREF _Toc357593802 \h </w:instrText>
            </w:r>
            <w:r>
              <w:rPr>
                <w:noProof/>
                <w:webHidden/>
              </w:rPr>
            </w:r>
            <w:r>
              <w:rPr>
                <w:noProof/>
                <w:webHidden/>
              </w:rPr>
              <w:fldChar w:fldCharType="separate"/>
            </w:r>
            <w:r w:rsidR="008A6985">
              <w:rPr>
                <w:noProof/>
                <w:webHidden/>
              </w:rPr>
              <w:t>60</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803" w:history="1">
            <w:r w:rsidR="008A6985" w:rsidRPr="00532F5F">
              <w:rPr>
                <w:rStyle w:val="Hyperlink"/>
                <w:noProof/>
              </w:rPr>
              <w:t>QELink</w:t>
            </w:r>
            <w:r w:rsidR="008A6985">
              <w:rPr>
                <w:noProof/>
                <w:webHidden/>
              </w:rPr>
              <w:tab/>
            </w:r>
            <w:r>
              <w:rPr>
                <w:noProof/>
                <w:webHidden/>
              </w:rPr>
              <w:fldChar w:fldCharType="begin"/>
            </w:r>
            <w:r w:rsidR="008A6985">
              <w:rPr>
                <w:noProof/>
                <w:webHidden/>
              </w:rPr>
              <w:instrText xml:space="preserve"> PAGEREF _Toc357593803 \h </w:instrText>
            </w:r>
            <w:r>
              <w:rPr>
                <w:noProof/>
                <w:webHidden/>
              </w:rPr>
            </w:r>
            <w:r>
              <w:rPr>
                <w:noProof/>
                <w:webHidden/>
              </w:rPr>
              <w:fldChar w:fldCharType="separate"/>
            </w:r>
            <w:r w:rsidR="008A6985">
              <w:rPr>
                <w:noProof/>
                <w:webHidden/>
              </w:rPr>
              <w:t>60</w:t>
            </w:r>
            <w:r>
              <w:rPr>
                <w:noProof/>
                <w:webHidden/>
              </w:rPr>
              <w:fldChar w:fldCharType="end"/>
            </w:r>
          </w:hyperlink>
        </w:p>
        <w:p w:rsidR="008A6985" w:rsidRDefault="00182BDD">
          <w:pPr>
            <w:pStyle w:val="TOC1"/>
            <w:tabs>
              <w:tab w:val="right" w:leader="dot" w:pos="9016"/>
            </w:tabs>
            <w:rPr>
              <w:rFonts w:eastAsiaTheme="minorEastAsia"/>
              <w:noProof/>
              <w:lang w:eastAsia="en-AU"/>
            </w:rPr>
          </w:pPr>
          <w:hyperlink w:anchor="_Toc357593804" w:history="1">
            <w:r w:rsidR="008A6985" w:rsidRPr="00532F5F">
              <w:rPr>
                <w:rStyle w:val="Hyperlink"/>
                <w:noProof/>
              </w:rPr>
              <w:t>Appendix A</w:t>
            </w:r>
            <w:r w:rsidR="008A6985">
              <w:rPr>
                <w:noProof/>
                <w:webHidden/>
              </w:rPr>
              <w:tab/>
            </w:r>
            <w:r>
              <w:rPr>
                <w:noProof/>
                <w:webHidden/>
              </w:rPr>
              <w:fldChar w:fldCharType="begin"/>
            </w:r>
            <w:r w:rsidR="008A6985">
              <w:rPr>
                <w:noProof/>
                <w:webHidden/>
              </w:rPr>
              <w:instrText xml:space="preserve"> PAGEREF _Toc357593804 \h </w:instrText>
            </w:r>
            <w:r>
              <w:rPr>
                <w:noProof/>
                <w:webHidden/>
              </w:rPr>
            </w:r>
            <w:r>
              <w:rPr>
                <w:noProof/>
                <w:webHidden/>
              </w:rPr>
              <w:fldChar w:fldCharType="separate"/>
            </w:r>
            <w:r w:rsidR="008A6985">
              <w:rPr>
                <w:noProof/>
                <w:webHidden/>
              </w:rPr>
              <w:t>63</w:t>
            </w:r>
            <w:r>
              <w:rPr>
                <w:noProof/>
                <w:webHidden/>
              </w:rPr>
              <w:fldChar w:fldCharType="end"/>
            </w:r>
          </w:hyperlink>
        </w:p>
        <w:p w:rsidR="008A6985" w:rsidRDefault="00182BDD">
          <w:pPr>
            <w:pStyle w:val="TOC2"/>
            <w:tabs>
              <w:tab w:val="right" w:leader="dot" w:pos="9016"/>
            </w:tabs>
            <w:rPr>
              <w:rFonts w:eastAsiaTheme="minorEastAsia"/>
              <w:noProof/>
              <w:lang w:eastAsia="en-AU"/>
            </w:rPr>
          </w:pPr>
          <w:hyperlink w:anchor="_Toc357593805" w:history="1">
            <w:r w:rsidR="008A6985" w:rsidRPr="00532F5F">
              <w:rPr>
                <w:rStyle w:val="Hyperlink"/>
                <w:noProof/>
              </w:rPr>
              <w:t>GNU Free Documentation Licence</w:t>
            </w:r>
            <w:r w:rsidR="008A6985">
              <w:rPr>
                <w:noProof/>
                <w:webHidden/>
              </w:rPr>
              <w:tab/>
            </w:r>
            <w:r>
              <w:rPr>
                <w:noProof/>
                <w:webHidden/>
              </w:rPr>
              <w:fldChar w:fldCharType="begin"/>
            </w:r>
            <w:r w:rsidR="008A6985">
              <w:rPr>
                <w:noProof/>
                <w:webHidden/>
              </w:rPr>
              <w:instrText xml:space="preserve"> PAGEREF _Toc357593805 \h </w:instrText>
            </w:r>
            <w:r>
              <w:rPr>
                <w:noProof/>
                <w:webHidden/>
              </w:rPr>
            </w:r>
            <w:r>
              <w:rPr>
                <w:noProof/>
                <w:webHidden/>
              </w:rPr>
              <w:fldChar w:fldCharType="separate"/>
            </w:r>
            <w:r w:rsidR="008A6985">
              <w:rPr>
                <w:noProof/>
                <w:webHidden/>
              </w:rPr>
              <w:t>63</w:t>
            </w:r>
            <w:r>
              <w:rPr>
                <w:noProof/>
                <w:webHidden/>
              </w:rPr>
              <w:fldChar w:fldCharType="end"/>
            </w:r>
          </w:hyperlink>
        </w:p>
        <w:p w:rsidR="001C3141" w:rsidRDefault="00182BDD">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7593729"/>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 xml:space="preserve">widgets can be exploited, and how the QE Framework widgets interact with each other and with the </w:t>
      </w:r>
      <w:proofErr w:type="spellStart"/>
      <w:r w:rsidR="00A4490C">
        <w:t>QEGui</w:t>
      </w:r>
      <w:proofErr w:type="spellEnd"/>
      <w:r w:rsidR="00A4490C">
        <w:t xml:space="preserve">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7593730"/>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7593731"/>
      <w:r>
        <w:t>Overview</w:t>
      </w:r>
      <w:bookmarkEnd w:id="3"/>
    </w:p>
    <w:p w:rsidR="00A4490C" w:rsidRDefault="00A4490C" w:rsidP="00A4490C">
      <w:r>
        <w:t xml:space="preserve">In a typical configuration, </w:t>
      </w:r>
      <w:r w:rsidR="00056674">
        <w:t xml:space="preserve">Qt’s Designer is used to produce </w:t>
      </w:r>
      <w:r>
        <w:t>a set of Qt user interface files (.</w:t>
      </w:r>
      <w:proofErr w:type="spellStart"/>
      <w:r>
        <w:t>ui</w:t>
      </w:r>
      <w:proofErr w:type="spellEnd"/>
      <w:r>
        <w:t xml:space="preserve"> files) that implement an integrated GUI system. </w:t>
      </w:r>
      <w:r w:rsidR="00056674">
        <w:t xml:space="preserve">The QE Framework application </w:t>
      </w:r>
      <w:proofErr w:type="spellStart"/>
      <w:r w:rsidR="00056674">
        <w:t>QEGui</w:t>
      </w:r>
      <w:proofErr w:type="spellEnd"/>
      <w:r w:rsidR="00056674">
        <w:t xml:space="preserve"> is then used to present the set </w:t>
      </w:r>
      <w:r>
        <w:t>of .</w:t>
      </w:r>
      <w:proofErr w:type="spellStart"/>
      <w:r>
        <w:t>ui</w:t>
      </w:r>
      <w:proofErr w:type="spellEnd"/>
      <w:r>
        <w:t xml:space="preserve"> files </w:t>
      </w:r>
      <w:r w:rsidR="00056674">
        <w:t>to users. The set of</w:t>
      </w:r>
      <w:r w:rsidR="001F3731">
        <w:t xml:space="preserve"> </w:t>
      </w:r>
      <w:r>
        <w:t>.</w:t>
      </w:r>
      <w:proofErr w:type="spellStart"/>
      <w:r>
        <w:t>ui</w:t>
      </w:r>
      <w:proofErr w:type="spellEnd"/>
      <w:r>
        <w:t xml:space="preserve">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4" w:name="_Toc357593732"/>
      <w:r>
        <w:t>Qt Designer</w:t>
      </w:r>
      <w:bookmarkEnd w:id="4"/>
    </w:p>
    <w:p w:rsidR="00AC28D2" w:rsidRDefault="00AC28D2" w:rsidP="00AC28D2">
      <w:r>
        <w:t xml:space="preserve">Designer is used to create Qt User Interfaces containing Qt </w:t>
      </w:r>
      <w:proofErr w:type="spellStart"/>
      <w:r>
        <w:t>Plugin</w:t>
      </w:r>
      <w:proofErr w:type="spellEnd"/>
      <w:r>
        <w:t xml:space="preserve"> widgets. The QE Framework contains a set of Qt </w:t>
      </w:r>
      <w:proofErr w:type="spellStart"/>
      <w:r>
        <w:t>Plugin</w:t>
      </w:r>
      <w:proofErr w:type="spellEnd"/>
      <w:r>
        <w:t xml:space="preserve">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5" w:name="_Toc357593733"/>
      <w:proofErr w:type="spellStart"/>
      <w:r>
        <w:t>QEGui</w:t>
      </w:r>
      <w:bookmarkEnd w:id="5"/>
      <w:proofErr w:type="spellEnd"/>
    </w:p>
    <w:p w:rsidR="00AC28D2" w:rsidRDefault="00AC28D2" w:rsidP="00AC28D2">
      <w:proofErr w:type="spellStart"/>
      <w:r>
        <w:t>QEGui</w:t>
      </w:r>
      <w:proofErr w:type="spellEnd"/>
      <w:r>
        <w:t xml:space="preserve"> is an application use to display Qt User Interface files (.</w:t>
      </w:r>
      <w:proofErr w:type="spellStart"/>
      <w:r>
        <w:t>ui</w:t>
      </w:r>
      <w:proofErr w:type="spellEnd"/>
      <w:r>
        <w:t xml:space="preserve"> files</w:t>
      </w:r>
      <w:r w:rsidR="000D309C">
        <w:t xml:space="preserve">). Almost all of the functionality of a Control System GUI based on the QE Framework is implemented by the widgets in the user interface files. </w:t>
      </w:r>
      <w:proofErr w:type="spellStart"/>
      <w:r w:rsidR="000D309C">
        <w:t>QEGui</w:t>
      </w:r>
      <w:proofErr w:type="spellEnd"/>
      <w:r w:rsidR="000D309C">
        <w:t xml:space="preserve">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w:t>
      </w:r>
      <w:proofErr w:type="spellStart"/>
      <w:r>
        <w:t>QEGui</w:t>
      </w:r>
      <w:proofErr w:type="spellEnd"/>
      <w:r>
        <w:t xml:space="preserve">, the generated executable name is lower case, i.e. </w:t>
      </w:r>
      <w:proofErr w:type="spellStart"/>
      <w:r>
        <w:t>qegui</w:t>
      </w:r>
      <w:proofErr w:type="spellEnd"/>
      <w:r>
        <w:t xml:space="preserve"> for Linux environments, and qegui.exe for Microsoft Windows environments.</w:t>
      </w:r>
    </w:p>
    <w:p w:rsidR="000D309C" w:rsidRDefault="000D309C" w:rsidP="00AC28D2">
      <w:r>
        <w:lastRenderedPageBreak/>
        <w:t xml:space="preserve">Simple but effective integration with Qt Designer is achieved with the option of launching Designer from the </w:t>
      </w:r>
      <w:proofErr w:type="spellStart"/>
      <w:r>
        <w:t>QEGui</w:t>
      </w:r>
      <w:proofErr w:type="spellEnd"/>
      <w:r>
        <w:t xml:space="preserve"> ‘Edit’ Menu. The user interface being viewed can then be modified, with the changes being automatically reloaded by </w:t>
      </w:r>
      <w:proofErr w:type="spellStart"/>
      <w:r>
        <w:t>QEGui</w:t>
      </w:r>
      <w:proofErr w:type="spellEnd"/>
      <w:r>
        <w:t>.</w:t>
      </w:r>
    </w:p>
    <w:p w:rsidR="006E0442" w:rsidRDefault="006E0442" w:rsidP="00AC28D2">
      <w:r>
        <w:t>Refer to ‘</w:t>
      </w:r>
      <w:proofErr w:type="spellStart"/>
      <w:r w:rsidR="00182BDD">
        <w:fldChar w:fldCharType="begin"/>
      </w:r>
      <w:r>
        <w:instrText xml:space="preserve"> REF _Ref342384618 \h </w:instrText>
      </w:r>
      <w:r w:rsidR="00182BDD">
        <w:fldChar w:fldCharType="separate"/>
      </w:r>
      <w:r w:rsidR="008A6985">
        <w:t>QEGui</w:t>
      </w:r>
      <w:proofErr w:type="spellEnd"/>
      <w:r w:rsidR="00182BDD">
        <w:fldChar w:fldCharType="end"/>
      </w:r>
      <w:r>
        <w:t xml:space="preserve">’ (page </w:t>
      </w:r>
      <w:r w:rsidR="00182BDD">
        <w:fldChar w:fldCharType="begin"/>
      </w:r>
      <w:r>
        <w:instrText xml:space="preserve"> PAGEREF _Ref342384618 \h </w:instrText>
      </w:r>
      <w:r w:rsidR="00182BDD">
        <w:fldChar w:fldCharType="separate"/>
      </w:r>
      <w:r w:rsidR="008A6985">
        <w:rPr>
          <w:noProof/>
        </w:rPr>
        <w:t>6</w:t>
      </w:r>
      <w:r w:rsidR="00182BDD">
        <w:fldChar w:fldCharType="end"/>
      </w:r>
      <w:r>
        <w:t xml:space="preserve">) for documentation on using </w:t>
      </w:r>
      <w:proofErr w:type="spellStart"/>
      <w:r>
        <w:t>QEGui</w:t>
      </w:r>
      <w:proofErr w:type="spellEnd"/>
      <w:r>
        <w:t>.</w:t>
      </w:r>
    </w:p>
    <w:p w:rsidR="00C61F56" w:rsidRDefault="00C61F56" w:rsidP="00205194">
      <w:pPr>
        <w:pStyle w:val="Heading2"/>
      </w:pPr>
      <w:bookmarkStart w:id="6" w:name="_Toc357593734"/>
      <w:r>
        <w:t>QE widgets</w:t>
      </w:r>
      <w:bookmarkEnd w:id="6"/>
    </w:p>
    <w:p w:rsidR="00FA5B45" w:rsidRDefault="00FA5B45" w:rsidP="00FA5B45">
      <w:r>
        <w:t xml:space="preserve">QE widgets are self contained. The application loading a user interface file – typically </w:t>
      </w:r>
      <w:proofErr w:type="spellStart"/>
      <w:r>
        <w:t>QEGui</w:t>
      </w:r>
      <w:proofErr w:type="spellEnd"/>
      <w:r>
        <w:t xml:space="preserve"> – does not have to be aware the user interface file even contains QE widgets. The Qt library locates the appropriate </w:t>
      </w:r>
      <w:proofErr w:type="spellStart"/>
      <w:r>
        <w:t>Plugin</w:t>
      </w:r>
      <w:proofErr w:type="spellEnd"/>
      <w:r>
        <w:t xml:space="preserve">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 xml:space="preserve">loading the user interface containing them, some QE widgets are capable of interacting with the application, and other widgets. For example, a </w:t>
      </w:r>
      <w:proofErr w:type="spellStart"/>
      <w:r w:rsidRPr="00C61F56">
        <w:t>QEPushButton</w:t>
      </w:r>
      <w:proofErr w:type="spellEnd"/>
      <w:r w:rsidRPr="00C61F56">
        <w:t xml:space="preserve">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 xml:space="preserve">These widgets are based on a standard Qt widget and generally allow the widget to write and read data to a control system. For example, </w:t>
      </w:r>
      <w:proofErr w:type="spellStart"/>
      <w:r w:rsidR="00C61F56">
        <w:t>QELabel</w:t>
      </w:r>
      <w:proofErr w:type="spellEnd"/>
      <w:r w:rsidR="00C61F56">
        <w:t xml:space="preserve"> is based on </w:t>
      </w:r>
      <w:proofErr w:type="spellStart"/>
      <w:r w:rsidR="00C61F56">
        <w:t>QLabel</w:t>
      </w:r>
      <w:proofErr w:type="spellEnd"/>
      <w:r w:rsidR="00C61F56">
        <w:t xml:space="preserve"> and displays data updates as text.</w:t>
      </w:r>
    </w:p>
    <w:p w:rsidR="00C61F56" w:rsidRDefault="00C61F56" w:rsidP="001D2E61">
      <w:pPr>
        <w:pStyle w:val="ListParagraph"/>
        <w:numPr>
          <w:ilvl w:val="0"/>
          <w:numId w:val="1"/>
        </w:numPr>
      </w:pPr>
      <w:r>
        <w:t xml:space="preserve">Control System </w:t>
      </w:r>
      <w:r w:rsidR="00205194">
        <w:t>Specific w</w:t>
      </w:r>
      <w:r>
        <w:t xml:space="preserve">idgets. These widgets are not readily identifiable as a single standard Qt widget and implement functionality specific to Control systems. For example, </w:t>
      </w:r>
      <w:proofErr w:type="spellStart"/>
      <w:r>
        <w:t>QEPlot</w:t>
      </w:r>
      <w:proofErr w:type="spellEnd"/>
      <w:r>
        <w:t xml:space="preserve"> displays waveforms.</w:t>
      </w:r>
    </w:p>
    <w:p w:rsidR="00DA559D" w:rsidRDefault="00DA559D" w:rsidP="00DA559D">
      <w:pPr>
        <w:pStyle w:val="Heading1"/>
      </w:pPr>
      <w:bookmarkStart w:id="7" w:name="_Ref342384618"/>
      <w:bookmarkStart w:id="8" w:name="_Toc357593735"/>
      <w:proofErr w:type="spellStart"/>
      <w:r>
        <w:t>QEGui</w:t>
      </w:r>
      <w:bookmarkEnd w:id="7"/>
      <w:bookmarkEnd w:id="8"/>
      <w:proofErr w:type="spellEnd"/>
    </w:p>
    <w:p w:rsidR="00DA559D" w:rsidRDefault="00DA559D" w:rsidP="00DA559D">
      <w:pPr>
        <w:pStyle w:val="Heading2"/>
      </w:pPr>
      <w:bookmarkStart w:id="9" w:name="_Toc357593736"/>
      <w:r>
        <w:t>Command format:</w:t>
      </w:r>
      <w:bookmarkEnd w:id="9"/>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proofErr w:type="gramStart"/>
      <w:r>
        <w:rPr>
          <w:rFonts w:ascii="Courier New" w:hAnsi="Courier New" w:cs="Courier New"/>
        </w:rPr>
        <w:t>qeg</w:t>
      </w:r>
      <w:r w:rsidR="00DA559D" w:rsidRPr="004B2314">
        <w:rPr>
          <w:rFonts w:ascii="Courier New" w:hAnsi="Courier New" w:cs="Courier New"/>
        </w:rPr>
        <w:t>ui</w:t>
      </w:r>
      <w:proofErr w:type="spellEnd"/>
      <w:proofErr w:type="gramEnd"/>
      <w:r w:rsidR="00DA559D" w:rsidRPr="004B2314">
        <w:rPr>
          <w:rFonts w:ascii="Courier New" w:hAnsi="Courier New" w:cs="Courier New"/>
        </w:rPr>
        <w:t xml:space="preserve"> [-s] [-e] [-b] </w:t>
      </w:r>
      <w:r w:rsidR="009C4DF9">
        <w:rPr>
          <w:rFonts w:ascii="Courier New" w:hAnsi="Courier New" w:cs="Courier New"/>
        </w:rPr>
        <w:t xml:space="preserve">[-r]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r>
      <w:proofErr w:type="spellStart"/>
      <w:r w:rsidRPr="004B2314">
        <w:t>QEGui</w:t>
      </w:r>
      <w:proofErr w:type="spellEnd"/>
      <w:r w:rsidRPr="004B2314">
        <w:t xml:space="preserve"> will attempt to pass all parameters to an existing instance of </w:t>
      </w:r>
      <w:proofErr w:type="spellStart"/>
      <w:r w:rsidRPr="004B2314">
        <w:t>QEGui</w:t>
      </w:r>
      <w:proofErr w:type="spellEnd"/>
      <w:r w:rsidRPr="004B2314">
        <w:t xml:space="preserve">. When one instance of </w:t>
      </w:r>
      <w:proofErr w:type="spellStart"/>
      <w:r w:rsidRPr="004B2314">
        <w:t>QEGui</w:t>
      </w:r>
      <w:proofErr w:type="spellEnd"/>
      <w:r w:rsidRPr="004B2314">
        <w:t xml:space="preserve"> managing all </w:t>
      </w:r>
      <w:proofErr w:type="spellStart"/>
      <w:r w:rsidRPr="004B2314">
        <w:t>QEGui</w:t>
      </w:r>
      <w:proofErr w:type="spellEnd"/>
      <w:r w:rsidRPr="004B2314">
        <w:t xml:space="preserve"> windows, all windows will appear in the window menu. A typical use is when a </w:t>
      </w:r>
      <w:proofErr w:type="spellStart"/>
      <w:r w:rsidRPr="004B2314">
        <w:t>QEGui</w:t>
      </w:r>
      <w:proofErr w:type="spellEnd"/>
      <w:r w:rsidRPr="004B2314">
        <w:t xml:space="preserve"> window is started by a button in EDM.</w:t>
      </w:r>
      <w:r w:rsidR="009D7F74">
        <w:br/>
        <w:t xml:space="preserve">An existing instance of </w:t>
      </w:r>
      <w:proofErr w:type="spellStart"/>
      <w:r w:rsidR="009D7F74">
        <w:t>QEGui</w:t>
      </w:r>
      <w:proofErr w:type="spellEnd"/>
      <w:r w:rsidR="009D7F74">
        <w:t xml:space="preserve">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 xml:space="preserve">When the edit menu is enabled Designer can be launched from </w:t>
      </w:r>
      <w:proofErr w:type="spellStart"/>
      <w:r w:rsidRPr="004B2314">
        <w:t>QEGui</w:t>
      </w:r>
      <w:proofErr w:type="spellEnd"/>
      <w:r w:rsidRPr="004B2314">
        <w:t>,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lastRenderedPageBreak/>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w:t>
      </w:r>
      <w:proofErr w:type="gramStart"/>
      <w:r w:rsidR="008223F0">
        <w:t>,</w:t>
      </w:r>
      <w:proofErr w:type="gramEnd"/>
      <w:r w:rsidR="008223F0">
        <w:t xml:space="preserv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w:t>
      </w:r>
      <w:proofErr w:type="spellStart"/>
      <w:r>
        <w:t>QEGuiConfig.xml’in</w:t>
      </w:r>
      <w:proofErr w:type="spellEnd"/>
      <w:r>
        <w:t xml:space="preserve"> the current working directory is assumed.</w:t>
      </w:r>
    </w:p>
    <w:p w:rsidR="00DA559D" w:rsidRPr="004B2314" w:rsidRDefault="00DA559D" w:rsidP="001D2E61">
      <w:pPr>
        <w:pStyle w:val="ListParagraph"/>
        <w:numPr>
          <w:ilvl w:val="0"/>
          <w:numId w:val="2"/>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182BDD">
        <w:fldChar w:fldCharType="begin"/>
      </w:r>
      <w:r>
        <w:instrText xml:space="preserve"> REF _Ref342384171 \h </w:instrText>
      </w:r>
      <w:r w:rsidR="00182BDD">
        <w:fldChar w:fldCharType="separate"/>
      </w:r>
      <w:r w:rsidR="008A6985">
        <w:t>File location rules</w:t>
      </w:r>
      <w:r w:rsidR="00182BDD">
        <w:fldChar w:fldCharType="end"/>
      </w:r>
      <w:r>
        <w:t xml:space="preserve">’ (page </w:t>
      </w:r>
      <w:r w:rsidR="00182BDD">
        <w:fldChar w:fldCharType="begin"/>
      </w:r>
      <w:r>
        <w:instrText xml:space="preserve"> PAGEREF _Ref342384189 \h </w:instrText>
      </w:r>
      <w:r w:rsidR="00182BDD">
        <w:fldChar w:fldCharType="separate"/>
      </w:r>
      <w:r w:rsidR="008A6985">
        <w:rPr>
          <w:noProof/>
        </w:rPr>
        <w:t>5</w:t>
      </w:r>
      <w:r w:rsidR="00182BDD">
        <w:fldChar w:fldCharType="end"/>
      </w:r>
      <w:r>
        <w:t xml:space="preserve">) for the rules </w:t>
      </w:r>
      <w:proofErr w:type="spellStart"/>
      <w:r>
        <w:t>QEGui</w:t>
      </w:r>
      <w:proofErr w:type="spellEnd"/>
      <w:r>
        <w:t xml:space="preserve"> uses when searching for a file.</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 xml:space="preserve">Typically substitutions are used to specify specific variable names when loading generic 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1D2E61">
      <w:pPr>
        <w:pStyle w:val="ListParagraph"/>
        <w:numPr>
          <w:ilvl w:val="0"/>
          <w:numId w:val="2"/>
        </w:numPr>
      </w:pPr>
      <w:proofErr w:type="gramStart"/>
      <w:r w:rsidRPr="00F814B2">
        <w:rPr>
          <w:i/>
        </w:rPr>
        <w:t>filename</w:t>
      </w:r>
      <w:proofErr w:type="gramEnd"/>
      <w:r w:rsidR="003F033B">
        <w:tab/>
      </w:r>
      <w:r w:rsidR="003F033B" w:rsidRPr="003F033B">
        <w:t>GUI filenames to open. Each filename is a separate parameter</w:t>
      </w:r>
      <w:r>
        <w:br/>
      </w:r>
      <w:proofErr w:type="gramStart"/>
      <w:r>
        <w:t>If</w:t>
      </w:r>
      <w:proofErr w:type="gramEnd"/>
      <w:r>
        <w:t xml:space="preserve"> no filename</w:t>
      </w:r>
      <w:r w:rsidR="003F033B">
        <w:t>s are</w:t>
      </w:r>
      <w:r>
        <w:t xml:space="preserve"> supplied, the ‘File Open’ dialog is presented. Refer to ‘</w:t>
      </w:r>
      <w:r w:rsidR="00182BDD">
        <w:fldChar w:fldCharType="begin"/>
      </w:r>
      <w:r>
        <w:instrText xml:space="preserve"> REF _Ref342384171 \h </w:instrText>
      </w:r>
      <w:r w:rsidR="00182BDD">
        <w:fldChar w:fldCharType="separate"/>
      </w:r>
      <w:r w:rsidR="008A6985">
        <w:t>File location rules</w:t>
      </w:r>
      <w:r w:rsidR="00182BDD">
        <w:fldChar w:fldCharType="end"/>
      </w:r>
      <w:r>
        <w:t xml:space="preserve">’ (page </w:t>
      </w:r>
      <w:r w:rsidR="00182BDD">
        <w:fldChar w:fldCharType="begin"/>
      </w:r>
      <w:r>
        <w:instrText xml:space="preserve"> PAGEREF _Ref342384189 \h </w:instrText>
      </w:r>
      <w:r w:rsidR="00182BDD">
        <w:fldChar w:fldCharType="separate"/>
      </w:r>
      <w:r w:rsidR="008A6985">
        <w:rPr>
          <w:noProof/>
        </w:rPr>
        <w:t>5</w:t>
      </w:r>
      <w:r w:rsidR="00182BDD">
        <w:fldChar w:fldCharType="end"/>
      </w:r>
      <w:r>
        <w:t xml:space="preserve">) for the rules </w:t>
      </w:r>
      <w:proofErr w:type="spellStart"/>
      <w:r>
        <w:t>QEGui</w:t>
      </w:r>
      <w:proofErr w:type="spellEnd"/>
      <w:r>
        <w:t xml:space="preserve"> uses when searching for a file.</w:t>
      </w:r>
    </w:p>
    <w:p w:rsidR="00670708" w:rsidRDefault="00670708" w:rsidP="00670708">
      <w:r>
        <w:t>Switches may be separate or grouped.</w:t>
      </w:r>
      <w:r w:rsidR="003F033B">
        <w:t xml:space="preserve"> </w:t>
      </w:r>
      <w:proofErr w:type="gramStart"/>
      <w:r w:rsidR="003F033B">
        <w:t>For example ‘–e –m’ or ‘–</w:t>
      </w:r>
      <w:proofErr w:type="spellStart"/>
      <w:r w:rsidR="003F033B">
        <w:t>em</w:t>
      </w:r>
      <w:proofErr w:type="spellEnd"/>
      <w:r w:rsidR="003F033B">
        <w:t>’.</w:t>
      </w:r>
      <w:proofErr w:type="gramEnd"/>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proofErr w:type="gramStart"/>
      <w:r>
        <w:rPr>
          <w:rFonts w:ascii="Courier New" w:hAnsi="Courier New" w:cs="Courier New"/>
        </w:rPr>
        <w:t>qeg</w:t>
      </w:r>
      <w:r w:rsidR="00670708" w:rsidRPr="00670708">
        <w:rPr>
          <w:rFonts w:ascii="Courier New" w:hAnsi="Courier New" w:cs="Courier New"/>
        </w:rPr>
        <w:t>ui</w:t>
      </w:r>
      <w:proofErr w:type="spellEnd"/>
      <w:proofErr w:type="gramEnd"/>
      <w:r w:rsidR="00670708" w:rsidRPr="00670708">
        <w:rPr>
          <w:rFonts w:ascii="Courier New" w:hAnsi="Courier New" w:cs="Courier New"/>
        </w:rPr>
        <w:t xml:space="preserve">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proofErr w:type="gramStart"/>
      <w:r>
        <w:rPr>
          <w:rFonts w:ascii="Courier New" w:hAnsi="Courier New" w:cs="Courier New"/>
        </w:rPr>
        <w:t>qeg</w:t>
      </w:r>
      <w:r w:rsidRPr="00670708">
        <w:rPr>
          <w:rFonts w:ascii="Courier New" w:hAnsi="Courier New" w:cs="Courier New"/>
        </w:rPr>
        <w:t>ui</w:t>
      </w:r>
      <w:proofErr w:type="spellEnd"/>
      <w:proofErr w:type="gramEnd"/>
      <w:r w:rsidR="00670708" w:rsidRPr="00670708">
        <w:rPr>
          <w:rFonts w:ascii="Courier New" w:hAnsi="Courier New" w:cs="Courier New"/>
        </w:rPr>
        <w:t xml:space="preserve"> -</w:t>
      </w:r>
      <w:proofErr w:type="spellStart"/>
      <w:r w:rsidR="00670708" w:rsidRPr="00670708">
        <w:rPr>
          <w:rFonts w:ascii="Courier New" w:hAnsi="Courier New" w:cs="Courier New"/>
        </w:rPr>
        <w:t>epm</w:t>
      </w:r>
      <w:proofErr w:type="spellEnd"/>
      <w:r w:rsidR="00670708" w:rsidRPr="00670708">
        <w:rPr>
          <w:rFonts w:ascii="Courier New" w:hAnsi="Courier New" w:cs="Courier New"/>
        </w:rPr>
        <w:t xml:space="preserve"> /home PUMP=02</w:t>
      </w:r>
    </w:p>
    <w:p w:rsidR="00DA559D" w:rsidRDefault="00DA559D" w:rsidP="00DA559D">
      <w:pPr>
        <w:pStyle w:val="Heading2"/>
      </w:pPr>
      <w:bookmarkStart w:id="10" w:name="_Ref342384171"/>
      <w:bookmarkStart w:id="11" w:name="_Toc357593737"/>
      <w:r>
        <w:t>File location rules</w:t>
      </w:r>
      <w:bookmarkEnd w:id="10"/>
      <w:bookmarkEnd w:id="11"/>
    </w:p>
    <w:p w:rsidR="00DA559D" w:rsidRDefault="00DA559D" w:rsidP="00DA559D">
      <w:r>
        <w:t xml:space="preserve">If a user interface file path is absolute, </w:t>
      </w:r>
      <w:proofErr w:type="spellStart"/>
      <w:r>
        <w:t>QEGui</w:t>
      </w:r>
      <w:proofErr w:type="spellEnd"/>
      <w:r>
        <w:t xml:space="preserve"> will simply attempt to open it as is. If the file path is not absolute, </w:t>
      </w:r>
      <w:proofErr w:type="spellStart"/>
      <w:r>
        <w:t>QEGui</w:t>
      </w:r>
      <w:proofErr w:type="spellEnd"/>
      <w:r>
        <w:t xml:space="preserve">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p>
    <w:p w:rsidR="00DA559D" w:rsidRDefault="00DA559D" w:rsidP="001D2E61">
      <w:pPr>
        <w:pStyle w:val="ListParagraph"/>
        <w:numPr>
          <w:ilvl w:val="0"/>
          <w:numId w:val="3"/>
        </w:numPr>
      </w:pPr>
      <w:r>
        <w:t>Look in the current directory.</w:t>
      </w:r>
    </w:p>
    <w:p w:rsidR="00DA559D" w:rsidRDefault="00DA559D" w:rsidP="00DA559D">
      <w:r>
        <w:t>&lt;Are macro substitutions applied to filenames???&gt;</w:t>
      </w:r>
    </w:p>
    <w:p w:rsidR="00DA559D" w:rsidRDefault="007B3BD1" w:rsidP="00DA559D">
      <w:proofErr w:type="spellStart"/>
      <w:r>
        <w:t>QEGui</w:t>
      </w:r>
      <w:proofErr w:type="spellEnd"/>
      <w:r>
        <w:t xml:space="preserve"> uses file location rules defined by the QE framework. Refer to </w:t>
      </w:r>
      <w:r w:rsidR="00182BDD">
        <w:fldChar w:fldCharType="begin"/>
      </w:r>
      <w:r>
        <w:instrText xml:space="preserve"> REF _Ref345498802 \h </w:instrText>
      </w:r>
      <w:r w:rsidR="00182BDD">
        <w:fldChar w:fldCharType="separate"/>
      </w:r>
      <w:r w:rsidR="008A6985">
        <w:t>Finding files</w:t>
      </w:r>
      <w:r w:rsidR="00182BDD">
        <w:fldChar w:fldCharType="end"/>
      </w:r>
      <w:r>
        <w:t xml:space="preserve"> (page </w:t>
      </w:r>
      <w:r w:rsidR="00182BDD">
        <w:fldChar w:fldCharType="begin"/>
      </w:r>
      <w:r>
        <w:instrText xml:space="preserve"> PAGEREF _Ref345498802 \h </w:instrText>
      </w:r>
      <w:r w:rsidR="00182BDD">
        <w:fldChar w:fldCharType="separate"/>
      </w:r>
      <w:r w:rsidR="008A6985">
        <w:rPr>
          <w:noProof/>
        </w:rPr>
        <w:t>14</w:t>
      </w:r>
      <w:r w:rsidR="00182BDD">
        <w:fldChar w:fldCharType="end"/>
      </w:r>
      <w:r>
        <w:t>) for more details.</w:t>
      </w:r>
    </w:p>
    <w:p w:rsidR="00B61CF3" w:rsidRDefault="00B61CF3" w:rsidP="00B61CF3">
      <w:pPr>
        <w:pStyle w:val="Heading2"/>
      </w:pPr>
      <w:bookmarkStart w:id="12" w:name="_Toc357593738"/>
      <w:r>
        <w:lastRenderedPageBreak/>
        <w:t>Saving and restoring configurations</w:t>
      </w:r>
      <w:bookmarkEnd w:id="12"/>
    </w:p>
    <w:p w:rsidR="00B61CF3" w:rsidRDefault="00B61CF3" w:rsidP="00B61CF3">
      <w:r>
        <w:t xml:space="preserve">The current layout of </w:t>
      </w:r>
      <w:proofErr w:type="gramStart"/>
      <w:r>
        <w:t>GUIs,</w:t>
      </w:r>
      <w:proofErr w:type="gramEnd"/>
      <w:r>
        <w:t xml:space="preserve">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w:t>
      </w:r>
      <w:proofErr w:type="spellStart"/>
      <w:r>
        <w:t>QEGui</w:t>
      </w:r>
      <w:proofErr w:type="spellEnd"/>
      <w:r>
        <w:t xml:space="preserve">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 xml:space="preserve">n a file called QEGuiConfig.xml in the current working directory. The </w:t>
      </w:r>
      <w:proofErr w:type="spellStart"/>
      <w:r>
        <w:t>QEGui</w:t>
      </w:r>
      <w:proofErr w:type="spellEnd"/>
      <w:r>
        <w:t xml:space="preserve"> ‘-c’ switch can be used to select a different configuration file.</w:t>
      </w:r>
    </w:p>
    <w:p w:rsidR="00012840" w:rsidRDefault="00012840" w:rsidP="00012840">
      <w:pPr>
        <w:pStyle w:val="Heading2"/>
      </w:pPr>
      <w:bookmarkStart w:id="13" w:name="_Toc357593739"/>
      <w:r>
        <w:t>Opening GUIs</w:t>
      </w:r>
      <w:bookmarkEnd w:id="13"/>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w:t>
      </w:r>
      <w:proofErr w:type="spellStart"/>
      <w:r>
        <w:t>ui</w:t>
      </w:r>
      <w:proofErr w:type="spellEnd"/>
      <w:r>
        <w:t xml:space="preserve">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w:t>
      </w:r>
      <w:proofErr w:type="spellStart"/>
      <w:r>
        <w:t>ui</w:t>
      </w:r>
      <w:proofErr w:type="spellEnd"/>
      <w:r>
        <w:t xml:space="preserve"> file) the GUI is opened in the new tab.</w:t>
      </w:r>
    </w:p>
    <w:p w:rsidR="00025C9E" w:rsidRDefault="00025C9E" w:rsidP="00025C9E">
      <w:pPr>
        <w:pStyle w:val="ListParagraph"/>
        <w:numPr>
          <w:ilvl w:val="0"/>
          <w:numId w:val="34"/>
        </w:numPr>
      </w:pPr>
      <w:r>
        <w:t>‘File-&gt;Open’ menu option. Presents the GUI file selection dialog. If the user selects a GUI file (a .</w:t>
      </w:r>
      <w:proofErr w:type="spellStart"/>
      <w:r>
        <w:t>ui</w:t>
      </w:r>
      <w:proofErr w:type="spellEnd"/>
      <w:r>
        <w:t xml:space="preserve"> file) the current GUI (if any) is closed and the selected GUI is opened in its place.</w:t>
      </w:r>
    </w:p>
    <w:p w:rsidR="00025C9E" w:rsidRDefault="001D4F5C" w:rsidP="00025C9E">
      <w:pPr>
        <w:pStyle w:val="ListParagraph"/>
        <w:numPr>
          <w:ilvl w:val="0"/>
          <w:numId w:val="34"/>
        </w:numPr>
      </w:pPr>
      <w:r>
        <w:t>All QE framework buttons (</w:t>
      </w:r>
      <w:proofErr w:type="spellStart"/>
      <w:r w:rsidR="00025C9E">
        <w:t>QEPushButton</w:t>
      </w:r>
      <w:proofErr w:type="spellEnd"/>
      <w:r w:rsidR="00025C9E">
        <w:t xml:space="preserve">, </w:t>
      </w:r>
      <w:proofErr w:type="spellStart"/>
      <w:r w:rsidR="00025C9E">
        <w:t>QERadioButto</w:t>
      </w:r>
      <w:r>
        <w:t>n</w:t>
      </w:r>
      <w:proofErr w:type="spellEnd"/>
      <w:r>
        <w:t xml:space="preserve"> or </w:t>
      </w:r>
      <w:proofErr w:type="spellStart"/>
      <w:r>
        <w:t>QECheckBox</w:t>
      </w:r>
      <w:proofErr w:type="spellEnd"/>
      <w:r>
        <w:t>) can open new GUIs. Refer to ‘</w:t>
      </w:r>
      <w:proofErr w:type="spellStart"/>
      <w:r>
        <w:fldChar w:fldCharType="begin"/>
      </w:r>
      <w:r>
        <w:instrText xml:space="preserve"> REF _Ref357595416 \h </w:instrText>
      </w:r>
      <w:r>
        <w:fldChar w:fldCharType="separate"/>
      </w:r>
      <w:r>
        <w:t>QEPushButton</w:t>
      </w:r>
      <w:proofErr w:type="spellEnd"/>
      <w:r>
        <w:t xml:space="preserve">, </w:t>
      </w:r>
      <w:proofErr w:type="spellStart"/>
      <w:r>
        <w:t>QERadioButton</w:t>
      </w:r>
      <w:proofErr w:type="spellEnd"/>
      <w:r>
        <w:t xml:space="preserve"> and </w:t>
      </w:r>
      <w:proofErr w:type="spellStart"/>
      <w:r>
        <w:t>QECheckBox</w:t>
      </w:r>
      <w:proofErr w:type="spellEnd"/>
      <w:r>
        <w:fldChar w:fldCharType="end"/>
      </w:r>
      <w:r>
        <w:t xml:space="preserve">’ (page </w:t>
      </w:r>
      <w:r>
        <w:fldChar w:fldCharType="begin"/>
      </w:r>
      <w:r>
        <w:instrText xml:space="preserve"> PAGEREF _Ref357595418 \h </w:instrText>
      </w:r>
      <w:r>
        <w:fldChar w:fldCharType="separate"/>
      </w:r>
      <w:r>
        <w:rPr>
          <w:noProof/>
        </w:rPr>
        <w:t>34</w:t>
      </w:r>
      <w:r>
        <w:fldChar w:fldCharType="end"/>
      </w:r>
      <w:r>
        <w:t>) for details.</w:t>
      </w:r>
    </w:p>
    <w:p w:rsidR="00012840" w:rsidRDefault="00012840" w:rsidP="00012840">
      <w:pPr>
        <w:pStyle w:val="Heading2"/>
      </w:pPr>
      <w:bookmarkStart w:id="14" w:name="_Toc357593740"/>
      <w:r>
        <w:t>Editing GUIs</w:t>
      </w:r>
      <w:bookmarkEnd w:id="14"/>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 xml:space="preserve">Open </w:t>
      </w:r>
      <w:proofErr w:type="spellStart"/>
      <w:r w:rsidRPr="00012840">
        <w:rPr>
          <w:b/>
        </w:rPr>
        <w:t>CurrentForm</w:t>
      </w:r>
      <w:proofErr w:type="spellEnd"/>
      <w:r w:rsidRPr="00012840">
        <w:rPr>
          <w:b/>
        </w:rPr>
        <w:t xml:space="preserve"> in Designer...</w:t>
      </w:r>
      <w:r>
        <w:br/>
        <w:t xml:space="preserve">Open the current GUI in Qt’s designer. When saved, or when designer is closed, the current GUI will refresh to reflect any changes. This is a simple but powerful integration of </w:t>
      </w:r>
      <w:proofErr w:type="spellStart"/>
      <w:r>
        <w:t>QEGui</w:t>
      </w:r>
      <w:proofErr w:type="spellEnd"/>
      <w:r>
        <w:t xml:space="preserve"> and designer. A user looking at a GUI in </w:t>
      </w:r>
      <w:proofErr w:type="spellStart"/>
      <w:r>
        <w:t>QEGui</w:t>
      </w:r>
      <w:proofErr w:type="spellEnd"/>
      <w:r>
        <w:t xml:space="preserve">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r>
      <w:proofErr w:type="gramStart"/>
      <w:r>
        <w:t>This</w:t>
      </w:r>
      <w:proofErr w:type="gramEnd"/>
      <w:r>
        <w:t xml:space="preserve"> is a diagnostic option to </w:t>
      </w:r>
      <w:r w:rsidR="008C75C8">
        <w:t>restart an individual GUI.</w:t>
      </w:r>
    </w:p>
    <w:p w:rsidR="008C75C8" w:rsidRPr="008C75C8" w:rsidRDefault="008C75C8" w:rsidP="00012840">
      <w:pPr>
        <w:pStyle w:val="ListParagraph"/>
        <w:numPr>
          <w:ilvl w:val="0"/>
          <w:numId w:val="33"/>
        </w:numPr>
      </w:pPr>
      <w:r>
        <w:rPr>
          <w:b/>
        </w:rPr>
        <w:lastRenderedPageBreak/>
        <w:t>Set Passwords...</w:t>
      </w:r>
      <w:r>
        <w:rPr>
          <w:b/>
        </w:rPr>
        <w:br/>
      </w:r>
      <w:r>
        <w:t>Display the user level passwords and allow them to be modified. Refer to ‘</w:t>
      </w:r>
      <w:r w:rsidR="00182BDD">
        <w:fldChar w:fldCharType="begin"/>
      </w:r>
      <w:r>
        <w:instrText xml:space="preserve"> REF _Ref345412022 \h </w:instrText>
      </w:r>
      <w:r w:rsidR="00182BDD">
        <w:fldChar w:fldCharType="separate"/>
      </w:r>
      <w:r w:rsidR="008A6985">
        <w:t>User levels</w:t>
      </w:r>
      <w:r w:rsidR="00182BDD">
        <w:fldChar w:fldCharType="end"/>
      </w:r>
      <w:r>
        <w:t>’ (page</w:t>
      </w:r>
      <w:r w:rsidR="00B20F24">
        <w:t> </w:t>
      </w:r>
      <w:r w:rsidR="00182BDD">
        <w:fldChar w:fldCharType="begin"/>
      </w:r>
      <w:r>
        <w:instrText xml:space="preserve"> PAGEREF _Ref345412022 \h </w:instrText>
      </w:r>
      <w:r w:rsidR="00182BDD">
        <w:fldChar w:fldCharType="separate"/>
      </w:r>
      <w:r w:rsidR="008A6985">
        <w:rPr>
          <w:noProof/>
        </w:rPr>
        <w:t>9</w:t>
      </w:r>
      <w:r w:rsidR="00182BDD">
        <w:fldChar w:fldCharType="end"/>
      </w:r>
      <w:r>
        <w:t xml:space="preserve">) for details on user levels. User level passwords will be saved when </w:t>
      </w:r>
      <w:proofErr w:type="spellStart"/>
      <w:r>
        <w:t>QEGui</w:t>
      </w:r>
      <w:proofErr w:type="spellEnd"/>
      <w:r>
        <w:t xml:space="preserve">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w:t>
      </w:r>
      <w:proofErr w:type="spellStart"/>
      <w:r>
        <w:t>QEGui</w:t>
      </w:r>
      <w:proofErr w:type="spellEnd"/>
      <w:r>
        <w:t xml:space="preserve"> user level passwords are not intended to be highly secure and are not intended to provide protection from malicious activity. As well as starting </w:t>
      </w:r>
      <w:proofErr w:type="spellStart"/>
      <w:r>
        <w:t>QEGui</w:t>
      </w:r>
      <w:proofErr w:type="spellEnd"/>
      <w:r>
        <w:t xml:space="preserve"> with the –e parameter the user can also view passwords in the </w:t>
      </w:r>
      <w:proofErr w:type="spellStart"/>
      <w:r>
        <w:t>QEGui</w:t>
      </w:r>
      <w:proofErr w:type="spellEnd"/>
      <w:r>
        <w:t xml:space="preserve"> </w:t>
      </w:r>
      <w:r w:rsidR="008A6985">
        <w:t>settings file</w:t>
      </w:r>
      <w:r>
        <w:t>.</w:t>
      </w:r>
    </w:p>
    <w:p w:rsidR="00205194" w:rsidRDefault="00205194" w:rsidP="00FA5B45">
      <w:pPr>
        <w:pStyle w:val="Heading1"/>
      </w:pPr>
      <w:bookmarkStart w:id="15" w:name="_Toc357593741"/>
      <w:r>
        <w:t>Tricks and tips</w:t>
      </w:r>
      <w:r w:rsidR="006806A2">
        <w:t xml:space="preserve"> (FAQ)</w:t>
      </w:r>
      <w:bookmarkEnd w:id="15"/>
    </w:p>
    <w:p w:rsidR="00C61F56" w:rsidRDefault="00FA5B45" w:rsidP="00205194">
      <w:pPr>
        <w:pStyle w:val="Heading2"/>
      </w:pPr>
      <w:bookmarkStart w:id="16" w:name="_Toc357593742"/>
      <w:r>
        <w:t xml:space="preserve">GUI </w:t>
      </w:r>
      <w:r w:rsidR="00795F1F">
        <w:t>titles</w:t>
      </w:r>
      <w:bookmarkEnd w:id="16"/>
    </w:p>
    <w:p w:rsidR="00FA5B45" w:rsidRDefault="00FA5B45" w:rsidP="00FA5B45">
      <w:r>
        <w:t xml:space="preserve">The </w:t>
      </w:r>
      <w:proofErr w:type="spellStart"/>
      <w:r>
        <w:t>QEG</w:t>
      </w:r>
      <w:r w:rsidR="00003634">
        <w:t>ui</w:t>
      </w:r>
      <w:proofErr w:type="spellEnd"/>
      <w:r w:rsidR="00003634">
        <w:t xml:space="preserve">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182BDD">
        <w:fldChar w:fldCharType="begin"/>
      </w:r>
      <w:r w:rsidR="00003634">
        <w:instrText xml:space="preserve"> REF _Ref341882647 \h </w:instrText>
      </w:r>
      <w:r w:rsidR="00182BDD">
        <w:fldChar w:fldCharType="separate"/>
      </w:r>
      <w:r w:rsidR="008A6985">
        <w:t xml:space="preserve">Figure </w:t>
      </w:r>
      <w:r w:rsidR="008A6985">
        <w:rPr>
          <w:noProof/>
        </w:rPr>
        <w:t>1</w:t>
      </w:r>
      <w:r w:rsidR="00182BDD">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w:t>
      </w:r>
      <w:proofErr w:type="spellStart"/>
      <w:r w:rsidR="00003634">
        <w:t>QEGui</w:t>
      </w:r>
      <w:proofErr w:type="spellEnd"/>
      <w:r w:rsidR="00003634">
        <w:t xml:space="preserve">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7" w:name="_Ref341882647"/>
      <w:r>
        <w:t xml:space="preserve">Figure </w:t>
      </w:r>
      <w:fldSimple w:instr=" SEQ Figure \* ARABIC ">
        <w:r w:rsidR="008A6985">
          <w:rPr>
            <w:noProof/>
          </w:rPr>
          <w:t>1</w:t>
        </w:r>
      </w:fldSimple>
      <w:bookmarkEnd w:id="17"/>
      <w:r>
        <w:t xml:space="preserve"> </w:t>
      </w:r>
      <w:proofErr w:type="spellStart"/>
      <w:r>
        <w:t>windowTitle</w:t>
      </w:r>
      <w:proofErr w:type="spellEnd"/>
      <w:r>
        <w:t xml:space="preserve"> Property</w:t>
      </w:r>
      <w:r w:rsidR="006E2891">
        <w:t xml:space="preserve"> in designer with actual translated window title on form in foreground</w:t>
      </w:r>
    </w:p>
    <w:p w:rsidR="001F00B6" w:rsidRDefault="001F00B6" w:rsidP="006806A2">
      <w:pPr>
        <w:pStyle w:val="Heading2"/>
      </w:pPr>
      <w:bookmarkStart w:id="18" w:name="_Ref345412022"/>
      <w:bookmarkStart w:id="19" w:name="_Ref345412034"/>
      <w:bookmarkStart w:id="20" w:name="_Toc357593743"/>
      <w:bookmarkStart w:id="21" w:name="_Ref345403872"/>
      <w:bookmarkStart w:id="22" w:name="_Ref345403876"/>
      <w:bookmarkStart w:id="23" w:name="_Ref345403920"/>
      <w:bookmarkStart w:id="24" w:name="_Ref345403929"/>
      <w:r>
        <w:t>User levels</w:t>
      </w:r>
      <w:bookmarkEnd w:id="18"/>
      <w:bookmarkEnd w:id="19"/>
      <w:bookmarkEnd w:id="20"/>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 xml:space="preserve">Within an application using the QE framework (such as the </w:t>
      </w:r>
      <w:proofErr w:type="spellStart"/>
      <w:r>
        <w:t>QEGui</w:t>
      </w:r>
      <w:proofErr w:type="spellEnd"/>
      <w:r>
        <w:t xml:space="preserve">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182BDD">
        <w:fldChar w:fldCharType="begin"/>
      </w:r>
      <w:r w:rsidR="006E74F6">
        <w:instrText xml:space="preserve"> REF _Ref345409170 \h </w:instrText>
      </w:r>
      <w:r w:rsidR="00182BDD">
        <w:fldChar w:fldCharType="separate"/>
      </w:r>
      <w:r w:rsidR="008A6985">
        <w:t xml:space="preserve">Figure </w:t>
      </w:r>
      <w:r w:rsidR="008A6985">
        <w:rPr>
          <w:noProof/>
        </w:rPr>
        <w:t>2</w:t>
      </w:r>
      <w:r w:rsidR="00182BDD">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lastRenderedPageBreak/>
        <w:t>To avoid the annoyance of widgets disappearing while you are trying to design a GUI, widgets will not become ‘not visible’ due to user level while being edited in Qt Designer. This also applies to Designer’s ‘preview’</w:t>
      </w:r>
      <w:r w:rsidR="00FE2BD9">
        <w:t xml:space="preserve"> </w:t>
      </w:r>
      <w:r>
        <w:t xml:space="preserve">mode. To check if a widget’s visibility is changes correctly according to user level, open the GUI using the </w:t>
      </w:r>
      <w:proofErr w:type="spellStart"/>
      <w:r>
        <w:t>QEGui</w:t>
      </w:r>
      <w:proofErr w:type="spellEnd"/>
      <w:r>
        <w:t xml:space="preserve"> application.</w:t>
      </w:r>
    </w:p>
    <w:p w:rsidR="0095616A" w:rsidRPr="001F00B6" w:rsidRDefault="0095616A" w:rsidP="0095616A">
      <w:r>
        <w:t xml:space="preserve">While the user level can be set and read programmatically using the </w:t>
      </w:r>
      <w:proofErr w:type="spellStart"/>
      <w:r>
        <w:t>ContainerProfile</w:t>
      </w:r>
      <w:proofErr w:type="spellEnd"/>
      <w:r>
        <w:t xml:space="preserve"> class, it is intended to be set using the </w:t>
      </w:r>
      <w:proofErr w:type="spellStart"/>
      <w:r>
        <w:t>QELogin</w:t>
      </w:r>
      <w:proofErr w:type="spellEnd"/>
      <w:r>
        <w:t xml:space="preserve"> widget</w:t>
      </w:r>
      <w:r w:rsidR="004803A7">
        <w:t xml:space="preserve"> and acted on by other QE widgets</w:t>
      </w:r>
      <w:r>
        <w:t xml:space="preserve">. </w:t>
      </w:r>
      <w:r w:rsidR="004803A7">
        <w:t xml:space="preserve">The </w:t>
      </w:r>
      <w:proofErr w:type="spellStart"/>
      <w:r w:rsidR="004803A7">
        <w:t>QELogin</w:t>
      </w:r>
      <w:proofErr w:type="spellEnd"/>
      <w:r>
        <w:t xml:space="preserve"> widget imposes a hierarchy to the user levels, requesting passwords when increasing user levels but allowing the user level to be reduced without authority.</w:t>
      </w:r>
      <w:r w:rsidR="009C4DF9">
        <w:t xml:space="preserve"> Refer to ‘</w:t>
      </w:r>
      <w:proofErr w:type="spellStart"/>
      <w:r w:rsidR="00182BDD">
        <w:fldChar w:fldCharType="begin"/>
      </w:r>
      <w:r w:rsidR="009C4DF9">
        <w:instrText xml:space="preserve"> REF _Ref356249717 \h </w:instrText>
      </w:r>
      <w:r w:rsidR="00182BDD">
        <w:fldChar w:fldCharType="separate"/>
      </w:r>
      <w:r w:rsidR="008A6985">
        <w:t>QELogin</w:t>
      </w:r>
      <w:proofErr w:type="spellEnd"/>
      <w:r w:rsidR="00182BDD">
        <w:fldChar w:fldCharType="end"/>
      </w:r>
      <w:r w:rsidR="009C4DF9">
        <w:t xml:space="preserve">’ (page </w:t>
      </w:r>
      <w:r w:rsidR="00182BDD">
        <w:fldChar w:fldCharType="begin"/>
      </w:r>
      <w:r w:rsidR="009C4DF9">
        <w:instrText xml:space="preserve"> PAGEREF _Ref356249720 \h </w:instrText>
      </w:r>
      <w:r w:rsidR="00182BDD">
        <w:fldChar w:fldCharType="separate"/>
      </w:r>
      <w:r w:rsidR="008A6985">
        <w:rPr>
          <w:noProof/>
        </w:rPr>
        <w:t>26</w:t>
      </w:r>
      <w:r w:rsidR="00182BDD">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 xml:space="preserve">set a </w:t>
      </w:r>
      <w:proofErr w:type="spellStart"/>
      <w:r w:rsidR="00EF42B2">
        <w:t>QEPushButton</w:t>
      </w:r>
      <w:proofErr w:type="spellEnd"/>
      <w:r w:rsidR="00EF42B2">
        <w:t xml:space="preserve"> background to r</w:t>
      </w:r>
      <w:r w:rsidR="005D5886">
        <w:t xml:space="preserve">ed in user mode, alternatively a style string could be used to move a </w:t>
      </w:r>
      <w:proofErr w:type="spellStart"/>
      <w:r w:rsidR="005D5886">
        <w:t>QEPushButton</w:t>
      </w:r>
      <w:proofErr w:type="spellEnd"/>
      <w:r w:rsidR="005D5886">
        <w:t xml:space="preserve">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8A6985">
      <w:pPr>
        <w:keepNext/>
      </w:pPr>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5" w:name="_Ref345409170"/>
      <w:bookmarkStart w:id="26" w:name="_Ref346734070"/>
      <w:r>
        <w:t xml:space="preserve">Figure </w:t>
      </w:r>
      <w:r w:rsidR="00182BDD">
        <w:fldChar w:fldCharType="begin"/>
      </w:r>
      <w:r w:rsidR="00BE14DE">
        <w:instrText xml:space="preserve"> SEQ Figure \* ARABIC </w:instrText>
      </w:r>
      <w:r w:rsidR="00182BDD">
        <w:fldChar w:fldCharType="separate"/>
      </w:r>
      <w:proofErr w:type="gramStart"/>
      <w:r w:rsidR="008A6985">
        <w:rPr>
          <w:noProof/>
        </w:rPr>
        <w:t>2</w:t>
      </w:r>
      <w:r w:rsidR="00182BDD">
        <w:fldChar w:fldCharType="end"/>
      </w:r>
      <w:bookmarkEnd w:id="25"/>
      <w:r>
        <w:t xml:space="preserve"> User level example</w:t>
      </w:r>
      <w:bookmarkEnd w:id="26"/>
      <w:proofErr w:type="gramEnd"/>
    </w:p>
    <w:p w:rsidR="00E65E06" w:rsidRDefault="00E65E06" w:rsidP="008A6985">
      <w:bookmarkStart w:id="27" w:name="_Ref345412535"/>
      <w:bookmarkStart w:id="28" w:name="_Ref345412546"/>
      <w:r>
        <w:br w:type="page"/>
      </w:r>
    </w:p>
    <w:p w:rsidR="000B6017" w:rsidRDefault="000B6017" w:rsidP="006806A2">
      <w:pPr>
        <w:pStyle w:val="Heading2"/>
      </w:pPr>
      <w:bookmarkStart w:id="29" w:name="_Ref353462769"/>
      <w:bookmarkStart w:id="30" w:name="_Toc357593744"/>
      <w:r>
        <w:lastRenderedPageBreak/>
        <w:t>Logging</w:t>
      </w:r>
      <w:bookmarkEnd w:id="21"/>
      <w:bookmarkEnd w:id="22"/>
      <w:bookmarkEnd w:id="23"/>
      <w:bookmarkEnd w:id="24"/>
      <w:bookmarkEnd w:id="27"/>
      <w:bookmarkEnd w:id="28"/>
      <w:bookmarkEnd w:id="29"/>
      <w:bookmarkEnd w:id="30"/>
    </w:p>
    <w:p w:rsidR="000B6017" w:rsidRDefault="000B6017" w:rsidP="000B6017">
      <w:r>
        <w:t xml:space="preserve">Several QE widgets generate log messages. These can be caught and displayed by a </w:t>
      </w:r>
      <w:proofErr w:type="spellStart"/>
      <w:r>
        <w:t>QELog</w:t>
      </w:r>
      <w:proofErr w:type="spellEnd"/>
      <w:r>
        <w:t xml:space="preserve"> widget, or a user application.</w:t>
      </w:r>
      <w:r w:rsidR="002E40E8">
        <w:t xml:space="preserve"> This section describes the overall QE framework message logging system. Refer to ‘</w:t>
      </w:r>
      <w:proofErr w:type="spellStart"/>
      <w:r w:rsidR="00182BDD">
        <w:fldChar w:fldCharType="begin"/>
      </w:r>
      <w:r w:rsidR="002E40E8">
        <w:instrText xml:space="preserve"> REF _Ref351548242 \h </w:instrText>
      </w:r>
      <w:r w:rsidR="00182BDD">
        <w:fldChar w:fldCharType="separate"/>
      </w:r>
      <w:r w:rsidR="008A6985">
        <w:t>QELog</w:t>
      </w:r>
      <w:proofErr w:type="spellEnd"/>
      <w:r w:rsidR="00182BDD">
        <w:fldChar w:fldCharType="end"/>
      </w:r>
      <w:r w:rsidR="002E40E8">
        <w:t xml:space="preserve">’ (page </w:t>
      </w:r>
      <w:r w:rsidR="00182BDD">
        <w:fldChar w:fldCharType="begin"/>
      </w:r>
      <w:r w:rsidR="002E40E8">
        <w:instrText xml:space="preserve"> PAGEREF _Ref351548245 \h </w:instrText>
      </w:r>
      <w:r w:rsidR="00182BDD">
        <w:fldChar w:fldCharType="separate"/>
      </w:r>
      <w:r w:rsidR="008A6985">
        <w:rPr>
          <w:noProof/>
        </w:rPr>
        <w:t>27</w:t>
      </w:r>
      <w:r w:rsidR="00182BDD">
        <w:fldChar w:fldCharType="end"/>
      </w:r>
      <w:r w:rsidR="002E40E8">
        <w:t xml:space="preserve">) for a description of the </w:t>
      </w:r>
      <w:proofErr w:type="spellStart"/>
      <w:r w:rsidR="002E40E8">
        <w:t>QELog</w:t>
      </w:r>
      <w:proofErr w:type="spellEnd"/>
      <w:r w:rsidR="002E40E8">
        <w:t xml:space="preserve">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1" w:name="_Ref352146851"/>
      <w:proofErr w:type="gramStart"/>
      <w:r>
        <w:t>the</w:t>
      </w:r>
      <w:proofErr w:type="gramEnd"/>
      <w:r>
        <w:t xml:space="preserve"> message kind, which defines the class or type of message. It may be set to one, one or both of:</w:t>
      </w:r>
      <w:bookmarkEnd w:id="31"/>
    </w:p>
    <w:p w:rsidR="00E65E06" w:rsidRDefault="00E65E06" w:rsidP="001D2E61">
      <w:pPr>
        <w:pStyle w:val="ListParagraph"/>
        <w:numPr>
          <w:ilvl w:val="1"/>
          <w:numId w:val="24"/>
        </w:numPr>
      </w:pPr>
      <w:proofErr w:type="gramStart"/>
      <w:r>
        <w:t>event</w:t>
      </w:r>
      <w:proofErr w:type="gramEnd"/>
      <w:r>
        <w:t xml:space="preserve"> – used of significant system events. These can be displayed by the </w:t>
      </w:r>
      <w:proofErr w:type="spellStart"/>
      <w:r>
        <w:t>QELog</w:t>
      </w:r>
      <w:proofErr w:type="spellEnd"/>
      <w:r>
        <w:t xml:space="preserve"> widget as described below; and/or</w:t>
      </w:r>
    </w:p>
    <w:p w:rsidR="00E65E06" w:rsidRDefault="00E65E06" w:rsidP="001D2E61">
      <w:pPr>
        <w:pStyle w:val="ListParagraph"/>
        <w:numPr>
          <w:ilvl w:val="1"/>
          <w:numId w:val="24"/>
        </w:numPr>
      </w:pPr>
      <w:proofErr w:type="gramStart"/>
      <w:r>
        <w:t>status</w:t>
      </w:r>
      <w:proofErr w:type="gramEnd"/>
      <w:r>
        <w:t xml:space="preserve"> – used for transient status information, such the time/value coordinates associated with the cursor when moving over the plot area of the </w:t>
      </w:r>
      <w:proofErr w:type="spellStart"/>
      <w:r>
        <w:t>QEStripChart</w:t>
      </w:r>
      <w:proofErr w:type="spellEnd"/>
      <w:r>
        <w:t xml:space="preserve"> widget. When running within in </w:t>
      </w:r>
      <w:proofErr w:type="spellStart"/>
      <w:r>
        <w:t>QEGui</w:t>
      </w:r>
      <w:proofErr w:type="spellEnd"/>
      <w:r>
        <w:t>,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 xml:space="preserve">The simplest use of this system is to drop a </w:t>
      </w:r>
      <w:proofErr w:type="spellStart"/>
      <w:r>
        <w:t>QELog</w:t>
      </w:r>
      <w:proofErr w:type="spellEnd"/>
      <w:r>
        <w:t xml:space="preserve"> widget onto a form. That’s it. Any log messages generated by any QE widgets withi</w:t>
      </w:r>
      <w:r w:rsidR="00CD5D89">
        <w:t xml:space="preserve">n the application (for example, the </w:t>
      </w:r>
      <w:proofErr w:type="spellStart"/>
      <w:r>
        <w:t>QEGui</w:t>
      </w:r>
      <w:proofErr w:type="spellEnd"/>
      <w:r w:rsidR="00CD5D89">
        <w:t xml:space="preserve"> application</w:t>
      </w:r>
      <w:r>
        <w:t>) will be caught and displayed</w:t>
      </w:r>
      <w:r w:rsidR="00E65E06">
        <w:t xml:space="preserve"> provided that the message kind specifies the event attribute</w:t>
      </w:r>
      <w:r>
        <w:t>.</w:t>
      </w:r>
      <w:r w:rsidR="004802ED">
        <w:t xml:space="preserve"> </w:t>
      </w:r>
      <w:r w:rsidR="00182BDD">
        <w:fldChar w:fldCharType="begin"/>
      </w:r>
      <w:r w:rsidR="004802ED">
        <w:instrText xml:space="preserve"> REF _Ref345084350 \h </w:instrText>
      </w:r>
      <w:r w:rsidR="00182BDD">
        <w:fldChar w:fldCharType="separate"/>
      </w:r>
      <w:r w:rsidR="008A6985">
        <w:t xml:space="preserve">Figure </w:t>
      </w:r>
      <w:r w:rsidR="008A6985">
        <w:rPr>
          <w:noProof/>
        </w:rPr>
        <w:t>3</w:t>
      </w:r>
      <w:r w:rsidR="00182BDD">
        <w:fldChar w:fldCharType="end"/>
      </w:r>
      <w:r w:rsidR="004802ED">
        <w:t xml:space="preserve"> shows a form containing a </w:t>
      </w:r>
      <w:proofErr w:type="spellStart"/>
      <w:r w:rsidR="004802ED">
        <w:t>QELogin</w:t>
      </w:r>
      <w:proofErr w:type="spellEnd"/>
      <w:r w:rsidR="004802ED">
        <w:t xml:space="preserve"> widg</w:t>
      </w:r>
      <w:r w:rsidR="00CD5D89">
        <w:t>e</w:t>
      </w:r>
      <w:r w:rsidR="004802ED">
        <w:t xml:space="preserve">t and a </w:t>
      </w:r>
      <w:proofErr w:type="spellStart"/>
      <w:r w:rsidR="004802ED">
        <w:t>Q</w:t>
      </w:r>
      <w:r w:rsidR="00E65E06">
        <w:t>ELog</w:t>
      </w:r>
      <w:proofErr w:type="spellEnd"/>
      <w:r w:rsidR="00E65E06">
        <w:t xml:space="preserve"> widget. When the user log</w:t>
      </w:r>
      <w:r w:rsidR="004802ED">
        <w:t xml:space="preserve">s in using the </w:t>
      </w:r>
      <w:proofErr w:type="spellStart"/>
      <w:r w:rsidR="004802ED">
        <w:t>QELogin</w:t>
      </w:r>
      <w:proofErr w:type="spellEnd"/>
      <w:r w:rsidR="004802ED">
        <w:t xml:space="preserve"> widget, messages generated by the </w:t>
      </w:r>
      <w:proofErr w:type="spellStart"/>
      <w:r w:rsidR="004802ED">
        <w:t>QELogin</w:t>
      </w:r>
      <w:proofErr w:type="spellEnd"/>
      <w:r w:rsidR="004802ED">
        <w:t xml:space="preserve"> widget are automatically logged by the </w:t>
      </w:r>
      <w:proofErr w:type="spellStart"/>
      <w:r w:rsidR="004802ED">
        <w:t>QELog</w:t>
      </w:r>
      <w:proofErr w:type="spellEnd"/>
      <w:r w:rsidR="004802ED">
        <w:t xml:space="preserve"> widget.</w:t>
      </w:r>
    </w:p>
    <w:p w:rsidR="00E65E06" w:rsidRDefault="00E65E06" w:rsidP="000B6017">
      <w:r>
        <w:t>The messages generated by the</w:t>
      </w:r>
      <w:r w:rsidRPr="00C916FC">
        <w:t xml:space="preserve"> </w:t>
      </w:r>
      <w:proofErr w:type="spellStart"/>
      <w:r>
        <w:t>QELogin</w:t>
      </w:r>
      <w:proofErr w:type="spellEnd"/>
      <w:r>
        <w:t xml:space="preserve">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2" w:name="_Ref345084350"/>
      <w:r>
        <w:t xml:space="preserve">Figure </w:t>
      </w:r>
      <w:r w:rsidR="00182BDD">
        <w:fldChar w:fldCharType="begin"/>
      </w:r>
      <w:r w:rsidR="00C016D0">
        <w:instrText xml:space="preserve"> SEQ Figure \* ARABIC </w:instrText>
      </w:r>
      <w:r w:rsidR="00182BDD">
        <w:fldChar w:fldCharType="separate"/>
      </w:r>
      <w:proofErr w:type="gramStart"/>
      <w:r w:rsidR="008A6985">
        <w:rPr>
          <w:noProof/>
        </w:rPr>
        <w:t>3</w:t>
      </w:r>
      <w:r w:rsidR="00182BDD">
        <w:fldChar w:fldCharType="end"/>
      </w:r>
      <w:bookmarkEnd w:id="32"/>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proofErr w:type="spellStart"/>
      <w:r w:rsidR="004802ED">
        <w:t>QELog</w:t>
      </w:r>
      <w:proofErr w:type="spellEnd"/>
      <w:r w:rsidR="004802ED">
        <w:t xml:space="preserve">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proofErr w:type="spellStart"/>
      <w:r w:rsidR="00962900">
        <w:t>QEForm</w:t>
      </w:r>
      <w:proofErr w:type="spellEnd"/>
      <w:r w:rsidR="00CD5D89">
        <w:t xml:space="preserve"> containing the </w:t>
      </w:r>
      <w:proofErr w:type="spellStart"/>
      <w:r w:rsidR="00CD5D89">
        <w:t>QELog</w:t>
      </w:r>
      <w:proofErr w:type="spellEnd"/>
      <w:r w:rsidR="00CD5D89">
        <w:t xml:space="preserve"> widget.</w:t>
      </w:r>
    </w:p>
    <w:p w:rsidR="00CD5D89" w:rsidRDefault="000D6D17" w:rsidP="000D6D17">
      <w:r>
        <w:lastRenderedPageBreak/>
        <w:t xml:space="preserve">A form may contain </w:t>
      </w:r>
      <w:proofErr w:type="spellStart"/>
      <w:r>
        <w:t>QEForm</w:t>
      </w:r>
      <w:proofErr w:type="spellEnd"/>
      <w:r>
        <w:t xml:space="preserve"> widgets </w:t>
      </w:r>
      <w:r w:rsidR="0052514E">
        <w:t xml:space="preserve">acting as </w:t>
      </w:r>
      <w:r>
        <w:t xml:space="preserve">sub forms. A </w:t>
      </w:r>
      <w:proofErr w:type="spellStart"/>
      <w:r>
        <w:t>QELog</w:t>
      </w:r>
      <w:proofErr w:type="spellEnd"/>
      <w:r>
        <w:t xml:space="preserve"> widget </w:t>
      </w:r>
      <w:r w:rsidR="0052514E">
        <w:t xml:space="preserve">in the same form as a </w:t>
      </w:r>
      <w:proofErr w:type="spellStart"/>
      <w:r w:rsidR="0052514E">
        <w:t>QEForm</w:t>
      </w:r>
      <w:proofErr w:type="spellEnd"/>
      <w:r w:rsidR="0052514E">
        <w:t xml:space="preserve"> widget can </w:t>
      </w:r>
      <w:r>
        <w:t xml:space="preserve">catch and display messages from widgets in the </w:t>
      </w:r>
      <w:proofErr w:type="spellStart"/>
      <w:r>
        <w:t>QEForm</w:t>
      </w:r>
      <w:proofErr w:type="spellEnd"/>
      <w:r>
        <w:t xml:space="preserve"> if the </w:t>
      </w:r>
      <w:proofErr w:type="spellStart"/>
      <w:r w:rsidR="0052514E">
        <w:t>QEForm</w:t>
      </w:r>
      <w:proofErr w:type="spellEnd"/>
      <w:r>
        <w:t xml:space="preserve"> is set up to catch and re-broadcast these messages. </w:t>
      </w:r>
      <w:proofErr w:type="spellStart"/>
      <w:r>
        <w:t>QEForm</w:t>
      </w:r>
      <w:proofErr w:type="spellEnd"/>
      <w:r>
        <w:t xml:space="preserve"> widgets can catch and filter messages exactly like </w:t>
      </w:r>
      <w:proofErr w:type="spellStart"/>
      <w:r>
        <w:t>QELog</w:t>
      </w:r>
      <w:proofErr w:type="spellEnd"/>
      <w:r>
        <w:t xml:space="preserve"> widgets, but selected messages are not displayed, rather they are simply re-broadcast as originating from themselves. When a </w:t>
      </w:r>
      <w:proofErr w:type="spellStart"/>
      <w:r>
        <w:t>QELog</w:t>
      </w:r>
      <w:proofErr w:type="spellEnd"/>
      <w:r>
        <w:t xml:space="preserve">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xml:space="preserve">, and </w:t>
      </w:r>
      <w:proofErr w:type="spellStart"/>
      <w:r w:rsidR="008853B6">
        <w:t>messageSourceId</w:t>
      </w:r>
      <w:proofErr w:type="spellEnd"/>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 xml:space="preserve">Any QE widget that generates messages has a </w:t>
      </w:r>
      <w:proofErr w:type="spellStart"/>
      <w:r>
        <w:t>messageSourceId</w:t>
      </w:r>
      <w:proofErr w:type="spellEnd"/>
      <w:r w:rsidR="002E372F">
        <w:t xml:space="preserve"> property. </w:t>
      </w:r>
      <w:proofErr w:type="spellStart"/>
      <w:r w:rsidR="002E372F">
        <w:t>QELog</w:t>
      </w:r>
      <w:proofErr w:type="spellEnd"/>
      <w:r w:rsidR="002E372F">
        <w:t xml:space="preserve"> and </w:t>
      </w:r>
      <w:proofErr w:type="spellStart"/>
      <w:r w:rsidR="002E372F">
        <w:t>QEForm</w:t>
      </w:r>
      <w:proofErr w:type="spellEnd"/>
      <w:r w:rsidR="002E372F">
        <w:t xml:space="preserve"> widgets with the </w:t>
      </w:r>
      <w:proofErr w:type="spellStart"/>
      <w:r w:rsidR="002E372F">
        <w:t>messageSourceId</w:t>
      </w:r>
      <w:proofErr w:type="spellEnd"/>
      <w:r w:rsidR="002E372F">
        <w:t xml:space="preserve">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1D2E61">
      <w:pPr>
        <w:pStyle w:val="ListParagraph"/>
        <w:numPr>
          <w:ilvl w:val="0"/>
          <w:numId w:val="6"/>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w:t>
      </w:r>
      <w:proofErr w:type="spellStart"/>
      <w:r>
        <w:t>QEForm</w:t>
      </w:r>
      <w:proofErr w:type="spellEnd"/>
      <w:r>
        <w:t xml:space="preserve"> the QE widget is located in (or zero if not contained within a </w:t>
      </w:r>
      <w:proofErr w:type="spellStart"/>
      <w:r>
        <w:t>QEForm</w:t>
      </w:r>
      <w:proofErr w:type="spellEnd"/>
      <w:r>
        <w:t xml:space="preserve"> widget). </w:t>
      </w:r>
      <w:proofErr w:type="spellStart"/>
      <w:r>
        <w:t>QELog</w:t>
      </w:r>
      <w:proofErr w:type="spellEnd"/>
      <w:r>
        <w:t xml:space="preserve"> and </w:t>
      </w:r>
      <w:proofErr w:type="spellStart"/>
      <w:r>
        <w:t>QEForm</w:t>
      </w:r>
      <w:proofErr w:type="spellEnd"/>
      <w:r>
        <w:t xml:space="preserve">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 xml:space="preserve">Note: The internal archive access manager object also generates log messages. As this object is not a widget, the value of its </w:t>
      </w:r>
      <w:proofErr w:type="spellStart"/>
      <w:r>
        <w:t>messageSourceId</w:t>
      </w:r>
      <w:proofErr w:type="spellEnd"/>
      <w:r>
        <w:t xml:space="preserve"> is not modifiable as a property and has been hard-coded as 9,001. The range 9,001 to 10,000 is reserved for internal framework use, and while one is not prohibited from allocating these numbers to widgets within, it is not recommended.</w:t>
      </w:r>
    </w:p>
    <w:p w:rsidR="0052514E" w:rsidRDefault="00182BDD" w:rsidP="0052514E">
      <w:r>
        <w:fldChar w:fldCharType="begin"/>
      </w:r>
      <w:r w:rsidR="0052514E">
        <w:instrText xml:space="preserve"> REF _Ref345273581 \h </w:instrText>
      </w:r>
      <w:r>
        <w:fldChar w:fldCharType="separate"/>
      </w:r>
      <w:r w:rsidR="008A6985">
        <w:t xml:space="preserve">Figure </w:t>
      </w:r>
      <w:r w:rsidR="008A6985">
        <w:rPr>
          <w:noProof/>
        </w:rPr>
        <w:t>4</w:t>
      </w:r>
      <w:r>
        <w:fldChar w:fldCharType="end"/>
      </w:r>
      <w:r w:rsidR="0052514E">
        <w:t xml:space="preserve"> shows a complex logging example. The main form contains two sub forms and a </w:t>
      </w:r>
      <w:proofErr w:type="spellStart"/>
      <w:r w:rsidR="0052514E">
        <w:t>QELog</w:t>
      </w:r>
      <w:proofErr w:type="spellEnd"/>
      <w:r w:rsidR="0052514E">
        <w:t xml:space="preserve"> widget. The right hand sub form looks after its own messages. It has a </w:t>
      </w:r>
      <w:proofErr w:type="spellStart"/>
      <w:r w:rsidR="0052514E">
        <w:t>QELog</w:t>
      </w:r>
      <w:proofErr w:type="spellEnd"/>
      <w:r w:rsidR="0052514E">
        <w:t xml:space="preserve"> widget with filtering set to catch any messages generated on the same form. The left hand sub form does not display its own messages, but the form is set up to re-broadcast any messages generated by QE widgets it contains, so the </w:t>
      </w:r>
      <w:proofErr w:type="spellStart"/>
      <w:r w:rsidR="0052514E">
        <w:t>QELog</w:t>
      </w:r>
      <w:proofErr w:type="spellEnd"/>
      <w:r w:rsidR="0052514E">
        <w:t xml:space="preserve"> widget on the main form can be set up to catch and display these messages. Note</w:t>
      </w:r>
      <w:proofErr w:type="gramStart"/>
      <w:r w:rsidR="0052514E">
        <w:t>,</w:t>
      </w:r>
      <w:proofErr w:type="gramEnd"/>
      <w:r w:rsidR="0052514E">
        <w:t xml:space="preserve"> the </w:t>
      </w:r>
      <w:proofErr w:type="spellStart"/>
      <w:r w:rsidR="0052514E">
        <w:t>QEGui</w:t>
      </w:r>
      <w:proofErr w:type="spellEnd"/>
      <w:r w:rsidR="0052514E">
        <w:t xml:space="preserve"> application itself also uses a </w:t>
      </w:r>
      <w:proofErr w:type="spellStart"/>
      <w:r w:rsidR="0052514E">
        <w:t>UserMessage</w:t>
      </w:r>
      <w:proofErr w:type="spellEnd"/>
      <w:r w:rsidR="0052514E">
        <w:t xml:space="preserv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3" w:name="_Ref345273581"/>
      <w:r>
        <w:t xml:space="preserve">Figure </w:t>
      </w:r>
      <w:r w:rsidR="00182BDD">
        <w:fldChar w:fldCharType="begin"/>
      </w:r>
      <w:r>
        <w:instrText xml:space="preserve"> SEQ Figure \* ARABIC </w:instrText>
      </w:r>
      <w:r w:rsidR="00182BDD">
        <w:fldChar w:fldCharType="separate"/>
      </w:r>
      <w:proofErr w:type="gramStart"/>
      <w:r w:rsidR="008A6985">
        <w:rPr>
          <w:noProof/>
        </w:rPr>
        <w:t>4</w:t>
      </w:r>
      <w:r w:rsidR="00182BDD">
        <w:fldChar w:fldCharType="end"/>
      </w:r>
      <w:bookmarkEnd w:id="33"/>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w:t>
      </w:r>
      <w:proofErr w:type="spellStart"/>
      <w:r>
        <w:t>QELog</w:t>
      </w:r>
      <w:proofErr w:type="spellEnd"/>
      <w:r>
        <w:t xml:space="preserve"> </w:t>
      </w:r>
      <w:r w:rsidR="00D519AA">
        <w:t xml:space="preserve">and </w:t>
      </w:r>
      <w:proofErr w:type="spellStart"/>
      <w:r w:rsidR="00D519AA">
        <w:t>QEForm</w:t>
      </w:r>
      <w:proofErr w:type="spellEnd"/>
      <w:r w:rsidR="00D519AA">
        <w:t xml:space="preserve">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34" w:name="_Ref345498802"/>
      <w:bookmarkStart w:id="35" w:name="_Toc357593745"/>
      <w:r>
        <w:t>Finding files</w:t>
      </w:r>
      <w:bookmarkEnd w:id="34"/>
      <w:bookmarkEnd w:id="35"/>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w:t>
      </w:r>
      <w:proofErr w:type="spellStart"/>
      <w:r>
        <w:t>ContainerProfile</w:t>
      </w:r>
      <w:proofErr w:type="spellEnd"/>
      <w:r>
        <w:t xml:space="preserv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 xml:space="preserve">See </w:t>
      </w:r>
      <w:proofErr w:type="spellStart"/>
      <w:r>
        <w:t>QEWidget</w:t>
      </w:r>
      <w:proofErr w:type="spellEnd"/>
      <w:proofErr w:type="gramStart"/>
      <w:r>
        <w:t>::</w:t>
      </w:r>
      <w:proofErr w:type="gramEnd"/>
      <w:r w:rsidR="00F67DBF" w:rsidRPr="00F67DBF">
        <w:t xml:space="preserve"> </w:t>
      </w:r>
      <w:proofErr w:type="spellStart"/>
      <w:r w:rsidR="00F67DBF" w:rsidRPr="00F67DBF">
        <w:t>findQEFile</w:t>
      </w:r>
      <w:proofErr w:type="spellEnd"/>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w:t>
      </w:r>
      <w:proofErr w:type="spellStart"/>
      <w:r>
        <w:t>GEQui</w:t>
      </w:r>
      <w:proofErr w:type="spellEnd"/>
      <w:r>
        <w:t xml:space="preserve"> application, the –p switch is used to specify a path list </w:t>
      </w:r>
      <w:r w:rsidR="007B3BD1">
        <w:t xml:space="preserve">which is published in the </w:t>
      </w:r>
      <w:proofErr w:type="spellStart"/>
      <w:r w:rsidR="007B3BD1">
        <w:t>ContainerProfile</w:t>
      </w:r>
      <w:proofErr w:type="spellEnd"/>
      <w:r w:rsidR="007B3BD1">
        <w:t xml:space="preserve"> class</w:t>
      </w:r>
      <w:r w:rsidR="00F67DBF">
        <w:t>.</w:t>
      </w:r>
    </w:p>
    <w:p w:rsidR="006806A2" w:rsidRDefault="00795F1F" w:rsidP="006806A2">
      <w:pPr>
        <w:pStyle w:val="Heading2"/>
      </w:pPr>
      <w:bookmarkStart w:id="36" w:name="_Toc357593746"/>
      <w:r>
        <w:t>Sub form file names</w:t>
      </w:r>
      <w:bookmarkEnd w:id="36"/>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8A6985">
          <w:t>File location rules</w:t>
        </w:r>
      </w:fldSimple>
      <w:r>
        <w:t xml:space="preserve">’ (page </w:t>
      </w:r>
      <w:r w:rsidR="00182BDD">
        <w:fldChar w:fldCharType="begin"/>
      </w:r>
      <w:r>
        <w:instrText xml:space="preserve"> PAGEREF _Ref342384189 \h </w:instrText>
      </w:r>
      <w:r w:rsidR="00182BDD">
        <w:fldChar w:fldCharType="separate"/>
      </w:r>
      <w:r w:rsidR="008A6985">
        <w:rPr>
          <w:noProof/>
        </w:rPr>
        <w:t>5</w:t>
      </w:r>
      <w:r w:rsidR="00182BDD">
        <w:fldChar w:fldCharType="end"/>
      </w:r>
      <w:r>
        <w:t xml:space="preserve">) details on how </w:t>
      </w:r>
      <w:proofErr w:type="spellStart"/>
      <w:r>
        <w:t>QEGui</w:t>
      </w:r>
      <w:proofErr w:type="spellEnd"/>
      <w:r>
        <w:t xml:space="preserve"> searches for a user interface file given absolute and relative file paths.</w:t>
      </w:r>
    </w:p>
    <w:p w:rsidR="004043A2" w:rsidRDefault="00435E45" w:rsidP="004043A2">
      <w:pPr>
        <w:pStyle w:val="Heading2"/>
      </w:pPr>
      <w:bookmarkStart w:id="37" w:name="_Toc357593747"/>
      <w:r>
        <w:t>Sub form resizing</w:t>
      </w:r>
      <w:bookmarkEnd w:id="37"/>
    </w:p>
    <w:p w:rsidR="004043A2" w:rsidRDefault="004043A2" w:rsidP="004043A2">
      <w:proofErr w:type="spellStart"/>
      <w:r>
        <w:t>QEForm</w:t>
      </w:r>
      <w:proofErr w:type="spellEnd"/>
      <w:r>
        <w:t xml:space="preserve"> widgets are used to </w:t>
      </w:r>
      <w:r w:rsidR="00EC42FA">
        <w:t xml:space="preserve">embed sub forms in a user interface by </w:t>
      </w:r>
      <w:r>
        <w:t>load</w:t>
      </w:r>
      <w:r w:rsidR="00EC42FA">
        <w:t>ing</w:t>
      </w:r>
      <w:r>
        <w:t xml:space="preserve"> a Qt user interface (.</w:t>
      </w:r>
      <w:proofErr w:type="spellStart"/>
      <w:r>
        <w:t>ui</w:t>
      </w:r>
      <w:proofErr w:type="spellEnd"/>
      <w:r>
        <w:t xml:space="preserve">) file </w:t>
      </w:r>
      <w:r w:rsidR="00EC42FA">
        <w:t xml:space="preserve">into itself </w:t>
      </w:r>
      <w:r>
        <w:t>at run time.</w:t>
      </w:r>
      <w:r w:rsidR="00EC42FA">
        <w:t xml:space="preserve"> </w:t>
      </w:r>
      <w:r>
        <w:t xml:space="preserve">Each </w:t>
      </w:r>
      <w:proofErr w:type="spellStart"/>
      <w:r>
        <w:t>QEForm</w:t>
      </w:r>
      <w:proofErr w:type="spellEnd"/>
      <w:r>
        <w:t xml:space="preserve"> widget has a set of properties </w:t>
      </w:r>
      <w:r w:rsidR="00EC42FA">
        <w:t>(</w:t>
      </w:r>
      <w:r>
        <w:t xml:space="preserve">inherited from </w:t>
      </w:r>
      <w:proofErr w:type="spellStart"/>
      <w:r>
        <w:t>QWidget</w:t>
      </w:r>
      <w:proofErr w:type="spellEnd"/>
      <w:r w:rsidR="00EC42FA">
        <w:t>)</w:t>
      </w:r>
      <w:r>
        <w:t xml:space="preserve"> that define how resizing is managed including geometry, size policy, maximum, minimum, and base sizes, size increments and margins. </w:t>
      </w:r>
      <w:r w:rsidR="00EC42FA">
        <w:t xml:space="preserve">The top level widget in the </w:t>
      </w:r>
      <w:r>
        <w:t>.</w:t>
      </w:r>
      <w:proofErr w:type="spellStart"/>
      <w:r>
        <w:t>ui</w:t>
      </w:r>
      <w:proofErr w:type="spellEnd"/>
      <w:r>
        <w:t xml:space="preserve"> file</w:t>
      </w:r>
      <w:r w:rsidR="00EC42FA">
        <w:t xml:space="preserve"> loaded by a </w:t>
      </w:r>
      <w:proofErr w:type="spellStart"/>
      <w:r w:rsidR="00EC42FA">
        <w:t>QEForm</w:t>
      </w:r>
      <w:proofErr w:type="spellEnd"/>
      <w:r w:rsidR="00EC42FA">
        <w:t xml:space="preserve"> also</w:t>
      </w:r>
      <w:r>
        <w:t xml:space="preserve"> contains these properties</w:t>
      </w:r>
      <w:r w:rsidR="00EC42FA">
        <w:t xml:space="preserve">. A conflict may exist if the size related properties of the </w:t>
      </w:r>
      <w:proofErr w:type="spellStart"/>
      <w:r w:rsidR="00EC42FA">
        <w:t>QEForm</w:t>
      </w:r>
      <w:proofErr w:type="spellEnd"/>
      <w:r w:rsidR="00EC42FA">
        <w:t xml:space="preserve"> are not the same as the size related properties of the top level widget in the .</w:t>
      </w:r>
      <w:proofErr w:type="spellStart"/>
      <w:r w:rsidR="00EC42FA">
        <w:t>ui</w:t>
      </w:r>
      <w:proofErr w:type="spellEnd"/>
      <w:r w:rsidR="00EC42FA">
        <w:t xml:space="preserve"> file the </w:t>
      </w:r>
      <w:proofErr w:type="spellStart"/>
      <w:r w:rsidR="00EC42FA">
        <w:t>QEForm</w:t>
      </w:r>
      <w:proofErr w:type="spellEnd"/>
      <w:r w:rsidR="00EC42FA">
        <w:t xml:space="preserve"> is loading.</w:t>
      </w:r>
    </w:p>
    <w:p w:rsidR="00EC42FA" w:rsidRDefault="00EC42FA" w:rsidP="004043A2">
      <w:r>
        <w:t xml:space="preserve">This conflict can be resolved with the </w:t>
      </w:r>
      <w:proofErr w:type="spellStart"/>
      <w:r>
        <w:t>resizeContents</w:t>
      </w:r>
      <w:proofErr w:type="spellEnd"/>
      <w:r>
        <w:t xml:space="preserve"> property of the </w:t>
      </w:r>
      <w:proofErr w:type="spellStart"/>
      <w:r>
        <w:t>QEForm</w:t>
      </w:r>
      <w:proofErr w:type="spellEnd"/>
      <w:r>
        <w:t xml:space="preserve">. If </w:t>
      </w:r>
      <w:proofErr w:type="spellStart"/>
      <w:r>
        <w:t>resizeContents</w:t>
      </w:r>
      <w:proofErr w:type="spellEnd"/>
      <w:r>
        <w:t xml:space="preserve"> is true, the size related properties of the top level widget in the .</w:t>
      </w:r>
      <w:proofErr w:type="spellStart"/>
      <w:r>
        <w:t>ui</w:t>
      </w:r>
      <w:proofErr w:type="spellEnd"/>
      <w:r>
        <w:t xml:space="preserve"> file are adjusted to match the </w:t>
      </w:r>
      <w:proofErr w:type="spellStart"/>
      <w:r>
        <w:t>QEForm</w:t>
      </w:r>
      <w:proofErr w:type="spellEnd"/>
      <w:r>
        <w:t xml:space="preserve">. If </w:t>
      </w:r>
      <w:proofErr w:type="spellStart"/>
      <w:r>
        <w:t>resizeContents</w:t>
      </w:r>
      <w:proofErr w:type="spellEnd"/>
      <w:r>
        <w:t xml:space="preserve"> is false, the size related properties of the </w:t>
      </w:r>
      <w:proofErr w:type="spellStart"/>
      <w:r>
        <w:t>QEForm</w:t>
      </w:r>
      <w:proofErr w:type="spellEnd"/>
      <w:r>
        <w:t xml:space="preserve"> are adjusted to match the top level widget in the .</w:t>
      </w:r>
      <w:proofErr w:type="spellStart"/>
      <w:r>
        <w:t>ui</w:t>
      </w:r>
      <w:proofErr w:type="spellEnd"/>
      <w:r>
        <w:t xml:space="preserve"> file.</w:t>
      </w:r>
    </w:p>
    <w:p w:rsidR="00435E45" w:rsidRPr="00435E45" w:rsidRDefault="008A6985" w:rsidP="00435E45">
      <w:r>
        <w:t xml:space="preserve">Refer to </w:t>
      </w:r>
      <w:r w:rsidR="00182BDD">
        <w:fldChar w:fldCharType="begin"/>
      </w:r>
      <w:r>
        <w:instrText xml:space="preserve"> REF _Ref357592585 \h </w:instrText>
      </w:r>
      <w:r w:rsidR="00182BDD">
        <w:fldChar w:fldCharType="separate"/>
      </w:r>
      <w:proofErr w:type="spellStart"/>
      <w:r>
        <w:t>QEForm</w:t>
      </w:r>
      <w:proofErr w:type="spellEnd"/>
      <w:r w:rsidR="00182BDD">
        <w:fldChar w:fldCharType="end"/>
      </w:r>
      <w:r w:rsidR="004043A2">
        <w:t xml:space="preserve"> (page </w:t>
      </w:r>
      <w:r w:rsidR="00182BDD">
        <w:fldChar w:fldCharType="begin"/>
      </w:r>
      <w:r w:rsidR="004043A2">
        <w:instrText xml:space="preserve"> PAGEREF _Ref346717591 \h </w:instrText>
      </w:r>
      <w:r w:rsidR="00182BDD">
        <w:fldChar w:fldCharType="separate"/>
      </w:r>
      <w:r>
        <w:rPr>
          <w:noProof/>
        </w:rPr>
        <w:t>51</w:t>
      </w:r>
      <w:r w:rsidR="00182BDD">
        <w:fldChar w:fldCharType="end"/>
      </w:r>
      <w:r w:rsidR="004043A2">
        <w:t xml:space="preserve">) for complete details about the </w:t>
      </w:r>
      <w:proofErr w:type="spellStart"/>
      <w:r w:rsidR="004043A2">
        <w:t>QEForm</w:t>
      </w:r>
      <w:proofErr w:type="spellEnd"/>
      <w:r w:rsidR="004043A2">
        <w:t xml:space="preserve"> widget</w:t>
      </w:r>
    </w:p>
    <w:p w:rsidR="004E7AC0" w:rsidRDefault="00B71D53" w:rsidP="004E7AC0">
      <w:pPr>
        <w:pStyle w:val="Heading2"/>
      </w:pPr>
      <w:bookmarkStart w:id="38" w:name="_Toc357593748"/>
      <w:r>
        <w:t xml:space="preserve">Ensuring </w:t>
      </w:r>
      <w:proofErr w:type="spellStart"/>
      <w:r>
        <w:t>QERadioButton</w:t>
      </w:r>
      <w:proofErr w:type="spellEnd"/>
      <w:r>
        <w:t xml:space="preserve"> </w:t>
      </w:r>
      <w:r w:rsidR="00F94C8B">
        <w:t xml:space="preserve">and </w:t>
      </w:r>
      <w:proofErr w:type="spellStart"/>
      <w:r w:rsidR="00F94C8B">
        <w:t>QECheckBox</w:t>
      </w:r>
      <w:proofErr w:type="spellEnd"/>
      <w:r w:rsidR="00F94C8B">
        <w:t xml:space="preserve"> </w:t>
      </w:r>
      <w:r>
        <w:t>is checked if it matches the current data value</w:t>
      </w:r>
      <w:bookmarkEnd w:id="38"/>
    </w:p>
    <w:p w:rsidR="004E7AC0" w:rsidRDefault="004E7AC0" w:rsidP="004E7AC0">
      <w:r>
        <w:t xml:space="preserve">When a data update matches the </w:t>
      </w:r>
      <w:proofErr w:type="spellStart"/>
      <w:r>
        <w:t>checkText</w:t>
      </w:r>
      <w:proofErr w:type="spellEnd"/>
      <w:r>
        <w:t xml:space="preserve">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39" w:name="_Ref357593668"/>
      <w:bookmarkStart w:id="40" w:name="_Ref357593672"/>
      <w:bookmarkStart w:id="41" w:name="_Toc357593749"/>
      <w:r>
        <w:t>What top level form to use</w:t>
      </w:r>
      <w:bookmarkEnd w:id="39"/>
      <w:bookmarkEnd w:id="40"/>
      <w:bookmarkEnd w:id="41"/>
    </w:p>
    <w:p w:rsidR="00D13257" w:rsidRDefault="00D13257" w:rsidP="00D13257">
      <w:r>
        <w:t xml:space="preserve">If you are using Qt’s Designer to lay out user interfaces as part of an application you are developing, then the top level form you start with will depend on your application, but if you are creating a user interface file for use in </w:t>
      </w:r>
      <w:proofErr w:type="spellStart"/>
      <w:r>
        <w:t>QEGui</w:t>
      </w:r>
      <w:proofErr w:type="spellEnd"/>
      <w:r>
        <w:t xml:space="preserve"> the following guidelines apply:</w:t>
      </w:r>
    </w:p>
    <w:p w:rsidR="00D13257" w:rsidRDefault="00D13257" w:rsidP="00D13257">
      <w:proofErr w:type="spellStart"/>
      <w:r>
        <w:t>QEGui</w:t>
      </w:r>
      <w:proofErr w:type="spellEnd"/>
      <w:r>
        <w:t xml:space="preserve"> can load </w:t>
      </w:r>
      <w:r w:rsidR="00FF42F5">
        <w:t xml:space="preserve">a user interface file with any sort of top level widget, but the most appropriate is likely to be one of the simpler containers such as </w:t>
      </w:r>
      <w:proofErr w:type="spellStart"/>
      <w:r w:rsidR="00FF42F5">
        <w:t>QWidget</w:t>
      </w:r>
      <w:proofErr w:type="spellEnd"/>
      <w:r w:rsidR="00FF42F5">
        <w:t xml:space="preserve"> as </w:t>
      </w:r>
      <w:proofErr w:type="spellStart"/>
      <w:r w:rsidR="00FF42F5">
        <w:t>QEGui</w:t>
      </w:r>
      <w:proofErr w:type="spellEnd"/>
      <w:r w:rsidR="00FF42F5">
        <w:t xml:space="preserve"> is already managing most aspects more complex containers such as are designer to manage.</w:t>
      </w:r>
    </w:p>
    <w:p w:rsidR="00FF42F5" w:rsidRDefault="00FF42F5" w:rsidP="00D13257">
      <w:r>
        <w:lastRenderedPageBreak/>
        <w:t xml:space="preserve">You select the top level widget when you create a new user interface in Designer. It is recommended that you choose </w:t>
      </w:r>
      <w:proofErr w:type="spellStart"/>
      <w:r>
        <w:t>QWidget</w:t>
      </w:r>
      <w:proofErr w:type="spellEnd"/>
      <w:r>
        <w:t>, but if there is functionality you require provided by other widgets, then feel free to use any other widget.</w:t>
      </w:r>
      <w:r w:rsidR="008A6985">
        <w:t xml:space="preserve"> For example if you are designing a sub-form with a border you may chose a </w:t>
      </w:r>
      <w:proofErr w:type="spellStart"/>
      <w:r w:rsidR="008A6985">
        <w:t>QFrame</w:t>
      </w:r>
      <w:proofErr w:type="spellEnd"/>
      <w:r w:rsidR="008A6985">
        <w:t xml:space="preserve"> as the top level widget. If you have some specific scrolling requirements you may choose a </w:t>
      </w:r>
      <w:proofErr w:type="spellStart"/>
      <w:r w:rsidR="008A6985">
        <w:t>QScrollArea</w:t>
      </w:r>
      <w:proofErr w:type="spellEnd"/>
      <w:r w:rsidR="008A6985">
        <w:t xml:space="preserve"> widget</w:t>
      </w:r>
    </w:p>
    <w:p w:rsidR="00FF42F5" w:rsidRDefault="00FF42F5" w:rsidP="00FF42F5">
      <w:proofErr w:type="spellStart"/>
      <w:r>
        <w:t>QEGui</w:t>
      </w:r>
      <w:proofErr w:type="spellEnd"/>
      <w:r>
        <w:t xml:space="preserve"> opens all user interface files using a </w:t>
      </w:r>
      <w:proofErr w:type="spellStart"/>
      <w:r>
        <w:t>QEForm</w:t>
      </w:r>
      <w:proofErr w:type="spellEnd"/>
      <w:r>
        <w:t xml:space="preserve"> widget. If the user interface file it is opening does not have a layout, the top level widget in the user interface file is resized to match the </w:t>
      </w:r>
      <w:proofErr w:type="spellStart"/>
      <w:r>
        <w:t>QEForm</w:t>
      </w:r>
      <w:proofErr w:type="spellEnd"/>
      <w:r>
        <w:t>.</w:t>
      </w:r>
    </w:p>
    <w:p w:rsidR="00FF42F5" w:rsidRDefault="00FF42F5" w:rsidP="00FF42F5">
      <w:r>
        <w:t xml:space="preserve">If it does have a layout, then the </w:t>
      </w:r>
      <w:proofErr w:type="spellStart"/>
      <w:r>
        <w:t>QEForm</w:t>
      </w:r>
      <w:proofErr w:type="spellEnd"/>
      <w:r>
        <w:t xml:space="preserve"> will also have given itself a layout to ensure layout requests are </w:t>
      </w:r>
      <w:r w:rsidR="002E0CF6">
        <w:t>propagated and the top level widget is not resized.</w:t>
      </w:r>
    </w:p>
    <w:p w:rsidR="00424478" w:rsidRDefault="00424478" w:rsidP="00424478">
      <w:pPr>
        <w:pStyle w:val="Heading2"/>
      </w:pPr>
      <w:bookmarkStart w:id="42" w:name="_Toc357593750"/>
      <w:r>
        <w:t>How does a user interact with an updating QE widget</w:t>
      </w:r>
      <w:bookmarkEnd w:id="42"/>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 xml:space="preserve">If a separate </w:t>
      </w:r>
      <w:proofErr w:type="spellStart"/>
      <w:r>
        <w:t>readback</w:t>
      </w:r>
      <w:proofErr w:type="spellEnd"/>
      <w:r>
        <w:t xml:space="preserve"> value is preferred, the control widget’s ‘subscribe’ property can be cleared and a read only widget such as a </w:t>
      </w:r>
      <w:proofErr w:type="spellStart"/>
      <w:r>
        <w:t>QELabel</w:t>
      </w:r>
      <w:proofErr w:type="spellEnd"/>
      <w:r>
        <w:t xml:space="preserve"> can be added beside the control widget.</w:t>
      </w:r>
    </w:p>
    <w:p w:rsidR="008A6985" w:rsidRDefault="008A6985" w:rsidP="008A6985">
      <w:pPr>
        <w:pStyle w:val="Heading2"/>
      </w:pPr>
      <w:bookmarkStart w:id="43" w:name="_Toc357593751"/>
      <w:r>
        <w:t>Widgets disappear when escape is pressed!</w:t>
      </w:r>
      <w:bookmarkEnd w:id="43"/>
    </w:p>
    <w:p w:rsidR="008A6985" w:rsidRPr="008A6985" w:rsidRDefault="008A6985" w:rsidP="008A6985">
      <w:r>
        <w:t xml:space="preserve">A </w:t>
      </w:r>
      <w:proofErr w:type="spellStart"/>
      <w:r>
        <w:t>QDialog</w:t>
      </w:r>
      <w:proofErr w:type="spellEnd"/>
      <w:r>
        <w:t xml:space="preserve"> widget has been used as the top level form. Use a </w:t>
      </w:r>
      <w:proofErr w:type="spellStart"/>
      <w:r>
        <w:t>QWidget</w:t>
      </w:r>
      <w:proofErr w:type="spellEnd"/>
      <w:r>
        <w:t xml:space="preserve"> instead. A </w:t>
      </w:r>
      <w:proofErr w:type="spellStart"/>
      <w:r>
        <w:t>QDialog</w:t>
      </w:r>
      <w:proofErr w:type="spellEnd"/>
      <w:r>
        <w:t xml:space="preserve"> will work as a </w:t>
      </w:r>
      <w:proofErr w:type="spellStart"/>
      <w:r>
        <w:t>QEGui</w:t>
      </w:r>
      <w:proofErr w:type="spellEnd"/>
      <w:r>
        <w:t xml:space="preserve"> form, but a feature of a </w:t>
      </w:r>
      <w:proofErr w:type="spellStart"/>
      <w:r>
        <w:t>QDialog</w:t>
      </w:r>
      <w:proofErr w:type="spellEnd"/>
      <w:r>
        <w:t xml:space="preserve"> is that the escape key causes it to close. The main task of the </w:t>
      </w:r>
      <w:proofErr w:type="spellStart"/>
      <w:r>
        <w:t>QEGui</w:t>
      </w:r>
      <w:proofErr w:type="spellEnd"/>
      <w:r>
        <w:t xml:space="preserve"> application is to load .</w:t>
      </w:r>
      <w:proofErr w:type="spellStart"/>
      <w:r>
        <w:t>ui</w:t>
      </w:r>
      <w:proofErr w:type="spellEnd"/>
      <w:r>
        <w:t xml:space="preserve"> files. Apart from a small amount of introspection to determine if the loaded form will be managing its own resizing </w:t>
      </w:r>
      <w:proofErr w:type="spellStart"/>
      <w:r>
        <w:t>QEGui</w:t>
      </w:r>
      <w:proofErr w:type="spellEnd"/>
      <w:r>
        <w:t xml:space="preserve"> does not know of care what the top level widget in the .</w:t>
      </w:r>
      <w:proofErr w:type="spellStart"/>
      <w:r>
        <w:t>ui</w:t>
      </w:r>
      <w:proofErr w:type="spellEnd"/>
      <w:r>
        <w:t xml:space="preserve"> file it. You may have used a </w:t>
      </w:r>
      <w:proofErr w:type="spellStart"/>
      <w:r>
        <w:t>QDialog</w:t>
      </w:r>
      <w:proofErr w:type="spellEnd"/>
      <w:r>
        <w:t xml:space="preserve"> widget as the top level form simply because this was the default Qt’s designer offered. Refer to ‘</w:t>
      </w:r>
      <w:r w:rsidR="00182BDD">
        <w:fldChar w:fldCharType="begin"/>
      </w:r>
      <w:r>
        <w:instrText xml:space="preserve"> REF _Ref357593668 \h </w:instrText>
      </w:r>
      <w:r w:rsidR="00182BDD">
        <w:fldChar w:fldCharType="separate"/>
      </w:r>
      <w:r>
        <w:t>What top level form to use</w:t>
      </w:r>
      <w:r w:rsidR="00182BDD">
        <w:fldChar w:fldCharType="end"/>
      </w:r>
      <w:r>
        <w:t xml:space="preserve">’ (page </w:t>
      </w:r>
      <w:r w:rsidR="00182BDD">
        <w:fldChar w:fldCharType="begin"/>
      </w:r>
      <w:r>
        <w:instrText xml:space="preserve"> PAGEREF _Ref357593672 \h </w:instrText>
      </w:r>
      <w:r w:rsidR="00182BDD">
        <w:fldChar w:fldCharType="separate"/>
      </w:r>
      <w:r>
        <w:rPr>
          <w:noProof/>
        </w:rPr>
        <w:t>15</w:t>
      </w:r>
      <w:r w:rsidR="00182BDD">
        <w:fldChar w:fldCharType="end"/>
      </w:r>
      <w:r>
        <w:t xml:space="preserve">) for selecting the best top level widget </w:t>
      </w:r>
    </w:p>
    <w:p w:rsidR="00DA559D" w:rsidRDefault="00634B86" w:rsidP="00634B86">
      <w:pPr>
        <w:pStyle w:val="Heading1"/>
      </w:pPr>
      <w:bookmarkStart w:id="44" w:name="_Toc357593752"/>
      <w:r>
        <w:t>QE widgets</w:t>
      </w:r>
      <w:bookmarkEnd w:id="4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 xml:space="preserve">read and write to EPICS variables. For example, a </w:t>
      </w:r>
      <w:proofErr w:type="spellStart"/>
      <w:r>
        <w:t>QELabel</w:t>
      </w:r>
      <w:proofErr w:type="spellEnd"/>
      <w:r>
        <w:t xml:space="preserve"> widget is basically a </w:t>
      </w:r>
      <w:proofErr w:type="spellStart"/>
      <w:r>
        <w:t>QLabel</w:t>
      </w:r>
      <w:proofErr w:type="spellEnd"/>
      <w:r>
        <w:t xml:space="preserve">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lastRenderedPageBreak/>
        <w:t>Control System widgets</w:t>
      </w:r>
    </w:p>
    <w:p w:rsidR="00580846" w:rsidRDefault="00580846" w:rsidP="00041B9D">
      <w:r>
        <w:t>Other QE widgets implement a specific requirement of a Control System. For</w:t>
      </w:r>
      <w:r w:rsidR="004E7AC0">
        <w:t xml:space="preserve"> example </w:t>
      </w:r>
      <w:proofErr w:type="spellStart"/>
      <w:r w:rsidR="004E7AC0">
        <w:t>QEPlot</w:t>
      </w:r>
      <w:proofErr w:type="spellEnd"/>
      <w:r w:rsidR="004E7AC0">
        <w:t xml:space="preserve">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5" w:name="_Toc357593753"/>
      <w:r>
        <w:t>Common QE Widget properties</w:t>
      </w:r>
      <w:bookmarkEnd w:id="4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6" w:name="_Toc357593754"/>
      <w:proofErr w:type="spellStart"/>
      <w:proofErr w:type="gramStart"/>
      <w:r>
        <w:t>v</w:t>
      </w:r>
      <w:r w:rsidR="004E7AC0">
        <w:t>ariable</w:t>
      </w:r>
      <w:r>
        <w:t>Name</w:t>
      </w:r>
      <w:proofErr w:type="spellEnd"/>
      <w:proofErr w:type="gramEnd"/>
      <w:r w:rsidR="00820657">
        <w:t xml:space="preserve"> and </w:t>
      </w:r>
      <w:proofErr w:type="spellStart"/>
      <w:r w:rsidR="00820657">
        <w:t>variableSubstitutions</w:t>
      </w:r>
      <w:bookmarkEnd w:id="46"/>
      <w:proofErr w:type="spellEnd"/>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 xml:space="preserve">The same variable name macro substitutions are used by many widgets for translating macros in other text based properties as well. For example, </w:t>
      </w:r>
      <w:proofErr w:type="spellStart"/>
      <w:r w:rsidR="00BF3EAE">
        <w:t>QEPushbutton</w:t>
      </w:r>
      <w:proofErr w:type="spellEnd"/>
      <w:r w:rsidR="00BF3EAE">
        <w:t xml:space="preserve"> uses the macro substitutions in the </w:t>
      </w:r>
      <w:proofErr w:type="spellStart"/>
      <w:r w:rsidR="00BF3EAE">
        <w:t>GUIFile</w:t>
      </w:r>
      <w:proofErr w:type="spellEnd"/>
      <w:r w:rsidR="00BF3EAE">
        <w:t xml:space="preserve"> property.</w:t>
      </w:r>
    </w:p>
    <w:p w:rsidR="002A106A" w:rsidRDefault="00147948" w:rsidP="00431ACC">
      <w:r>
        <w:t xml:space="preserve">Generally the macro substitutions will be supplied from </w:t>
      </w:r>
      <w:proofErr w:type="spellStart"/>
      <w:r>
        <w:t>QEGui</w:t>
      </w:r>
      <w:proofErr w:type="spellEnd"/>
      <w:r>
        <w:t xml:space="preserve">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may have default macro substitutions defined in the ‘</w:t>
      </w:r>
      <w:proofErr w:type="spellStart"/>
      <w:r w:rsidR="00431ACC">
        <w:t>variableSubstitutions</w:t>
      </w:r>
      <w:proofErr w:type="spellEnd"/>
      <w:r w:rsidR="00431ACC">
        <w:t xml:space="preserve">’ property. </w:t>
      </w:r>
      <w:r w:rsidR="002A106A">
        <w:t xml:space="preserve">Default macro substitutions are very useful when designing user interface forms as they allow live data to be viewed when designing generic user interfaces. For example, a </w:t>
      </w:r>
      <w:proofErr w:type="spellStart"/>
      <w:r w:rsidR="002A106A">
        <w:t>QELabel</w:t>
      </w:r>
      <w:proofErr w:type="spellEnd"/>
      <w:r w:rsidR="002A106A">
        <w:t xml:space="preserve"> in a generic sub form may be given the variable name SEC${SECTOR}</w:t>
      </w:r>
      <w:proofErr w:type="gramStart"/>
      <w:r w:rsidR="002A106A">
        <w:t>:PMP</w:t>
      </w:r>
      <w:proofErr w:type="gramEnd"/>
      <w:r w:rsidR="002A106A">
        <w:t xml:space="preserve">${PUMP} and default substitutions of ‘SECTOR=12 PUMP=03’. When used as a sub form valid macro substitutions will be supplied that override the default substitutions. At design time, however, the </w:t>
      </w:r>
      <w:proofErr w:type="spellStart"/>
      <w:r w:rsidR="002A106A">
        <w:t>QELabel</w:t>
      </w:r>
      <w:proofErr w:type="spellEnd"/>
      <w:r w:rsidR="002A106A">
        <w:t xml:space="preserve">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182BDD" w:rsidP="00431ACC">
      <w:r>
        <w:fldChar w:fldCharType="begin"/>
      </w:r>
      <w:r w:rsidR="006376FF">
        <w:instrText xml:space="preserve"> REF _Ref343610252 \h </w:instrText>
      </w:r>
      <w:r>
        <w:fldChar w:fldCharType="separate"/>
      </w:r>
      <w:r w:rsidR="008A6985">
        <w:t xml:space="preserve">Figure </w:t>
      </w:r>
      <w:r w:rsidR="008A6985">
        <w:rPr>
          <w:noProof/>
        </w:rPr>
        <w:t>5</w:t>
      </w:r>
      <w:r>
        <w:fldChar w:fldCharType="end"/>
      </w:r>
      <w:r w:rsidR="006376FF">
        <w:t xml:space="preserve"> shows a form containing a </w:t>
      </w:r>
      <w:proofErr w:type="spellStart"/>
      <w:r w:rsidR="006376FF">
        <w:t>QELabel</w:t>
      </w:r>
      <w:proofErr w:type="spellEnd"/>
      <w:r w:rsidR="006376FF">
        <w:t>. The variable name includes macros SECTOR, DEVICE and MONITOR. Default substitutions are provided for MONITOR. This is not adequate to derive a complete variable name.</w:t>
      </w:r>
    </w:p>
    <w:p w:rsidR="006376FF" w:rsidRDefault="00182BDD" w:rsidP="00431ACC">
      <w:r>
        <w:fldChar w:fldCharType="begin"/>
      </w:r>
      <w:r w:rsidR="006376FF">
        <w:instrText xml:space="preserve"> REF _Ref343610371 \h </w:instrText>
      </w:r>
      <w:r>
        <w:fldChar w:fldCharType="separate"/>
      </w:r>
      <w:r w:rsidR="008A6985">
        <w:t xml:space="preserve">Figure </w:t>
      </w:r>
      <w:r w:rsidR="008A6985">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8A6985">
        <w:t xml:space="preserve">Figure </w:t>
      </w:r>
      <w:r w:rsidR="008A6985">
        <w:rPr>
          <w:noProof/>
        </w:rPr>
        <w:t>5</w:t>
      </w:r>
      <w:r>
        <w:fldChar w:fldCharType="end"/>
      </w:r>
      <w:r w:rsidR="006376FF">
        <w:t xml:space="preserve"> as a sub form. Additional macro definitions for SECTOR and DEVICE are provided with the sub-form file name. When the sub form is loaded, the </w:t>
      </w:r>
      <w:proofErr w:type="spellStart"/>
      <w:r w:rsidR="006376FF">
        <w:t>QELabel</w:t>
      </w:r>
      <w:proofErr w:type="spellEnd"/>
      <w:r w:rsidR="006376FF">
        <w:t xml:space="preserve"> in the sub form can now derive a complete variable name (SR01BCM01:CURRENT_MONITOR). While complete, this is not actually functional – the correct sector is SR11.</w:t>
      </w:r>
    </w:p>
    <w:p w:rsidR="006376FF" w:rsidRDefault="00182BDD" w:rsidP="00431ACC">
      <w:r>
        <w:fldChar w:fldCharType="begin"/>
      </w:r>
      <w:r w:rsidR="006376FF">
        <w:instrText xml:space="preserve"> REF _Ref343610546 \h </w:instrText>
      </w:r>
      <w:r>
        <w:fldChar w:fldCharType="separate"/>
      </w:r>
      <w:r w:rsidR="008A6985">
        <w:t xml:space="preserve">Figure </w:t>
      </w:r>
      <w:r w:rsidR="008A6985">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8A6985">
        <w:t xml:space="preserve">Figure </w:t>
      </w:r>
      <w:r w:rsidR="008A6985">
        <w:rPr>
          <w:noProof/>
        </w:rPr>
        <w:t>6</w:t>
      </w:r>
      <w:r>
        <w:fldChar w:fldCharType="end"/>
      </w:r>
      <w:r w:rsidR="006376FF">
        <w:t xml:space="preserve"> opened by the </w:t>
      </w:r>
      <w:proofErr w:type="spellStart"/>
      <w:r w:rsidR="006376FF">
        <w:t>QEGui</w:t>
      </w:r>
      <w:proofErr w:type="spellEnd"/>
      <w:r w:rsidR="006376FF">
        <w:t xml:space="preserve">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proofErr w:type="gramStart"/>
      <w:r>
        <w:rPr>
          <w:rFonts w:ascii="Courier New" w:hAnsi="Courier New" w:cs="Courier New"/>
        </w:rPr>
        <w:t>qeg</w:t>
      </w:r>
      <w:r w:rsidRPr="00670708">
        <w:rPr>
          <w:rFonts w:ascii="Courier New" w:hAnsi="Courier New" w:cs="Courier New"/>
        </w:rPr>
        <w:t>ui</w:t>
      </w:r>
      <w:proofErr w:type="spellEnd"/>
      <w:proofErr w:type="gramEnd"/>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xml:space="preserve">” </w:t>
      </w:r>
      <w:proofErr w:type="spellStart"/>
      <w:r w:rsidR="00664D7F" w:rsidRPr="006376FF">
        <w:rPr>
          <w:rFonts w:ascii="Courier New" w:hAnsi="Courier New" w:cs="Courier New"/>
        </w:rPr>
        <w:t>example.ui</w:t>
      </w:r>
      <w:proofErr w:type="spellEnd"/>
    </w:p>
    <w:p w:rsidR="006376FF" w:rsidRDefault="006376FF" w:rsidP="00431ACC">
      <w:r>
        <w:t xml:space="preserve">The MONITOR macro has been overwritten, so the </w:t>
      </w:r>
      <w:proofErr w:type="spellStart"/>
      <w:r>
        <w:t>QELabel</w:t>
      </w:r>
      <w:proofErr w:type="spellEnd"/>
      <w:r>
        <w:t xml:space="preserve"> in the sub form now derives the correct variable name SR11BCM01:CURRENT_MONITOR.</w:t>
      </w:r>
    </w:p>
    <w:p w:rsidR="006376FF" w:rsidRDefault="00770932" w:rsidP="006376FF">
      <w:pPr>
        <w:keepNext/>
      </w:pPr>
      <w:r>
        <w:rPr>
          <w:noProof/>
          <w:lang w:eastAsia="en-AU"/>
        </w:rPr>
        <w:lastRenderedPageBreak/>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7" w:name="_Ref343610252"/>
      <w:r>
        <w:t xml:space="preserve">Figure </w:t>
      </w:r>
      <w:fldSimple w:instr=" SEQ Figure \* ARABIC ">
        <w:r w:rsidR="008A6985">
          <w:rPr>
            <w:noProof/>
          </w:rPr>
          <w:t>5</w:t>
        </w:r>
      </w:fldSimple>
      <w:bookmarkEnd w:id="47"/>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8" w:name="_Ref343610371"/>
      <w:r>
        <w:t xml:space="preserve">Figure </w:t>
      </w:r>
      <w:fldSimple w:instr=" SEQ Figure \* ARABIC ">
        <w:r w:rsidR="008A6985">
          <w:rPr>
            <w:noProof/>
          </w:rPr>
          <w:t>6</w:t>
        </w:r>
      </w:fldSimple>
      <w:bookmarkEnd w:id="48"/>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9" w:name="_Ref343610546"/>
      <w:r>
        <w:t xml:space="preserve">Figure </w:t>
      </w:r>
      <w:fldSimple w:instr=" SEQ Figure \* ARABIC ">
        <w:r w:rsidR="008A6985">
          <w:rPr>
            <w:noProof/>
          </w:rPr>
          <w:t>7</w:t>
        </w:r>
      </w:fldSimple>
      <w:bookmarkEnd w:id="49"/>
      <w:r>
        <w:t xml:space="preserve"> </w:t>
      </w:r>
      <w:proofErr w:type="spellStart"/>
      <w:r>
        <w:t>QEGui</w:t>
      </w:r>
      <w:proofErr w:type="spellEnd"/>
      <w:r>
        <w:t xml:space="preserve"> displaying form and sub forms with all macro substitutions satisfied correctly</w:t>
      </w:r>
    </w:p>
    <w:p w:rsidR="00431ACC" w:rsidRDefault="00820657" w:rsidP="00820657">
      <w:pPr>
        <w:pStyle w:val="Heading3"/>
      </w:pPr>
      <w:bookmarkStart w:id="50" w:name="_Toc357593755"/>
      <w:proofErr w:type="spellStart"/>
      <w:proofErr w:type="gramStart"/>
      <w:r>
        <w:t>variableAsTooltip</w:t>
      </w:r>
      <w:bookmarkEnd w:id="50"/>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1" w:name="_Toc357593756"/>
      <w:proofErr w:type="gramStart"/>
      <w:r>
        <w:t>s</w:t>
      </w:r>
      <w:r w:rsidR="00781633">
        <w:t>ubscribe</w:t>
      </w:r>
      <w:bookmarkEnd w:id="51"/>
      <w:proofErr w:type="gramEnd"/>
    </w:p>
    <w:p w:rsidR="00781633" w:rsidRDefault="002012CC" w:rsidP="00781633">
      <w:r>
        <w:t xml:space="preserve">If checked, the widget will subscribe for data updates and display them. This is true by default for display QE widgets as </w:t>
      </w:r>
      <w:proofErr w:type="spellStart"/>
      <w:r>
        <w:t>QELabel</w:t>
      </w:r>
      <w:proofErr w:type="spellEnd"/>
      <w:r>
        <w:t xml:space="preserve">.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52" w:name="_Toc357593757"/>
      <w:proofErr w:type="gramStart"/>
      <w:r>
        <w:t>enabled</w:t>
      </w:r>
      <w:bookmarkEnd w:id="52"/>
      <w:proofErr w:type="gramEnd"/>
    </w:p>
    <w:p w:rsidR="00781633" w:rsidRDefault="00781633" w:rsidP="00781633">
      <w:r>
        <w:t>Set the preferred 'enabled' state. Default is true.</w:t>
      </w:r>
    </w:p>
    <w:p w:rsidR="00BF5F60" w:rsidRDefault="00BF5F60" w:rsidP="00781633">
      <w:r>
        <w:lastRenderedPageBreak/>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3" w:name="_Toc357593758"/>
      <w:proofErr w:type="spellStart"/>
      <w:proofErr w:type="gramStart"/>
      <w:r>
        <w:t>allowDrop</w:t>
      </w:r>
      <w:bookmarkEnd w:id="53"/>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4" w:name="_Toc357593759"/>
      <w:proofErr w:type="gramStart"/>
      <w:r>
        <w:t>visible</w:t>
      </w:r>
      <w:bookmarkEnd w:id="54"/>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55" w:name="_Toc357593760"/>
      <w:proofErr w:type="spellStart"/>
      <w:proofErr w:type="gramStart"/>
      <w:r>
        <w:t>messageSourceId</w:t>
      </w:r>
      <w:bookmarkEnd w:id="55"/>
      <w:proofErr w:type="spellEnd"/>
      <w:proofErr w:type="gramEnd"/>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 xml:space="preserve">For example, by using a unique message source ID a </w:t>
      </w:r>
      <w:proofErr w:type="spellStart"/>
      <w:r>
        <w:t>QELog</w:t>
      </w:r>
      <w:proofErr w:type="spellEnd"/>
      <w:r>
        <w:t xml:space="preserve"> widget may be set up to only log messages from a select set of widgets.</w:t>
      </w:r>
    </w:p>
    <w:p w:rsidR="001F00B6" w:rsidRDefault="004803A7" w:rsidP="00781633">
      <w:r>
        <w:t xml:space="preserve">Refer to </w:t>
      </w:r>
      <w:r w:rsidR="00182BDD">
        <w:fldChar w:fldCharType="begin"/>
      </w:r>
      <w:r w:rsidR="00BC4CFF">
        <w:instrText xml:space="preserve"> REF _Ref353462769 \h </w:instrText>
      </w:r>
      <w:r w:rsidR="00182BDD">
        <w:fldChar w:fldCharType="separate"/>
      </w:r>
      <w:r w:rsidR="008A6985">
        <w:t>Logging</w:t>
      </w:r>
      <w:r w:rsidR="00182BDD">
        <w:fldChar w:fldCharType="end"/>
      </w:r>
      <w:r w:rsidR="00BC4CFF">
        <w:t xml:space="preserve">  </w:t>
      </w:r>
      <w:r w:rsidR="001F00B6">
        <w:t>(page</w:t>
      </w:r>
      <w:r>
        <w:t xml:space="preserve"> </w:t>
      </w:r>
      <w:r w:rsidR="00182BDD">
        <w:fldChar w:fldCharType="begin"/>
      </w:r>
      <w:r>
        <w:instrText xml:space="preserve"> PAGEREF _Ref345412546 \h </w:instrText>
      </w:r>
      <w:r w:rsidR="00182BDD">
        <w:fldChar w:fldCharType="separate"/>
      </w:r>
      <w:r w:rsidR="008A6985">
        <w:rPr>
          <w:noProof/>
        </w:rPr>
        <w:t>12</w:t>
      </w:r>
      <w:r w:rsidR="00182BDD">
        <w:fldChar w:fldCharType="end"/>
      </w:r>
      <w:r w:rsidR="001F00B6">
        <w:t>) for further details.</w:t>
      </w:r>
    </w:p>
    <w:p w:rsidR="0095616A" w:rsidRDefault="001F00B6" w:rsidP="0095616A">
      <w:pPr>
        <w:pStyle w:val="Heading3"/>
      </w:pPr>
      <w:bookmarkStart w:id="56" w:name="_Toc357593761"/>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56"/>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182BDD">
        <w:fldChar w:fldCharType="begin"/>
      </w:r>
      <w:r>
        <w:instrText xml:space="preserve"> REF _Ref345412022 \h </w:instrText>
      </w:r>
      <w:r w:rsidR="00182BDD">
        <w:fldChar w:fldCharType="separate"/>
      </w:r>
      <w:r w:rsidR="008A6985">
        <w:t>User levels</w:t>
      </w:r>
      <w:r w:rsidR="00182BDD">
        <w:fldChar w:fldCharType="end"/>
      </w:r>
      <w:r>
        <w:t xml:space="preserve"> (page </w:t>
      </w:r>
      <w:r w:rsidR="00182BDD">
        <w:fldChar w:fldCharType="begin"/>
      </w:r>
      <w:r>
        <w:instrText xml:space="preserve"> PAGEREF _Ref345412034 \h </w:instrText>
      </w:r>
      <w:r w:rsidR="00182BDD">
        <w:fldChar w:fldCharType="separate"/>
      </w:r>
      <w:r w:rsidR="008A6985">
        <w:rPr>
          <w:noProof/>
        </w:rPr>
        <w:t>9</w:t>
      </w:r>
      <w:r w:rsidR="00182BDD">
        <w:fldChar w:fldCharType="end"/>
      </w:r>
      <w:r>
        <w:t>) for details regarding user levels.</w:t>
      </w:r>
    </w:p>
    <w:p w:rsidR="00781633" w:rsidRDefault="0095616A" w:rsidP="0095616A">
      <w:pPr>
        <w:pStyle w:val="Heading3"/>
      </w:pPr>
      <w:bookmarkStart w:id="57" w:name="_Toc357593762"/>
      <w:proofErr w:type="spellStart"/>
      <w:proofErr w:type="gramStart"/>
      <w:r>
        <w:t>userLevelVisibility</w:t>
      </w:r>
      <w:bookmarkEnd w:id="57"/>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r w:rsidR="00FE2BD9">
        <w:t>programmatically</w:t>
      </w:r>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lastRenderedPageBreak/>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182BDD">
        <w:fldChar w:fldCharType="begin"/>
      </w:r>
      <w:r>
        <w:instrText xml:space="preserve"> REF _Ref345412022 \h </w:instrText>
      </w:r>
      <w:r w:rsidR="00182BDD">
        <w:fldChar w:fldCharType="separate"/>
      </w:r>
      <w:r w:rsidR="008A6985">
        <w:t>User levels</w:t>
      </w:r>
      <w:r w:rsidR="00182BDD">
        <w:fldChar w:fldCharType="end"/>
      </w:r>
      <w:r>
        <w:t xml:space="preserve"> (page </w:t>
      </w:r>
      <w:r w:rsidR="00182BDD">
        <w:fldChar w:fldCharType="begin"/>
      </w:r>
      <w:r>
        <w:instrText xml:space="preserve"> PAGEREF _Ref345412034 \h </w:instrText>
      </w:r>
      <w:r w:rsidR="00182BDD">
        <w:fldChar w:fldCharType="separate"/>
      </w:r>
      <w:r w:rsidR="008A6985">
        <w:rPr>
          <w:noProof/>
        </w:rPr>
        <w:t>9</w:t>
      </w:r>
      <w:r w:rsidR="00182BDD">
        <w:fldChar w:fldCharType="end"/>
      </w:r>
      <w:r>
        <w:t>) for details regarding user levels.</w:t>
      </w:r>
    </w:p>
    <w:p w:rsidR="00781633" w:rsidRDefault="0095616A" w:rsidP="0095616A">
      <w:pPr>
        <w:pStyle w:val="Heading3"/>
      </w:pPr>
      <w:bookmarkStart w:id="58" w:name="_Toc357593763"/>
      <w:proofErr w:type="spellStart"/>
      <w:proofErr w:type="gramStart"/>
      <w:r>
        <w:t>userLevelEnabled</w:t>
      </w:r>
      <w:bookmarkEnd w:id="58"/>
      <w:proofErr w:type="spellEnd"/>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r w:rsidR="00FE2BD9">
        <w:t>programmatically</w:t>
      </w:r>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182BDD">
        <w:fldChar w:fldCharType="begin"/>
      </w:r>
      <w:r>
        <w:instrText xml:space="preserve"> REF _Ref345412022 \h </w:instrText>
      </w:r>
      <w:r w:rsidR="00182BDD">
        <w:fldChar w:fldCharType="separate"/>
      </w:r>
      <w:r w:rsidR="008A6985">
        <w:t>User levels</w:t>
      </w:r>
      <w:r w:rsidR="00182BDD">
        <w:fldChar w:fldCharType="end"/>
      </w:r>
      <w:r>
        <w:t xml:space="preserve"> (page </w:t>
      </w:r>
      <w:r w:rsidR="00182BDD">
        <w:fldChar w:fldCharType="begin"/>
      </w:r>
      <w:r>
        <w:instrText xml:space="preserve"> PAGEREF _Ref345412034 \h </w:instrText>
      </w:r>
      <w:r w:rsidR="00182BDD">
        <w:fldChar w:fldCharType="separate"/>
      </w:r>
      <w:r w:rsidR="008A6985">
        <w:rPr>
          <w:noProof/>
        </w:rPr>
        <w:t>9</w:t>
      </w:r>
      <w:r w:rsidR="00182BDD">
        <w:fldChar w:fldCharType="end"/>
      </w:r>
      <w:r>
        <w:t>) for details regarding user levels.</w:t>
      </w:r>
    </w:p>
    <w:p w:rsidR="00BF3EAE" w:rsidRDefault="00BF3EAE" w:rsidP="00424478">
      <w:pPr>
        <w:pStyle w:val="Heading3"/>
      </w:pPr>
      <w:bookmarkStart w:id="59" w:name="_Ref350245166"/>
      <w:bookmarkStart w:id="60" w:name="_Ref350245215"/>
      <w:bookmarkStart w:id="61" w:name="_Ref350245314"/>
      <w:bookmarkStart w:id="62" w:name="_Toc357593764"/>
      <w:proofErr w:type="spellStart"/>
      <w:proofErr w:type="gramStart"/>
      <w:r>
        <w:t>displayAlarmState</w:t>
      </w:r>
      <w:bookmarkEnd w:id="59"/>
      <w:bookmarkEnd w:id="60"/>
      <w:bookmarkEnd w:id="61"/>
      <w:bookmarkEnd w:id="62"/>
      <w:proofErr w:type="spellEnd"/>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63" w:name="_Ref351544701"/>
      <w:bookmarkStart w:id="64" w:name="_Ref351544704"/>
      <w:bookmarkStart w:id="65" w:name="_Toc357593765"/>
      <w:r>
        <w:t>String formatting properties</w:t>
      </w:r>
      <w:bookmarkEnd w:id="63"/>
      <w:bookmarkEnd w:id="64"/>
      <w:bookmarkEnd w:id="65"/>
    </w:p>
    <w:p w:rsidR="00401CE8" w:rsidRDefault="00401CE8" w:rsidP="00401CE8">
      <w:r>
        <w:t>Many QE widgets present data as text, or interpret text and w</w:t>
      </w:r>
      <w:r w:rsidR="00FE2BD9">
        <w:t>rite data accordingly. Examples</w:t>
      </w:r>
      <w:r>
        <w:t xml:space="preserve"> are </w:t>
      </w:r>
      <w:proofErr w:type="spellStart"/>
      <w:r>
        <w:t>QELabel</w:t>
      </w:r>
      <w:proofErr w:type="spellEnd"/>
      <w:r>
        <w:t xml:space="preserve"> and </w:t>
      </w:r>
      <w:proofErr w:type="spellStart"/>
      <w:r>
        <w:t>QELineEdit</w:t>
      </w:r>
      <w:proofErr w:type="spellEnd"/>
      <w:r>
        <w: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6" w:name="_Toc357593766"/>
      <w:proofErr w:type="gramStart"/>
      <w:r>
        <w:t>precision</w:t>
      </w:r>
      <w:bookmarkEnd w:id="66"/>
      <w:proofErr w:type="gramEnd"/>
    </w:p>
    <w:p w:rsidR="00401CE8" w:rsidRDefault="00401CE8" w:rsidP="00401CE8">
      <w:r>
        <w:t>Precision used when formatting floating point numbers. The default is 4.</w:t>
      </w:r>
    </w:p>
    <w:p w:rsidR="00401CE8" w:rsidRDefault="00401CE8" w:rsidP="00401CE8">
      <w:r>
        <w:t>This is only used if the ‘</w:t>
      </w:r>
      <w:proofErr w:type="spellStart"/>
      <w:r>
        <w:t>useDbPrecision</w:t>
      </w:r>
      <w:proofErr w:type="spellEnd"/>
      <w:r>
        <w:t>’ property is false.</w:t>
      </w:r>
    </w:p>
    <w:p w:rsidR="00401CE8" w:rsidRDefault="00401CE8" w:rsidP="00401CE8">
      <w:pPr>
        <w:pStyle w:val="Heading3"/>
      </w:pPr>
      <w:bookmarkStart w:id="67" w:name="_Toc357593767"/>
      <w:proofErr w:type="spellStart"/>
      <w:proofErr w:type="gramStart"/>
      <w:r>
        <w:t>useDbPrecision</w:t>
      </w:r>
      <w:bookmarkEnd w:id="67"/>
      <w:proofErr w:type="spellEnd"/>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8" w:name="_Toc357593768"/>
      <w:proofErr w:type="spellStart"/>
      <w:proofErr w:type="gramStart"/>
      <w:r>
        <w:t>leadingZero</w:t>
      </w:r>
      <w:bookmarkEnd w:id="68"/>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69" w:name="_Toc357593769"/>
      <w:proofErr w:type="spellStart"/>
      <w:proofErr w:type="gramStart"/>
      <w:r>
        <w:lastRenderedPageBreak/>
        <w:t>trailingZeros</w:t>
      </w:r>
      <w:bookmarkEnd w:id="69"/>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70" w:name="_Toc357593770"/>
      <w:proofErr w:type="spellStart"/>
      <w:proofErr w:type="gramStart"/>
      <w:r>
        <w:t>addUnits</w:t>
      </w:r>
      <w:bookmarkEnd w:id="70"/>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71" w:name="_Ref355287407"/>
      <w:bookmarkStart w:id="72" w:name="_Toc357593771"/>
      <w:proofErr w:type="spellStart"/>
      <w:proofErr w:type="gramStart"/>
      <w:r>
        <w:t>localEnumeration</w:t>
      </w:r>
      <w:bookmarkEnd w:id="71"/>
      <w:bookmarkEnd w:id="72"/>
      <w:proofErr w:type="spellEnd"/>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w:t>
      </w:r>
      <w:proofErr w:type="spellStart"/>
      <w:r>
        <w:t>nAlarm</w:t>
      </w:r>
      <w:proofErr w:type="spellEnd"/>
      <w:r>
        <w:t>"</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w:t>
      </w:r>
      <w:proofErr w:type="spellStart"/>
      <w:r>
        <w:t>Beamline</w:t>
      </w:r>
      <w:proofErr w:type="spellEnd"/>
      <w:r>
        <w:t xml:space="preserv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lastRenderedPageBreak/>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3" w:name="_Toc357593772"/>
      <w:proofErr w:type="gramStart"/>
      <w:r>
        <w:t>format</w:t>
      </w:r>
      <w:bookmarkEnd w:id="73"/>
      <w:proofErr w:type="gramEnd"/>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proofErr w:type="spellStart"/>
      <w:r>
        <w:t>UnsignedInteger</w:t>
      </w:r>
      <w:proofErr w:type="spellEnd"/>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proofErr w:type="spellStart"/>
      <w:r>
        <w:t>LocalEnumeration</w:t>
      </w:r>
      <w:proofErr w:type="spellEnd"/>
      <w:r w:rsidR="00544BB7">
        <w:tab/>
      </w:r>
      <w:r>
        <w:t xml:space="preserve">Format as a selection from the </w:t>
      </w:r>
      <w:r w:rsidR="00544BB7">
        <w:t>‘</w:t>
      </w:r>
      <w:proofErr w:type="spellStart"/>
      <w:r>
        <w:t>localEnumeration</w:t>
      </w:r>
      <w:proofErr w:type="spellEnd"/>
      <w:r w:rsidR="00544BB7">
        <w:t>’</w:t>
      </w:r>
      <w:r>
        <w:t xml:space="preserve"> property</w:t>
      </w:r>
    </w:p>
    <w:p w:rsidR="00401CE8" w:rsidRDefault="00544BB7" w:rsidP="00544BB7">
      <w:pPr>
        <w:pStyle w:val="Heading3"/>
      </w:pPr>
      <w:bookmarkStart w:id="74" w:name="_Toc357593773"/>
      <w:proofErr w:type="gramStart"/>
      <w:r>
        <w:t>radix</w:t>
      </w:r>
      <w:bookmarkEnd w:id="74"/>
      <w:proofErr w:type="gramEnd"/>
    </w:p>
    <w:p w:rsidR="00401CE8" w:rsidRDefault="00401CE8" w:rsidP="00401CE8">
      <w:r>
        <w:t>Base used for when formatting integers. Default is 10 (duh!)</w:t>
      </w:r>
    </w:p>
    <w:p w:rsidR="00607CB4" w:rsidRDefault="00607CB4" w:rsidP="00607CB4">
      <w:pPr>
        <w:pStyle w:val="Heading3"/>
      </w:pPr>
      <w:bookmarkStart w:id="75" w:name="_Toc357593774"/>
      <w:proofErr w:type="gramStart"/>
      <w:r>
        <w:t>notation</w:t>
      </w:r>
      <w:bookmarkEnd w:id="75"/>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6" w:name="_Toc357593775"/>
      <w:proofErr w:type="spellStart"/>
      <w:proofErr w:type="gramStart"/>
      <w:r>
        <w:t>arrayAction</w:t>
      </w:r>
      <w:bookmarkEnd w:id="76"/>
      <w:proofErr w:type="spellEnd"/>
      <w:proofErr w:type="gramEnd"/>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proofErr w:type="spellStart"/>
      <w:proofErr w:type="gramStart"/>
      <w:r w:rsidRPr="00B3462C">
        <w:rPr>
          <w:b/>
        </w:rPr>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1D2E61">
      <w:pPr>
        <w:pStyle w:val="ListParagraph"/>
        <w:numPr>
          <w:ilvl w:val="0"/>
          <w:numId w:val="15"/>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77" w:name="_Toc357593776"/>
      <w:proofErr w:type="spellStart"/>
      <w:proofErr w:type="gramStart"/>
      <w:r>
        <w:t>arrayIndex</w:t>
      </w:r>
      <w:bookmarkEnd w:id="77"/>
      <w:proofErr w:type="spellEnd"/>
      <w:proofErr w:type="gramEnd"/>
    </w:p>
    <w:p w:rsidR="00401CE8" w:rsidRDefault="00401CE8" w:rsidP="00401CE8">
      <w:r>
        <w:t>Index used to select a single item of data for formatting from an array of data. Default is 0.</w:t>
      </w:r>
    </w:p>
    <w:p w:rsidR="00401CE8" w:rsidRDefault="00401CE8" w:rsidP="00401CE8">
      <w:r>
        <w:lastRenderedPageBreak/>
        <w:t xml:space="preserve">Only used when the </w:t>
      </w:r>
      <w:proofErr w:type="spellStart"/>
      <w:r>
        <w:t>arrayAction</w:t>
      </w:r>
      <w:proofErr w:type="spellEnd"/>
      <w:r>
        <w:t xml:space="preserve"> property is INDEX. Refer to the </w:t>
      </w:r>
      <w:r w:rsidR="00132723">
        <w:t>‘</w:t>
      </w:r>
      <w:proofErr w:type="spellStart"/>
      <w:r>
        <w:t>arrayAction</w:t>
      </w:r>
      <w:proofErr w:type="spellEnd"/>
      <w:r w:rsidR="00132723">
        <w:t>’</w:t>
      </w:r>
      <w:r>
        <w:t xml:space="preserve"> property for more details.</w:t>
      </w:r>
    </w:p>
    <w:p w:rsidR="00634B86" w:rsidRDefault="002012CC" w:rsidP="00634B86">
      <w:pPr>
        <w:pStyle w:val="Heading2"/>
      </w:pPr>
      <w:bookmarkStart w:id="78" w:name="_Toc357593777"/>
      <w:proofErr w:type="spellStart"/>
      <w:r>
        <w:t>QEAnalogIndicator</w:t>
      </w:r>
      <w:proofErr w:type="spellEnd"/>
      <w:r>
        <w:t xml:space="preserve"> and </w:t>
      </w:r>
      <w:proofErr w:type="spellStart"/>
      <w:r w:rsidR="00634B86">
        <w:t>QEAnalogProgressBa</w:t>
      </w:r>
      <w:r w:rsidR="00A83489">
        <w:t>r</w:t>
      </w:r>
      <w:bookmarkEnd w:id="78"/>
      <w:proofErr w:type="spellEnd"/>
    </w:p>
    <w:p w:rsidR="002012CC" w:rsidRPr="002012CC" w:rsidRDefault="002012CC" w:rsidP="002012CC">
      <w:r>
        <w:t xml:space="preserve">The </w:t>
      </w:r>
      <w:proofErr w:type="spellStart"/>
      <w:r>
        <w:t>QEAnalogIndicator</w:t>
      </w:r>
      <w:proofErr w:type="spellEnd"/>
      <w:r>
        <w:t xml:space="preserve"> widget </w:t>
      </w:r>
      <w:r w:rsidR="00FD12CD">
        <w:t xml:space="preserve">is </w:t>
      </w:r>
      <w:r>
        <w:t xml:space="preserve">used to simulate an </w:t>
      </w:r>
      <w:proofErr w:type="spellStart"/>
      <w:r>
        <w:t>analog</w:t>
      </w:r>
      <w:proofErr w:type="spellEnd"/>
      <w:r>
        <w:t xml:space="preserve"> indicator such as a bar indicator or dial</w:t>
      </w:r>
      <w:r w:rsidR="00FD12CD">
        <w:t>. It is not EPICS aware.</w:t>
      </w:r>
    </w:p>
    <w:p w:rsidR="00634B86" w:rsidRDefault="00A83489" w:rsidP="00634B86">
      <w:r>
        <w:t xml:space="preserve">The </w:t>
      </w:r>
      <w:proofErr w:type="spellStart"/>
      <w:r>
        <w:t>QEAnalogProgressBar</w:t>
      </w:r>
      <w:proofErr w:type="spellEnd"/>
      <w:r>
        <w:t xml:space="preserve"> </w:t>
      </w:r>
      <w:r w:rsidR="00FD12CD">
        <w:t xml:space="preserve">is based on the </w:t>
      </w:r>
      <w:proofErr w:type="spellStart"/>
      <w:proofErr w:type="gramStart"/>
      <w:r w:rsidR="00FD12CD">
        <w:t>QEAnalogIndicator</w:t>
      </w:r>
      <w:proofErr w:type="spellEnd"/>
      <w:r w:rsidR="00FD12CD">
        <w:t xml:space="preserve">  and</w:t>
      </w:r>
      <w:proofErr w:type="gramEnd"/>
      <w:r w:rsidR="00FD12CD">
        <w:t xml:space="preserve">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 xml:space="preserve">used for multiple </w:t>
      </w:r>
      <w:proofErr w:type="spellStart"/>
      <w:r w:rsidR="00041B9D">
        <w:t>analog</w:t>
      </w:r>
      <w:proofErr w:type="spellEnd"/>
      <w:r w:rsidR="00041B9D">
        <w:t xml:space="preserve"> indicators including dial and bar.</w:t>
      </w:r>
    </w:p>
    <w:p w:rsidR="00041B9D" w:rsidRDefault="00CF4764" w:rsidP="001D2E61">
      <w:pPr>
        <w:pStyle w:val="ListParagraph"/>
        <w:numPr>
          <w:ilvl w:val="0"/>
          <w:numId w:val="5"/>
        </w:numPr>
      </w:pPr>
      <w:r>
        <w:t xml:space="preserve">Based on </w:t>
      </w:r>
      <w:proofErr w:type="spellStart"/>
      <w:r>
        <w:t>QEAnalogIndicator</w:t>
      </w:r>
      <w:proofErr w:type="spellEnd"/>
      <w:r>
        <w:t xml:space="preserve">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9"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8A6985">
          <w:rPr>
            <w:noProof/>
          </w:rPr>
          <w:t>8</w:t>
        </w:r>
      </w:fldSimple>
      <w:r>
        <w:t xml:space="preserve"> </w:t>
      </w:r>
      <w:proofErr w:type="spellStart"/>
      <w:r>
        <w:t>QEAnalogProgressBar</w:t>
      </w:r>
      <w:proofErr w:type="spellEnd"/>
      <w:r>
        <w:t xml:space="preserve"> examples</w:t>
      </w:r>
    </w:p>
    <w:p w:rsidR="00634B86" w:rsidRDefault="00FD12CD" w:rsidP="00634B86">
      <w:pPr>
        <w:pStyle w:val="Heading2"/>
      </w:pPr>
      <w:bookmarkStart w:id="79" w:name="_Toc357593778"/>
      <w:proofErr w:type="spellStart"/>
      <w:r>
        <w:t>QBitStatus</w:t>
      </w:r>
      <w:proofErr w:type="spellEnd"/>
      <w:r>
        <w:t xml:space="preserve"> and </w:t>
      </w:r>
      <w:proofErr w:type="spellStart"/>
      <w:r w:rsidR="00634B86">
        <w:t>QEBitStatus</w:t>
      </w:r>
      <w:bookmarkEnd w:id="79"/>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0"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8A6985">
          <w:rPr>
            <w:noProof/>
          </w:rPr>
          <w:t>9</w:t>
        </w:r>
      </w:fldSimple>
      <w:r>
        <w:t xml:space="preserve"> </w:t>
      </w:r>
      <w:proofErr w:type="spellStart"/>
      <w:r>
        <w:t>QEBitStatus</w:t>
      </w:r>
      <w:proofErr w:type="spellEnd"/>
      <w:r>
        <w:t xml:space="preserve"> widget examples</w:t>
      </w:r>
    </w:p>
    <w:p w:rsidR="00634B86" w:rsidRDefault="00634B86" w:rsidP="00634B86">
      <w:pPr>
        <w:pStyle w:val="Heading2"/>
      </w:pPr>
      <w:bookmarkStart w:id="80" w:name="_Toc357593779"/>
      <w:proofErr w:type="spellStart"/>
      <w:r>
        <w:t>QEConfiguredLayout</w:t>
      </w:r>
      <w:bookmarkEnd w:id="80"/>
      <w:proofErr w:type="spellEnd"/>
    </w:p>
    <w:p w:rsidR="00545832" w:rsidRPr="008967BD" w:rsidRDefault="00545832" w:rsidP="00545832">
      <w:r>
        <w:t xml:space="preserve">The </w:t>
      </w:r>
      <w:proofErr w:type="spellStart"/>
      <w:r>
        <w:t>QEConfiguredLayout</w:t>
      </w:r>
      <w:proofErr w:type="spellEnd"/>
      <w:r>
        <w:t xml:space="preserve">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w:t>
      </w:r>
      <w:proofErr w:type="spellStart"/>
      <w:r>
        <w:t>QEConfiguredLayout</w:t>
      </w:r>
      <w:proofErr w:type="spellEnd"/>
      <w:r>
        <w:t xml:space="preserve"> is always consistent.</w:t>
      </w:r>
    </w:p>
    <w:p w:rsidR="00545832" w:rsidRDefault="00545832" w:rsidP="00545832">
      <w:r>
        <w:t>&lt;</w:t>
      </w:r>
      <w:proofErr w:type="gramStart"/>
      <w:r>
        <w:t>example</w:t>
      </w:r>
      <w:proofErr w:type="gramEnd"/>
      <w:r>
        <w:t xml:space="preserve"> of xml to be included&gt;</w:t>
      </w:r>
    </w:p>
    <w:p w:rsidR="00545832" w:rsidRPr="00545832" w:rsidRDefault="00545832" w:rsidP="00545832">
      <w:r>
        <w:t>&lt;</w:t>
      </w:r>
      <w:proofErr w:type="gramStart"/>
      <w:r>
        <w:t>image</w:t>
      </w:r>
      <w:proofErr w:type="gramEnd"/>
      <w:r>
        <w:t xml:space="preserve"> of </w:t>
      </w:r>
      <w:proofErr w:type="spellStart"/>
      <w:r>
        <w:t>QEConfiguredLayout</w:t>
      </w:r>
      <w:proofErr w:type="spellEnd"/>
      <w:r>
        <w:t xml:space="preserve"> example to be included&gt;</w:t>
      </w:r>
    </w:p>
    <w:p w:rsidR="00634B86" w:rsidRDefault="00634B86" w:rsidP="00634B86">
      <w:pPr>
        <w:pStyle w:val="Heading2"/>
      </w:pPr>
      <w:bookmarkStart w:id="81" w:name="_Toc357593780"/>
      <w:proofErr w:type="spellStart"/>
      <w:r>
        <w:t>QEFileBrowser</w:t>
      </w:r>
      <w:bookmarkEnd w:id="81"/>
      <w:proofErr w:type="spellEnd"/>
    </w:p>
    <w:p w:rsidR="00545832" w:rsidRPr="00545832" w:rsidRDefault="00545832" w:rsidP="00545832">
      <w:r>
        <w:t xml:space="preserve">The </w:t>
      </w:r>
      <w:proofErr w:type="spellStart"/>
      <w:r>
        <w:t>QEFileBrowser</w:t>
      </w:r>
      <w:proofErr w:type="spellEnd"/>
      <w:r>
        <w:t xml:space="preserve"> widget is currently under development. &lt;General description to be added&gt;</w:t>
      </w:r>
    </w:p>
    <w:p w:rsidR="00634B86" w:rsidRDefault="00634B86" w:rsidP="00634B86">
      <w:pPr>
        <w:pStyle w:val="Heading2"/>
      </w:pPr>
      <w:bookmarkStart w:id="82" w:name="_Toc357593781"/>
      <w:proofErr w:type="spellStart"/>
      <w:r>
        <w:t>QELabel</w:t>
      </w:r>
      <w:bookmarkEnd w:id="82"/>
      <w:proofErr w:type="spellEnd"/>
    </w:p>
    <w:p w:rsidR="001D422E" w:rsidRDefault="001D422E" w:rsidP="001D422E">
      <w:r>
        <w:t xml:space="preserve">The </w:t>
      </w:r>
      <w:proofErr w:type="spellStart"/>
      <w:r>
        <w:t>QELabel</w:t>
      </w:r>
      <w:proofErr w:type="spellEnd"/>
      <w:r>
        <w:t xml:space="preserve"> widget provides a simple </w:t>
      </w:r>
      <w:r w:rsidR="00497149">
        <w:t xml:space="preserve">textual </w:t>
      </w:r>
      <w:r>
        <w:t>display of EPICS data.</w:t>
      </w:r>
      <w:r w:rsidR="00497149">
        <w:t xml:space="preserve"> It is based on the </w:t>
      </w:r>
      <w:proofErr w:type="spellStart"/>
      <w:r w:rsidR="00497149">
        <w:t>QLabel</w:t>
      </w:r>
      <w:proofErr w:type="spellEnd"/>
      <w:r w:rsidR="00497149">
        <w:t xml:space="preserve"> widget and so shares </w:t>
      </w:r>
      <w:proofErr w:type="spellStart"/>
      <w:r w:rsidR="00497149">
        <w:t>QLabel</w:t>
      </w:r>
      <w:proofErr w:type="spellEnd"/>
      <w:r w:rsidR="00497149">
        <w:t xml:space="preserve"> properties such as justification.</w:t>
      </w:r>
    </w:p>
    <w:p w:rsidR="001D422E" w:rsidRDefault="001D422E" w:rsidP="001D422E">
      <w:r>
        <w:lastRenderedPageBreak/>
        <w:t xml:space="preserve">The </w:t>
      </w:r>
      <w:proofErr w:type="spellStart"/>
      <w:r w:rsidR="00497149">
        <w:t>QELabel</w:t>
      </w:r>
      <w:proofErr w:type="spellEnd"/>
      <w:r w:rsidR="00497149">
        <w:t xml:space="preserve"> </w:t>
      </w:r>
      <w:r>
        <w:t xml:space="preserve">widget provides many options for formatting the EPICS data as text. These formatting options are common to all QE widgets that display EPICS data as text. </w:t>
      </w:r>
      <w:proofErr w:type="gramStart"/>
      <w:r>
        <w:t>Most of these options to not presume any specific EPICS data type.</w:t>
      </w:r>
      <w:proofErr w:type="gramEnd"/>
      <w:r>
        <w:t xml:space="preserve"> </w:t>
      </w:r>
      <w:r w:rsidR="00497149">
        <w:t>Refer to ‘</w:t>
      </w:r>
      <w:r w:rsidR="00182BDD">
        <w:fldChar w:fldCharType="begin"/>
      </w:r>
      <w:r w:rsidR="00497149">
        <w:instrText xml:space="preserve"> REF _Ref351544701 \h </w:instrText>
      </w:r>
      <w:r w:rsidR="00182BDD">
        <w:fldChar w:fldCharType="separate"/>
      </w:r>
      <w:r w:rsidR="008A6985">
        <w:t>String formatting properties</w:t>
      </w:r>
      <w:r w:rsidR="00182BDD">
        <w:fldChar w:fldCharType="end"/>
      </w:r>
      <w:r w:rsidR="00497149">
        <w:t xml:space="preserve">’ (page </w:t>
      </w:r>
      <w:r w:rsidR="00182BDD">
        <w:fldChar w:fldCharType="begin"/>
      </w:r>
      <w:r w:rsidR="00497149">
        <w:instrText xml:space="preserve"> PAGEREF _Ref351544704 \h </w:instrText>
      </w:r>
      <w:r w:rsidR="00182BDD">
        <w:fldChar w:fldCharType="separate"/>
      </w:r>
      <w:r w:rsidR="008A6985">
        <w:rPr>
          <w:noProof/>
        </w:rPr>
        <w:t>20</w:t>
      </w:r>
      <w:r w:rsidR="00182BDD">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1"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8A6985">
          <w:rPr>
            <w:noProof/>
          </w:rPr>
          <w:t>10</w:t>
        </w:r>
      </w:fldSimple>
      <w:r>
        <w:t xml:space="preserve"> </w:t>
      </w:r>
      <w:proofErr w:type="spellStart"/>
      <w:r>
        <w:t>QELabel</w:t>
      </w:r>
      <w:proofErr w:type="spellEnd"/>
      <w:r>
        <w:t xml:space="preserve"> examples with variations to </w:t>
      </w:r>
      <w:proofErr w:type="spellStart"/>
      <w:r>
        <w:t>QLabel</w:t>
      </w:r>
      <w:proofErr w:type="spellEnd"/>
      <w:r>
        <w:t xml:space="preserve">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2"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8A6985">
          <w:rPr>
            <w:noProof/>
          </w:rPr>
          <w:t>11</w:t>
        </w:r>
      </w:fldSimple>
      <w:r>
        <w:t xml:space="preserve"> </w:t>
      </w:r>
      <w:proofErr w:type="spellStart"/>
      <w:r w:rsidRPr="00CB4DB7">
        <w:t>QELabel</w:t>
      </w:r>
      <w:proofErr w:type="spellEnd"/>
      <w:r w:rsidRPr="00CB4DB7">
        <w:t xml:space="preserve">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3"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8A6985">
          <w:rPr>
            <w:noProof/>
          </w:rPr>
          <w:t>12</w:t>
        </w:r>
      </w:fldSimple>
      <w:r>
        <w:t xml:space="preserve"> </w:t>
      </w:r>
      <w:proofErr w:type="spellStart"/>
      <w:r>
        <w:t>QELabels</w:t>
      </w:r>
      <w:proofErr w:type="spellEnd"/>
      <w:r>
        <w:t xml:space="preserve">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4"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8A6985">
          <w:rPr>
            <w:noProof/>
          </w:rPr>
          <w:t>13</w:t>
        </w:r>
      </w:fldSimple>
      <w:r>
        <w:t xml:space="preserve"> GUI using mostly </w:t>
      </w:r>
      <w:proofErr w:type="spellStart"/>
      <w:r>
        <w:t>QELabels</w:t>
      </w:r>
      <w:proofErr w:type="spellEnd"/>
      <w:r>
        <w:t xml:space="preserve"> to represent numeric and textual data</w:t>
      </w:r>
    </w:p>
    <w:p w:rsidR="00497149" w:rsidRDefault="00497149" w:rsidP="001D422E">
      <w:r>
        <w:t xml:space="preserve">The text displayed in a </w:t>
      </w:r>
      <w:proofErr w:type="spellStart"/>
      <w:r>
        <w:t>QELabel</w:t>
      </w:r>
      <w:proofErr w:type="spellEnd"/>
      <w:r>
        <w:t xml:space="preserve">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w:t>
      </w:r>
      <w:proofErr w:type="spellStart"/>
      <w:r>
        <w:t>QELabel</w:t>
      </w:r>
      <w:proofErr w:type="spellEnd"/>
      <w:r>
        <w:t xml:space="preserve"> is displayed not-enabled, or ‘greyed out’.</w:t>
      </w:r>
    </w:p>
    <w:p w:rsidR="00497149" w:rsidRDefault="00497149" w:rsidP="001D2E61">
      <w:pPr>
        <w:pStyle w:val="ListParagraph"/>
        <w:numPr>
          <w:ilvl w:val="0"/>
          <w:numId w:val="23"/>
        </w:numPr>
      </w:pPr>
      <w:r w:rsidRPr="00497149">
        <w:rPr>
          <w:b/>
        </w:rPr>
        <w:t>In alarm condition</w:t>
      </w:r>
      <w:r>
        <w:t xml:space="preserve"> – The </w:t>
      </w:r>
      <w:proofErr w:type="spellStart"/>
      <w:r>
        <w:t>QELabel</w:t>
      </w:r>
      <w:proofErr w:type="spellEnd"/>
      <w:r>
        <w:t xml:space="preserve">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w:t>
      </w:r>
      <w:proofErr w:type="gramStart"/>
      <w:r w:rsidR="00890D94">
        <w:t xml:space="preserve">changes to the presentation of the </w:t>
      </w:r>
      <w:proofErr w:type="spellStart"/>
      <w:r w:rsidR="00890D94">
        <w:t>QELabel</w:t>
      </w:r>
      <w:proofErr w:type="spellEnd"/>
      <w:r w:rsidR="00890D94">
        <w:t xml:space="preserve"> is</w:t>
      </w:r>
      <w:proofErr w:type="gramEnd"/>
      <w:r w:rsidR="00890D94">
        <w:t xml:space="preserve">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3" w:name="_Ref356249717"/>
      <w:bookmarkStart w:id="84" w:name="_Ref356249720"/>
      <w:bookmarkStart w:id="85" w:name="_Toc357593782"/>
      <w:proofErr w:type="spellStart"/>
      <w:r>
        <w:t>QELogin</w:t>
      </w:r>
      <w:bookmarkEnd w:id="83"/>
      <w:bookmarkEnd w:id="84"/>
      <w:bookmarkEnd w:id="85"/>
      <w:proofErr w:type="spellEnd"/>
    </w:p>
    <w:p w:rsidR="00A179BC" w:rsidRDefault="00A179BC" w:rsidP="00A179BC">
      <w:r>
        <w:t xml:space="preserve">The </w:t>
      </w:r>
      <w:proofErr w:type="spellStart"/>
      <w:r>
        <w:t>QELogin</w:t>
      </w:r>
      <w:proofErr w:type="spellEnd"/>
      <w:r>
        <w:t xml:space="preserve"> widget allows a user to select one of three user levels: ‘user’, ‘scientist’, and ‘engineer’. Many QE widgets can be set to use the current user level to control if the widget is enabled, visible, or if a particular style string is applied. Refer to ‘</w:t>
      </w:r>
      <w:r w:rsidR="00182BDD">
        <w:fldChar w:fldCharType="begin"/>
      </w:r>
      <w:r>
        <w:instrText xml:space="preserve"> REF _Ref345412022 \h </w:instrText>
      </w:r>
      <w:r w:rsidR="00182BDD">
        <w:fldChar w:fldCharType="separate"/>
      </w:r>
      <w:r w:rsidR="008A6985">
        <w:t>User levels</w:t>
      </w:r>
      <w:r w:rsidR="00182BDD">
        <w:fldChar w:fldCharType="end"/>
      </w:r>
      <w:r>
        <w:t xml:space="preserve">’ (page </w:t>
      </w:r>
      <w:r w:rsidR="00182BDD">
        <w:fldChar w:fldCharType="begin"/>
      </w:r>
      <w:r>
        <w:instrText xml:space="preserve"> PAGEREF _Ref345412022 \h </w:instrText>
      </w:r>
      <w:r w:rsidR="00182BDD">
        <w:fldChar w:fldCharType="separate"/>
      </w:r>
      <w:r w:rsidR="008A6985">
        <w:rPr>
          <w:noProof/>
        </w:rPr>
        <w:t>9</w:t>
      </w:r>
      <w:r w:rsidR="00182BDD">
        <w:fldChar w:fldCharType="end"/>
      </w:r>
      <w:r>
        <w:t>) for details on how user levels can control access to GUI components.</w:t>
      </w:r>
    </w:p>
    <w:p w:rsidR="00A179BC" w:rsidRDefault="00A179BC" w:rsidP="00A179BC">
      <w:pPr>
        <w:keepNext/>
      </w:pPr>
      <w:r>
        <w:rPr>
          <w:noProof/>
          <w:lang w:eastAsia="en-AU"/>
        </w:rPr>
        <w:lastRenderedPageBreak/>
        <w:drawing>
          <wp:inline distT="0" distB="0" distL="0" distR="0">
            <wp:extent cx="2740053" cy="2289247"/>
            <wp:effectExtent l="19050" t="0" r="3147" b="0"/>
            <wp:docPr id="45" name="Picture 44" descr="UserLev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Example.png"/>
                    <pic:cNvPicPr/>
                  </pic:nvPicPr>
                  <pic:blipFill>
                    <a:blip r:embed="rId25" cstate="print"/>
                    <a:stretch>
                      <a:fillRect/>
                    </a:stretch>
                  </pic:blipFill>
                  <pic:spPr>
                    <a:xfrm>
                      <a:off x="0" y="0"/>
                      <a:ext cx="2742328" cy="2291148"/>
                    </a:xfrm>
                    <a:prstGeom prst="rect">
                      <a:avLst/>
                    </a:prstGeom>
                  </pic:spPr>
                </pic:pic>
              </a:graphicData>
            </a:graphic>
          </wp:inline>
        </w:drawing>
      </w:r>
    </w:p>
    <w:p w:rsidR="00A179BC" w:rsidRDefault="00A179BC" w:rsidP="00A179BC">
      <w:pPr>
        <w:pStyle w:val="Caption"/>
      </w:pPr>
      <w:r>
        <w:t xml:space="preserve">Figure </w:t>
      </w:r>
      <w:r w:rsidR="00182BDD">
        <w:fldChar w:fldCharType="begin"/>
      </w:r>
      <w:r>
        <w:instrText xml:space="preserve"> SEQ Figure \* ARABIC </w:instrText>
      </w:r>
      <w:r w:rsidR="00182BDD">
        <w:fldChar w:fldCharType="separate"/>
      </w:r>
      <w:proofErr w:type="gramStart"/>
      <w:r w:rsidR="008A6985">
        <w:rPr>
          <w:noProof/>
        </w:rPr>
        <w:t>14</w:t>
      </w:r>
      <w:r w:rsidR="00182BDD">
        <w:fldChar w:fldCharType="end"/>
      </w:r>
      <w:r>
        <w:t xml:space="preserve"> </w:t>
      </w:r>
      <w:proofErr w:type="spellStart"/>
      <w:r>
        <w:t>QELogin</w:t>
      </w:r>
      <w:proofErr w:type="spellEnd"/>
      <w:r>
        <w:t xml:space="preserve"> widget being used to set the user level</w:t>
      </w:r>
      <w:proofErr w:type="gramEnd"/>
    </w:p>
    <w:p w:rsidR="009C4DF9" w:rsidRPr="002943AE" w:rsidRDefault="009C4DF9" w:rsidP="002943AE">
      <w:r>
        <w:t xml:space="preserve">The </w:t>
      </w:r>
      <w:proofErr w:type="spellStart"/>
      <w:r>
        <w:t>QELogin</w:t>
      </w:r>
      <w:proofErr w:type="spellEnd"/>
      <w:r>
        <w:t xml:space="preserve"> will use an application wide set of user level passwords which can be set up using the QE framework. The </w:t>
      </w:r>
      <w:proofErr w:type="spellStart"/>
      <w:r>
        <w:t>QEGui</w:t>
      </w:r>
      <w:proofErr w:type="spellEnd"/>
      <w:r>
        <w:t xml:space="preserve"> application uses the QE framework to set passwords. The </w:t>
      </w:r>
      <w:proofErr w:type="spellStart"/>
      <w:r>
        <w:t>QEGui</w:t>
      </w:r>
      <w:proofErr w:type="spellEnd"/>
      <w:r>
        <w:t xml:space="preserve"> application allows these passwords to be set when the ‘Edit’ menu is enabled. If no global passwords have been set using the QE framework the </w:t>
      </w:r>
      <w:proofErr w:type="spellStart"/>
      <w:r>
        <w:t>QELogin</w:t>
      </w:r>
      <w:proofErr w:type="spellEnd"/>
      <w:r>
        <w:t xml:space="preserve"> widget will use its own ‘user’, ‘scientist’, and ‘engineer’ level password properties. Using the </w:t>
      </w:r>
      <w:proofErr w:type="spellStart"/>
      <w:r>
        <w:t>QELogin</w:t>
      </w:r>
      <w:proofErr w:type="spellEnd"/>
      <w:r>
        <w:t xml:space="preserve"> widget password </w:t>
      </w:r>
      <w:r w:rsidR="00A179BC">
        <w:t xml:space="preserve">properties makes sense when the application does not set global passwords through the QE framework, and when there is only one </w:t>
      </w:r>
      <w:proofErr w:type="spellStart"/>
      <w:r w:rsidR="00A179BC">
        <w:t>QELogin</w:t>
      </w:r>
      <w:proofErr w:type="spellEnd"/>
      <w:r w:rsidR="00A179BC">
        <w:t xml:space="preserve"> widget in use. </w:t>
      </w:r>
      <w:r w:rsidR="008A6985">
        <w:t xml:space="preserve">The </w:t>
      </w:r>
      <w:proofErr w:type="spellStart"/>
      <w:r w:rsidR="008A6985">
        <w:t>QEGui</w:t>
      </w:r>
      <w:proofErr w:type="spellEnd"/>
      <w:r w:rsidR="008A6985">
        <w:t xml:space="preserve"> application uses a </w:t>
      </w:r>
      <w:proofErr w:type="spellStart"/>
      <w:r w:rsidR="008A6985">
        <w:t>QELogin</w:t>
      </w:r>
      <w:proofErr w:type="spellEnd"/>
      <w:r w:rsidR="008A6985">
        <w:t xml:space="preserve"> widget in the ’File -&gt; User Level’ menu option.</w:t>
      </w:r>
    </w:p>
    <w:p w:rsidR="00634B86" w:rsidRDefault="00634B86" w:rsidP="00634B86">
      <w:pPr>
        <w:pStyle w:val="Heading2"/>
      </w:pPr>
      <w:bookmarkStart w:id="86" w:name="_Ref351548242"/>
      <w:bookmarkStart w:id="87" w:name="_Ref351548245"/>
      <w:bookmarkStart w:id="88" w:name="_Toc357593783"/>
      <w:proofErr w:type="spellStart"/>
      <w:r>
        <w:t>QELog</w:t>
      </w:r>
      <w:bookmarkEnd w:id="86"/>
      <w:bookmarkEnd w:id="87"/>
      <w:bookmarkEnd w:id="88"/>
      <w:proofErr w:type="spellEnd"/>
    </w:p>
    <w:p w:rsidR="00247E11" w:rsidRDefault="00247E11" w:rsidP="00247E11">
      <w:r>
        <w:t xml:space="preserve">The </w:t>
      </w:r>
      <w:proofErr w:type="spellStart"/>
      <w:r>
        <w:t>QELog</w:t>
      </w:r>
      <w:proofErr w:type="spellEnd"/>
      <w:r>
        <w:t xml:space="preserve">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 xml:space="preserve">The </w:t>
      </w:r>
      <w:proofErr w:type="spellStart"/>
      <w:r>
        <w:t>QELog</w:t>
      </w:r>
      <w:proofErr w:type="spellEnd"/>
      <w:r>
        <w:t xml:space="preserve"> widget receives and displays messages from the QE framework message system. Any application or widget can generate or consume these messages. For example, the </w:t>
      </w:r>
      <w:proofErr w:type="spellStart"/>
      <w:r>
        <w:t>QEGui</w:t>
      </w:r>
      <w:proofErr w:type="spellEnd"/>
      <w:r>
        <w:t xml:space="preserve"> application displays QE messages in its status bar.</w:t>
      </w:r>
    </w:p>
    <w:p w:rsidR="001D422E" w:rsidRDefault="00B155AD" w:rsidP="00247E11">
      <w:r>
        <w:t>Refer to</w:t>
      </w:r>
      <w:r w:rsidR="00C27B43">
        <w:t xml:space="preserve"> </w:t>
      </w:r>
      <w:r w:rsidR="001D422E">
        <w:t>‘</w:t>
      </w:r>
      <w:r w:rsidR="00182BDD">
        <w:fldChar w:fldCharType="begin"/>
      </w:r>
      <w:r>
        <w:instrText xml:space="preserve"> REF _Ref353462769 \h </w:instrText>
      </w:r>
      <w:r w:rsidR="00182BDD">
        <w:fldChar w:fldCharType="separate"/>
      </w:r>
      <w:r w:rsidR="008A6985">
        <w:t>Logging</w:t>
      </w:r>
      <w:r w:rsidR="00182BDD">
        <w:fldChar w:fldCharType="end"/>
      </w:r>
      <w:r w:rsidR="001D422E">
        <w:t xml:space="preserve">’ (page </w:t>
      </w:r>
      <w:r w:rsidR="00182BDD">
        <w:fldChar w:fldCharType="begin"/>
      </w:r>
      <w:r w:rsidR="001D422E">
        <w:instrText xml:space="preserve"> PAGEREF _Ref345412535 \h </w:instrText>
      </w:r>
      <w:r w:rsidR="00182BDD">
        <w:fldChar w:fldCharType="separate"/>
      </w:r>
      <w:r w:rsidR="008A6985">
        <w:rPr>
          <w:noProof/>
        </w:rPr>
        <w:t>12</w:t>
      </w:r>
      <w:r w:rsidR="00182BDD">
        <w:fldChar w:fldCharType="end"/>
      </w:r>
      <w:r w:rsidR="001D422E">
        <w:t xml:space="preserve">) for a more general discussion on how the </w:t>
      </w:r>
      <w:proofErr w:type="spellStart"/>
      <w:r w:rsidR="001D422E">
        <w:t>QELog</w:t>
      </w:r>
      <w:proofErr w:type="spellEnd"/>
      <w:r w:rsidR="001D422E">
        <w:t xml:space="preserve"> widget is used as part of the QE framework message logging system.</w:t>
      </w:r>
    </w:p>
    <w:p w:rsidR="001D422E" w:rsidRDefault="001D422E" w:rsidP="001D422E">
      <w:pPr>
        <w:keepNext/>
      </w:pPr>
      <w:r>
        <w:rPr>
          <w:noProof/>
          <w:lang w:eastAsia="en-AU"/>
        </w:rPr>
        <w:lastRenderedPageBreak/>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6"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8A6985">
          <w:rPr>
            <w:noProof/>
          </w:rPr>
          <w:t>15</w:t>
        </w:r>
      </w:fldSimple>
      <w:r>
        <w:t xml:space="preserve"> </w:t>
      </w:r>
      <w:proofErr w:type="spellStart"/>
      <w:r>
        <w:t>QELog</w:t>
      </w:r>
      <w:proofErr w:type="spellEnd"/>
      <w:r>
        <w:t xml:space="preserve"> example</w:t>
      </w:r>
    </w:p>
    <w:p w:rsidR="00247E11" w:rsidRDefault="001D422E" w:rsidP="00247E11">
      <w:r>
        <w:t xml:space="preserve">The </w:t>
      </w:r>
      <w:proofErr w:type="spellStart"/>
      <w:r>
        <w:t>QELog</w:t>
      </w:r>
      <w:proofErr w:type="spellEnd"/>
      <w:r>
        <w:t xml:space="preserve">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w:t>
      </w:r>
      <w:proofErr w:type="gramStart"/>
      <w:r w:rsidR="00E41F04">
        <w:t>,</w:t>
      </w:r>
      <w:proofErr w:type="gramEnd"/>
      <w:r w:rsidR="00E41F04">
        <w:t xml:space="preserv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 xml:space="preserve">of the </w:t>
      </w:r>
      <w:proofErr w:type="spellStart"/>
      <w:r w:rsidR="001D422E">
        <w:t>QELog</w:t>
      </w:r>
      <w:proofErr w:type="spellEnd"/>
      <w:r w:rsidR="001D422E">
        <w:t xml:space="preserve">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w:t>
      </w:r>
      <w:proofErr w:type="gramStart"/>
      <w:r w:rsidR="00E41F04">
        <w:t>,</w:t>
      </w:r>
      <w:proofErr w:type="gramEnd"/>
      <w:r w:rsidR="00E41F04">
        <w:t xml:space="preserve"> this is different to the message filter presented to the user which allows the user to filter based on message type.</w:t>
      </w:r>
    </w:p>
    <w:p w:rsidR="00AF3AC0" w:rsidRDefault="00AF3AC0" w:rsidP="00E41F04">
      <w:r>
        <w:t xml:space="preserve">Each QE widget can be given a message source ID (the </w:t>
      </w:r>
      <w:proofErr w:type="spellStart"/>
      <w:r>
        <w:t>messageSourceId</w:t>
      </w:r>
      <w:proofErr w:type="spellEnd"/>
      <w:r>
        <w:t xml:space="preserve"> property). The GUI designer is free to allocate any ID to any widget. IDs do not need to be unique, so a set of widgets might have the same message source ID if required.</w:t>
      </w:r>
    </w:p>
    <w:p w:rsidR="00AF3AC0" w:rsidRDefault="00AF3AC0" w:rsidP="00E41F04">
      <w:r>
        <w:t xml:space="preserve">Each </w:t>
      </w:r>
      <w:proofErr w:type="spellStart"/>
      <w:r>
        <w:t>QEForm</w:t>
      </w:r>
      <w:proofErr w:type="spellEnd"/>
      <w:r>
        <w:t xml:space="preserve"> widget also has a unique message form ID allocated by the QE framework.</w:t>
      </w:r>
    </w:p>
    <w:p w:rsidR="00AF3AC0" w:rsidRDefault="00AF3AC0" w:rsidP="00E41F04">
      <w:proofErr w:type="spellStart"/>
      <w:r>
        <w:t>QELog</w:t>
      </w:r>
      <w:proofErr w:type="spellEnd"/>
      <w:r>
        <w:t xml:space="preserve"> widgets can be set up to filter messages based on the message source ID (the QE widget or set of widgets it came from) and the </w:t>
      </w:r>
      <w:proofErr w:type="spellStart"/>
      <w:r>
        <w:t>QEForm</w:t>
      </w:r>
      <w:proofErr w:type="spellEnd"/>
      <w:r>
        <w:t xml:space="preserve">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xml:space="preserve">– Use the message if message came from a widget in the same form as the </w:t>
      </w:r>
      <w:proofErr w:type="spellStart"/>
      <w:r>
        <w:t>QELog</w:t>
      </w:r>
      <w:proofErr w:type="spellEnd"/>
      <w:r>
        <w:t xml:space="preserve"> widget</w:t>
      </w:r>
      <w:r w:rsidR="001D422E">
        <w:t>, or from a sub form</w:t>
      </w:r>
      <w:r>
        <w:t xml:space="preserve">. Note, </w:t>
      </w:r>
      <w:r w:rsidR="001D422E">
        <w:t xml:space="preserve">Messages are accepted from sub forms </w:t>
      </w:r>
      <w:r>
        <w:t xml:space="preserve">because </w:t>
      </w:r>
      <w:proofErr w:type="spellStart"/>
      <w:r>
        <w:t>QEForms</w:t>
      </w:r>
      <w:proofErr w:type="spellEnd"/>
      <w:r>
        <w:t xml:space="preserve"> themselves filter messages and rebroadcast them as their own.</w:t>
      </w:r>
    </w:p>
    <w:p w:rsidR="001D422E" w:rsidRDefault="001D422E" w:rsidP="001D2E61">
      <w:pPr>
        <w:pStyle w:val="ListParagraph"/>
        <w:numPr>
          <w:ilvl w:val="1"/>
          <w:numId w:val="22"/>
        </w:numPr>
      </w:pPr>
      <w:r w:rsidRPr="001D422E">
        <w:rPr>
          <w:b/>
        </w:rPr>
        <w:lastRenderedPageBreak/>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 xml:space="preserve">By default a </w:t>
      </w:r>
      <w:proofErr w:type="spellStart"/>
      <w:r>
        <w:t>QELog</w:t>
      </w:r>
      <w:proofErr w:type="spellEnd"/>
      <w:r>
        <w:t xml:space="preserve"> widget form filter is set to ‘Match’ and the message source filter is set to ‘None’. These are the settings required to allow a </w:t>
      </w:r>
      <w:proofErr w:type="spellStart"/>
      <w:r>
        <w:t>QELog</w:t>
      </w:r>
      <w:proofErr w:type="spellEnd"/>
      <w:r>
        <w:t xml:space="preserve"> widget to be dropped onto a form to display all messages from widgets on the form, including those within sub forms.</w:t>
      </w:r>
    </w:p>
    <w:p w:rsidR="00634B86" w:rsidRDefault="00634B86" w:rsidP="00634B86">
      <w:pPr>
        <w:pStyle w:val="Heading2"/>
      </w:pPr>
      <w:bookmarkStart w:id="89" w:name="_Toc357593784"/>
      <w:proofErr w:type="spellStart"/>
      <w:r>
        <w:t>QEPvProperties</w:t>
      </w:r>
      <w:bookmarkEnd w:id="89"/>
      <w:proofErr w:type="spellEnd"/>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90" w:name="_Toc357593785"/>
      <w:proofErr w:type="spellStart"/>
      <w:r>
        <w:t>QERecipe</w:t>
      </w:r>
      <w:bookmarkEnd w:id="90"/>
      <w:proofErr w:type="spellEnd"/>
    </w:p>
    <w:p w:rsidR="008967BD" w:rsidRPr="008967BD" w:rsidRDefault="008967BD" w:rsidP="008967BD">
      <w:r>
        <w:t xml:space="preserve">The </w:t>
      </w:r>
      <w:proofErr w:type="spellStart"/>
      <w:r>
        <w:t>QERecipe</w:t>
      </w:r>
      <w:proofErr w:type="spellEnd"/>
      <w:r>
        <w:t xml:space="preserv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91" w:name="_Toc357593786"/>
      <w:proofErr w:type="spellStart"/>
      <w:r>
        <w:t>QEScript</w:t>
      </w:r>
      <w:bookmarkEnd w:id="91"/>
      <w:proofErr w:type="spellEnd"/>
    </w:p>
    <w:p w:rsidR="008967BD" w:rsidRPr="008967BD" w:rsidRDefault="008967BD" w:rsidP="008967BD">
      <w:r>
        <w:t xml:space="preserve">The </w:t>
      </w:r>
      <w:proofErr w:type="spellStart"/>
      <w:r>
        <w:t>QERecipe</w:t>
      </w:r>
      <w:proofErr w:type="spellEnd"/>
      <w:r>
        <w:t xml:space="preserv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2" w:name="_Toc357593787"/>
      <w:proofErr w:type="spellStart"/>
      <w:r>
        <w:t>QEStripChart</w:t>
      </w:r>
      <w:bookmarkEnd w:id="92"/>
      <w:proofErr w:type="spellEnd"/>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93" w:name="_Toc357593788"/>
      <w:proofErr w:type="spellStart"/>
      <w:r>
        <w:t>QEPeriodic</w:t>
      </w:r>
      <w:bookmarkEnd w:id="93"/>
      <w:proofErr w:type="spellEnd"/>
    </w:p>
    <w:p w:rsidR="002943AE" w:rsidRPr="002943AE" w:rsidRDefault="002943AE" w:rsidP="002943AE">
      <w:r>
        <w:t>&lt;</w:t>
      </w:r>
      <w:proofErr w:type="gramStart"/>
      <w:r>
        <w:t>to</w:t>
      </w:r>
      <w:proofErr w:type="gramEnd"/>
      <w:r>
        <w:t xml:space="preserve"> document&gt;</w:t>
      </w:r>
    </w:p>
    <w:p w:rsidR="00807B7E" w:rsidRDefault="00634B86" w:rsidP="00BC4CFF">
      <w:pPr>
        <w:pStyle w:val="Heading2"/>
      </w:pPr>
      <w:bookmarkStart w:id="94" w:name="_Toc357593789"/>
      <w:proofErr w:type="spellStart"/>
      <w:r>
        <w:t>QESubstitutedLabel</w:t>
      </w:r>
      <w:bookmarkEnd w:id="94"/>
      <w:proofErr w:type="spellEnd"/>
    </w:p>
    <w:p w:rsidR="008967BD" w:rsidRDefault="008967BD" w:rsidP="008967BD">
      <w:r>
        <w:t xml:space="preserve">A </w:t>
      </w:r>
      <w:proofErr w:type="spellStart"/>
      <w:r>
        <w:t>QESubstitutedLabel</w:t>
      </w:r>
      <w:proofErr w:type="spellEnd"/>
      <w:r>
        <w:t xml:space="preserve"> adds macro substitution capability to a standard </w:t>
      </w:r>
      <w:proofErr w:type="spellStart"/>
      <w:r>
        <w:t>QLabel</w:t>
      </w:r>
      <w:proofErr w:type="spellEnd"/>
      <w:r>
        <w:t xml:space="preserve"> widget. A </w:t>
      </w:r>
      <w:proofErr w:type="spellStart"/>
      <w:r>
        <w:t>QESubstitutedLabel</w:t>
      </w:r>
      <w:proofErr w:type="spellEnd"/>
      <w:r>
        <w:t xml:space="preserve">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w:t>
      </w:r>
      <w:proofErr w:type="spellStart"/>
      <w:r>
        <w:t>QESubstitutedLabel</w:t>
      </w:r>
      <w:proofErr w:type="spellEnd"/>
      <w:r>
        <w:t xml:space="preserve"> with the text ‘Pump $(NUM)’ as a title. If the macro substitutions applied to one instance of the form include ‘NUM=1’ and ‘NUM=2’ for another, the form title labels will be ‘Pump 1’ and ‘Pump 2’ respectively.</w:t>
      </w:r>
      <w:r w:rsidR="003D69C5">
        <w:t xml:space="preserve"> Another example of using a </w:t>
      </w:r>
      <w:proofErr w:type="spellStart"/>
      <w:r w:rsidR="003D69C5">
        <w:t>QESubstitutedLabel</w:t>
      </w:r>
      <w:proofErr w:type="spellEnd"/>
      <w:r w:rsidR="003D69C5">
        <w:t xml:space="preserve"> to vary a title in multiple instances of a sub form is shown in </w:t>
      </w:r>
      <w:r w:rsidR="00182BDD">
        <w:fldChar w:fldCharType="begin"/>
      </w:r>
      <w:r w:rsidR="003D69C5">
        <w:instrText xml:space="preserve"> REF _Ref354089037 \h </w:instrText>
      </w:r>
      <w:r w:rsidR="00182BDD">
        <w:fldChar w:fldCharType="separate"/>
      </w:r>
      <w:r w:rsidR="008A6985">
        <w:t xml:space="preserve">Figure </w:t>
      </w:r>
      <w:r w:rsidR="008A6985">
        <w:rPr>
          <w:noProof/>
        </w:rPr>
        <w:t>16</w:t>
      </w:r>
      <w:r w:rsidR="00182BDD">
        <w:fldChar w:fldCharType="end"/>
      </w:r>
    </w:p>
    <w:p w:rsidR="003D69C5" w:rsidRDefault="003D69C5" w:rsidP="003D69C5">
      <w:r>
        <w:rPr>
          <w:noProof/>
          <w:lang w:eastAsia="en-AU"/>
        </w:rPr>
        <w:lastRenderedPageBreak/>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7"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95" w:name="_Ref354089037"/>
      <w:r>
        <w:t xml:space="preserve">Figure </w:t>
      </w:r>
      <w:fldSimple w:instr=" SEQ Figure \* ARABIC ">
        <w:r w:rsidR="008A6985">
          <w:rPr>
            <w:noProof/>
          </w:rPr>
          <w:t>16</w:t>
        </w:r>
      </w:fldSimple>
      <w:bookmarkEnd w:id="95"/>
      <w:r>
        <w:t xml:space="preserve"> </w:t>
      </w:r>
      <w:proofErr w:type="spellStart"/>
      <w:r>
        <w:t>QESubstitutedLabel</w:t>
      </w:r>
      <w:proofErr w:type="spellEnd"/>
      <w:r>
        <w:t xml:space="preserve"> used to vary title in sub forms</w:t>
      </w:r>
    </w:p>
    <w:p w:rsidR="008967BD" w:rsidRPr="008967BD" w:rsidRDefault="008967BD" w:rsidP="008967BD"/>
    <w:p w:rsidR="00FC17ED" w:rsidRDefault="00FC17ED" w:rsidP="00FC17ED">
      <w:pPr>
        <w:pStyle w:val="Heading2"/>
      </w:pPr>
      <w:bookmarkStart w:id="96" w:name="_Ref353526166"/>
      <w:bookmarkStart w:id="97" w:name="_Toc357593790"/>
      <w:proofErr w:type="spellStart"/>
      <w:r>
        <w:t>QELineEdit</w:t>
      </w:r>
      <w:bookmarkEnd w:id="96"/>
      <w:bookmarkEnd w:id="97"/>
      <w:proofErr w:type="spellEnd"/>
    </w:p>
    <w:p w:rsidR="00E73646" w:rsidRDefault="00E73646" w:rsidP="00E73646">
      <w:r>
        <w:t xml:space="preserve">The </w:t>
      </w:r>
      <w:proofErr w:type="spellStart"/>
      <w:r>
        <w:t>QELineEdit</w:t>
      </w:r>
      <w:proofErr w:type="spellEnd"/>
      <w:r>
        <w:t xml:space="preserve"> widget provides the ability to textually modify the value of a </w:t>
      </w:r>
      <w:r w:rsidR="00D76481">
        <w:t xml:space="preserve">single </w:t>
      </w:r>
      <w:r>
        <w:t xml:space="preserve">PV. This widget is (indirectly) derived from </w:t>
      </w:r>
      <w:proofErr w:type="spellStart"/>
      <w:r>
        <w:t>QLineEdit</w:t>
      </w:r>
      <w:proofErr w:type="spellEnd"/>
      <w:r>
        <w:t>.</w:t>
      </w:r>
      <w:r w:rsidR="006824A5">
        <w:t xml:space="preserve"> The example in </w:t>
      </w:r>
      <w:r w:rsidR="00182BDD">
        <w:fldChar w:fldCharType="begin"/>
      </w:r>
      <w:r w:rsidR="006824A5">
        <w:instrText xml:space="preserve"> REF _Ref353462264 \h </w:instrText>
      </w:r>
      <w:r w:rsidR="00182BDD">
        <w:fldChar w:fldCharType="separate"/>
      </w:r>
      <w:r w:rsidR="008A6985">
        <w:t xml:space="preserve">Figure </w:t>
      </w:r>
      <w:r w:rsidR="008A6985">
        <w:rPr>
          <w:noProof/>
        </w:rPr>
        <w:t>17</w:t>
      </w:r>
      <w:r w:rsidR="00182BDD">
        <w:fldChar w:fldCharType="end"/>
      </w:r>
      <w:r w:rsidR="006824A5">
        <w:t xml:space="preserve"> shows a </w:t>
      </w:r>
      <w:proofErr w:type="spellStart"/>
      <w:r w:rsidR="006824A5">
        <w:t>QELin</w:t>
      </w:r>
      <w:r w:rsidR="00545832">
        <w:t>eEdit</w:t>
      </w:r>
      <w:proofErr w:type="spellEnd"/>
      <w:r w:rsidR="00545832">
        <w:t xml:space="preserve"> widget connected to an </w:t>
      </w:r>
      <w:proofErr w:type="spellStart"/>
      <w:r w:rsidR="00545832">
        <w:t>ao</w:t>
      </w:r>
      <w:proofErr w:type="spellEnd"/>
      <w:r w:rsidR="00545832">
        <w:t xml:space="preserve">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182BDD">
        <w:fldChar w:fldCharType="begin"/>
      </w:r>
      <w:r w:rsidR="009A7A04">
        <w:instrText xml:space="preserve"> REF _Ref353525609 \h </w:instrText>
      </w:r>
      <w:r w:rsidR="00182BDD">
        <w:fldChar w:fldCharType="separate"/>
      </w:r>
      <w:proofErr w:type="spellStart"/>
      <w:r w:rsidR="008A6985">
        <w:t>QENumericEdit</w:t>
      </w:r>
      <w:proofErr w:type="spellEnd"/>
      <w:r w:rsidR="00182BDD">
        <w:fldChar w:fldCharType="end"/>
      </w:r>
      <w:r w:rsidR="006824A5">
        <w:t xml:space="preserve"> or a </w:t>
      </w:r>
      <w:r w:rsidR="00182BDD">
        <w:fldChar w:fldCharType="begin"/>
      </w:r>
      <w:r w:rsidR="006824A5">
        <w:instrText xml:space="preserve"> REF _Ref353462459 \h </w:instrText>
      </w:r>
      <w:r w:rsidR="00182BDD">
        <w:fldChar w:fldCharType="separate"/>
      </w:r>
      <w:proofErr w:type="spellStart"/>
      <w:r w:rsidR="008A6985">
        <w:t>QESpinBox</w:t>
      </w:r>
      <w:proofErr w:type="spellEnd"/>
      <w:r w:rsidR="00182BDD">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8"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98" w:name="_Ref353462264"/>
      <w:bookmarkStart w:id="99" w:name="_Ref353462255"/>
      <w:r>
        <w:t xml:space="preserve">Figure </w:t>
      </w:r>
      <w:fldSimple w:instr=" SEQ Figure \* ARABIC ">
        <w:r w:rsidR="008A6985">
          <w:rPr>
            <w:noProof/>
          </w:rPr>
          <w:t>17</w:t>
        </w:r>
      </w:fldSimple>
      <w:bookmarkEnd w:id="98"/>
      <w:r>
        <w:t xml:space="preserve"> </w:t>
      </w:r>
      <w:proofErr w:type="spellStart"/>
      <w:r>
        <w:t>QELineEdit</w:t>
      </w:r>
      <w:proofErr w:type="spellEnd"/>
      <w:r>
        <w:t xml:space="preserve"> example</w:t>
      </w:r>
      <w:bookmarkEnd w:id="99"/>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182BDD">
        <w:fldChar w:fldCharType="begin"/>
      </w:r>
      <w:r>
        <w:instrText xml:space="preserve"> REF _Ref353462611 \h </w:instrText>
      </w:r>
      <w:r w:rsidR="00182BDD">
        <w:fldChar w:fldCharType="separate"/>
      </w:r>
      <w:r w:rsidR="008A6985">
        <w:t xml:space="preserve">Figure </w:t>
      </w:r>
      <w:r w:rsidR="008A6985">
        <w:rPr>
          <w:noProof/>
        </w:rPr>
        <w:t>18</w:t>
      </w:r>
      <w:r w:rsidR="00182BDD">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9"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00" w:name="_Ref353462611"/>
      <w:r>
        <w:t xml:space="preserve">Figure </w:t>
      </w:r>
      <w:fldSimple w:instr=" SEQ Figure \* ARABIC ">
        <w:r w:rsidR="008A6985">
          <w:rPr>
            <w:noProof/>
          </w:rPr>
          <w:t>18</w:t>
        </w:r>
      </w:fldSimple>
      <w:bookmarkEnd w:id="100"/>
      <w:r>
        <w:t xml:space="preserve"> </w:t>
      </w:r>
      <w:proofErr w:type="spellStart"/>
      <w:r>
        <w:t>QELineEdit</w:t>
      </w:r>
      <w:proofErr w:type="spellEnd"/>
      <w:r>
        <w:t xml:space="preserve">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proofErr w:type="spellStart"/>
      <w:r>
        <w:t>writeOnLoseFocus</w:t>
      </w:r>
      <w:proofErr w:type="spellEnd"/>
      <w:r>
        <w:t xml:space="preserve">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proofErr w:type="spellStart"/>
      <w:proofErr w:type="gramStart"/>
      <w:r>
        <w:t>writeOnEnter</w:t>
      </w:r>
      <w:proofErr w:type="spellEnd"/>
      <w:proofErr w:type="gramEnd"/>
      <w:r>
        <w:t xml:space="preserve">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proofErr w:type="spellStart"/>
      <w:proofErr w:type="gramStart"/>
      <w:r>
        <w:lastRenderedPageBreak/>
        <w:t>writeOnFinish</w:t>
      </w:r>
      <w:proofErr w:type="spellEnd"/>
      <w:proofErr w:type="gramEnd"/>
      <w:r>
        <w:t xml:space="preserve"> (default true):  when true </w:t>
      </w:r>
      <w:r w:rsidRPr="00086171">
        <w:t xml:space="preserve">writes any changes when the user finished editing (the </w:t>
      </w:r>
      <w:proofErr w:type="spellStart"/>
      <w:r w:rsidRPr="00086171">
        <w:t>QLineEdit</w:t>
      </w:r>
      <w:proofErr w:type="spellEnd"/>
      <w:r w:rsidRPr="00086171">
        <w:t xml:space="preserve"> '</w:t>
      </w:r>
      <w:proofErr w:type="spellStart"/>
      <w:r w:rsidRPr="00086171">
        <w:t>editingFinished</w:t>
      </w:r>
      <w:proofErr w:type="spellEnd"/>
      <w:r w:rsidRPr="00086171">
        <w:t>'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proofErr w:type="spellStart"/>
      <w:proofErr w:type="gramStart"/>
      <w:r>
        <w:t>confirmWrite</w:t>
      </w:r>
      <w:proofErr w:type="spellEnd"/>
      <w:proofErr w:type="gramEnd"/>
      <w:r>
        <w:t xml:space="preserve"> (default false): when true  </w:t>
      </w:r>
      <w:r w:rsidRPr="00086171">
        <w:t>this widget will ask for confirmation (using a dialog box) prior to writing data.</w:t>
      </w:r>
      <w:bookmarkStart w:id="101" w:name="_Ref353462448"/>
    </w:p>
    <w:p w:rsidR="00FC17ED" w:rsidRDefault="00FC17ED" w:rsidP="00FC17ED">
      <w:pPr>
        <w:pStyle w:val="Heading2"/>
      </w:pPr>
      <w:bookmarkStart w:id="102" w:name="_Ref353525609"/>
      <w:bookmarkStart w:id="103" w:name="_Toc357593791"/>
      <w:proofErr w:type="spellStart"/>
      <w:r>
        <w:t>QENumericEdit</w:t>
      </w:r>
      <w:bookmarkEnd w:id="101"/>
      <w:bookmarkEnd w:id="102"/>
      <w:bookmarkEnd w:id="103"/>
      <w:proofErr w:type="spellEnd"/>
    </w:p>
    <w:p w:rsidR="0097210C" w:rsidRPr="0097210C" w:rsidRDefault="00694C5B" w:rsidP="0097210C">
      <w:r>
        <w:t xml:space="preserve">The </w:t>
      </w:r>
      <w:proofErr w:type="spellStart"/>
      <w:r>
        <w:t>QENumericEdit</w:t>
      </w:r>
      <w:proofErr w:type="spellEnd"/>
      <w:r>
        <w:t xml:space="preserve"> widget provides the ability to modify the value of a single numeric</w:t>
      </w:r>
      <w:r w:rsidR="00F90B6E">
        <w:t>, ei</w:t>
      </w:r>
      <w:r>
        <w:t xml:space="preserve">ther integer or floating point, PV. This widget is (indirectly) derived from </w:t>
      </w:r>
      <w:proofErr w:type="spellStart"/>
      <w:r>
        <w:t>QLineEdit</w:t>
      </w:r>
      <w:proofErr w:type="spellEnd"/>
      <w:r>
        <w:t>.</w:t>
      </w:r>
      <w:r w:rsidR="00F90B6E">
        <w:t xml:space="preserve"> </w:t>
      </w:r>
      <w:r w:rsidR="00182BDD">
        <w:fldChar w:fldCharType="begin"/>
      </w:r>
      <w:r w:rsidR="008441C0">
        <w:instrText xml:space="preserve"> REF _Ref353463946 \h </w:instrText>
      </w:r>
      <w:r w:rsidR="00182BDD">
        <w:fldChar w:fldCharType="separate"/>
      </w:r>
      <w:r w:rsidR="008A6985">
        <w:t xml:space="preserve">Figure </w:t>
      </w:r>
      <w:r w:rsidR="008A6985">
        <w:rPr>
          <w:noProof/>
        </w:rPr>
        <w:t>19</w:t>
      </w:r>
      <w:r w:rsidR="00182BDD">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0"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4" w:name="_Ref353463946"/>
      <w:r>
        <w:t xml:space="preserve">Figure </w:t>
      </w:r>
      <w:fldSimple w:instr=" SEQ Figure \* ARABIC ">
        <w:r w:rsidR="008A6985">
          <w:rPr>
            <w:noProof/>
          </w:rPr>
          <w:t>19</w:t>
        </w:r>
      </w:fldSimple>
      <w:bookmarkEnd w:id="104"/>
      <w:r>
        <w:t xml:space="preserve"> </w:t>
      </w:r>
      <w:proofErr w:type="spellStart"/>
      <w:r>
        <w:t>QENumericEdit</w:t>
      </w:r>
      <w:proofErr w:type="spellEnd"/>
      <w:r>
        <w:t xml:space="preserve"> examples</w:t>
      </w:r>
    </w:p>
    <w:p w:rsidR="008441C0" w:rsidRDefault="008441C0" w:rsidP="00807B7E">
      <w:r>
        <w:t xml:space="preserve">The first example shows a </w:t>
      </w:r>
      <w:proofErr w:type="spellStart"/>
      <w:r>
        <w:t>QENumericEdit</w:t>
      </w:r>
      <w:proofErr w:type="spellEnd"/>
      <w:r>
        <w:t xml:space="preserve"> in its default configuration, and in appearance at least, looks very much like its </w:t>
      </w:r>
      <w:proofErr w:type="spellStart"/>
      <w:r>
        <w:t>QELineEdit</w:t>
      </w:r>
      <w:proofErr w:type="spellEnd"/>
      <w:r>
        <w:t xml:space="preserve">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w:t>
      </w:r>
      <w:proofErr w:type="gramStart"/>
      <w:r>
        <w:t>Binary</w:t>
      </w:r>
      <w:proofErr w:type="gramEnd"/>
      <w:r>
        <w:t xml:space="preserve"> respec</w:t>
      </w:r>
      <w:r w:rsidR="00F34E11">
        <w:t>tively.  The widgets tool tip will be</w:t>
      </w:r>
      <w:r>
        <w:t xml:space="preserve"> annotated accordingly.</w:t>
      </w:r>
    </w:p>
    <w:p w:rsidR="0097210C" w:rsidRDefault="008441C0" w:rsidP="00807B7E">
      <w:r>
        <w:t xml:space="preserve">Unlike the </w:t>
      </w:r>
      <w:proofErr w:type="spellStart"/>
      <w:r>
        <w:t>QELineEdit</w:t>
      </w:r>
      <w:proofErr w:type="spellEnd"/>
      <w:r>
        <w:t>, the user may only enter valid radix digits and if a sign is present enter</w:t>
      </w:r>
      <w:r w:rsidR="00A3142C">
        <w:t xml:space="preserve"> a</w:t>
      </w:r>
      <w:r>
        <w:t xml:space="preserve"> plus/</w:t>
      </w:r>
      <w:proofErr w:type="gramStart"/>
      <w:r>
        <w:t>minus  (</w:t>
      </w:r>
      <w:proofErr w:type="gramEnd"/>
      <w:r>
        <w:t xml:space="preserve">“+”,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w:t>
      </w:r>
      <w:proofErr w:type="gramStart"/>
      <w:r w:rsidR="00A3142C">
        <w:t>in</w:t>
      </w:r>
      <w:r w:rsidR="00F34E11">
        <w:t>crement  or</w:t>
      </w:r>
      <w:proofErr w:type="gramEnd"/>
      <w:r w:rsidR="00F34E11">
        <w:t xml:space="preserve">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 xml:space="preserve">right key </w:t>
      </w:r>
      <w:proofErr w:type="gramStart"/>
      <w:r w:rsidR="006B2557">
        <w:t>three  times</w:t>
      </w:r>
      <w:proofErr w:type="gramEnd"/>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182BDD">
        <w:fldChar w:fldCharType="begin"/>
      </w:r>
      <w:r>
        <w:instrText xml:space="preserve"> REF _Ref353526166 \h </w:instrText>
      </w:r>
      <w:r w:rsidR="00182BDD">
        <w:fldChar w:fldCharType="separate"/>
      </w:r>
      <w:proofErr w:type="spellStart"/>
      <w:r w:rsidR="008A6985">
        <w:t>QELineEdit</w:t>
      </w:r>
      <w:proofErr w:type="spellEnd"/>
      <w:r w:rsidR="00182BDD">
        <w:fldChar w:fldCharType="end"/>
      </w:r>
      <w:r>
        <w:t xml:space="preserve"> </w:t>
      </w:r>
      <w:r w:rsidR="00836B27">
        <w:t>widget</w:t>
      </w:r>
      <w:r w:rsidR="006B2557">
        <w:t xml:space="preserve">, </w:t>
      </w:r>
      <w:proofErr w:type="gramStart"/>
      <w:r w:rsidR="006B2557">
        <w:t>the subscribe</w:t>
      </w:r>
      <w:proofErr w:type="gramEnd"/>
      <w:r w:rsidR="006B2557">
        <w:t xml:space="preserve">, </w:t>
      </w:r>
      <w:proofErr w:type="spellStart"/>
      <w:r w:rsidR="006B2557" w:rsidRPr="006B2557">
        <w:t>writeOnLoseFocus</w:t>
      </w:r>
      <w:proofErr w:type="spellEnd"/>
      <w:r w:rsidR="006B2557">
        <w:t xml:space="preserve">, </w:t>
      </w:r>
      <w:proofErr w:type="spellStart"/>
      <w:r w:rsidR="006B2557" w:rsidRPr="006B2557">
        <w:t>writeOnEnter</w:t>
      </w:r>
      <w:proofErr w:type="spellEnd"/>
      <w:r w:rsidR="006B2557">
        <w:t xml:space="preserve">, </w:t>
      </w:r>
      <w:proofErr w:type="spellStart"/>
      <w:r w:rsidR="006B2557" w:rsidRPr="006B2557">
        <w:t>writeOnFinish</w:t>
      </w:r>
      <w:proofErr w:type="spellEnd"/>
      <w:r w:rsidR="006B2557">
        <w:t xml:space="preserve"> and </w:t>
      </w:r>
      <w:proofErr w:type="spellStart"/>
      <w:r w:rsidR="006B2557" w:rsidRPr="006B2557">
        <w:t>confirmWrite</w:t>
      </w:r>
      <w:proofErr w:type="spellEnd"/>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182BDD">
        <w:fldChar w:fldCharType="begin"/>
      </w:r>
      <w:r w:rsidR="00836B27">
        <w:instrText xml:space="preserve"> REF _Ref353465499 \h </w:instrText>
      </w:r>
      <w:r w:rsidR="00182BDD">
        <w:fldChar w:fldCharType="separate"/>
      </w:r>
      <w:r w:rsidR="008A6985">
        <w:t xml:space="preserve">Figure </w:t>
      </w:r>
      <w:r w:rsidR="008A6985">
        <w:rPr>
          <w:noProof/>
        </w:rPr>
        <w:t>20</w:t>
      </w:r>
      <w:r w:rsidR="00182BDD">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proofErr w:type="spellStart"/>
      <w:proofErr w:type="gramStart"/>
      <w:r w:rsidRPr="00836B27">
        <w:t>autoScale</w:t>
      </w:r>
      <w:proofErr w:type="spellEnd"/>
      <w:proofErr w:type="gramEnd"/>
      <w:r>
        <w:t xml:space="preserve"> (default true): when true the number of leading zeros, precision, minimum and maximum values will be determined from the PV’s associated meta. When false (or when not connected), the </w:t>
      </w:r>
      <w:r w:rsidRPr="00836B27">
        <w:t xml:space="preserve">precision, </w:t>
      </w:r>
      <w:proofErr w:type="spellStart"/>
      <w:r w:rsidRPr="00836B27">
        <w:t>leadingZeros</w:t>
      </w:r>
      <w:proofErr w:type="spellEnd"/>
      <w:r w:rsidRPr="00836B27">
        <w:t>,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proofErr w:type="spellStart"/>
      <w:r w:rsidRPr="000649C9">
        <w:t>leadingZeros</w:t>
      </w:r>
      <w:proofErr w:type="spellEnd"/>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proofErr w:type="spellStart"/>
      <w:r w:rsidRPr="000649C9">
        <w:t>addUnits</w:t>
      </w:r>
      <w:proofErr w:type="spellEnd"/>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proofErr w:type="gramStart"/>
      <w:r>
        <w:t>radix</w:t>
      </w:r>
      <w:proofErr w:type="gramEnd"/>
      <w:r>
        <w:t xml:space="preserve"> (default Decimal): allows the selection of display/editing radix. Unlike other widgets, this is restricted to just four options: Decimal, Hexadecimal</w:t>
      </w:r>
      <w:proofErr w:type="gramStart"/>
      <w:r>
        <w:t>,  Octal</w:t>
      </w:r>
      <w:proofErr w:type="gramEnd"/>
      <w:r>
        <w:t xml:space="preserve">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proofErr w:type="gramStart"/>
      <w:r w:rsidRPr="000649C9">
        <w:t>separator</w:t>
      </w:r>
      <w:proofErr w:type="gramEnd"/>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 xml:space="preserve">Note: the widget ensures that </w:t>
      </w:r>
      <w:proofErr w:type="gramStart"/>
      <w:r>
        <w:t>items  (</w:t>
      </w:r>
      <w:proofErr w:type="gramEnd"/>
      <w:r>
        <w:t>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1"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05" w:name="_Ref353465499"/>
      <w:r>
        <w:t xml:space="preserve">Figure </w:t>
      </w:r>
      <w:fldSimple w:instr=" SEQ Figure \* ARABIC ">
        <w:r w:rsidR="008A6985">
          <w:rPr>
            <w:noProof/>
          </w:rPr>
          <w:t>20</w:t>
        </w:r>
      </w:fldSimple>
      <w:bookmarkEnd w:id="105"/>
      <w:r>
        <w:t xml:space="preserve"> </w:t>
      </w:r>
      <w:proofErr w:type="spellStart"/>
      <w:r>
        <w:t>QENumericEdit</w:t>
      </w:r>
      <w:proofErr w:type="spellEnd"/>
      <w:r>
        <w:t xml:space="preserve"> properties</w:t>
      </w:r>
    </w:p>
    <w:p w:rsidR="00634B86" w:rsidRDefault="00634B86" w:rsidP="00634B86">
      <w:pPr>
        <w:pStyle w:val="Heading2"/>
      </w:pPr>
      <w:bookmarkStart w:id="106" w:name="_Toc357593792"/>
      <w:bookmarkStart w:id="107" w:name="_Ref357595416"/>
      <w:bookmarkStart w:id="108" w:name="_Ref357595418"/>
      <w:proofErr w:type="spellStart"/>
      <w:r>
        <w:t>QEPushButton</w:t>
      </w:r>
      <w:proofErr w:type="spellEnd"/>
      <w:r w:rsidR="00F94C8B">
        <w:t>,</w:t>
      </w:r>
      <w:r w:rsidR="00F40205">
        <w:t xml:space="preserve"> </w:t>
      </w:r>
      <w:proofErr w:type="spellStart"/>
      <w:r w:rsidR="00F40205">
        <w:t>QERadioButton</w:t>
      </w:r>
      <w:proofErr w:type="spellEnd"/>
      <w:r w:rsidR="00F94C8B">
        <w:t xml:space="preserve"> and </w:t>
      </w:r>
      <w:proofErr w:type="spellStart"/>
      <w:r w:rsidR="00F94C8B">
        <w:t>QECheckBox</w:t>
      </w:r>
      <w:bookmarkEnd w:id="106"/>
      <w:bookmarkEnd w:id="107"/>
      <w:bookmarkEnd w:id="108"/>
      <w:proofErr w:type="spellEnd"/>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proofErr w:type="spellStart"/>
      <w:r w:rsidR="001825B7">
        <w:t>QEPushButton</w:t>
      </w:r>
      <w:proofErr w:type="spellEnd"/>
      <w:r w:rsidR="00F94C8B">
        <w:t>,</w:t>
      </w:r>
      <w:r w:rsidR="001825B7">
        <w:t xml:space="preserve"> </w:t>
      </w:r>
      <w:proofErr w:type="spellStart"/>
      <w:r w:rsidR="00F40205">
        <w:t>QERadioButton</w:t>
      </w:r>
      <w:proofErr w:type="spellEnd"/>
      <w:r w:rsidR="00F40205">
        <w:t xml:space="preserve"> </w:t>
      </w:r>
      <w:r w:rsidR="00F94C8B">
        <w:t xml:space="preserve">and </w:t>
      </w:r>
      <w:proofErr w:type="spellStart"/>
      <w:r w:rsidR="00F94C8B">
        <w:t>QECheckBox</w:t>
      </w:r>
      <w:proofErr w:type="spellEnd"/>
      <w:r w:rsidR="00F94C8B">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t>,</w:t>
      </w:r>
      <w:r w:rsidR="00D477A7">
        <w:t xml:space="preserve"> </w:t>
      </w:r>
      <w:proofErr w:type="spellStart"/>
      <w:r w:rsidR="00D477A7">
        <w:t>QRadioButton</w:t>
      </w:r>
      <w:proofErr w:type="spellEnd"/>
      <w:r>
        <w:t xml:space="preserve"> and </w:t>
      </w:r>
      <w:proofErr w:type="spellStart"/>
      <w:r>
        <w:t>QCheckBox</w:t>
      </w:r>
      <w:proofErr w:type="spellEnd"/>
      <w:r w:rsidR="00D477A7">
        <w:t xml:space="preserve">). </w:t>
      </w:r>
      <w:proofErr w:type="spellStart"/>
      <w:r w:rsidR="00D477A7">
        <w:t>QEPushButton</w:t>
      </w:r>
      <w:proofErr w:type="spellEnd"/>
      <w:r>
        <w:t>,</w:t>
      </w:r>
      <w:r w:rsidR="00D477A7">
        <w:t xml:space="preserve"> </w:t>
      </w:r>
      <w:proofErr w:type="spellStart"/>
      <w:r w:rsidR="00D477A7">
        <w:t>QERadioButton</w:t>
      </w:r>
      <w:proofErr w:type="spellEnd"/>
      <w:r>
        <w:t xml:space="preserve"> and </w:t>
      </w:r>
      <w:proofErr w:type="spellStart"/>
      <w:r>
        <w:t>QECheckBox</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w:t>
      </w:r>
      <w:proofErr w:type="spellEnd"/>
      <w:r w:rsidR="00F94C8B">
        <w:t xml:space="preserve"> and </w:t>
      </w:r>
      <w:proofErr w:type="spellStart"/>
      <w:r w:rsidR="00F94C8B">
        <w:t>QECheckBox</w:t>
      </w:r>
      <w:proofErr w:type="spellEnd"/>
      <w:r w:rsidR="00F94C8B">
        <w:t xml:space="preserve"> widgets</w:t>
      </w:r>
      <w:r>
        <w:t xml:space="preserve"> will be </w:t>
      </w:r>
      <w:r w:rsidR="004E08D5">
        <w:t xml:space="preserve">shown as checkable, and properties related to the checked state are more likely to be used for </w:t>
      </w:r>
      <w:proofErr w:type="spellStart"/>
      <w:r w:rsidR="004E08D5">
        <w:t>QERadioButton</w:t>
      </w:r>
      <w:proofErr w:type="spellEnd"/>
      <w:r w:rsidR="00F94C8B">
        <w:t xml:space="preserve"> and </w:t>
      </w:r>
      <w:proofErr w:type="spellStart"/>
      <w:r w:rsidR="00F94C8B">
        <w:t>QECheckBox</w:t>
      </w:r>
      <w:proofErr w:type="spellEnd"/>
      <w:r w:rsidR="00F94C8B">
        <w:t xml:space="preserve">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t>
      </w:r>
      <w:proofErr w:type="gramStart"/>
      <w:r>
        <w:t>widgets,</w:t>
      </w:r>
      <w:proofErr w:type="gramEnd"/>
      <w:r>
        <w:t xml:space="preserve">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proofErr w:type="spellStart"/>
      <w:r w:rsidR="003D366B">
        <w:t>pressText</w:t>
      </w:r>
      <w:proofErr w:type="spellEnd"/>
      <w:r w:rsidR="00E80D48">
        <w:t>’</w:t>
      </w:r>
      <w:r w:rsidR="003D366B">
        <w:t xml:space="preserve">, </w:t>
      </w:r>
      <w:r w:rsidR="00E80D48">
        <w:t>‘</w:t>
      </w:r>
      <w:proofErr w:type="spellStart"/>
      <w:r w:rsidR="003D366B">
        <w:t>releaseText</w:t>
      </w:r>
      <w:proofErr w:type="spellEnd"/>
      <w:r w:rsidR="00E80D48">
        <w:t>’</w:t>
      </w:r>
      <w:r w:rsidR="003D366B">
        <w:t xml:space="preserve"> and </w:t>
      </w:r>
      <w:r w:rsidR="00E80D48">
        <w:t>‘</w:t>
      </w:r>
      <w:proofErr w:type="spellStart"/>
      <w:r w:rsidR="003D366B">
        <w:t>clickText</w:t>
      </w:r>
      <w:proofErr w:type="spellEnd"/>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w:t>
      </w:r>
      <w:proofErr w:type="spellStart"/>
      <w:r w:rsidR="00E80D48">
        <w:t>LocalEnumeration</w:t>
      </w:r>
      <w:proofErr w:type="spellEnd"/>
      <w:r w:rsidR="00E80D48">
        <w:t>’ and ‘</w:t>
      </w:r>
      <w:proofErr w:type="spellStart"/>
      <w:r w:rsidR="00E80D48">
        <w:t>localEn</w:t>
      </w:r>
      <w:r>
        <w:t>umeration</w:t>
      </w:r>
      <w:proofErr w:type="spellEnd"/>
      <w:r>
        <w:t>’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w:t>
      </w:r>
      <w:proofErr w:type="spellStart"/>
      <w:r>
        <w:t>LocalEnumeration</w:t>
      </w:r>
      <w:proofErr w:type="spellEnd"/>
      <w:r>
        <w:t>’ but no ‘</w:t>
      </w:r>
      <w:proofErr w:type="spellStart"/>
      <w:r>
        <w:t>localEnumeration</w:t>
      </w:r>
      <w:proofErr w:type="spellEnd"/>
      <w:r>
        <w:t>’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 xml:space="preserve">In these scenarios any string in the </w:t>
      </w:r>
      <w:proofErr w:type="spellStart"/>
      <w:r>
        <w:t>pressText</w:t>
      </w:r>
      <w:proofErr w:type="spellEnd"/>
      <w:r>
        <w:t>’, ‘</w:t>
      </w:r>
      <w:proofErr w:type="spellStart"/>
      <w:r>
        <w:t>releaseText</w:t>
      </w:r>
      <w:proofErr w:type="spellEnd"/>
      <w:r>
        <w:t>’ and ‘</w:t>
      </w:r>
      <w:proofErr w:type="spellStart"/>
      <w:r>
        <w:t>clickText</w:t>
      </w:r>
      <w:proofErr w:type="spellEnd"/>
      <w:r>
        <w: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proofErr w:type="spellStart"/>
      <w:r w:rsidRPr="00B0165D">
        <w:rPr>
          <w:lang w:val="en-US"/>
        </w:rPr>
        <w:t>QEPushButton</w:t>
      </w:r>
      <w:proofErr w:type="spellEnd"/>
      <w:r w:rsidR="00F94C8B">
        <w:t>,</w:t>
      </w:r>
      <w:r>
        <w:t xml:space="preserve"> </w:t>
      </w:r>
      <w:proofErr w:type="spellStart"/>
      <w:r>
        <w:t>QERadioButton</w:t>
      </w:r>
      <w:proofErr w:type="spellEnd"/>
      <w:r>
        <w:t xml:space="preserve"> </w:t>
      </w:r>
      <w:r w:rsidR="00F94C8B">
        <w:t xml:space="preserve">and </w:t>
      </w:r>
      <w:proofErr w:type="spellStart"/>
      <w:r w:rsidR="00F94C8B">
        <w:t>QECheckBox</w:t>
      </w:r>
      <w:proofErr w:type="spellEnd"/>
      <w:r w:rsidR="00F94C8B">
        <w:t xml:space="preserve"> </w:t>
      </w:r>
      <w:r>
        <w:t xml:space="preserve">widgets can open a new GUI form when set up correctly without any action on the part of the application that created them, this functionality is mainly so the button functionality can be tested from the Designer ‘preview’ window. Applications using </w:t>
      </w:r>
      <w:proofErr w:type="spellStart"/>
      <w:r>
        <w:t>QEPushButton</w:t>
      </w:r>
      <w:proofErr w:type="spellEnd"/>
      <w:r w:rsidR="00F94C8B">
        <w:t>,</w:t>
      </w:r>
      <w:r>
        <w:t xml:space="preserve"> </w:t>
      </w:r>
      <w:proofErr w:type="spellStart"/>
      <w:r>
        <w:t>QERadioButton</w:t>
      </w:r>
      <w:proofErr w:type="spellEnd"/>
      <w:r w:rsidR="00F94C8B">
        <w:t xml:space="preserve"> and </w:t>
      </w:r>
      <w:proofErr w:type="spellStart"/>
      <w:r w:rsidR="00F94C8B">
        <w:t>QECheckBox</w:t>
      </w:r>
      <w:proofErr w:type="spellEnd"/>
      <w:r>
        <w:t xml:space="preserve"> widgets should provide a slot to create new windows through the </w:t>
      </w:r>
      <w:proofErr w:type="spellStart"/>
      <w:r>
        <w:t>ContainerProfile</w:t>
      </w:r>
      <w:proofErr w:type="spellEnd"/>
      <w:r>
        <w:t xml:space="preserve"> class. The application can then respect the creation options set up with the new button and manage the window better – for example it may wish to add the window to its window menu. The </w:t>
      </w:r>
      <w:proofErr w:type="spellStart"/>
      <w:r>
        <w:t>QEGui</w:t>
      </w:r>
      <w:proofErr w:type="spellEnd"/>
      <w:r>
        <w:t xml:space="preserve"> application provides such a slot through the </w:t>
      </w:r>
      <w:proofErr w:type="spellStart"/>
      <w:r>
        <w:t>ContainerProfile</w:t>
      </w:r>
      <w:proofErr w:type="spellEnd"/>
      <w:r>
        <w:t xml:space="preserve"> class. Refer to the </w:t>
      </w:r>
      <w:proofErr w:type="spellStart"/>
      <w:r>
        <w:t>QEGui</w:t>
      </w:r>
      <w:proofErr w:type="spellEnd"/>
      <w:r>
        <w:t xml:space="preserve">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 xml:space="preserve">. 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proofErr w:type="gramStart"/>
      <w:r w:rsidRPr="004E08D5">
        <w:rPr>
          <w:b/>
        </w:rPr>
        <w:t>password</w:t>
      </w:r>
      <w:proofErr w:type="gramEnd"/>
      <w:r>
        <w:br/>
        <w:t>Password user will need to enter before any action is taken.</w:t>
      </w:r>
    </w:p>
    <w:p w:rsidR="004E08D5" w:rsidRDefault="004E08D5" w:rsidP="001D2E61">
      <w:pPr>
        <w:pStyle w:val="ListParagraph"/>
        <w:numPr>
          <w:ilvl w:val="0"/>
          <w:numId w:val="7"/>
        </w:numPr>
      </w:pPr>
      <w:proofErr w:type="spellStart"/>
      <w:r w:rsidRPr="004E08D5">
        <w:rPr>
          <w:b/>
        </w:rPr>
        <w:lastRenderedPageBreak/>
        <w:t>confirmAction</w:t>
      </w:r>
      <w:proofErr w:type="spellEnd"/>
      <w:r>
        <w:br/>
        <w:t>If true, a dialog will be presented asking the user to confirm if the button action should be carried out</w:t>
      </w:r>
    </w:p>
    <w:p w:rsidR="004E08D5" w:rsidRDefault="004E08D5" w:rsidP="001D2E61">
      <w:pPr>
        <w:pStyle w:val="ListParagraph"/>
        <w:numPr>
          <w:ilvl w:val="0"/>
          <w:numId w:val="7"/>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r w:rsidR="00F941C2">
        <w:t>.</w:t>
      </w:r>
    </w:p>
    <w:p w:rsidR="004E08D5" w:rsidRDefault="004E08D5" w:rsidP="001D2E61">
      <w:pPr>
        <w:pStyle w:val="ListParagraph"/>
        <w:numPr>
          <w:ilvl w:val="0"/>
          <w:numId w:val="7"/>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1D2E61">
      <w:pPr>
        <w:pStyle w:val="ListParagraph"/>
        <w:numPr>
          <w:ilvl w:val="0"/>
          <w:numId w:val="7"/>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1D2E61">
      <w:pPr>
        <w:pStyle w:val="ListParagraph"/>
        <w:numPr>
          <w:ilvl w:val="0"/>
          <w:numId w:val="7"/>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r w:rsidR="00F941C2">
        <w:t>.</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spellStart"/>
      <w:proofErr w:type="gramStart"/>
      <w:r w:rsidRPr="004E08D5">
        <w:rPr>
          <w:b/>
        </w:rPr>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The default ‘</w:t>
      </w:r>
      <w:proofErr w:type="spellStart"/>
      <w:r w:rsidR="00B5134D">
        <w:t>clickText</w:t>
      </w:r>
      <w:proofErr w:type="spellEnd"/>
      <w:r w:rsidR="00B5134D">
        <w:t xml:space="preserve">’ varies to suit the default ‘checkable’ property of the </w:t>
      </w:r>
      <w:proofErr w:type="spellStart"/>
      <w:r w:rsidR="00B5134D">
        <w:t>QEButton</w:t>
      </w:r>
      <w:proofErr w:type="spellEnd"/>
      <w:r w:rsidR="00B5134D">
        <w:t xml:space="preserve"> type. For </w:t>
      </w:r>
      <w:proofErr w:type="spellStart"/>
      <w:r w:rsidR="00B5134D">
        <w:t>QEPushButton</w:t>
      </w:r>
      <w:proofErr w:type="spellEnd"/>
      <w:r w:rsidR="00B5134D">
        <w:t xml:space="preserve"> the default ‘</w:t>
      </w:r>
      <w:proofErr w:type="spellStart"/>
      <w:r w:rsidR="00B5134D">
        <w:t>clickText</w:t>
      </w:r>
      <w:proofErr w:type="spellEnd"/>
      <w:r w:rsidR="00B5134D">
        <w:t xml:space="preserve">’ is “1” which suits the default ‘checkable’ property which is ‘false’. For </w:t>
      </w:r>
      <w:proofErr w:type="spellStart"/>
      <w:r w:rsidR="00B5134D">
        <w:t>QERadioButton</w:t>
      </w:r>
      <w:proofErr w:type="spellEnd"/>
      <w:r w:rsidR="00B5134D">
        <w:t xml:space="preserve"> and </w:t>
      </w:r>
      <w:proofErr w:type="spellStart"/>
      <w:r w:rsidR="00B5134D">
        <w:t>QECheckBox</w:t>
      </w:r>
      <w:proofErr w:type="spellEnd"/>
      <w:r w:rsidR="00B5134D">
        <w:t xml:space="preserve"> the default is ‘</w:t>
      </w:r>
      <w:proofErr w:type="spellStart"/>
      <w:r w:rsidR="00B5134D">
        <w:t>clickText</w:t>
      </w:r>
      <w:proofErr w:type="spellEnd"/>
      <w:r w:rsidR="00B5134D">
        <w:t xml:space="preserve">’ is “0” which </w:t>
      </w:r>
      <w:r w:rsidR="00B5134D">
        <w:lastRenderedPageBreak/>
        <w:t>suits the default ‘checkable’ property which is ‘true’. If the ‘checkable’ property is changed the default ‘</w:t>
      </w:r>
      <w:proofErr w:type="spellStart"/>
      <w:r w:rsidR="00B5134D">
        <w:t>clickText</w:t>
      </w:r>
      <w:proofErr w:type="spellEnd"/>
      <w:r w:rsidR="00B5134D">
        <w:t>’ property is likely to be inappropriate.</w:t>
      </w:r>
    </w:p>
    <w:p w:rsidR="004E08D5" w:rsidRDefault="004E08D5" w:rsidP="001D2E61">
      <w:pPr>
        <w:pStyle w:val="ListParagraph"/>
        <w:numPr>
          <w:ilvl w:val="0"/>
          <w:numId w:val="7"/>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B5134D">
        <w:br/>
        <w:t>The default ‘</w:t>
      </w:r>
      <w:proofErr w:type="spellStart"/>
      <w:r w:rsidR="00B5134D">
        <w:t>clickCheckText</w:t>
      </w:r>
      <w:proofErr w:type="spellEnd"/>
      <w:r w:rsidR="00B5134D">
        <w:t xml:space="preserve">’ varies to suit the default ‘checkable’ property of the </w:t>
      </w:r>
      <w:proofErr w:type="spellStart"/>
      <w:r w:rsidR="00B5134D">
        <w:t>QEButton</w:t>
      </w:r>
      <w:proofErr w:type="spellEnd"/>
      <w:r w:rsidR="00B5134D">
        <w:t xml:space="preserve"> type. For </w:t>
      </w:r>
      <w:proofErr w:type="spellStart"/>
      <w:r w:rsidR="00B5134D">
        <w:t>QEPushButton</w:t>
      </w:r>
      <w:proofErr w:type="spellEnd"/>
      <w:r w:rsidR="00B5134D">
        <w:t xml:space="preserve"> the default ‘</w:t>
      </w:r>
      <w:proofErr w:type="spellStart"/>
      <w:r w:rsidR="00B5134D">
        <w:t>clickCheckText</w:t>
      </w:r>
      <w:proofErr w:type="spellEnd"/>
      <w:r w:rsidR="00B5134D">
        <w:t xml:space="preserve">’ is “0” which suits the default ‘checkable’ property which is ‘false’. For </w:t>
      </w:r>
      <w:proofErr w:type="spellStart"/>
      <w:r w:rsidR="00B5134D">
        <w:t>QERadioButton</w:t>
      </w:r>
      <w:proofErr w:type="spellEnd"/>
      <w:r w:rsidR="00B5134D">
        <w:t xml:space="preserve"> and </w:t>
      </w:r>
      <w:proofErr w:type="spellStart"/>
      <w:r w:rsidR="00B5134D">
        <w:t>QECheckBox</w:t>
      </w:r>
      <w:proofErr w:type="spellEnd"/>
      <w:r w:rsidR="00B5134D">
        <w:t xml:space="preserve"> the default is ‘</w:t>
      </w:r>
      <w:proofErr w:type="spellStart"/>
      <w:r w:rsidR="00B5134D">
        <w:t>clickText</w:t>
      </w:r>
      <w:proofErr w:type="spellEnd"/>
      <w:r w:rsidR="00B5134D">
        <w:t>’ is “1” which suits the default ‘checkable’ property which is ‘true’. If the ‘checkable’ property is changed the default ‘</w:t>
      </w:r>
      <w:proofErr w:type="spellStart"/>
      <w:r w:rsidR="00B5134D">
        <w:t>clickCheckText</w:t>
      </w:r>
      <w:proofErr w:type="spellEnd"/>
      <w:r w:rsidR="00B5134D">
        <w: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proofErr w:type="gramStart"/>
      <w:r>
        <w:rPr>
          <w:b/>
        </w:rPr>
        <w:t>subscribe</w:t>
      </w:r>
      <w:proofErr w:type="gramEnd"/>
      <w:r w:rsidRPr="00377856">
        <w:br/>
        <w:t>If checked</w:t>
      </w:r>
      <w:r>
        <w:t>, the button will read and present the current value defined by the ‘variable’ propert</w:t>
      </w:r>
      <w:r w:rsidR="00F94C8B">
        <w:t>y. If the ‘</w:t>
      </w:r>
      <w:proofErr w:type="spellStart"/>
      <w:r w:rsidR="00F94C8B">
        <w:t>altReadbackVariable</w:t>
      </w:r>
      <w:proofErr w:type="spellEnd"/>
      <w:r w:rsidR="00F94C8B">
        <w:t xml:space="preserve">’ </w:t>
      </w:r>
      <w:r>
        <w:t>property is define, it is used in preference to the ‘variable’ property</w:t>
      </w:r>
    </w:p>
    <w:p w:rsidR="00377856" w:rsidRDefault="00377856"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w:t>
      </w:r>
      <w:r w:rsidR="00F941C2" w:rsidRPr="00F941C2">
        <w:t xml:space="preserve"> </w:t>
      </w:r>
      <w:r w:rsidR="00F941C2">
        <w:t xml:space="preserve">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w:t>
      </w:r>
      <w:r w:rsidR="00F941C2">
        <w:lastRenderedPageBreak/>
        <w:t xml:space="preserve">properties prior to writing, is applied to the </w:t>
      </w:r>
      <w:proofErr w:type="spellStart"/>
      <w:r w:rsidR="00F941C2">
        <w:t>labelText</w:t>
      </w:r>
      <w:proofErr w:type="spellEnd"/>
      <w:r w:rsidR="00F941C2">
        <w:t xml:space="preserve">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proofErr w:type="spellStart"/>
      <w:r>
        <w:t>TextAndIcon</w:t>
      </w:r>
      <w:proofErr w:type="spellEnd"/>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1D2E61">
      <w:pPr>
        <w:pStyle w:val="ListParagraph"/>
        <w:numPr>
          <w:ilvl w:val="0"/>
          <w:numId w:val="7"/>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proofErr w:type="spellStart"/>
      <w:proofErr w:type="gramStart"/>
      <w:r w:rsidRPr="009B13ED">
        <w:rPr>
          <w:b/>
        </w:rPr>
        <w:t>labelText</w:t>
      </w:r>
      <w:proofErr w:type="spellEnd"/>
      <w:proofErr w:type="gramEnd"/>
      <w:r>
        <w:br/>
      </w:r>
      <w:r w:rsidR="00F339C7">
        <w:t>Button label text (prior to substitution).</w:t>
      </w:r>
      <w:r>
        <w:br/>
      </w:r>
      <w:r w:rsidR="00F339C7">
        <w:t xml:space="preserve">Macro substitutions </w:t>
      </w:r>
      <w:r w:rsidR="00F941C2">
        <w:t xml:space="preserve">from the </w:t>
      </w:r>
      <w:proofErr w:type="spellStart"/>
      <w:r w:rsidR="00F941C2">
        <w:t>variableSubstitutions</w:t>
      </w:r>
      <w:proofErr w:type="spellEnd"/>
      <w:r w:rsidR="00F941C2">
        <w:t xml:space="preserve">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proofErr w:type="spellStart"/>
      <w:r w:rsidRPr="009B13ED">
        <w:rPr>
          <w:rFonts w:ascii="Courier New" w:hAnsi="Courier New" w:cs="Courier New"/>
        </w:rPr>
        <w:t>firefox</w:t>
      </w:r>
      <w:proofErr w:type="spellEnd"/>
    </w:p>
    <w:p w:rsidR="00F339C7" w:rsidRDefault="009B13ED" w:rsidP="001D2E61">
      <w:pPr>
        <w:pStyle w:val="ListParagraph"/>
        <w:numPr>
          <w:ilvl w:val="0"/>
          <w:numId w:val="7"/>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182BDD">
        <w:fldChar w:fldCharType="begin"/>
      </w:r>
      <w:r w:rsidR="007B3BD1">
        <w:instrText xml:space="preserve"> REF _Ref345498802 \h </w:instrText>
      </w:r>
      <w:r w:rsidR="00182BDD">
        <w:fldChar w:fldCharType="separate"/>
      </w:r>
      <w:r w:rsidR="008A6985">
        <w:t>Finding files</w:t>
      </w:r>
      <w:r w:rsidR="00182BDD">
        <w:fldChar w:fldCharType="end"/>
      </w:r>
      <w:r w:rsidR="007B3BD1">
        <w:t xml:space="preserve"> (page </w:t>
      </w:r>
      <w:r w:rsidR="00182BDD">
        <w:fldChar w:fldCharType="begin"/>
      </w:r>
      <w:r w:rsidR="007B3BD1">
        <w:instrText xml:space="preserve"> PAGEREF _Ref345498802 \h </w:instrText>
      </w:r>
      <w:r w:rsidR="00182BDD">
        <w:fldChar w:fldCharType="separate"/>
      </w:r>
      <w:r w:rsidR="008A6985">
        <w:rPr>
          <w:noProof/>
        </w:rPr>
        <w:t>14</w:t>
      </w:r>
      <w:r w:rsidR="00182BDD">
        <w:fldChar w:fldCharType="end"/>
      </w:r>
      <w:r w:rsidR="007B3BD1">
        <w:t>) for details.</w:t>
      </w:r>
    </w:p>
    <w:p w:rsidR="00F339C7" w:rsidRDefault="009B13ED" w:rsidP="001D2E61">
      <w:pPr>
        <w:pStyle w:val="ListParagraph"/>
        <w:numPr>
          <w:ilvl w:val="0"/>
          <w:numId w:val="7"/>
        </w:numPr>
      </w:pPr>
      <w:proofErr w:type="spellStart"/>
      <w:proofErr w:type="gramStart"/>
      <w:r w:rsidRPr="009B13ED">
        <w:rPr>
          <w:b/>
        </w:rPr>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 xml:space="preserve">When used within the </w:t>
      </w:r>
      <w:proofErr w:type="spellStart"/>
      <w:r w:rsidR="00F339C7">
        <w:t>QEGui</w:t>
      </w:r>
      <w:proofErr w:type="spellEnd"/>
      <w:r w:rsidR="00F339C7">
        <w:t xml:space="preserve"> application, the </w:t>
      </w:r>
      <w:proofErr w:type="spellStart"/>
      <w:r w:rsidR="00F339C7">
        <w:t>QEGui</w:t>
      </w:r>
      <w:proofErr w:type="spellEnd"/>
      <w:r w:rsidR="00F339C7">
        <w:t xml:space="preserve">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proofErr w:type="spellStart"/>
      <w:r>
        <w:t>NewTab</w:t>
      </w:r>
      <w:proofErr w:type="spellEnd"/>
      <w:r w:rsidR="009B13ED">
        <w:tab/>
      </w:r>
      <w:r>
        <w:t>Open new GUI in a new tab</w:t>
      </w:r>
    </w:p>
    <w:p w:rsidR="00F339C7" w:rsidRDefault="00F339C7" w:rsidP="001D2E61">
      <w:pPr>
        <w:pStyle w:val="ListParagraph"/>
        <w:numPr>
          <w:ilvl w:val="1"/>
          <w:numId w:val="7"/>
        </w:numPr>
      </w:pPr>
      <w:proofErr w:type="spellStart"/>
      <w:r>
        <w:t>NewWindow</w:t>
      </w:r>
      <w:proofErr w:type="spellEnd"/>
      <w:r w:rsidR="009B13ED">
        <w:tab/>
      </w:r>
      <w:r>
        <w:t>Open new GUI in a new window</w:t>
      </w:r>
    </w:p>
    <w:p w:rsidR="00153BC8" w:rsidRDefault="00153BC8" w:rsidP="001D2E61">
      <w:pPr>
        <w:pStyle w:val="ListParagraph"/>
        <w:numPr>
          <w:ilvl w:val="0"/>
          <w:numId w:val="7"/>
        </w:numPr>
      </w:pPr>
      <w:proofErr w:type="spellStart"/>
      <w:proofErr w:type="gramStart"/>
      <w:r w:rsidRPr="00153BC8">
        <w:rPr>
          <w:b/>
        </w:rPr>
        <w:t>variableSubstitutions</w:t>
      </w:r>
      <w:proofErr w:type="spellEnd"/>
      <w:proofErr w:type="gramEnd"/>
      <w:r w:rsidRPr="00153BC8">
        <w:rPr>
          <w:b/>
        </w:rPr>
        <w:br/>
      </w:r>
      <w:r>
        <w:t xml:space="preserve">The </w:t>
      </w:r>
      <w:proofErr w:type="spellStart"/>
      <w:r>
        <w:t>variableSubstitutions</w:t>
      </w:r>
      <w:proofErr w:type="spellEnd"/>
      <w:r>
        <w:t xml:space="preserve"> property is </w:t>
      </w:r>
      <w:r w:rsidR="003A5981">
        <w:t xml:space="preserve">applied to the GUI file name and </w:t>
      </w:r>
      <w:r>
        <w:t xml:space="preserve">added to the list of macro substations provided to the new form being opened by the QE button. The macro substitutions present in the </w:t>
      </w:r>
      <w:proofErr w:type="spellStart"/>
      <w:r>
        <w:t>variableSubstitutions</w:t>
      </w:r>
      <w:proofErr w:type="spellEnd"/>
      <w:r>
        <w:t xml:space="preserve"> property </w:t>
      </w:r>
      <w:r w:rsidRPr="00153BC8">
        <w:rPr>
          <w:b/>
          <w:u w:val="single"/>
        </w:rPr>
        <w:t>do not</w:t>
      </w:r>
      <w:r>
        <w:t xml:space="preserve"> take precedence over any other macro substitutions already defined by any </w:t>
      </w:r>
      <w:proofErr w:type="spellStart"/>
      <w:r>
        <w:t>QEForm</w:t>
      </w:r>
      <w:proofErr w:type="spellEnd"/>
      <w:r>
        <w:t xml:space="preserve"> containing the button, or by the application. Note, the </w:t>
      </w:r>
      <w:proofErr w:type="spellStart"/>
      <w:r>
        <w:t>variableSubstitutions</w:t>
      </w:r>
      <w:proofErr w:type="spellEnd"/>
      <w:r>
        <w:t xml:space="preserve"> property is also used to provide default substitutions for the variable names, is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and is applied to the </w:t>
      </w:r>
      <w:proofErr w:type="spellStart"/>
      <w:r>
        <w:t>labelText</w:t>
      </w:r>
      <w:proofErr w:type="spellEnd"/>
      <w:r>
        <w:t xml:space="preserve"> property if present.</w:t>
      </w:r>
    </w:p>
    <w:p w:rsidR="00153BC8" w:rsidRDefault="00153BC8" w:rsidP="001D2E61">
      <w:pPr>
        <w:pStyle w:val="ListParagraph"/>
        <w:numPr>
          <w:ilvl w:val="0"/>
          <w:numId w:val="7"/>
        </w:numPr>
      </w:pPr>
      <w:proofErr w:type="spellStart"/>
      <w:proofErr w:type="gramStart"/>
      <w:r w:rsidRPr="00153BC8">
        <w:rPr>
          <w:b/>
        </w:rPr>
        <w:t>prioritySubstitutions</w:t>
      </w:r>
      <w:proofErr w:type="spellEnd"/>
      <w:proofErr w:type="gramEnd"/>
      <w:r>
        <w:br/>
        <w:t xml:space="preserve">The </w:t>
      </w:r>
      <w:proofErr w:type="spellStart"/>
      <w:r>
        <w:t>prioritySubstitutions</w:t>
      </w:r>
      <w:proofErr w:type="spellEnd"/>
      <w:r>
        <w:t xml:space="preserve"> property is added to the list of macro substations provided to the new form being opened by the QE button. The macro substitutions present in the </w:t>
      </w:r>
      <w:proofErr w:type="spellStart"/>
      <w:r>
        <w:t>prioritySubstitutions</w:t>
      </w:r>
      <w:proofErr w:type="spellEnd"/>
      <w:r>
        <w:t xml:space="preserve"> property </w:t>
      </w:r>
      <w:r w:rsidRPr="00153BC8">
        <w:rPr>
          <w:b/>
          <w:u w:val="single"/>
        </w:rPr>
        <w:t>do</w:t>
      </w:r>
      <w:r>
        <w:t xml:space="preserve"> take precedence over any other macro substitutions already defined by any </w:t>
      </w:r>
      <w:proofErr w:type="spellStart"/>
      <w:r>
        <w:t>QEForm</w:t>
      </w:r>
      <w:proofErr w:type="spellEnd"/>
      <w:r>
        <w:t xml:space="preserve"> containing the button, or by the application. Unlike the </w:t>
      </w:r>
      <w:proofErr w:type="spellStart"/>
      <w:r>
        <w:t>variableSubstitutions</w:t>
      </w:r>
      <w:proofErr w:type="spellEnd"/>
      <w:r>
        <w:t xml:space="preserve"> property, the </w:t>
      </w:r>
      <w:proofErr w:type="spellStart"/>
      <w:r>
        <w:t>prioritySubstitutions</w:t>
      </w:r>
      <w:proofErr w:type="spellEnd"/>
      <w:r>
        <w:t xml:space="preserve"> property is only added to the list of macro substitutions provided to a new GUI being launched by the QE button.</w:t>
      </w:r>
      <w:r>
        <w:br/>
        <w:t xml:space="preserve">The </w:t>
      </w:r>
      <w:proofErr w:type="spellStart"/>
      <w:r>
        <w:t>prioritySubstitutions</w:t>
      </w:r>
      <w:proofErr w:type="spellEnd"/>
      <w:r>
        <w:t xml:space="preserve"> property is particularly useful when re-opening the form containing the QE button, but with different macro substitutions. The </w:t>
      </w:r>
      <w:proofErr w:type="spellStart"/>
      <w:r>
        <w:t>variableSubstitutions</w:t>
      </w:r>
      <w:proofErr w:type="spellEnd"/>
      <w:r>
        <w:t xml:space="preserve">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2"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8A6985">
          <w:rPr>
            <w:noProof/>
          </w:rPr>
          <w:t>21</w:t>
        </w:r>
      </w:fldSimple>
      <w:r>
        <w:t xml:space="preserve"> </w:t>
      </w:r>
      <w:proofErr w:type="spellStart"/>
      <w:r>
        <w:t>QEPushButton</w:t>
      </w:r>
      <w:proofErr w:type="spellEnd"/>
      <w:r w:rsidR="00044037">
        <w:t>,</w:t>
      </w:r>
      <w:r>
        <w:t xml:space="preserve"> </w:t>
      </w:r>
      <w:proofErr w:type="spellStart"/>
      <w:r>
        <w:t>QERadioButton</w:t>
      </w:r>
      <w:proofErr w:type="spellEnd"/>
      <w:r>
        <w:t xml:space="preserve"> </w:t>
      </w:r>
      <w:r w:rsidR="00044037">
        <w:t xml:space="preserve">and </w:t>
      </w:r>
      <w:proofErr w:type="spellStart"/>
      <w:r w:rsidR="00044037">
        <w:t>QECheckBox</w:t>
      </w:r>
      <w:proofErr w:type="spellEnd"/>
      <w:r w:rsidR="00044037">
        <w:t xml:space="preserve"> </w:t>
      </w:r>
      <w:r>
        <w:t>examples</w:t>
      </w:r>
    </w:p>
    <w:p w:rsidR="00634B86" w:rsidRDefault="00634B86" w:rsidP="00634B86">
      <w:pPr>
        <w:pStyle w:val="Heading2"/>
      </w:pPr>
      <w:bookmarkStart w:id="109" w:name="_Toc357593793"/>
      <w:proofErr w:type="spellStart"/>
      <w:r>
        <w:t>QEShape</w:t>
      </w:r>
      <w:bookmarkEnd w:id="109"/>
      <w:proofErr w:type="spellEnd"/>
    </w:p>
    <w:p w:rsidR="00FE0C3A" w:rsidRDefault="00742A0F" w:rsidP="00742A0F">
      <w:r>
        <w:t xml:space="preserve">The </w:t>
      </w:r>
      <w:proofErr w:type="spellStart"/>
      <w:r>
        <w:t>QEShape</w:t>
      </w:r>
      <w:proofErr w:type="spellEnd"/>
      <w:r>
        <w:t xml:space="preserv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182BDD">
        <w:fldChar w:fldCharType="begin"/>
      </w:r>
      <w:r w:rsidR="002013F4">
        <w:instrText xml:space="preserve"> REF _Ref354993341 \h </w:instrText>
      </w:r>
      <w:r w:rsidR="00182BDD">
        <w:fldChar w:fldCharType="separate"/>
      </w:r>
      <w:r w:rsidR="008A6985">
        <w:t xml:space="preserve">Figure </w:t>
      </w:r>
      <w:r w:rsidR="008A6985">
        <w:rPr>
          <w:noProof/>
        </w:rPr>
        <w:t>22</w:t>
      </w:r>
      <w:r w:rsidR="00182BDD">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3"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10" w:name="_Ref354993341"/>
      <w:r>
        <w:t xml:space="preserve">Figure </w:t>
      </w:r>
      <w:fldSimple w:instr=" SEQ Figure \* ARABIC ">
        <w:r w:rsidR="008A6985">
          <w:rPr>
            <w:noProof/>
          </w:rPr>
          <w:t>22</w:t>
        </w:r>
      </w:fldSimple>
      <w:bookmarkEnd w:id="110"/>
      <w:r>
        <w:t xml:space="preserve"> </w:t>
      </w:r>
      <w:proofErr w:type="spellStart"/>
      <w:r>
        <w:t>QEShape</w:t>
      </w:r>
      <w:proofErr w:type="spellEnd"/>
      <w:r>
        <w:t xml:space="preserv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 xml:space="preserve">To use the </w:t>
      </w:r>
      <w:proofErr w:type="spellStart"/>
      <w:r>
        <w:t>QEShape</w:t>
      </w:r>
      <w:proofErr w:type="spellEnd"/>
      <w:r>
        <w:t xml:space="preserv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proofErr w:type="spellStart"/>
      <w:r w:rsidRPr="00FE0C3A">
        <w:t>shapeOptions</w:t>
      </w:r>
      <w:proofErr w:type="spellEnd"/>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proofErr w:type="spellStart"/>
      <w:r>
        <w:rPr>
          <w:lang w:val="en-US"/>
        </w:rPr>
        <w:t>Polyline</w:t>
      </w:r>
      <w:proofErr w:type="spellEnd"/>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proofErr w:type="spellStart"/>
      <w:r>
        <w:rPr>
          <w:lang w:val="en-US"/>
        </w:rPr>
        <w:t>Rect</w:t>
      </w:r>
      <w:proofErr w:type="spellEnd"/>
    </w:p>
    <w:p w:rsidR="00FE0C3A" w:rsidRDefault="00FE0C3A" w:rsidP="001D2E61">
      <w:pPr>
        <w:pStyle w:val="ListParagraph"/>
        <w:numPr>
          <w:ilvl w:val="0"/>
          <w:numId w:val="28"/>
        </w:numPr>
        <w:rPr>
          <w:lang w:val="en-US"/>
        </w:rPr>
      </w:pPr>
      <w:proofErr w:type="spellStart"/>
      <w:r>
        <w:rPr>
          <w:lang w:val="en-US"/>
        </w:rPr>
        <w:t>RoundedRect</w:t>
      </w:r>
      <w:proofErr w:type="spellEnd"/>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w:t>
      </w:r>
      <w:proofErr w:type="gramStart"/>
      <w:r w:rsidR="00D81266">
        <w:rPr>
          <w:lang w:val="en-US"/>
        </w:rPr>
        <w:t>then</w:t>
      </w:r>
      <w:proofErr w:type="gramEnd"/>
      <w:r w:rsidR="00D81266">
        <w:rPr>
          <w:lang w:val="en-US"/>
        </w:rPr>
        <w:t xml:space="preserve">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proofErr w:type="spellStart"/>
      <w:r w:rsidRPr="00FE0C3A">
        <w:t>Transperency</w:t>
      </w:r>
      <w:proofErr w:type="spellEnd"/>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proofErr w:type="spellStart"/>
      <w:r w:rsidRPr="00FE0C3A">
        <w:t>ColourHue</w:t>
      </w:r>
      <w:proofErr w:type="spellEnd"/>
    </w:p>
    <w:p w:rsidR="00FE0C3A" w:rsidRDefault="00FE0C3A" w:rsidP="001D2E61">
      <w:pPr>
        <w:pStyle w:val="ListParagraph"/>
        <w:numPr>
          <w:ilvl w:val="0"/>
          <w:numId w:val="29"/>
        </w:numPr>
      </w:pPr>
      <w:proofErr w:type="spellStart"/>
      <w:r w:rsidRPr="00FE0C3A">
        <w:t>ColourSaturation</w:t>
      </w:r>
      <w:proofErr w:type="spellEnd"/>
    </w:p>
    <w:p w:rsidR="00FE0C3A" w:rsidRDefault="00FE0C3A" w:rsidP="001D2E61">
      <w:pPr>
        <w:pStyle w:val="ListParagraph"/>
        <w:numPr>
          <w:ilvl w:val="0"/>
          <w:numId w:val="29"/>
        </w:numPr>
      </w:pPr>
      <w:proofErr w:type="spellStart"/>
      <w:r w:rsidRPr="00FE0C3A">
        <w:t>ColourValue</w:t>
      </w:r>
      <w:proofErr w:type="spellEnd"/>
    </w:p>
    <w:p w:rsidR="00FE0C3A" w:rsidRDefault="00FE0C3A" w:rsidP="001D2E61">
      <w:pPr>
        <w:pStyle w:val="ListParagraph"/>
        <w:numPr>
          <w:ilvl w:val="0"/>
          <w:numId w:val="29"/>
        </w:numPr>
      </w:pPr>
      <w:proofErr w:type="spellStart"/>
      <w:r w:rsidRPr="00FE0C3A">
        <w:t>ColourIndex</w:t>
      </w:r>
      <w:proofErr w:type="spellEnd"/>
    </w:p>
    <w:p w:rsidR="005638D7" w:rsidRDefault="00FE0C3A" w:rsidP="001D2E61">
      <w:pPr>
        <w:pStyle w:val="ListParagraph"/>
        <w:numPr>
          <w:ilvl w:val="0"/>
          <w:numId w:val="29"/>
        </w:numPr>
      </w:pPr>
      <w:proofErr w:type="spellStart"/>
      <w:r w:rsidRPr="00FE0C3A">
        <w:t>Penwidth</w:t>
      </w:r>
      <w:proofErr w:type="spellEnd"/>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proofErr w:type="gramStart"/>
      <w:r>
        <w:t>For example</w:t>
      </w:r>
      <w:r w:rsidR="00771975">
        <w:t>...</w:t>
      </w:r>
      <w:proofErr w:type="gramEnd"/>
    </w:p>
    <w:p w:rsidR="00771975" w:rsidRDefault="00771975" w:rsidP="001D2E61">
      <w:pPr>
        <w:pStyle w:val="ListParagraph"/>
        <w:numPr>
          <w:ilvl w:val="0"/>
          <w:numId w:val="30"/>
        </w:numPr>
      </w:pPr>
      <w:r>
        <w:t>T</w:t>
      </w:r>
      <w:r w:rsidR="005638D7">
        <w:t xml:space="preserve">he </w:t>
      </w:r>
      <w:proofErr w:type="spellStart"/>
      <w:r w:rsidR="005638D7">
        <w:t>QEShape</w:t>
      </w:r>
      <w:proofErr w:type="spellEnd"/>
      <w:r w:rsidR="005638D7">
        <w:t xml:space="preserve"> object shown in </w:t>
      </w:r>
      <w:r w:rsidR="00182BDD">
        <w:fldChar w:fldCharType="begin"/>
      </w:r>
      <w:r w:rsidR="005638D7">
        <w:instrText xml:space="preserve"> REF _Ref354993341 \h </w:instrText>
      </w:r>
      <w:r w:rsidR="00182BDD">
        <w:fldChar w:fldCharType="separate"/>
      </w:r>
      <w:r w:rsidR="008A6985">
        <w:t xml:space="preserve">Figure </w:t>
      </w:r>
      <w:r w:rsidR="008A6985">
        <w:rPr>
          <w:noProof/>
        </w:rPr>
        <w:t>22</w:t>
      </w:r>
      <w:r w:rsidR="00182BDD">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 xml:space="preserve">A common set of properties are used to define most objects that can be displayed by the </w:t>
      </w:r>
      <w:proofErr w:type="spellStart"/>
      <w:r>
        <w:t>QEShape</w:t>
      </w:r>
      <w:proofErr w:type="spellEnd"/>
      <w:r>
        <w:t xml:space="preserv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proofErr w:type="spellStart"/>
            <w:r>
              <w:rPr>
                <w:lang w:val="en-US"/>
              </w:rPr>
              <w:t>lineWidth</w:t>
            </w:r>
            <w:proofErr w:type="spellEnd"/>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proofErr w:type="spellStart"/>
            <w:r>
              <w:rPr>
                <w:lang w:val="en-US"/>
              </w:rPr>
              <w:t>numPoints</w:t>
            </w:r>
            <w:proofErr w:type="spellEnd"/>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Polyline</w:t>
            </w:r>
            <w:proofErr w:type="spellEnd"/>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numPoints</w:t>
            </w:r>
            <w:proofErr w:type="spellEnd"/>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numPoints</w:t>
            </w:r>
            <w:proofErr w:type="spellEnd"/>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Rect</w:t>
            </w:r>
            <w:proofErr w:type="spellEnd"/>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RoundedRect</w:t>
            </w:r>
            <w:proofErr w:type="spellEnd"/>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proofErr w:type="spellStart"/>
            <w:r>
              <w:rPr>
                <w:lang w:val="en-US"/>
              </w:rPr>
              <w:t>startAngle</w:t>
            </w:r>
            <w:proofErr w:type="spellEnd"/>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proofErr w:type="spellStart"/>
            <w:r>
              <w:rPr>
                <w:lang w:val="en-US"/>
              </w:rPr>
              <w:t>arcLength</w:t>
            </w:r>
            <w:proofErr w:type="spellEnd"/>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proofErr w:type="spellStart"/>
            <w:r>
              <w:rPr>
                <w:lang w:val="en-US"/>
              </w:rPr>
              <w:t>lineWidth</w:t>
            </w:r>
            <w:proofErr w:type="spellEnd"/>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startAngle</w:t>
            </w:r>
            <w:proofErr w:type="spellEnd"/>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proofErr w:type="spellStart"/>
            <w:r>
              <w:rPr>
                <w:lang w:val="en-US"/>
              </w:rPr>
              <w:t>arcLength</w:t>
            </w:r>
            <w:proofErr w:type="spellEnd"/>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proofErr w:type="spellStart"/>
            <w:r>
              <w:rPr>
                <w:lang w:val="en-US"/>
              </w:rPr>
              <w:t>drawBorder</w:t>
            </w:r>
            <w:proofErr w:type="spellEnd"/>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startAngle</w:t>
            </w:r>
            <w:proofErr w:type="spellEnd"/>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proofErr w:type="spellStart"/>
            <w:r>
              <w:rPr>
                <w:lang w:val="en-US"/>
              </w:rPr>
              <w:t>arcLength</w:t>
            </w:r>
            <w:proofErr w:type="spellEnd"/>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proofErr w:type="spellStart"/>
            <w:r>
              <w:rPr>
                <w:lang w:val="en-US"/>
              </w:rPr>
              <w:t>drawBorder</w:t>
            </w:r>
            <w:proofErr w:type="spellEnd"/>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proofErr w:type="spellStart"/>
            <w:r>
              <w:rPr>
                <w:lang w:val="en-US"/>
              </w:rPr>
              <w:t>drawBorder</w:t>
            </w:r>
            <w:proofErr w:type="spellEnd"/>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proofErr w:type="spellStart"/>
            <w:r>
              <w:rPr>
                <w:lang w:val="en-US"/>
              </w:rPr>
              <w:t>lineWidth</w:t>
            </w:r>
            <w:proofErr w:type="spellEnd"/>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w:t>
      </w:r>
      <w:proofErr w:type="spellStart"/>
      <w:r>
        <w:t>originTranslation</w:t>
      </w:r>
      <w:proofErr w:type="spellEnd"/>
      <w:r>
        <w:t>’ properties apply to all objects as they affect how the widget is viewed</w:t>
      </w:r>
      <w:r w:rsidR="008758ED">
        <w:t>, not how it is drawn</w:t>
      </w:r>
      <w:r>
        <w:t>.</w:t>
      </w:r>
    </w:p>
    <w:p w:rsidR="00A442A9" w:rsidRDefault="00937F6B" w:rsidP="00FE0C3A">
      <w:r>
        <w:t>By default the origin (position 0</w:t>
      </w:r>
      <w:proofErr w:type="gramStart"/>
      <w:r>
        <w:t>,0</w:t>
      </w:r>
      <w:proofErr w:type="gramEnd"/>
      <w:r>
        <w:t xml:space="preserve">) of the object drawing area is located at the top left of the </w:t>
      </w:r>
      <w:proofErr w:type="spellStart"/>
      <w:r>
        <w:t>QEShape</w:t>
      </w:r>
      <w:proofErr w:type="spellEnd"/>
      <w:r>
        <w:t xml:space="preserve"> widget. This origin can be moved </w:t>
      </w:r>
      <w:r w:rsidR="008758ED">
        <w:t xml:space="preserve">within the </w:t>
      </w:r>
      <w:proofErr w:type="spellStart"/>
      <w:r w:rsidR="008758ED">
        <w:t>QEShape</w:t>
      </w:r>
      <w:proofErr w:type="spellEnd"/>
      <w:r w:rsidR="008758ED">
        <w:t xml:space="preserve"> widget </w:t>
      </w:r>
      <w:r>
        <w:t>using the ‘</w:t>
      </w:r>
      <w:proofErr w:type="spellStart"/>
      <w:r>
        <w:t>originTranslation</w:t>
      </w:r>
      <w:proofErr w:type="spellEnd"/>
      <w:r>
        <w:t xml:space="preserve">’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182BDD">
        <w:fldChar w:fldCharType="begin"/>
      </w:r>
      <w:r w:rsidR="00A442A9">
        <w:instrText xml:space="preserve"> REF _Ref355015835 \h </w:instrText>
      </w:r>
      <w:r w:rsidR="00182BDD">
        <w:fldChar w:fldCharType="separate"/>
      </w:r>
      <w:r w:rsidR="008A6985">
        <w:t xml:space="preserve">Figure </w:t>
      </w:r>
      <w:r w:rsidR="008A6985">
        <w:rPr>
          <w:noProof/>
        </w:rPr>
        <w:t>23</w:t>
      </w:r>
      <w:r w:rsidR="00182BDD">
        <w:fldChar w:fldCharType="end"/>
      </w:r>
      <w:r w:rsidR="00A442A9">
        <w:t xml:space="preserve">, four </w:t>
      </w:r>
      <w:proofErr w:type="spellStart"/>
      <w:r w:rsidR="00A442A9">
        <w:t>QEShape</w:t>
      </w:r>
      <w:proofErr w:type="spellEnd"/>
      <w:r w:rsidR="00A442A9">
        <w:t xml:space="preserv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w:t>
      </w:r>
      <w:proofErr w:type="gramStart"/>
      <w:r w:rsidR="00A442A9">
        <w:t>,0</w:t>
      </w:r>
      <w:proofErr w:type="gramEnd"/>
      <w:r>
        <w:t>)</w:t>
      </w:r>
      <w:r w:rsidR="00A442A9">
        <w:t xml:space="preserve"> </w:t>
      </w:r>
      <w:r>
        <w:t xml:space="preserve">and no </w:t>
      </w:r>
      <w:proofErr w:type="spellStart"/>
      <w:r>
        <w:t>offsetTranslation</w:t>
      </w:r>
      <w:proofErr w:type="spellEnd"/>
      <w:r>
        <w:t xml:space="preserve">. </w:t>
      </w:r>
      <w:r w:rsidR="008758ED">
        <w:t xml:space="preserve">This means the top left of the </w:t>
      </w:r>
      <w:proofErr w:type="spellStart"/>
      <w:r w:rsidR="008758ED">
        <w:t>QEShape</w:t>
      </w:r>
      <w:proofErr w:type="spellEnd"/>
      <w:r w:rsidR="008758ED">
        <w:t xml:space="preserve"> widget is at the origin of the object drawing area and </w:t>
      </w:r>
      <w:proofErr w:type="spellStart"/>
      <w:r w:rsidR="008758ED">
        <w:t>and</w:t>
      </w:r>
      <w:proofErr w:type="spellEnd"/>
      <w:r w:rsidR="008758ED">
        <w:t xml:space="preserve">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w:t>
      </w:r>
      <w:proofErr w:type="spellStart"/>
      <w:r>
        <w:t>offsetTranslation</w:t>
      </w:r>
      <w:proofErr w:type="spellEnd"/>
      <w:r>
        <w:t xml:space="preserve"> of </w:t>
      </w:r>
      <w:r w:rsidR="00481BDA">
        <w:t>(</w:t>
      </w:r>
      <w:r>
        <w:t>-40,-40</w:t>
      </w:r>
      <w:r w:rsidR="00481BDA">
        <w:t>)</w:t>
      </w:r>
      <w:r>
        <w:t xml:space="preserve">. </w:t>
      </w:r>
      <w:r w:rsidR="008758ED">
        <w:t xml:space="preserve">An </w:t>
      </w:r>
      <w:proofErr w:type="spellStart"/>
      <w:r w:rsidR="008758ED">
        <w:t>offsetTranslation</w:t>
      </w:r>
      <w:proofErr w:type="spellEnd"/>
      <w:r w:rsidR="008758ED">
        <w:t xml:space="preserve"> of (-40,-40) means the top left of the </w:t>
      </w:r>
      <w:proofErr w:type="spellStart"/>
      <w:r w:rsidR="008758ED">
        <w:t>QEShape</w:t>
      </w:r>
      <w:proofErr w:type="spellEnd"/>
      <w:r w:rsidR="008758ED">
        <w:t xml:space="preserve"> widget is located at position (-40,-40) of the object drawing area. This places the origin of the drawing area at the centre of the </w:t>
      </w:r>
      <w:proofErr w:type="spellStart"/>
      <w:r w:rsidR="008758ED">
        <w:t>QEShape</w:t>
      </w:r>
      <w:proofErr w:type="spellEnd"/>
      <w:r w:rsidR="008758ED">
        <w:t xml:space="preserve"> widget. As the ellipse is being drawn around the origin of the drawing area and which is now in the centre of the widget, the ellipse appears in the centre of the </w:t>
      </w:r>
      <w:proofErr w:type="spellStart"/>
      <w:r w:rsidR="008758ED">
        <w:t>QEShape</w:t>
      </w:r>
      <w:proofErr w:type="spellEnd"/>
      <w:r w:rsidR="008758ED">
        <w:t xml:space="preserv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w:t>
      </w:r>
      <w:proofErr w:type="spellStart"/>
      <w:r>
        <w:t>QEShape</w:t>
      </w:r>
      <w:proofErr w:type="spellEnd"/>
      <w:r>
        <w:t xml:space="preserve"> widgets show the ellipse growing out from the top left hand corner, the right hand </w:t>
      </w:r>
      <w:proofErr w:type="spellStart"/>
      <w:r>
        <w:t>QEShape</w:t>
      </w:r>
      <w:proofErr w:type="spellEnd"/>
      <w:r>
        <w:t xml:space="preserv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4"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11" w:name="_Ref355015835"/>
      <w:r>
        <w:lastRenderedPageBreak/>
        <w:t xml:space="preserve">Figure </w:t>
      </w:r>
      <w:r w:rsidR="00182BDD">
        <w:fldChar w:fldCharType="begin"/>
      </w:r>
      <w:r w:rsidR="002D1E1A">
        <w:instrText xml:space="preserve"> SEQ Figure \* ARABIC </w:instrText>
      </w:r>
      <w:r w:rsidR="00182BDD">
        <w:fldChar w:fldCharType="separate"/>
      </w:r>
      <w:proofErr w:type="gramStart"/>
      <w:r w:rsidR="008A6985">
        <w:rPr>
          <w:noProof/>
        </w:rPr>
        <w:t>23</w:t>
      </w:r>
      <w:r w:rsidR="00182BDD">
        <w:fldChar w:fldCharType="end"/>
      </w:r>
      <w:bookmarkEnd w:id="111"/>
      <w:r>
        <w:t xml:space="preserve"> </w:t>
      </w:r>
      <w:proofErr w:type="spellStart"/>
      <w:r>
        <w:t>QEShape</w:t>
      </w:r>
      <w:proofErr w:type="spellEnd"/>
      <w:r>
        <w:t xml:space="preserve"> </w:t>
      </w:r>
      <w:proofErr w:type="spellStart"/>
      <w:r>
        <w:t>originTranslation</w:t>
      </w:r>
      <w:proofErr w:type="spellEnd"/>
      <w:r>
        <w:t xml:space="preserve"> example</w:t>
      </w:r>
      <w:proofErr w:type="gramEnd"/>
    </w:p>
    <w:p w:rsidR="00481BDA" w:rsidRDefault="00936BE0" w:rsidP="00481BDA">
      <w:r>
        <w:t xml:space="preserve">In </w:t>
      </w:r>
      <w:r w:rsidR="00182BDD">
        <w:fldChar w:fldCharType="begin"/>
      </w:r>
      <w:r w:rsidR="00505FD6">
        <w:instrText xml:space="preserve"> REF _Ref355041792 \h </w:instrText>
      </w:r>
      <w:r w:rsidR="00182BDD">
        <w:fldChar w:fldCharType="separate"/>
      </w:r>
      <w:r w:rsidR="008A6985">
        <w:t xml:space="preserve">Figure </w:t>
      </w:r>
      <w:r w:rsidR="008A6985">
        <w:rPr>
          <w:noProof/>
        </w:rPr>
        <w:t>24</w:t>
      </w:r>
      <w:r w:rsidR="00182BDD">
        <w:fldChar w:fldCharType="end"/>
      </w:r>
      <w:r>
        <w:t xml:space="preserve"> a single </w:t>
      </w:r>
      <w:proofErr w:type="spellStart"/>
      <w:r>
        <w:t>QEShape</w:t>
      </w:r>
      <w:proofErr w:type="spellEnd"/>
      <w:r>
        <w:t xml:space="preserve"> widget is shown implementing a meter needle on a background of a meter scale. The </w:t>
      </w:r>
      <w:proofErr w:type="spellStart"/>
      <w:r>
        <w:t>QEShape</w:t>
      </w:r>
      <w:proofErr w:type="spellEnd"/>
      <w:r>
        <w:t xml:space="preserve"> widget draws a line object and has a variable animating the line rotation. The ‘</w:t>
      </w:r>
      <w:proofErr w:type="spellStart"/>
      <w:r>
        <w:t>originTranslation</w:t>
      </w:r>
      <w:proofErr w:type="spellEnd"/>
      <w:r>
        <w:t>’ property has been set to (</w:t>
      </w:r>
      <w:r w:rsidR="00505FD6">
        <w:t>-118,-124</w:t>
      </w:r>
      <w:r>
        <w:t>) to place the origin of the drawing area in the centre of the meter, and the line coordinates have been set to (</w:t>
      </w:r>
      <w:r w:rsidR="00505FD6">
        <w:t>0</w:t>
      </w:r>
      <w:proofErr w:type="gramStart"/>
      <w:r w:rsidR="00505FD6">
        <w:t>,20</w:t>
      </w:r>
      <w:proofErr w:type="gramEnd"/>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5"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12" w:name="_Ref355041792"/>
      <w:r>
        <w:t xml:space="preserve">Figure </w:t>
      </w:r>
      <w:r w:rsidR="00182BDD">
        <w:fldChar w:fldCharType="begin"/>
      </w:r>
      <w:r w:rsidR="002D1E1A">
        <w:instrText xml:space="preserve"> SEQ Figure \* ARABIC </w:instrText>
      </w:r>
      <w:r w:rsidR="00182BDD">
        <w:fldChar w:fldCharType="separate"/>
      </w:r>
      <w:proofErr w:type="gramStart"/>
      <w:r w:rsidR="008A6985">
        <w:rPr>
          <w:noProof/>
        </w:rPr>
        <w:t>24</w:t>
      </w:r>
      <w:r w:rsidR="00182BDD">
        <w:fldChar w:fldCharType="end"/>
      </w:r>
      <w:bookmarkEnd w:id="112"/>
      <w:r>
        <w:t xml:space="preserve"> </w:t>
      </w:r>
      <w:proofErr w:type="spellStart"/>
      <w:r>
        <w:t>QEShape</w:t>
      </w:r>
      <w:proofErr w:type="spellEnd"/>
      <w:r>
        <w:t xml:space="preserve"> rotation example</w:t>
      </w:r>
      <w:proofErr w:type="gramEnd"/>
    </w:p>
    <w:p w:rsidR="00505FD6" w:rsidRPr="003339C4" w:rsidRDefault="00505FD6" w:rsidP="00505FD6">
      <w:pPr>
        <w:rPr>
          <w:b/>
          <w:u w:val="single"/>
        </w:rPr>
      </w:pPr>
      <w:r w:rsidRPr="003339C4">
        <w:rPr>
          <w:b/>
          <w:u w:val="single"/>
        </w:rPr>
        <w:t>Traps</w:t>
      </w:r>
    </w:p>
    <w:p w:rsidR="00505FD6" w:rsidRPr="00505FD6" w:rsidRDefault="00505FD6" w:rsidP="00505FD6">
      <w:r>
        <w:t xml:space="preserve">The </w:t>
      </w:r>
      <w:proofErr w:type="spellStart"/>
      <w:r>
        <w:t>QEShape</w:t>
      </w:r>
      <w:proofErr w:type="spellEnd"/>
      <w:r>
        <w:t xml:space="preserve"> widget provides a view onto the drawing area where the shape is created. The shape may seem to disappear if the </w:t>
      </w:r>
      <w:proofErr w:type="gramStart"/>
      <w:r>
        <w:t>properties defining the geometry of the shape places</w:t>
      </w:r>
      <w:proofErr w:type="gramEnd"/>
      <w:r>
        <w:t xml:space="preserve"> it outside the area that can be seen by the </w:t>
      </w:r>
      <w:proofErr w:type="spellStart"/>
      <w:r>
        <w:t>QEShape</w:t>
      </w:r>
      <w:proofErr w:type="spellEnd"/>
      <w:r>
        <w:t xml:space="preserve"> widget, or variable values have modified the shape’s position so it is no longer viewable within the </w:t>
      </w:r>
      <w:proofErr w:type="spellStart"/>
      <w:r>
        <w:t>QEShape</w:t>
      </w:r>
      <w:proofErr w:type="spellEnd"/>
      <w:r>
        <w:t xml:space="preserve"> widget.</w:t>
      </w:r>
    </w:p>
    <w:p w:rsidR="006A1B3E" w:rsidRDefault="006A1B3E" w:rsidP="006A1B3E">
      <w:pPr>
        <w:pStyle w:val="Heading2"/>
      </w:pPr>
      <w:bookmarkStart w:id="113" w:name="_Toc357593794"/>
      <w:proofErr w:type="spellStart"/>
      <w:r>
        <w:t>QESimpleShape</w:t>
      </w:r>
      <w:bookmarkEnd w:id="113"/>
      <w:proofErr w:type="spellEnd"/>
    </w:p>
    <w:p w:rsidR="00B8211D" w:rsidRDefault="00B3134B" w:rsidP="004876A7">
      <w:r>
        <w:t xml:space="preserve">The </w:t>
      </w:r>
      <w:proofErr w:type="spellStart"/>
      <w:r>
        <w:t>QESimpleShape</w:t>
      </w:r>
      <w:proofErr w:type="spellEnd"/>
      <w:r>
        <w:t xml:space="preserv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 xml:space="preserve">etermined by the widget’s shape property, and may be one of:  circle, ellipse, rectangle, </w:t>
      </w:r>
      <w:proofErr w:type="spellStart"/>
      <w:r w:rsidR="004876A7">
        <w:t>roundRectangle</w:t>
      </w:r>
      <w:proofErr w:type="spellEnd"/>
      <w:r w:rsidR="004876A7">
        <w:t xml:space="preserve">, </w:t>
      </w:r>
      <w:proofErr w:type="spellStart"/>
      <w:r w:rsidR="004876A7">
        <w:t>roundSquare</w:t>
      </w:r>
      <w:proofErr w:type="spellEnd"/>
      <w:r w:rsidR="004876A7">
        <w:t>, square,</w:t>
      </w:r>
      <w:r w:rsidR="00742A0F">
        <w:t xml:space="preserve"> </w:t>
      </w:r>
      <w:proofErr w:type="spellStart"/>
      <w:r w:rsidR="004876A7">
        <w:t>triangleUp</w:t>
      </w:r>
      <w:proofErr w:type="spellEnd"/>
      <w:r w:rsidR="004876A7">
        <w:t xml:space="preserve">, </w:t>
      </w:r>
      <w:proofErr w:type="spellStart"/>
      <w:r w:rsidR="004876A7">
        <w:t>triangleDown</w:t>
      </w:r>
      <w:proofErr w:type="spellEnd"/>
      <w:r w:rsidR="004876A7">
        <w:t xml:space="preserve">, </w:t>
      </w:r>
      <w:proofErr w:type="spellStart"/>
      <w:r w:rsidR="004876A7">
        <w:t>triangleLeft</w:t>
      </w:r>
      <w:proofErr w:type="spellEnd"/>
      <w:r w:rsidR="004876A7">
        <w:t xml:space="preserve">, </w:t>
      </w:r>
      <w:proofErr w:type="spellStart"/>
      <w:r w:rsidR="004876A7">
        <w:t>triangleRight</w:t>
      </w:r>
      <w:proofErr w:type="spellEnd"/>
      <w:r w:rsidR="004876A7">
        <w:t xml:space="preserve">, diamond, or </w:t>
      </w:r>
      <w:proofErr w:type="spellStart"/>
      <w:r w:rsidR="004876A7">
        <w:t>equalDiamond</w:t>
      </w:r>
      <w:proofErr w:type="spellEnd"/>
      <w:r w:rsidR="004876A7">
        <w:t xml:space="preserve">. The size of the shape is maximised to just fit within the geometry of the widget. For circle, square, </w:t>
      </w:r>
      <w:proofErr w:type="spellStart"/>
      <w:r w:rsidR="004876A7">
        <w:t>roundSquare</w:t>
      </w:r>
      <w:proofErr w:type="spellEnd"/>
      <w:r w:rsidR="004876A7">
        <w:t xml:space="preserve"> and </w:t>
      </w:r>
      <w:proofErr w:type="spellStart"/>
      <w:r w:rsidR="004876A7">
        <w:t>equalDiamond</w:t>
      </w:r>
      <w:proofErr w:type="spellEnd"/>
      <w:r w:rsidR="004876A7">
        <w:t xml:space="preserve"> the size is determined by the lesser of the widget’s width and height.</w:t>
      </w:r>
    </w:p>
    <w:p w:rsidR="004F4078" w:rsidRDefault="007E508F" w:rsidP="00B3134B">
      <w:r>
        <w:lastRenderedPageBreak/>
        <w:t>When the</w:t>
      </w:r>
      <w:r w:rsidR="00FB3678">
        <w:t xml:space="preserve"> </w:t>
      </w:r>
      <w:r w:rsidR="00182BDD">
        <w:fldChar w:fldCharType="begin"/>
      </w:r>
      <w:r>
        <w:instrText xml:space="preserve"> REF _Ref350245166 \h </w:instrText>
      </w:r>
      <w:r w:rsidR="00182BDD">
        <w:fldChar w:fldCharType="separate"/>
      </w:r>
      <w:proofErr w:type="spellStart"/>
      <w:r w:rsidR="008A6985">
        <w:t>displayAlarmState</w:t>
      </w:r>
      <w:proofErr w:type="spellEnd"/>
      <w:r w:rsidR="00182BDD">
        <w:fldChar w:fldCharType="end"/>
      </w:r>
      <w:r w:rsidR="00FB3678">
        <w:t xml:space="preserve"> </w:t>
      </w:r>
      <w:r>
        <w:t>(</w:t>
      </w:r>
      <w:r w:rsidR="00182BDD">
        <w:fldChar w:fldCharType="begin"/>
      </w:r>
      <w:r>
        <w:instrText xml:space="preserve"> REF _Ref350245215 \p \h </w:instrText>
      </w:r>
      <w:r w:rsidR="00182BDD">
        <w:fldChar w:fldCharType="separate"/>
      </w:r>
      <w:r w:rsidR="008A6985">
        <w:t>above</w:t>
      </w:r>
      <w:r w:rsidR="00182BDD">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182BDD">
        <w:fldChar w:fldCharType="begin"/>
      </w:r>
      <w:r w:rsidR="007E508F">
        <w:instrText xml:space="preserve"> REF _Ref350245314 \h </w:instrText>
      </w:r>
      <w:r w:rsidR="00182BDD">
        <w:fldChar w:fldCharType="separate"/>
      </w:r>
      <w:proofErr w:type="spellStart"/>
      <w:r w:rsidR="008A6985">
        <w:t>displayAlarmState</w:t>
      </w:r>
      <w:proofErr w:type="spellEnd"/>
      <w:r w:rsidR="00182BDD">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t>
      </w:r>
      <w:proofErr w:type="gramStart"/>
      <w:r w:rsidR="00041D76">
        <w:t>was</w:t>
      </w:r>
      <w:proofErr w:type="gramEnd"/>
      <w:r w:rsidR="00041D76">
        <w:t xml:space="preserve"> chosen so that a colour could be associated with each value of an </w:t>
      </w:r>
      <w:proofErr w:type="spellStart"/>
      <w:r w:rsidR="00041D76">
        <w:t>mbbi</w:t>
      </w:r>
      <w:proofErr w:type="spellEnd"/>
      <w:r w:rsidR="00041D76">
        <w:t>/</w:t>
      </w:r>
      <w:proofErr w:type="spellStart"/>
      <w:r w:rsidR="00041D76">
        <w:t>mbbo</w:t>
      </w:r>
      <w:proofErr w:type="spellEnd"/>
      <w:r w:rsidR="00041D76">
        <w:t xml:space="preserve"> record. </w:t>
      </w:r>
    </w:p>
    <w:p w:rsidR="007E508F" w:rsidRDefault="00182BDD" w:rsidP="00B3134B">
      <w:r>
        <w:fldChar w:fldCharType="begin"/>
      </w:r>
      <w:r w:rsidR="0073084F">
        <w:instrText xml:space="preserve"> REF _Ref350245543 \h </w:instrText>
      </w:r>
      <w:r>
        <w:fldChar w:fldCharType="separate"/>
      </w:r>
      <w:r w:rsidR="008A6985">
        <w:t xml:space="preserve">Figure </w:t>
      </w:r>
      <w:r w:rsidR="008A6985">
        <w:rPr>
          <w:noProof/>
        </w:rPr>
        <w:t>25</w:t>
      </w:r>
      <w:r>
        <w:fldChar w:fldCharType="end"/>
      </w:r>
      <w:r w:rsidR="0073084F">
        <w:t xml:space="preserve"> </w:t>
      </w:r>
      <w:r>
        <w:fldChar w:fldCharType="begin"/>
      </w:r>
      <w:r w:rsidR="0073084F">
        <w:instrText xml:space="preserve"> REF _Ref350245547 \p \h </w:instrText>
      </w:r>
      <w:r>
        <w:fldChar w:fldCharType="separate"/>
      </w:r>
      <w:r w:rsidR="008A6985">
        <w:t>below</w:t>
      </w:r>
      <w:r>
        <w:fldChar w:fldCharType="end"/>
      </w:r>
      <w:r w:rsidR="0073084F">
        <w:t xml:space="preserve"> shows examples of this widget. All the </w:t>
      </w:r>
      <w:proofErr w:type="spellStart"/>
      <w:r w:rsidR="0073084F">
        <w:t>QESimpleShape</w:t>
      </w:r>
      <w:proofErr w:type="spellEnd"/>
      <w:r w:rsidR="0073084F">
        <w:t xml:space="preserve"> widgets are monitoring the same PV and have geometries which all have a width of 40 and a height of 20.  The first row </w:t>
      </w:r>
      <w:r w:rsidR="00207DFF">
        <w:t xml:space="preserve">of widgets </w:t>
      </w:r>
      <w:r w:rsidR="00893F61">
        <w:t>all have</w:t>
      </w:r>
      <w:r w:rsidR="0073084F">
        <w:t xml:space="preserve"> </w:t>
      </w:r>
      <w:proofErr w:type="spellStart"/>
      <w:r w:rsidR="0073084F">
        <w:t>displayAlarmState</w:t>
      </w:r>
      <w:proofErr w:type="spellEnd"/>
      <w:r w:rsidR="0073084F">
        <w:t xml:space="preserv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w:t>
      </w:r>
      <w:proofErr w:type="spellStart"/>
      <w:r w:rsidR="0073084F">
        <w:t>displayAlarmState</w:t>
      </w:r>
      <w:proofErr w:type="spellEnd"/>
      <w:r w:rsidR="0073084F">
        <w:t xml:space="preserve"> set </w:t>
      </w:r>
      <w:r w:rsidR="00893F61">
        <w:t xml:space="preserve">to </w:t>
      </w:r>
      <w:r w:rsidR="0073084F">
        <w:t>true, and are green becaus</w:t>
      </w:r>
      <w:r w:rsidR="00893F61">
        <w:t xml:space="preserve">e the PV’s severity is no alarm (the third row contains a </w:t>
      </w:r>
      <w:proofErr w:type="spellStart"/>
      <w:r w:rsidR="00893F61">
        <w:t>QELabel</w:t>
      </w:r>
      <w:proofErr w:type="spellEnd"/>
      <w:r w:rsidR="00893F61">
        <w:t xml:space="preserve">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6"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4" w:name="_Ref350245543"/>
      <w:bookmarkStart w:id="115" w:name="_Ref350245547"/>
      <w:r>
        <w:t xml:space="preserve">Figure </w:t>
      </w:r>
      <w:fldSimple w:instr=" SEQ Figure \* ARABIC ">
        <w:r w:rsidR="008A6985">
          <w:rPr>
            <w:noProof/>
          </w:rPr>
          <w:t>25</w:t>
        </w:r>
      </w:fldSimple>
      <w:bookmarkEnd w:id="114"/>
      <w:r>
        <w:t xml:space="preserve"> </w:t>
      </w:r>
      <w:proofErr w:type="spellStart"/>
      <w:r>
        <w:t>QESimpleShape</w:t>
      </w:r>
      <w:proofErr w:type="spellEnd"/>
      <w:r>
        <w:t xml:space="preserve"> examples</w:t>
      </w:r>
      <w:bookmarkEnd w:id="115"/>
    </w:p>
    <w:p w:rsidR="001A162B" w:rsidRPr="00B8211D" w:rsidRDefault="001A162B" w:rsidP="00B8211D">
      <w:r>
        <w:t xml:space="preserve">When disconnected the </w:t>
      </w:r>
      <w:proofErr w:type="spellStart"/>
      <w:r>
        <w:t>QESimpleShape</w:t>
      </w:r>
      <w:proofErr w:type="spellEnd"/>
      <w:r>
        <w:t xml:space="preserve"> is displayed as washed-out gray with a light gray boarder.</w:t>
      </w:r>
    </w:p>
    <w:p w:rsidR="00727E7F" w:rsidRDefault="00182BDD" w:rsidP="00B3134B">
      <w:r>
        <w:fldChar w:fldCharType="begin"/>
      </w:r>
      <w:r w:rsidR="00B8211D">
        <w:instrText xml:space="preserve"> REF _Ref350246518 \h </w:instrText>
      </w:r>
      <w:r>
        <w:fldChar w:fldCharType="separate"/>
      </w:r>
      <w:r w:rsidR="008A6985">
        <w:t xml:space="preserve">Figure </w:t>
      </w:r>
      <w:r w:rsidR="008A6985">
        <w:rPr>
          <w:noProof/>
        </w:rPr>
        <w:t>26</w:t>
      </w:r>
      <w:r>
        <w:fldChar w:fldCharType="end"/>
      </w:r>
      <w:r w:rsidR="00B8211D">
        <w:t xml:space="preserve"> </w:t>
      </w:r>
      <w:r>
        <w:fldChar w:fldCharType="begin"/>
      </w:r>
      <w:r w:rsidR="00B8211D">
        <w:instrText xml:space="preserve"> REF _Ref350246496 \p \h </w:instrText>
      </w:r>
      <w:r>
        <w:fldChar w:fldCharType="separate"/>
      </w:r>
      <w:r w:rsidR="008A6985">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7"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16" w:name="_Ref350246518"/>
      <w:bookmarkStart w:id="117" w:name="_Ref350246496"/>
      <w:r>
        <w:t xml:space="preserve">Figure </w:t>
      </w:r>
      <w:fldSimple w:instr=" SEQ Figure \* ARABIC ">
        <w:r w:rsidR="008A6985">
          <w:rPr>
            <w:noProof/>
          </w:rPr>
          <w:t>26</w:t>
        </w:r>
      </w:fldSimple>
      <w:bookmarkEnd w:id="116"/>
      <w:r>
        <w:t xml:space="preserve"> </w:t>
      </w:r>
      <w:proofErr w:type="spellStart"/>
      <w:r>
        <w:t>QESimpleShape</w:t>
      </w:r>
      <w:proofErr w:type="spellEnd"/>
      <w:r>
        <w:t xml:space="preserve"> properties</w:t>
      </w:r>
      <w:bookmarkEnd w:id="117"/>
    </w:p>
    <w:p w:rsidR="00634B86" w:rsidRDefault="00634B86" w:rsidP="00634B86">
      <w:pPr>
        <w:pStyle w:val="Heading2"/>
      </w:pPr>
      <w:bookmarkStart w:id="118" w:name="_Toc357593795"/>
      <w:proofErr w:type="spellStart"/>
      <w:r>
        <w:t>QESlider</w:t>
      </w:r>
      <w:bookmarkEnd w:id="118"/>
      <w:proofErr w:type="spellEnd"/>
    </w:p>
    <w:p w:rsidR="00545832" w:rsidRDefault="00545832" w:rsidP="00545832">
      <w:r>
        <w:t xml:space="preserve">The </w:t>
      </w:r>
      <w:proofErr w:type="spellStart"/>
      <w:r>
        <w:t>QESlider</w:t>
      </w:r>
      <w:proofErr w:type="spellEnd"/>
      <w:r>
        <w:t xml:space="preserve"> widget provides the ability to display and modify the value of a single PV using a slider. This widget is derived from </w:t>
      </w:r>
      <w:proofErr w:type="spellStart"/>
      <w:r>
        <w:t>QSlider</w:t>
      </w:r>
      <w:proofErr w:type="spellEnd"/>
      <w:r>
        <w:t>. The example in</w:t>
      </w:r>
      <w:r w:rsidR="00424478">
        <w:t xml:space="preserve"> </w:t>
      </w:r>
      <w:r w:rsidR="00182BDD">
        <w:fldChar w:fldCharType="begin"/>
      </w:r>
      <w:r w:rsidR="00424478">
        <w:instrText xml:space="preserve"> REF _Ref354092791 \h </w:instrText>
      </w:r>
      <w:r w:rsidR="00182BDD">
        <w:fldChar w:fldCharType="separate"/>
      </w:r>
      <w:r w:rsidR="008A6985">
        <w:t xml:space="preserve">Figure </w:t>
      </w:r>
      <w:r w:rsidR="008A6985">
        <w:rPr>
          <w:noProof/>
        </w:rPr>
        <w:t>27</w:t>
      </w:r>
      <w:r w:rsidR="00182BDD">
        <w:fldChar w:fldCharType="end"/>
      </w:r>
      <w:r w:rsidR="00424478">
        <w:t xml:space="preserve"> </w:t>
      </w:r>
      <w:r>
        <w:t>shows sever</w:t>
      </w:r>
      <w:r w:rsidR="00424478">
        <w:t>a</w:t>
      </w:r>
      <w:r>
        <w:t xml:space="preserve">l </w:t>
      </w:r>
      <w:proofErr w:type="spellStart"/>
      <w:r>
        <w:t>QESlider</w:t>
      </w:r>
      <w:proofErr w:type="spellEnd"/>
      <w:r>
        <w:t xml:space="preserve"> widgets connected </w:t>
      </w:r>
      <w:r w:rsidR="00424478">
        <w:t xml:space="preserve">a variable. The </w:t>
      </w:r>
      <w:proofErr w:type="spellStart"/>
      <w:r w:rsidR="00424478">
        <w:t>QESlider</w:t>
      </w:r>
      <w:proofErr w:type="spellEnd"/>
      <w:r w:rsidR="00424478">
        <w:t xml:space="preserve"> subscribes to the variable by default (subscribe property set by default).</w:t>
      </w:r>
    </w:p>
    <w:p w:rsidR="00371059" w:rsidRDefault="00371059" w:rsidP="00545832">
      <w:r>
        <w:t xml:space="preserve">For many variables, the standard </w:t>
      </w:r>
      <w:proofErr w:type="spellStart"/>
      <w:r>
        <w:t>QSlider</w:t>
      </w:r>
      <w:proofErr w:type="spellEnd"/>
      <w:r>
        <w:t xml:space="preserve">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w:t>
      </w:r>
      <w:proofErr w:type="spellStart"/>
      <w:r>
        <w:t>QESlider</w:t>
      </w:r>
      <w:proofErr w:type="spellEnd"/>
      <w:r>
        <w:t xml:space="preserve"> ‘scale’ and ‘offset’ properties can be used to </w:t>
      </w:r>
      <w:proofErr w:type="spellStart"/>
      <w:r>
        <w:t>prescale</w:t>
      </w:r>
      <w:proofErr w:type="spellEnd"/>
      <w:r>
        <w:t xml:space="preserve"> the variable to allow sensible </w:t>
      </w:r>
      <w:proofErr w:type="spellStart"/>
      <w:r>
        <w:t>QSlider</w:t>
      </w:r>
      <w:proofErr w:type="spellEnd"/>
      <w:r>
        <w:t xml:space="preserve">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8"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19" w:name="_Ref354092791"/>
      <w:r>
        <w:t xml:space="preserve">Figure </w:t>
      </w:r>
      <w:fldSimple w:instr=" SEQ Figure \* ARABIC ">
        <w:r w:rsidR="008A6985">
          <w:rPr>
            <w:noProof/>
          </w:rPr>
          <w:t>27</w:t>
        </w:r>
      </w:fldSimple>
      <w:bookmarkEnd w:id="119"/>
      <w:r>
        <w:t xml:space="preserve"> </w:t>
      </w:r>
      <w:proofErr w:type="spellStart"/>
      <w:r>
        <w:t>QESlider</w:t>
      </w:r>
      <w:proofErr w:type="spellEnd"/>
      <w:r>
        <w:t xml:space="preserve"> examples</w:t>
      </w:r>
    </w:p>
    <w:p w:rsidR="00634B86" w:rsidRDefault="00634B86" w:rsidP="00634B86">
      <w:pPr>
        <w:pStyle w:val="Heading2"/>
      </w:pPr>
      <w:bookmarkStart w:id="120" w:name="_Ref353462459"/>
      <w:bookmarkStart w:id="121" w:name="_Toc357593796"/>
      <w:proofErr w:type="spellStart"/>
      <w:r>
        <w:t>QESpinBox</w:t>
      </w:r>
      <w:bookmarkEnd w:id="120"/>
      <w:bookmarkEnd w:id="121"/>
      <w:proofErr w:type="spellEnd"/>
    </w:p>
    <w:p w:rsidR="00545832" w:rsidRDefault="00545832" w:rsidP="00545832">
      <w:r>
        <w:t xml:space="preserve">The </w:t>
      </w:r>
      <w:proofErr w:type="spellStart"/>
      <w:r>
        <w:t>QESpinBox</w:t>
      </w:r>
      <w:proofErr w:type="spellEnd"/>
      <w:r>
        <w:t xml:space="preserve"> widget provides the ability to display and modify the value of a single PV using a spin box. This widget is derived from </w:t>
      </w:r>
      <w:proofErr w:type="spellStart"/>
      <w:r>
        <w:t>Q</w:t>
      </w:r>
      <w:r w:rsidR="009D1EFE">
        <w:t>Double</w:t>
      </w:r>
      <w:r>
        <w:t>SpinBox</w:t>
      </w:r>
      <w:proofErr w:type="spellEnd"/>
      <w:r>
        <w:t xml:space="preserve">. </w:t>
      </w:r>
      <w:r w:rsidR="00C9284B">
        <w:t xml:space="preserve">For variables with a large range, </w:t>
      </w:r>
      <w:proofErr w:type="spellStart"/>
      <w:r w:rsidR="00C9284B">
        <w:t>QESpinBox</w:t>
      </w:r>
      <w:proofErr w:type="spellEnd"/>
      <w:r w:rsidR="00C9284B">
        <w:t xml:space="preserve"> may not be the best choice as the step size is set at design time. In these instances, a </w:t>
      </w:r>
      <w:r w:rsidR="00182BDD">
        <w:fldChar w:fldCharType="begin"/>
      </w:r>
      <w:r w:rsidR="00C9284B">
        <w:instrText xml:space="preserve"> REF _Ref353525609 \h </w:instrText>
      </w:r>
      <w:r w:rsidR="00182BDD">
        <w:fldChar w:fldCharType="separate"/>
      </w:r>
      <w:proofErr w:type="spellStart"/>
      <w:r w:rsidR="008A6985">
        <w:t>QENumericEdit</w:t>
      </w:r>
      <w:proofErr w:type="spellEnd"/>
      <w:r w:rsidR="00182BDD">
        <w:fldChar w:fldCharType="end"/>
      </w:r>
      <w:r w:rsidR="00C9284B">
        <w:t xml:space="preserve"> widget may be may be more appropriate. </w:t>
      </w:r>
      <w:r>
        <w:t xml:space="preserve">The example in </w:t>
      </w:r>
      <w:r w:rsidR="00182BDD">
        <w:fldChar w:fldCharType="begin"/>
      </w:r>
      <w:r w:rsidR="00A95DF2">
        <w:instrText xml:space="preserve"> REF _Ref354095469 \h </w:instrText>
      </w:r>
      <w:r w:rsidR="00182BDD">
        <w:fldChar w:fldCharType="separate"/>
      </w:r>
      <w:r w:rsidR="008A6985">
        <w:t xml:space="preserve">Figure </w:t>
      </w:r>
      <w:r w:rsidR="008A6985">
        <w:rPr>
          <w:noProof/>
        </w:rPr>
        <w:t>28</w:t>
      </w:r>
      <w:r w:rsidR="00182BDD">
        <w:fldChar w:fldCharType="end"/>
      </w:r>
      <w:r>
        <w:t xml:space="preserve"> shows </w:t>
      </w:r>
      <w:r w:rsidR="00C9284B">
        <w:t xml:space="preserve">several </w:t>
      </w:r>
      <w:proofErr w:type="spellStart"/>
      <w:r>
        <w:t>QESpinBox</w:t>
      </w:r>
      <w:proofErr w:type="spellEnd"/>
      <w:r>
        <w:t xml:space="preserve"> widget</w:t>
      </w:r>
      <w:r w:rsidR="00C9284B">
        <w:t>s, some appropriate for the variable range and some not so appropriate</w:t>
      </w:r>
    </w:p>
    <w:p w:rsidR="009D1EFE" w:rsidRDefault="009D1EFE" w:rsidP="00545832">
      <w:r>
        <w:t>The ‘</w:t>
      </w:r>
      <w:proofErr w:type="spellStart"/>
      <w:r>
        <w:t>addUnits</w:t>
      </w:r>
      <w:proofErr w:type="spellEnd"/>
      <w:r>
        <w:t>’ property will set the ‘suffix’ property to the engineering units read for the variable from the database. Alternately the ‘suffix’ property can be set directly. When set directly ‘</w:t>
      </w:r>
      <w:proofErr w:type="spellStart"/>
      <w:r>
        <w:t>addUnits</w:t>
      </w:r>
      <w:proofErr w:type="spellEnd"/>
      <w:r>
        <w:t>’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39"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22" w:name="_Ref354095469"/>
      <w:r>
        <w:t xml:space="preserve">Figure </w:t>
      </w:r>
      <w:fldSimple w:instr=" SEQ Figure \* ARABIC ">
        <w:r w:rsidR="008A6985">
          <w:rPr>
            <w:noProof/>
          </w:rPr>
          <w:t>28</w:t>
        </w:r>
      </w:fldSimple>
      <w:bookmarkEnd w:id="122"/>
      <w:r>
        <w:t xml:space="preserve"> </w:t>
      </w:r>
      <w:proofErr w:type="spellStart"/>
      <w:r>
        <w:t>QESpinBox</w:t>
      </w:r>
      <w:proofErr w:type="spellEnd"/>
      <w:r>
        <w:t xml:space="preserve"> examples</w:t>
      </w:r>
      <w:r>
        <w:rPr>
          <w:noProof/>
        </w:rPr>
        <w:t xml:space="preserve"> with a QENumericEdit where more appropriate</w:t>
      </w:r>
    </w:p>
    <w:p w:rsidR="00634B86" w:rsidRDefault="00634B86" w:rsidP="00634B86">
      <w:pPr>
        <w:pStyle w:val="Heading2"/>
      </w:pPr>
      <w:bookmarkStart w:id="123" w:name="_Toc357593797"/>
      <w:proofErr w:type="spellStart"/>
      <w:r>
        <w:lastRenderedPageBreak/>
        <w:t>QEComboBox</w:t>
      </w:r>
      <w:bookmarkEnd w:id="123"/>
      <w:proofErr w:type="spellEnd"/>
    </w:p>
    <w:p w:rsidR="000112C1" w:rsidRDefault="00545832" w:rsidP="00545832">
      <w:r>
        <w:t xml:space="preserve">The </w:t>
      </w:r>
      <w:proofErr w:type="spellStart"/>
      <w:r>
        <w:t>QEComboBox</w:t>
      </w:r>
      <w:proofErr w:type="spellEnd"/>
      <w:r>
        <w:t xml:space="preserve"> widget provides the ability to display and modify the value of a single PV using a combo box. This widget is derived from </w:t>
      </w:r>
      <w:proofErr w:type="spellStart"/>
      <w:r>
        <w:t>QComboBox</w:t>
      </w:r>
      <w:proofErr w:type="spellEnd"/>
      <w:r w:rsidR="00656757">
        <w:t xml:space="preserve">. The </w:t>
      </w:r>
      <w:r>
        <w:t>example in</w:t>
      </w:r>
      <w:r w:rsidR="00A3778A">
        <w:t xml:space="preserve"> </w:t>
      </w:r>
      <w:r w:rsidR="00182BDD">
        <w:fldChar w:fldCharType="begin"/>
      </w:r>
      <w:r w:rsidR="00A3778A">
        <w:instrText xml:space="preserve"> REF _Ref354091783 \h </w:instrText>
      </w:r>
      <w:r w:rsidR="00182BDD">
        <w:fldChar w:fldCharType="separate"/>
      </w:r>
      <w:r w:rsidR="008A6985">
        <w:t xml:space="preserve">Figure </w:t>
      </w:r>
      <w:r w:rsidR="008A6985">
        <w:rPr>
          <w:noProof/>
        </w:rPr>
        <w:t>29</w:t>
      </w:r>
      <w:r w:rsidR="00182BDD">
        <w:fldChar w:fldCharType="end"/>
      </w:r>
      <w:r>
        <w:t xml:space="preserve"> shows </w:t>
      </w:r>
      <w:proofErr w:type="spellStart"/>
      <w:r>
        <w:t>QEComboBox</w:t>
      </w:r>
      <w:proofErr w:type="spellEnd"/>
      <w:r>
        <w:t xml:space="preserve"> widget</w:t>
      </w:r>
      <w:r w:rsidR="00A3778A">
        <w:t>s</w:t>
      </w:r>
      <w:r>
        <w:t xml:space="preserve"> connected to an </w:t>
      </w:r>
      <w:proofErr w:type="spellStart"/>
      <w:r>
        <w:t>mbbi</w:t>
      </w:r>
      <w:proofErr w:type="spellEnd"/>
      <w:r>
        <w:t xml:space="preserve"> record. This widget is primarily intended for presenting a variable with enumeration strings defined for each value</w:t>
      </w:r>
      <w:r w:rsidR="00542B68">
        <w:t xml:space="preserve">. Typically, the enumeration strings are defined in the database and will be used by the </w:t>
      </w:r>
      <w:proofErr w:type="spellStart"/>
      <w:r w:rsidR="00542B68">
        <w:t>QEComboBox</w:t>
      </w:r>
      <w:proofErr w:type="spellEnd"/>
      <w:r w:rsidR="00542B68">
        <w:t xml:space="preserve"> if the ‘</w:t>
      </w:r>
      <w:proofErr w:type="spellStart"/>
      <w:r w:rsidR="00542B68">
        <w:t>useDbEnumerations</w:t>
      </w:r>
      <w:proofErr w:type="spellEnd"/>
      <w:r w:rsidR="00542B68">
        <w:t>’ property is set (the default). If the ‘</w:t>
      </w:r>
      <w:proofErr w:type="spellStart"/>
      <w:r w:rsidR="00542B68">
        <w:t>useDbEnumerations</w:t>
      </w:r>
      <w:proofErr w:type="spellEnd"/>
      <w:r w:rsidR="00542B68">
        <w:t xml:space="preserve">’ property is not set, then the strings used by the combo box for each variable value must be set up in the </w:t>
      </w:r>
      <w:proofErr w:type="spellStart"/>
      <w:r w:rsidR="00542B68">
        <w:t>QEComboBox</w:t>
      </w:r>
      <w:proofErr w:type="spellEnd"/>
      <w:r w:rsidR="00542B68">
        <w:t xml:space="preserve"> at design time. </w:t>
      </w:r>
      <w:r w:rsidR="000112C1">
        <w:t xml:space="preserve"> This is done by modifying the </w:t>
      </w:r>
      <w:proofErr w:type="spellStart"/>
      <w:r w:rsidR="000112C1">
        <w:t>localEnumeration</w:t>
      </w:r>
      <w:proofErr w:type="spellEnd"/>
      <w:r w:rsidR="000112C1">
        <w:t xml:space="preserve"> property (see </w:t>
      </w:r>
      <w:r w:rsidR="00182BDD">
        <w:fldChar w:fldCharType="begin"/>
      </w:r>
      <w:r w:rsidR="000112C1">
        <w:instrText xml:space="preserve"> REF _Ref351544701 \h </w:instrText>
      </w:r>
      <w:r w:rsidR="00182BDD">
        <w:fldChar w:fldCharType="separate"/>
      </w:r>
      <w:r w:rsidR="008A6985">
        <w:t>String formatting properties</w:t>
      </w:r>
      <w:r w:rsidR="00182BDD">
        <w:fldChar w:fldCharType="end"/>
      </w:r>
      <w:r w:rsidR="000112C1">
        <w:t xml:space="preserve">, </w:t>
      </w:r>
      <w:r w:rsidR="00182BDD">
        <w:fldChar w:fldCharType="begin"/>
      </w:r>
      <w:r w:rsidR="000112C1">
        <w:instrText xml:space="preserve"> REF _Ref355287407 \h </w:instrText>
      </w:r>
      <w:r w:rsidR="00182BDD">
        <w:fldChar w:fldCharType="separate"/>
      </w:r>
      <w:proofErr w:type="spellStart"/>
      <w:r w:rsidR="008A6985">
        <w:t>localEnumeration</w:t>
      </w:r>
      <w:proofErr w:type="spellEnd"/>
      <w:r w:rsidR="00182BDD">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 xml:space="preserve">using Qt’s designer you can right click over a </w:t>
      </w:r>
      <w:proofErr w:type="spellStart"/>
      <w:r w:rsidR="00542B68">
        <w:t>QEComboBox</w:t>
      </w:r>
      <w:proofErr w:type="spellEnd"/>
      <w:r w:rsidR="00542B68">
        <w:t xml:space="preserve"> and select ‘Add Items’ to add the combo box strings</w:t>
      </w:r>
      <w:r>
        <w:t xml:space="preserve">. However at run time, the combo box string will be reset when the widget receives its first update (to either the database enumeration values or the </w:t>
      </w:r>
      <w:proofErr w:type="spellStart"/>
      <w:r>
        <w:t>localEnumeration</w:t>
      </w:r>
      <w:proofErr w:type="spellEnd"/>
      <w:r>
        <w:t xml:space="preserve">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0"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4" w:name="_Ref354091783"/>
      <w:r>
        <w:t xml:space="preserve">Figure </w:t>
      </w:r>
      <w:fldSimple w:instr=" SEQ Figure \* ARABIC ">
        <w:r w:rsidR="008A6985">
          <w:rPr>
            <w:noProof/>
          </w:rPr>
          <w:t>29</w:t>
        </w:r>
      </w:fldSimple>
      <w:bookmarkEnd w:id="124"/>
      <w:r>
        <w:t xml:space="preserve"> </w:t>
      </w:r>
      <w:proofErr w:type="spellStart"/>
      <w:r>
        <w:t>QEComboBox</w:t>
      </w:r>
      <w:proofErr w:type="spellEnd"/>
      <w:r>
        <w:t xml:space="preserve"> example showing local and database defined enumeration strings</w:t>
      </w:r>
      <w:bookmarkStart w:id="125" w:name="_Ref346717578"/>
      <w:bookmarkStart w:id="126" w:name="_Ref346717591"/>
    </w:p>
    <w:p w:rsidR="003A06BC" w:rsidRDefault="003A06BC" w:rsidP="00634B86">
      <w:pPr>
        <w:pStyle w:val="Heading2"/>
      </w:pPr>
      <w:bookmarkStart w:id="127" w:name="_Toc357593798"/>
      <w:proofErr w:type="spellStart"/>
      <w:r>
        <w:t>QERadioGroup</w:t>
      </w:r>
      <w:bookmarkEnd w:id="127"/>
      <w:proofErr w:type="spellEnd"/>
    </w:p>
    <w:p w:rsidR="003A06BC" w:rsidRDefault="00656757" w:rsidP="003A06BC">
      <w:r>
        <w:t xml:space="preserve">The </w:t>
      </w:r>
      <w:proofErr w:type="spellStart"/>
      <w:r>
        <w:t>QERadioGroup</w:t>
      </w:r>
      <w:proofErr w:type="spellEnd"/>
      <w:r>
        <w:t xml:space="preserve">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w:t>
      </w:r>
      <w:proofErr w:type="spellStart"/>
      <w:r>
        <w:t>QEComboBox</w:t>
      </w:r>
      <w:proofErr w:type="spellEnd"/>
      <w:r>
        <w:t xml:space="preserve">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 xml:space="preserve">a </w:t>
      </w:r>
      <w:proofErr w:type="spellStart"/>
      <w:r w:rsidR="000F7DBA">
        <w:t>QERadioGroup</w:t>
      </w:r>
      <w:proofErr w:type="spellEnd"/>
      <w:r w:rsidR="000F7DBA">
        <w:t xml:space="preserve"> widget</w:t>
      </w:r>
      <w:r>
        <w:t xml:space="preserve"> would be used with an </w:t>
      </w:r>
      <w:proofErr w:type="spellStart"/>
      <w:r>
        <w:t>mbbo</w:t>
      </w:r>
      <w:proofErr w:type="spellEnd"/>
      <w:r>
        <w:t xml:space="preserve"> record. </w:t>
      </w:r>
    </w:p>
    <w:p w:rsidR="00B62D33" w:rsidRDefault="00B62D33" w:rsidP="003A06BC">
      <w:r>
        <w:t xml:space="preserve">As with the </w:t>
      </w:r>
      <w:proofErr w:type="spellStart"/>
      <w:r>
        <w:t>QEComboBox</w:t>
      </w:r>
      <w:proofErr w:type="spellEnd"/>
      <w:r>
        <w:t xml:space="preserve">, within </w:t>
      </w:r>
      <w:r w:rsidR="000112C1">
        <w:t xml:space="preserve">Qt’s </w:t>
      </w:r>
      <w:r>
        <w:t>designer, the user may elect to use the enumeration strings that are defined in the database and these will be assigned to the buttons within the radio group if the ‘</w:t>
      </w:r>
      <w:proofErr w:type="spellStart"/>
      <w:r>
        <w:t>useDbEnumerations</w:t>
      </w:r>
      <w:proofErr w:type="spellEnd"/>
      <w:r>
        <w:t>’ property is set (the default). If the ‘</w:t>
      </w:r>
      <w:proofErr w:type="spellStart"/>
      <w:r>
        <w:t>useDbEnumerations</w:t>
      </w:r>
      <w:proofErr w:type="spellEnd"/>
      <w:r>
        <w:t xml:space="preserve">’ property is not set, then the strings used by the radio group for each variable value must be set up in </w:t>
      </w:r>
      <w:proofErr w:type="spellStart"/>
      <w:r>
        <w:t>localEnumeration</w:t>
      </w:r>
      <w:proofErr w:type="spellEnd"/>
      <w:r>
        <w:t xml:space="preserve"> proper</w:t>
      </w:r>
      <w:r w:rsidR="00CD1C40">
        <w:t>t</w:t>
      </w:r>
      <w:r>
        <w:t xml:space="preserve">y (see </w:t>
      </w:r>
      <w:r w:rsidR="00182BDD">
        <w:fldChar w:fldCharType="begin"/>
      </w:r>
      <w:r w:rsidR="00CD1C40">
        <w:instrText xml:space="preserve"> REF _Ref351544701 \h </w:instrText>
      </w:r>
      <w:r w:rsidR="00182BDD">
        <w:fldChar w:fldCharType="separate"/>
      </w:r>
      <w:r w:rsidR="008A6985">
        <w:t>String formatting properties</w:t>
      </w:r>
      <w:r w:rsidR="00182BDD">
        <w:fldChar w:fldCharType="end"/>
      </w:r>
      <w:r w:rsidR="00CD1C40">
        <w:t xml:space="preserve">, </w:t>
      </w:r>
      <w:r w:rsidR="00182BDD">
        <w:fldChar w:fldCharType="begin"/>
      </w:r>
      <w:r w:rsidR="00CD1C40">
        <w:instrText xml:space="preserve"> REF _Ref355287407 \h </w:instrText>
      </w:r>
      <w:r w:rsidR="00182BDD">
        <w:fldChar w:fldCharType="separate"/>
      </w:r>
      <w:proofErr w:type="spellStart"/>
      <w:r w:rsidR="008A6985">
        <w:t>localEnumeration</w:t>
      </w:r>
      <w:proofErr w:type="spellEnd"/>
      <w:r w:rsidR="00182BDD">
        <w:fldChar w:fldCharType="end"/>
      </w:r>
      <w:r w:rsidR="000112C1">
        <w:t xml:space="preserve"> for details</w:t>
      </w:r>
      <w:r>
        <w:t>).</w:t>
      </w:r>
    </w:p>
    <w:p w:rsidR="00656757" w:rsidRDefault="00656757" w:rsidP="003A06BC">
      <w:r>
        <w:lastRenderedPageBreak/>
        <w:t xml:space="preserve">The example in </w:t>
      </w:r>
      <w:r w:rsidR="00182BDD">
        <w:fldChar w:fldCharType="begin"/>
      </w:r>
      <w:r w:rsidR="00E61E63">
        <w:instrText xml:space="preserve"> REF _Ref355285235 \h </w:instrText>
      </w:r>
      <w:r w:rsidR="00182BDD">
        <w:fldChar w:fldCharType="separate"/>
      </w:r>
      <w:r w:rsidR="008A6985">
        <w:t xml:space="preserve">Figure </w:t>
      </w:r>
      <w:r w:rsidR="008A6985">
        <w:rPr>
          <w:noProof/>
        </w:rPr>
        <w:t>30</w:t>
      </w:r>
      <w:r w:rsidR="00182BDD">
        <w:fldChar w:fldCharType="end"/>
      </w:r>
      <w:r>
        <w:t xml:space="preserve"> shows</w:t>
      </w:r>
      <w:r w:rsidR="00E61E63" w:rsidRPr="00E61E63">
        <w:t xml:space="preserve"> </w:t>
      </w:r>
      <w:r w:rsidR="00EB42D3">
        <w:t xml:space="preserve">two </w:t>
      </w:r>
      <w:proofErr w:type="spellStart"/>
      <w:r w:rsidR="00E61E63">
        <w:t>QERadioGroup</w:t>
      </w:r>
      <w:proofErr w:type="spellEnd"/>
      <w:r w:rsidR="00E61E63">
        <w:t xml:space="preserve"> widgets connected to </w:t>
      </w:r>
      <w:r w:rsidR="00EB42D3">
        <w:t xml:space="preserve">the same </w:t>
      </w:r>
      <w:proofErr w:type="spellStart"/>
      <w:r w:rsidR="00EB42D3">
        <w:t>mbbo</w:t>
      </w:r>
      <w:proofErr w:type="spellEnd"/>
      <w:r w:rsidR="00EB42D3">
        <w:t xml:space="preserve">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w:t>
      </w:r>
      <w:proofErr w:type="spellStart"/>
      <w:r w:rsidR="00E61E63">
        <w:t>localEnumeration</w:t>
      </w:r>
      <w:proofErr w:type="spellEnd"/>
      <w:r w:rsidR="00E61E63">
        <w:t xml:space="preserve">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41"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28" w:name="_Ref355285235"/>
      <w:r>
        <w:t xml:space="preserve">Figure </w:t>
      </w:r>
      <w:fldSimple w:instr=" SEQ Figure \* ARABIC ">
        <w:r w:rsidR="008A6985">
          <w:rPr>
            <w:noProof/>
          </w:rPr>
          <w:t>30</w:t>
        </w:r>
      </w:fldSimple>
      <w:bookmarkEnd w:id="128"/>
      <w:r>
        <w:t xml:space="preserve"> </w:t>
      </w:r>
      <w:proofErr w:type="spellStart"/>
      <w:r>
        <w:t>QERadioGroup</w:t>
      </w:r>
      <w:proofErr w:type="spellEnd"/>
      <w:r>
        <w:t xml:space="preserve"> example showing local and database defined enumeration strings</w:t>
      </w:r>
    </w:p>
    <w:p w:rsidR="00656757" w:rsidRPr="003A06BC" w:rsidRDefault="00656757" w:rsidP="003A06BC"/>
    <w:p w:rsidR="00634B86" w:rsidRDefault="00634B86" w:rsidP="00634B86">
      <w:pPr>
        <w:pStyle w:val="Heading2"/>
      </w:pPr>
      <w:bookmarkStart w:id="129" w:name="_Ref357592585"/>
      <w:bookmarkStart w:id="130" w:name="_Toc357593799"/>
      <w:proofErr w:type="spellStart"/>
      <w:r>
        <w:t>QEForm</w:t>
      </w:r>
      <w:bookmarkEnd w:id="125"/>
      <w:bookmarkEnd w:id="126"/>
      <w:bookmarkEnd w:id="129"/>
      <w:bookmarkEnd w:id="130"/>
      <w:proofErr w:type="spellEnd"/>
    </w:p>
    <w:p w:rsidR="00246041" w:rsidRDefault="00246041" w:rsidP="00246041">
      <w:r>
        <w:t xml:space="preserve">The </w:t>
      </w:r>
      <w:proofErr w:type="spellStart"/>
      <w:r>
        <w:t>QEForm</w:t>
      </w:r>
      <w:proofErr w:type="spellEnd"/>
      <w:r>
        <w:t xml:space="preserve"> widget is used to present a Qt user interface (.</w:t>
      </w:r>
      <w:proofErr w:type="spellStart"/>
      <w:r>
        <w:t>ui</w:t>
      </w:r>
      <w:proofErr w:type="spellEnd"/>
      <w:r>
        <w:t>) file. While an application can programmatically achieve this by opening a .</w:t>
      </w:r>
      <w:proofErr w:type="spellStart"/>
      <w:r>
        <w:t>ui</w:t>
      </w:r>
      <w:proofErr w:type="spellEnd"/>
      <w:r>
        <w:t xml:space="preserve"> file with a </w:t>
      </w:r>
      <w:proofErr w:type="spellStart"/>
      <w:r>
        <w:t>QFile</w:t>
      </w:r>
      <w:proofErr w:type="spellEnd"/>
      <w:r>
        <w:t xml:space="preserve"> class and loading the contents using the </w:t>
      </w:r>
      <w:proofErr w:type="spellStart"/>
      <w:r>
        <w:t>QUiLoader</w:t>
      </w:r>
      <w:proofErr w:type="spellEnd"/>
      <w:r>
        <w:t xml:space="preserve">, the </w:t>
      </w:r>
      <w:proofErr w:type="spellStart"/>
      <w:r>
        <w:t>QEForm</w:t>
      </w:r>
      <w:proofErr w:type="spellEnd"/>
      <w:r>
        <w:t xml:space="preserve"> widget adds the following functionality:</w:t>
      </w:r>
    </w:p>
    <w:p w:rsidR="00246041" w:rsidRDefault="00894D91" w:rsidP="001D2E61">
      <w:pPr>
        <w:pStyle w:val="ListParagraph"/>
        <w:numPr>
          <w:ilvl w:val="0"/>
          <w:numId w:val="17"/>
        </w:numPr>
      </w:pPr>
      <w:r>
        <w:t xml:space="preserve">The </w:t>
      </w:r>
      <w:proofErr w:type="spellStart"/>
      <w:r>
        <w:t>QEForm</w:t>
      </w:r>
      <w:proofErr w:type="spellEnd"/>
      <w:r>
        <w:t xml:space="preserve">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182BDD">
        <w:fldChar w:fldCharType="begin"/>
      </w:r>
      <w:r w:rsidR="007B3BD1">
        <w:instrText xml:space="preserve"> REF _Ref345498802 \h </w:instrText>
      </w:r>
      <w:r w:rsidR="00182BDD">
        <w:fldChar w:fldCharType="separate"/>
      </w:r>
      <w:r w:rsidR="008A6985">
        <w:t>Finding files</w:t>
      </w:r>
      <w:r w:rsidR="00182BDD">
        <w:fldChar w:fldCharType="end"/>
      </w:r>
      <w:r w:rsidR="007B3BD1">
        <w:t xml:space="preserve"> (page </w:t>
      </w:r>
      <w:r w:rsidR="00182BDD">
        <w:fldChar w:fldCharType="begin"/>
      </w:r>
      <w:r w:rsidR="007B3BD1">
        <w:instrText xml:space="preserve"> PAGEREF _Ref345498802 \h </w:instrText>
      </w:r>
      <w:r w:rsidR="00182BDD">
        <w:fldChar w:fldCharType="separate"/>
      </w:r>
      <w:r w:rsidR="008A6985">
        <w:rPr>
          <w:noProof/>
        </w:rPr>
        <w:t>14</w:t>
      </w:r>
      <w:r w:rsidR="00182BDD">
        <w:fldChar w:fldCharType="end"/>
      </w:r>
      <w:r w:rsidR="007B3BD1">
        <w:t>) for details.</w:t>
      </w:r>
    </w:p>
    <w:p w:rsidR="007B3BD1" w:rsidRDefault="004573B6" w:rsidP="001D2E61">
      <w:pPr>
        <w:pStyle w:val="ListParagraph"/>
        <w:numPr>
          <w:ilvl w:val="0"/>
          <w:numId w:val="17"/>
        </w:numPr>
      </w:pPr>
      <w:r>
        <w:t xml:space="preserve">The </w:t>
      </w:r>
      <w:proofErr w:type="gramStart"/>
      <w:r>
        <w:t xml:space="preserve">contents of a </w:t>
      </w:r>
      <w:proofErr w:type="spellStart"/>
      <w:r>
        <w:t>QEForm</w:t>
      </w:r>
      <w:proofErr w:type="spellEnd"/>
      <w:r>
        <w:t xml:space="preserve">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1D2E61">
      <w:pPr>
        <w:pStyle w:val="ListParagraph"/>
        <w:numPr>
          <w:ilvl w:val="0"/>
          <w:numId w:val="17"/>
        </w:numPr>
      </w:pPr>
      <w:r>
        <w:t>The .</w:t>
      </w:r>
      <w:proofErr w:type="spellStart"/>
      <w:r>
        <w:t>ui</w:t>
      </w:r>
      <w:proofErr w:type="spellEnd"/>
      <w:r>
        <w:t xml:space="preserve"> file used to generate the contents of a </w:t>
      </w:r>
      <w:proofErr w:type="spellStart"/>
      <w:r>
        <w:t>QEForm</w:t>
      </w:r>
      <w:proofErr w:type="spellEnd"/>
      <w:r>
        <w:t xml:space="preserve"> is monitored and re-loaded if it changes.</w:t>
      </w:r>
    </w:p>
    <w:p w:rsidR="004573B6" w:rsidRDefault="004573B6" w:rsidP="001D2E61">
      <w:pPr>
        <w:pStyle w:val="ListParagraph"/>
        <w:numPr>
          <w:ilvl w:val="0"/>
          <w:numId w:val="17"/>
        </w:numPr>
      </w:pPr>
      <w:r>
        <w:t xml:space="preserve">The </w:t>
      </w:r>
      <w:proofErr w:type="spellStart"/>
      <w:r>
        <w:t>QEForm</w:t>
      </w:r>
      <w:proofErr w:type="spellEnd"/>
      <w:r>
        <w:t xml:space="preserve"> can be used as a sub form. Forms can share common sub forms. Sub forms can be nested.</w:t>
      </w:r>
    </w:p>
    <w:p w:rsidR="004573B6" w:rsidRDefault="00894D91" w:rsidP="001D2E61">
      <w:pPr>
        <w:pStyle w:val="ListParagraph"/>
        <w:numPr>
          <w:ilvl w:val="0"/>
          <w:numId w:val="17"/>
        </w:numPr>
      </w:pPr>
      <w:r>
        <w:t xml:space="preserve">The </w:t>
      </w:r>
      <w:proofErr w:type="spellStart"/>
      <w:r>
        <w:t>QEForm</w:t>
      </w:r>
      <w:proofErr w:type="spellEnd"/>
      <w:r>
        <w:t xml:space="preserve">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182BDD">
        <w:fldChar w:fldCharType="begin"/>
      </w:r>
      <w:r w:rsidR="008A6985">
        <w:instrText xml:space="preserve"> REF _Ref353462769 \h </w:instrText>
      </w:r>
      <w:r w:rsidR="00182BDD">
        <w:fldChar w:fldCharType="separate"/>
      </w:r>
      <w:r w:rsidR="008A6985">
        <w:t>Logging</w:t>
      </w:r>
      <w:r w:rsidR="00182BDD">
        <w:fldChar w:fldCharType="end"/>
      </w:r>
      <w:r w:rsidR="008A6985">
        <w:t xml:space="preserve"> </w:t>
      </w:r>
      <w:r>
        <w:t xml:space="preserve">(page </w:t>
      </w:r>
      <w:r w:rsidR="00182BDD">
        <w:fldChar w:fldCharType="begin"/>
      </w:r>
      <w:r>
        <w:instrText xml:space="preserve"> PAGEREF _Ref345412535 \h </w:instrText>
      </w:r>
      <w:r w:rsidR="00182BDD">
        <w:fldChar w:fldCharType="separate"/>
      </w:r>
      <w:r w:rsidR="008A6985">
        <w:rPr>
          <w:noProof/>
        </w:rPr>
        <w:t>12</w:t>
      </w:r>
      <w:r w:rsidR="00182BDD">
        <w:fldChar w:fldCharType="end"/>
      </w:r>
      <w:r>
        <w:t>) for details.</w:t>
      </w:r>
    </w:p>
    <w:p w:rsidR="00F454F9" w:rsidRDefault="00F454F9" w:rsidP="001D2E61">
      <w:pPr>
        <w:pStyle w:val="ListParagraph"/>
        <w:numPr>
          <w:ilvl w:val="0"/>
          <w:numId w:val="17"/>
        </w:numPr>
      </w:pPr>
      <w:r>
        <w:t>The .</w:t>
      </w:r>
      <w:proofErr w:type="spellStart"/>
      <w:r>
        <w:t>ui</w:t>
      </w:r>
      <w:proofErr w:type="spellEnd"/>
      <w:r>
        <w:t xml:space="preserve"> file loaded </w:t>
      </w:r>
      <w:r w:rsidR="00AB1DF7">
        <w:t xml:space="preserve">by a </w:t>
      </w:r>
      <w:proofErr w:type="spellStart"/>
      <w:r w:rsidR="00AB1DF7">
        <w:t>QEForm</w:t>
      </w:r>
      <w:proofErr w:type="spellEnd"/>
      <w:r w:rsidR="00AB1DF7">
        <w:t xml:space="preserve"> widget </w:t>
      </w:r>
      <w:r>
        <w:t xml:space="preserve">will have a top level widget with size and layout policies that may differ to those of the </w:t>
      </w:r>
      <w:proofErr w:type="spellStart"/>
      <w:r>
        <w:t>QEForm</w:t>
      </w:r>
      <w:proofErr w:type="spellEnd"/>
      <w:r>
        <w:t xml:space="preserve">. To minimise any confusion, the </w:t>
      </w:r>
      <w:proofErr w:type="spellStart"/>
      <w:r>
        <w:t>QEForm</w:t>
      </w:r>
      <w:proofErr w:type="spellEnd"/>
      <w:r>
        <w:t xml:space="preserve"> widget ensures the top level widget loaded and itself share the same size and layout policies. By default </w:t>
      </w:r>
      <w:r w:rsidR="00AB1DF7">
        <w:t xml:space="preserve">the </w:t>
      </w:r>
      <w:proofErr w:type="spellStart"/>
      <w:r w:rsidR="00AB1DF7">
        <w:t>QEForm</w:t>
      </w:r>
      <w:proofErr w:type="spellEnd"/>
      <w:r w:rsidR="00AB1DF7">
        <w:t xml:space="preserve"> widget </w:t>
      </w:r>
      <w:r>
        <w:t xml:space="preserve">sets the top level widget </w:t>
      </w:r>
      <w:r w:rsidR="00AB1DF7">
        <w:t xml:space="preserve">loaded </w:t>
      </w:r>
      <w:r>
        <w:t>to match itself</w:t>
      </w:r>
      <w:r w:rsidR="00AB1DF7">
        <w:t xml:space="preserve">, but this </w:t>
      </w:r>
      <w:r w:rsidR="00AB1DF7">
        <w:lastRenderedPageBreak/>
        <w:t>behaviour can be reversed. The ‘</w:t>
      </w:r>
      <w:proofErr w:type="spellStart"/>
      <w:r w:rsidR="00AB1DF7" w:rsidRPr="00AB1DF7">
        <w:t>resizeContents</w:t>
      </w:r>
      <w:proofErr w:type="spellEnd"/>
      <w:r w:rsidR="00AB1DF7">
        <w:t xml:space="preserve">’ property controls this behaviour. If true, the top level widget loaded is set to match the </w:t>
      </w:r>
      <w:proofErr w:type="spellStart"/>
      <w:r w:rsidR="00AB1DF7">
        <w:t>QEForm</w:t>
      </w:r>
      <w:proofErr w:type="spellEnd"/>
      <w:r w:rsidR="00AB1DF7">
        <w:t xml:space="preserve">. If false, the </w:t>
      </w:r>
      <w:proofErr w:type="spellStart"/>
      <w:r w:rsidR="00AB1DF7">
        <w:t>QEForm</w:t>
      </w:r>
      <w:proofErr w:type="spellEnd"/>
      <w:r w:rsidR="00AB1DF7">
        <w:t xml:space="preserve"> is set to match the top level widget loaded.</w:t>
      </w:r>
    </w:p>
    <w:p w:rsidR="007468C1" w:rsidRDefault="007468C1" w:rsidP="001D2E61">
      <w:pPr>
        <w:pStyle w:val="ListParagraph"/>
        <w:numPr>
          <w:ilvl w:val="0"/>
          <w:numId w:val="17"/>
        </w:numPr>
      </w:pPr>
      <w:proofErr w:type="spellStart"/>
      <w:r>
        <w:t>QEPushButton</w:t>
      </w:r>
      <w:proofErr w:type="spellEnd"/>
      <w:r w:rsidR="00F94C8B">
        <w:t xml:space="preserve">, </w:t>
      </w:r>
      <w:proofErr w:type="spellStart"/>
      <w:r w:rsidR="00F94C8B">
        <w:t>QERadioButton</w:t>
      </w:r>
      <w:proofErr w:type="spellEnd"/>
      <w:r w:rsidR="00F94C8B">
        <w:t xml:space="preserve"> and </w:t>
      </w:r>
      <w:proofErr w:type="spellStart"/>
      <w:r w:rsidR="00F94C8B">
        <w:t>QECheckBox</w:t>
      </w:r>
      <w:proofErr w:type="spellEnd"/>
      <w:r w:rsidR="00F94C8B">
        <w:t xml:space="preserve"> widget</w:t>
      </w:r>
      <w:r>
        <w:t xml:space="preserve">s look in the </w:t>
      </w:r>
      <w:proofErr w:type="spellStart"/>
      <w:r>
        <w:t>ContainerProfile</w:t>
      </w:r>
      <w:proofErr w:type="spellEnd"/>
      <w:r>
        <w:t xml:space="preserve"> class to see if a slot they can use to create new GUI windows is available. Applications like </w:t>
      </w:r>
      <w:proofErr w:type="spellStart"/>
      <w:r>
        <w:t>QEGui</w:t>
      </w:r>
      <w:proofErr w:type="spellEnd"/>
      <w:r>
        <w:t xml:space="preserve"> </w:t>
      </w:r>
      <w:r w:rsidR="0094744B">
        <w:t>publish a slot to open new GUIs using this mechanism. If the ‘</w:t>
      </w:r>
      <w:proofErr w:type="spellStart"/>
      <w:r w:rsidR="0094744B">
        <w:t>handleGuiLaunchRequests</w:t>
      </w:r>
      <w:proofErr w:type="spellEnd"/>
      <w:r w:rsidR="0094744B">
        <w:t xml:space="preserve">’ property is true, the </w:t>
      </w:r>
      <w:proofErr w:type="spellStart"/>
      <w:r w:rsidR="0094744B">
        <w:t>QEForm</w:t>
      </w:r>
      <w:proofErr w:type="spellEnd"/>
      <w:r w:rsidR="0094744B">
        <w:t xml:space="preserve">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 xml:space="preserve">The following properties are specific to the </w:t>
      </w:r>
      <w:proofErr w:type="spellStart"/>
      <w:r>
        <w:t>QEForm</w:t>
      </w:r>
      <w:proofErr w:type="spellEnd"/>
      <w:r>
        <w:t xml:space="preserve"> widget:</w:t>
      </w:r>
    </w:p>
    <w:p w:rsidR="009A5183" w:rsidRDefault="009A5183" w:rsidP="001D2E61">
      <w:pPr>
        <w:pStyle w:val="ListParagraph"/>
        <w:numPr>
          <w:ilvl w:val="0"/>
          <w:numId w:val="18"/>
        </w:numPr>
      </w:pPr>
      <w:proofErr w:type="spellStart"/>
      <w:proofErr w:type="gramStart"/>
      <w:r>
        <w:t>uiFile</w:t>
      </w:r>
      <w:proofErr w:type="spellEnd"/>
      <w:proofErr w:type="gramEnd"/>
      <w:r>
        <w:br/>
        <w:t xml:space="preserve">File name of the user interface file to be presented. Refer to </w:t>
      </w:r>
      <w:r w:rsidR="00182BDD">
        <w:fldChar w:fldCharType="begin"/>
      </w:r>
      <w:r>
        <w:instrText xml:space="preserve"> REF _Ref345498802 \h </w:instrText>
      </w:r>
      <w:r w:rsidR="00182BDD">
        <w:fldChar w:fldCharType="separate"/>
      </w:r>
      <w:r w:rsidR="008A6985">
        <w:t>Finding files</w:t>
      </w:r>
      <w:r w:rsidR="00182BDD">
        <w:fldChar w:fldCharType="end"/>
      </w:r>
      <w:r>
        <w:t xml:space="preserve"> (page </w:t>
      </w:r>
      <w:r w:rsidR="00182BDD">
        <w:fldChar w:fldCharType="begin"/>
      </w:r>
      <w:r>
        <w:instrText xml:space="preserve"> PAGEREF _Ref345498802 \h </w:instrText>
      </w:r>
      <w:r w:rsidR="00182BDD">
        <w:fldChar w:fldCharType="separate"/>
      </w:r>
      <w:r w:rsidR="008A6985">
        <w:rPr>
          <w:noProof/>
        </w:rPr>
        <w:t>14</w:t>
      </w:r>
      <w:r w:rsidR="00182BDD">
        <w:fldChar w:fldCharType="end"/>
      </w:r>
      <w:r>
        <w:t>) for details on how this file is located.</w:t>
      </w:r>
    </w:p>
    <w:p w:rsidR="009A5183" w:rsidRDefault="009A5183" w:rsidP="001D2E61">
      <w:pPr>
        <w:pStyle w:val="ListParagraph"/>
        <w:numPr>
          <w:ilvl w:val="0"/>
          <w:numId w:val="18"/>
        </w:numPr>
      </w:pPr>
      <w:proofErr w:type="spellStart"/>
      <w:proofErr w:type="gramStart"/>
      <w:r>
        <w:t>handleGuiLaunch</w:t>
      </w:r>
      <w:proofErr w:type="spellEnd"/>
      <w:proofErr w:type="gramEnd"/>
      <w:r>
        <w:br/>
        <w:t xml:space="preserve">If set the </w:t>
      </w:r>
      <w:proofErr w:type="spellStart"/>
      <w:r>
        <w:t>QEForm</w:t>
      </w:r>
      <w:proofErr w:type="spellEnd"/>
      <w:r>
        <w:t xml:space="preserve"> will supply the slot used by any QE widgets it creates to launch new QUIs. (Typically it is QE buttons that will use this slot.)</w:t>
      </w:r>
      <w:r>
        <w:br/>
        <w:t xml:space="preserve">Generally this should be left unset when used within </w:t>
      </w:r>
      <w:proofErr w:type="spellStart"/>
      <w:r>
        <w:t>QEGui</w:t>
      </w:r>
      <w:proofErr w:type="spellEnd"/>
      <w:r>
        <w:t xml:space="preserve">, allowing the </w:t>
      </w:r>
      <w:proofErr w:type="spellStart"/>
      <w:r>
        <w:t>QEGui</w:t>
      </w:r>
      <w:proofErr w:type="spellEnd"/>
      <w:r>
        <w:t xml:space="preserve"> application to supply the slot used to launch new GUI windows.</w:t>
      </w:r>
    </w:p>
    <w:p w:rsidR="009A5183" w:rsidRDefault="009A5183" w:rsidP="001D2E61">
      <w:pPr>
        <w:pStyle w:val="ListParagraph"/>
        <w:numPr>
          <w:ilvl w:val="0"/>
          <w:numId w:val="18"/>
        </w:numPr>
      </w:pPr>
      <w:proofErr w:type="spellStart"/>
      <w:proofErr w:type="gramStart"/>
      <w:r>
        <w:t>resizeContents</w:t>
      </w:r>
      <w:proofErr w:type="spellEnd"/>
      <w:proofErr w:type="gramEnd"/>
      <w:r>
        <w:br/>
        <w:t xml:space="preserve">If set, the </w:t>
      </w:r>
      <w:proofErr w:type="spellStart"/>
      <w:r>
        <w:t>QEForm</w:t>
      </w:r>
      <w:proofErr w:type="spellEnd"/>
      <w:r>
        <w:t xml:space="preserve"> will resize the top level widget of the .</w:t>
      </w:r>
      <w:proofErr w:type="spellStart"/>
      <w:r>
        <w:t>ui</w:t>
      </w:r>
      <w:proofErr w:type="spellEnd"/>
      <w:r>
        <w:t xml:space="preserve"> file it opens (and set other size and border related properties) to match itself. This is useful if the </w:t>
      </w:r>
      <w:proofErr w:type="spellStart"/>
      <w:r>
        <w:t>QEForm</w:t>
      </w:r>
      <w:proofErr w:type="spellEnd"/>
      <w:r>
        <w:t xml:space="preserve"> is used </w:t>
      </w:r>
      <w:r w:rsidR="001C5C49">
        <w:t xml:space="preserve">as a sub form </w:t>
      </w:r>
      <w:r>
        <w:t xml:space="preserve">within a main form (possible another </w:t>
      </w:r>
      <w:proofErr w:type="spellStart"/>
      <w:r>
        <w:t>Q</w:t>
      </w:r>
      <w:r w:rsidR="001C5C49">
        <w:t>EForm</w:t>
      </w:r>
      <w:proofErr w:type="spellEnd"/>
      <w:r w:rsidR="001C5C49">
        <w:t xml:space="preserve">) and you want to control </w:t>
      </w:r>
      <w:r>
        <w:t>the</w:t>
      </w:r>
      <w:r w:rsidR="001C5C49">
        <w:t xml:space="preserve"> </w:t>
      </w:r>
      <w:r>
        <w:t xml:space="preserve">size of the </w:t>
      </w:r>
      <w:proofErr w:type="spellStart"/>
      <w:r>
        <w:t>QEForm</w:t>
      </w:r>
      <w:proofErr w:type="spellEnd"/>
      <w:r>
        <w:t xml:space="preserve"> </w:t>
      </w:r>
      <w:r w:rsidR="001C5C49">
        <w:t xml:space="preserve">being used as a </w:t>
      </w:r>
      <w:r>
        <w:t>sub form</w:t>
      </w:r>
      <w:r w:rsidR="001C5C49">
        <w:t>.</w:t>
      </w:r>
      <w:r w:rsidR="001C5C49">
        <w:br/>
        <w:t xml:space="preserve">If clear, the </w:t>
      </w:r>
      <w:proofErr w:type="spellStart"/>
      <w:r w:rsidR="001C5C49">
        <w:t>QEForm</w:t>
      </w:r>
      <w:proofErr w:type="spellEnd"/>
      <w:r w:rsidR="001C5C49">
        <w:t xml:space="preserve"> will resize itself (and set other size and border related properties) to match the top level widget of the .</w:t>
      </w:r>
      <w:proofErr w:type="spellStart"/>
      <w:r w:rsidR="001C5C49">
        <w:t>ui</w:t>
      </w:r>
      <w:proofErr w:type="spellEnd"/>
      <w:r w:rsidR="001C5C49">
        <w:t xml:space="preserve"> file it opens. This is useful if the </w:t>
      </w:r>
      <w:proofErr w:type="spellStart"/>
      <w:r w:rsidR="001C5C49">
        <w:t>QEForm</w:t>
      </w:r>
      <w:proofErr w:type="spellEnd"/>
      <w:r w:rsidR="001C5C49">
        <w:t xml:space="preserve"> is used as a sub form within a main form (possible another </w:t>
      </w:r>
      <w:proofErr w:type="spellStart"/>
      <w:r w:rsidR="001C5C49">
        <w:t>QEForm</w:t>
      </w:r>
      <w:proofErr w:type="spellEnd"/>
      <w:r w:rsidR="001C5C49">
        <w:t xml:space="preserve">) and you want to the main form to resize to match the size of the </w:t>
      </w:r>
      <w:proofErr w:type="spellStart"/>
      <w:r w:rsidR="001C5C49">
        <w:t>QEForm</w:t>
      </w:r>
      <w:proofErr w:type="spellEnd"/>
      <w:r w:rsidR="001C5C49">
        <w:t xml:space="preserve"> being used as a sub form, or you want the sub form border decorations (such as frame shape and shadow) to be displayed.</w:t>
      </w:r>
    </w:p>
    <w:p w:rsidR="00E73A90" w:rsidRDefault="00E73A90" w:rsidP="00E73A90">
      <w:r>
        <w:t xml:space="preserve">In </w:t>
      </w:r>
      <w:r w:rsidR="00182BDD">
        <w:fldChar w:fldCharType="begin"/>
      </w:r>
      <w:r>
        <w:instrText xml:space="preserve"> REF _Ref345516376 \h </w:instrText>
      </w:r>
      <w:r w:rsidR="00182BDD">
        <w:fldChar w:fldCharType="separate"/>
      </w:r>
      <w:r w:rsidR="008A6985">
        <w:t xml:space="preserve">Figure </w:t>
      </w:r>
      <w:r w:rsidR="008A6985">
        <w:rPr>
          <w:noProof/>
        </w:rPr>
        <w:t>31</w:t>
      </w:r>
      <w:r w:rsidR="00182BDD">
        <w:fldChar w:fldCharType="end"/>
      </w:r>
      <w:r>
        <w:t xml:space="preserve">, the </w:t>
      </w:r>
      <w:proofErr w:type="spellStart"/>
      <w:r>
        <w:t>QEGui</w:t>
      </w:r>
      <w:proofErr w:type="spellEnd"/>
      <w:r>
        <w:t xml:space="preserve"> application is displaying a user interface (.</w:t>
      </w:r>
      <w:proofErr w:type="spellStart"/>
      <w:r>
        <w:t>ui</w:t>
      </w:r>
      <w:proofErr w:type="spellEnd"/>
      <w:r>
        <w:t xml:space="preserve">) file. </w:t>
      </w:r>
      <w:proofErr w:type="spellStart"/>
      <w:r>
        <w:t>QEGui</w:t>
      </w:r>
      <w:proofErr w:type="spellEnd"/>
      <w:r>
        <w:t xml:space="preserve"> uses </w:t>
      </w:r>
      <w:proofErr w:type="spellStart"/>
      <w:r>
        <w:t>QEForms</w:t>
      </w:r>
      <w:proofErr w:type="spellEnd"/>
      <w:r>
        <w:t xml:space="preserve"> to present .</w:t>
      </w:r>
      <w:proofErr w:type="spellStart"/>
      <w:r>
        <w:t>ui</w:t>
      </w:r>
      <w:proofErr w:type="spellEnd"/>
      <w:r>
        <w:t xml:space="preserve"> files. In the example given, the .</w:t>
      </w:r>
      <w:proofErr w:type="spellStart"/>
      <w:r>
        <w:t>ui</w:t>
      </w:r>
      <w:proofErr w:type="spellEnd"/>
      <w:r>
        <w:t xml:space="preserve"> file itself includes three </w:t>
      </w:r>
      <w:proofErr w:type="spellStart"/>
      <w:r>
        <w:t>QEForm</w:t>
      </w:r>
      <w:proofErr w:type="spellEnd"/>
      <w:r>
        <w:t xml:space="preserve">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 xml:space="preserve">he </w:t>
      </w:r>
      <w:proofErr w:type="spellStart"/>
      <w:r>
        <w:t>QEForm</w:t>
      </w:r>
      <w:proofErr w:type="spellEnd"/>
      <w:r>
        <w:t xml:space="preserve">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w:t>
      </w:r>
      <w:proofErr w:type="spellStart"/>
      <w:r w:rsidR="003C4B1B">
        <w:t>QEFrame</w:t>
      </w:r>
      <w:proofErr w:type="spellEnd"/>
      <w:r w:rsidR="003C4B1B">
        <w:t>,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2"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31" w:name="_Ref345516376"/>
      <w:r>
        <w:t xml:space="preserve">Figure </w:t>
      </w:r>
      <w:fldSimple w:instr=" SEQ Figure \* ARABIC ">
        <w:r w:rsidR="008A6985">
          <w:rPr>
            <w:noProof/>
          </w:rPr>
          <w:t>31</w:t>
        </w:r>
      </w:fldSimple>
      <w:bookmarkEnd w:id="131"/>
      <w:r>
        <w:t xml:space="preserve"> </w:t>
      </w:r>
      <w:proofErr w:type="spellStart"/>
      <w:r>
        <w:t>QEForm</w:t>
      </w:r>
      <w:proofErr w:type="spellEnd"/>
      <w:r>
        <w:t xml:space="preserve"> examples</w:t>
      </w:r>
    </w:p>
    <w:p w:rsidR="00634B86" w:rsidRDefault="00634B86" w:rsidP="00634B86">
      <w:pPr>
        <w:pStyle w:val="Heading2"/>
      </w:pPr>
      <w:bookmarkStart w:id="132" w:name="_Toc357593800"/>
      <w:proofErr w:type="spellStart"/>
      <w:r>
        <w:t>QEPlot</w:t>
      </w:r>
      <w:bookmarkEnd w:id="132"/>
      <w:proofErr w:type="spellEnd"/>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133" w:name="_Toc357593801"/>
      <w:proofErr w:type="spellStart"/>
      <w:r>
        <w:t>QEImage</w:t>
      </w:r>
      <w:bookmarkEnd w:id="133"/>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1D2E61">
      <w:pPr>
        <w:pStyle w:val="ListParagraph"/>
        <w:numPr>
          <w:ilvl w:val="0"/>
          <w:numId w:val="2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1D2E61">
      <w:pPr>
        <w:pStyle w:val="ListParagraph"/>
        <w:numPr>
          <w:ilvl w:val="0"/>
          <w:numId w:val="2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1D2E61">
      <w:pPr>
        <w:pStyle w:val="ListParagraph"/>
        <w:numPr>
          <w:ilvl w:val="0"/>
          <w:numId w:val="2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1D2E61">
      <w:pPr>
        <w:pStyle w:val="ListParagraph"/>
        <w:numPr>
          <w:ilvl w:val="0"/>
          <w:numId w:val="2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3"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4"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5"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182BDD">
        <w:fldChar w:fldCharType="begin"/>
      </w:r>
      <w:r w:rsidR="00441BC3">
        <w:instrText xml:space="preserve"> REF _Ref346709098 \h </w:instrText>
      </w:r>
      <w:r w:rsidR="00182BDD">
        <w:fldChar w:fldCharType="separate"/>
      </w:r>
      <w:r w:rsidR="008A6985">
        <w:t xml:space="preserve">Figure </w:t>
      </w:r>
      <w:r w:rsidR="008A6985">
        <w:rPr>
          <w:noProof/>
        </w:rPr>
        <w:t>32</w:t>
      </w:r>
      <w:r w:rsidR="00182BDD">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proofErr w:type="spellStart"/>
      <w:r>
        <w:t>targetXVariable</w:t>
      </w:r>
      <w:proofErr w:type="spellEnd"/>
    </w:p>
    <w:p w:rsidR="00DF7066" w:rsidRDefault="00DF7066" w:rsidP="001D2E61">
      <w:pPr>
        <w:pStyle w:val="ListParagraph"/>
        <w:numPr>
          <w:ilvl w:val="1"/>
          <w:numId w:val="19"/>
        </w:numPr>
      </w:pPr>
      <w:proofErr w:type="spellStart"/>
      <w:r>
        <w:t>targetYVariable</w:t>
      </w:r>
      <w:proofErr w:type="spellEnd"/>
    </w:p>
    <w:p w:rsidR="00DF7066" w:rsidRDefault="00DF7066" w:rsidP="001D2E61">
      <w:pPr>
        <w:pStyle w:val="ListParagraph"/>
        <w:numPr>
          <w:ilvl w:val="1"/>
          <w:numId w:val="19"/>
        </w:numPr>
      </w:pPr>
      <w:proofErr w:type="spellStart"/>
      <w:r>
        <w:t>beamXVariable</w:t>
      </w:r>
      <w:proofErr w:type="spellEnd"/>
    </w:p>
    <w:p w:rsidR="00DF7066" w:rsidRDefault="00DF7066" w:rsidP="001D2E61">
      <w:pPr>
        <w:pStyle w:val="ListParagraph"/>
        <w:numPr>
          <w:ilvl w:val="1"/>
          <w:numId w:val="19"/>
        </w:numPr>
      </w:pPr>
      <w:proofErr w:type="spellStart"/>
      <w:r>
        <w:t>beamYVariable</w:t>
      </w:r>
      <w:proofErr w:type="spellEnd"/>
    </w:p>
    <w:p w:rsidR="00DF7066" w:rsidRDefault="00DF7066" w:rsidP="001D2E61">
      <w:pPr>
        <w:pStyle w:val="ListParagraph"/>
        <w:numPr>
          <w:ilvl w:val="1"/>
          <w:numId w:val="19"/>
        </w:numPr>
      </w:pPr>
      <w:proofErr w:type="spellStart"/>
      <w:r>
        <w:t>targetTriggerVariable</w:t>
      </w:r>
      <w:proofErr w:type="spellEnd"/>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1D2E61">
      <w:pPr>
        <w:pStyle w:val="ListParagraph"/>
        <w:numPr>
          <w:ilvl w:val="1"/>
          <w:numId w:val="19"/>
        </w:numPr>
      </w:pPr>
      <w:proofErr w:type="spellStart"/>
      <w:r>
        <w:t>resizeOption</w:t>
      </w:r>
      <w:proofErr w:type="spellEnd"/>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proofErr w:type="spellStart"/>
      <w:r>
        <w:t>initialHosScrollPos</w:t>
      </w:r>
      <w:proofErr w:type="spellEnd"/>
    </w:p>
    <w:p w:rsidR="007B2169" w:rsidRDefault="007B2169" w:rsidP="001D2E61">
      <w:pPr>
        <w:pStyle w:val="ListParagraph"/>
        <w:numPr>
          <w:ilvl w:val="1"/>
          <w:numId w:val="19"/>
        </w:numPr>
      </w:pPr>
      <w:proofErr w:type="spellStart"/>
      <w:r>
        <w:t>initialVertScrollPos</w:t>
      </w:r>
      <w:proofErr w:type="spellEnd"/>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182BDD">
        <w:fldChar w:fldCharType="begin"/>
      </w:r>
      <w:r w:rsidR="00490D0E">
        <w:instrText xml:space="preserve"> REF _Ref346710052 \h </w:instrText>
      </w:r>
      <w:r w:rsidR="00182BDD">
        <w:fldChar w:fldCharType="separate"/>
      </w:r>
      <w:r w:rsidR="008A6985">
        <w:t xml:space="preserve">Figure </w:t>
      </w:r>
      <w:r w:rsidR="008A6985">
        <w:rPr>
          <w:noProof/>
        </w:rPr>
        <w:t>35</w:t>
      </w:r>
      <w:r w:rsidR="00182BDD">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182BDD">
        <w:fldChar w:fldCharType="begin"/>
      </w:r>
      <w:r w:rsidR="00490D0E">
        <w:instrText xml:space="preserve"> REF _Ref346710052 \h </w:instrText>
      </w:r>
      <w:r w:rsidR="00182BDD">
        <w:fldChar w:fldCharType="separate"/>
      </w:r>
      <w:r w:rsidR="008A6985">
        <w:t xml:space="preserve">Figure </w:t>
      </w:r>
      <w:r w:rsidR="008A6985">
        <w:rPr>
          <w:noProof/>
        </w:rPr>
        <w:t>35</w:t>
      </w:r>
      <w:r w:rsidR="00182BDD">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proofErr w:type="spellStart"/>
      <w:r>
        <w:t>verticalFlip</w:t>
      </w:r>
      <w:proofErr w:type="spellEnd"/>
    </w:p>
    <w:p w:rsidR="002241A7" w:rsidRDefault="002241A7" w:rsidP="001D2E61">
      <w:pPr>
        <w:pStyle w:val="ListParagraph"/>
        <w:numPr>
          <w:ilvl w:val="1"/>
          <w:numId w:val="19"/>
        </w:numPr>
      </w:pPr>
      <w:proofErr w:type="spellStart"/>
      <w:r>
        <w:lastRenderedPageBreak/>
        <w:t>horizontalFlip</w:t>
      </w:r>
      <w:proofErr w:type="spellEnd"/>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182BDD">
        <w:fldChar w:fldCharType="begin"/>
      </w:r>
      <w:r>
        <w:instrText xml:space="preserve"> REF _Ref346710052 \h </w:instrText>
      </w:r>
      <w:r w:rsidR="00182BDD">
        <w:fldChar w:fldCharType="separate"/>
      </w:r>
      <w:r w:rsidR="008A6985">
        <w:t xml:space="preserve">Figure </w:t>
      </w:r>
      <w:r w:rsidR="008A6985">
        <w:rPr>
          <w:noProof/>
        </w:rPr>
        <w:t>35</w:t>
      </w:r>
      <w:r w:rsidR="00182BDD">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proofErr w:type="spellStart"/>
      <w:r>
        <w:t>contrastReversal</w:t>
      </w:r>
      <w:proofErr w:type="spellEnd"/>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proofErr w:type="spellStart"/>
      <w:r>
        <w:t>showTime</w:t>
      </w:r>
      <w:proofErr w:type="spellEnd"/>
    </w:p>
    <w:p w:rsidR="00290403" w:rsidRDefault="00290403" w:rsidP="001D2E61">
      <w:pPr>
        <w:pStyle w:val="ListParagraph"/>
        <w:numPr>
          <w:ilvl w:val="0"/>
          <w:numId w:val="1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rsidR="00182BDD">
        <w:fldChar w:fldCharType="begin"/>
      </w:r>
      <w:r>
        <w:instrText xml:space="preserve"> REF _Ref346709098 \h </w:instrText>
      </w:r>
      <w:r w:rsidR="00182BDD">
        <w:fldChar w:fldCharType="separate"/>
      </w:r>
      <w:r w:rsidR="008A6985">
        <w:t xml:space="preserve">Figure </w:t>
      </w:r>
      <w:r w:rsidR="008A6985">
        <w:rPr>
          <w:noProof/>
        </w:rPr>
        <w:t>32</w:t>
      </w:r>
      <w:r w:rsidR="00182BDD">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rsidR="00182BDD">
        <w:fldChar w:fldCharType="begin"/>
      </w:r>
      <w:r>
        <w:instrText xml:space="preserve"> REF _Ref346710357 \h </w:instrText>
      </w:r>
      <w:r w:rsidR="00182BDD">
        <w:fldChar w:fldCharType="separate"/>
      </w:r>
      <w:r w:rsidR="008A6985">
        <w:t xml:space="preserve">Figure </w:t>
      </w:r>
      <w:r w:rsidR="008A6985">
        <w:rPr>
          <w:noProof/>
        </w:rPr>
        <w:t>34</w:t>
      </w:r>
      <w:r w:rsidR="00182BDD">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proofErr w:type="spellStart"/>
      <w:r>
        <w:t>clippingLowVariable</w:t>
      </w:r>
      <w:proofErr w:type="spellEnd"/>
    </w:p>
    <w:p w:rsidR="00D55606" w:rsidRDefault="00D55606" w:rsidP="001D2E61">
      <w:pPr>
        <w:pStyle w:val="ListParagraph"/>
        <w:numPr>
          <w:ilvl w:val="1"/>
          <w:numId w:val="19"/>
        </w:numPr>
      </w:pPr>
      <w:proofErr w:type="spellStart"/>
      <w:r>
        <w:t>clipingHighVariable</w:t>
      </w:r>
      <w:proofErr w:type="spellEnd"/>
    </w:p>
    <w:p w:rsidR="00D55606" w:rsidRDefault="00D55606" w:rsidP="001D2E61">
      <w:pPr>
        <w:pStyle w:val="ListParagraph"/>
        <w:numPr>
          <w:ilvl w:val="1"/>
          <w:numId w:val="19"/>
        </w:numPr>
      </w:pPr>
      <w:proofErr w:type="spellStart"/>
      <w:r>
        <w:t>clipingOnOffVariable</w:t>
      </w:r>
      <w:proofErr w:type="spellEnd"/>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proofErr w:type="spellStart"/>
      <w:r>
        <w:t>enableVertSliceSelection</w:t>
      </w:r>
      <w:proofErr w:type="spellEnd"/>
    </w:p>
    <w:p w:rsidR="006253A8" w:rsidRDefault="006253A8" w:rsidP="001D2E61">
      <w:pPr>
        <w:pStyle w:val="ListParagraph"/>
        <w:numPr>
          <w:ilvl w:val="1"/>
          <w:numId w:val="19"/>
        </w:numPr>
      </w:pPr>
      <w:proofErr w:type="spellStart"/>
      <w:r>
        <w:t>enableHozSliceSelection</w:t>
      </w:r>
      <w:proofErr w:type="spellEnd"/>
    </w:p>
    <w:p w:rsidR="006253A8" w:rsidRDefault="006253A8" w:rsidP="001D2E61">
      <w:pPr>
        <w:pStyle w:val="ListParagraph"/>
        <w:numPr>
          <w:ilvl w:val="1"/>
          <w:numId w:val="19"/>
        </w:numPr>
      </w:pPr>
      <w:proofErr w:type="spellStart"/>
      <w:r>
        <w:t>enableProfileSliceSelection</w:t>
      </w:r>
      <w:proofErr w:type="spellEnd"/>
    </w:p>
    <w:p w:rsidR="006253A8" w:rsidRDefault="006253A8" w:rsidP="001D2E61">
      <w:pPr>
        <w:pStyle w:val="ListParagraph"/>
        <w:numPr>
          <w:ilvl w:val="1"/>
          <w:numId w:val="19"/>
        </w:numPr>
      </w:pPr>
      <w:proofErr w:type="spellStart"/>
      <w:r>
        <w:t>enableAreaSliceSelection</w:t>
      </w:r>
      <w:proofErr w:type="spellEnd"/>
      <w:r>
        <w:t xml:space="preserve"> (for all area and region selection)</w:t>
      </w:r>
    </w:p>
    <w:p w:rsidR="006253A8" w:rsidRDefault="006253A8" w:rsidP="001D2E61">
      <w:pPr>
        <w:pStyle w:val="ListParagraph"/>
        <w:numPr>
          <w:ilvl w:val="1"/>
          <w:numId w:val="19"/>
        </w:numPr>
      </w:pPr>
      <w:proofErr w:type="spellStart"/>
      <w:r>
        <w:t>enableTargetSliceSelection</w:t>
      </w:r>
      <w:proofErr w:type="spellEnd"/>
      <w:r>
        <w:t xml:space="preserve"> (for beam and target selection)</w:t>
      </w:r>
    </w:p>
    <w:p w:rsidR="006253A8" w:rsidRDefault="00DF7066" w:rsidP="001D2E61">
      <w:pPr>
        <w:pStyle w:val="ListParagraph"/>
        <w:numPr>
          <w:ilvl w:val="0"/>
          <w:numId w:val="1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1D2E61">
      <w:pPr>
        <w:pStyle w:val="ListParagraph"/>
        <w:numPr>
          <w:ilvl w:val="1"/>
          <w:numId w:val="19"/>
        </w:numPr>
      </w:pPr>
      <w:proofErr w:type="spellStart"/>
      <w:r>
        <w:t>vertSliceColor</w:t>
      </w:r>
      <w:proofErr w:type="spellEnd"/>
    </w:p>
    <w:p w:rsidR="00DF7066" w:rsidRDefault="00DF7066" w:rsidP="001D2E61">
      <w:pPr>
        <w:pStyle w:val="ListParagraph"/>
        <w:numPr>
          <w:ilvl w:val="1"/>
          <w:numId w:val="19"/>
        </w:numPr>
      </w:pPr>
      <w:proofErr w:type="spellStart"/>
      <w:r>
        <w:t>hozSliceColor</w:t>
      </w:r>
      <w:proofErr w:type="spellEnd"/>
    </w:p>
    <w:p w:rsidR="00DF7066" w:rsidRDefault="00DF7066" w:rsidP="001D2E61">
      <w:pPr>
        <w:pStyle w:val="ListParagraph"/>
        <w:numPr>
          <w:ilvl w:val="1"/>
          <w:numId w:val="19"/>
        </w:numPr>
      </w:pPr>
      <w:proofErr w:type="spellStart"/>
      <w:r>
        <w:t>profilecolor</w:t>
      </w:r>
      <w:proofErr w:type="spellEnd"/>
    </w:p>
    <w:p w:rsidR="00DF7066" w:rsidRDefault="00DF7066" w:rsidP="001D2E61">
      <w:pPr>
        <w:pStyle w:val="ListParagraph"/>
        <w:numPr>
          <w:ilvl w:val="1"/>
          <w:numId w:val="19"/>
        </w:numPr>
      </w:pPr>
      <w:proofErr w:type="spellStart"/>
      <w:r>
        <w:t>areaColor</w:t>
      </w:r>
      <w:proofErr w:type="spellEnd"/>
    </w:p>
    <w:p w:rsidR="00DF7066" w:rsidRDefault="00DF7066" w:rsidP="001D2E61">
      <w:pPr>
        <w:pStyle w:val="ListParagraph"/>
        <w:numPr>
          <w:ilvl w:val="1"/>
          <w:numId w:val="19"/>
        </w:numPr>
      </w:pPr>
      <w:proofErr w:type="spellStart"/>
      <w:r>
        <w:t>beamColor</w:t>
      </w:r>
      <w:proofErr w:type="spellEnd"/>
    </w:p>
    <w:p w:rsidR="00DF7066" w:rsidRDefault="00DF7066" w:rsidP="001D2E61">
      <w:pPr>
        <w:pStyle w:val="ListParagraph"/>
        <w:numPr>
          <w:ilvl w:val="1"/>
          <w:numId w:val="19"/>
        </w:numPr>
      </w:pPr>
      <w:proofErr w:type="spellStart"/>
      <w:r>
        <w:t>targetColor</w:t>
      </w:r>
      <w:proofErr w:type="spellEnd"/>
    </w:p>
    <w:p w:rsidR="00DF7066" w:rsidRDefault="00DF7066" w:rsidP="001D2E61">
      <w:pPr>
        <w:pStyle w:val="ListParagraph"/>
        <w:numPr>
          <w:ilvl w:val="1"/>
          <w:numId w:val="19"/>
        </w:numPr>
      </w:pPr>
      <w:proofErr w:type="spellStart"/>
      <w:r>
        <w:t>timeColor</w:t>
      </w:r>
      <w:proofErr w:type="spellEnd"/>
    </w:p>
    <w:p w:rsidR="002F2F54" w:rsidRDefault="002F2F54" w:rsidP="001D2E61">
      <w:pPr>
        <w:pStyle w:val="ListParagraph"/>
        <w:numPr>
          <w:ilvl w:val="0"/>
          <w:numId w:val="19"/>
        </w:numPr>
      </w:pPr>
      <w:r>
        <w:t xml:space="preserve">Local brightness and contrast controls can be enabled </w:t>
      </w:r>
      <w:r w:rsidR="00F33D3F">
        <w:t xml:space="preserve">by setting the </w:t>
      </w:r>
      <w:proofErr w:type="spellStart"/>
      <w:r w:rsidR="00F33D3F">
        <w:t>enableBrightnessContrast</w:t>
      </w:r>
      <w:proofErr w:type="spellEnd"/>
      <w:r w:rsidR="00F33D3F">
        <w:t xml:space="preserve"> property, or by checking ‘Display local brightness and contrast controls’ from the widget’s context menu. Brightness and contrast can then </w:t>
      </w:r>
      <w:r>
        <w:t xml:space="preserve">be set by moving the brightness and contrast sliders </w:t>
      </w:r>
      <w:r w:rsidR="00F33D3F">
        <w:t xml:space="preserve">as required. Local brightness and contrast are </w:t>
      </w:r>
      <w:proofErr w:type="spellStart"/>
      <w:r w:rsidR="00F33D3F">
        <w:t>independant</w:t>
      </w:r>
      <w:proofErr w:type="spellEnd"/>
      <w:r w:rsidR="00F33D3F">
        <w:t xml:space="preserve"> of </w:t>
      </w:r>
      <w:proofErr w:type="spellStart"/>
      <w:r w:rsidR="00F33D3F">
        <w:t>areaDetector</w:t>
      </w:r>
      <w:proofErr w:type="spellEnd"/>
      <w:r w:rsidR="00F33D3F">
        <w:t xml:space="preserve">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7"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34" w:name="_Ref346709098"/>
      <w:r>
        <w:t xml:space="preserve">Figure </w:t>
      </w:r>
      <w:fldSimple w:instr=" SEQ Figure \* ARABIC ">
        <w:r w:rsidR="008A6985">
          <w:rPr>
            <w:noProof/>
          </w:rPr>
          <w:t>32</w:t>
        </w:r>
      </w:fldSimple>
      <w:bookmarkEnd w:id="134"/>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8"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8A6985">
          <w:rPr>
            <w:noProof/>
          </w:rPr>
          <w:t>33</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9"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35" w:name="_Ref346710357"/>
      <w:r>
        <w:t xml:space="preserve">Figure </w:t>
      </w:r>
      <w:fldSimple w:instr=" SEQ Figure \* ARABIC ">
        <w:r w:rsidR="008A6985">
          <w:rPr>
            <w:noProof/>
          </w:rPr>
          <w:t>34</w:t>
        </w:r>
      </w:fldSimple>
      <w:bookmarkEnd w:id="135"/>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0"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36" w:name="_Ref346710052"/>
      <w:r>
        <w:t xml:space="preserve">Figure </w:t>
      </w:r>
      <w:fldSimple w:instr=" SEQ Figure \* ARABIC ">
        <w:r w:rsidR="008A6985">
          <w:rPr>
            <w:noProof/>
          </w:rPr>
          <w:t>35</w:t>
        </w:r>
      </w:fldSimple>
      <w:bookmarkEnd w:id="136"/>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137" w:name="_Toc357593802"/>
      <w:proofErr w:type="spellStart"/>
      <w:r>
        <w:t>QEFrame</w:t>
      </w:r>
      <w:proofErr w:type="spellEnd"/>
      <w:r w:rsidR="00D03359">
        <w:t xml:space="preserve"> and </w:t>
      </w:r>
      <w:proofErr w:type="spellStart"/>
      <w:r>
        <w:t>QEGroupBox</w:t>
      </w:r>
      <w:bookmarkEnd w:id="137"/>
      <w:proofErr w:type="spellEnd"/>
    </w:p>
    <w:p w:rsidR="00D03359" w:rsidRDefault="00D03359" w:rsidP="00D03359">
      <w:r>
        <w:t xml:space="preserve">The </w:t>
      </w:r>
      <w:proofErr w:type="spellStart"/>
      <w:r>
        <w:t>QEFrame</w:t>
      </w:r>
      <w:proofErr w:type="spellEnd"/>
      <w:r w:rsidR="00AE521B">
        <w:t xml:space="preserve"> and </w:t>
      </w:r>
      <w:proofErr w:type="spellStart"/>
      <w:r w:rsidR="00AE521B">
        <w:t>QEGroupBox</w:t>
      </w:r>
      <w:proofErr w:type="spellEnd"/>
      <w:r w:rsidR="00AE521B">
        <w:t xml:space="preserve"> widgets provide</w:t>
      </w:r>
      <w:r>
        <w:t xml:space="preserve"> a minimalist </w:t>
      </w:r>
      <w:r w:rsidR="00AE521B">
        <w:t>extension</w:t>
      </w:r>
      <w:r>
        <w:t xml:space="preserve"> to the </w:t>
      </w:r>
      <w:proofErr w:type="spellStart"/>
      <w:r>
        <w:t>QFrame</w:t>
      </w:r>
      <w:proofErr w:type="spellEnd"/>
      <w:r>
        <w:t xml:space="preserve"> </w:t>
      </w:r>
      <w:r w:rsidR="00AE521B">
        <w:t xml:space="preserve">and </w:t>
      </w:r>
      <w:proofErr w:type="spellStart"/>
      <w:r w:rsidR="00AE521B">
        <w:t>QGroupBox</w:t>
      </w:r>
      <w:proofErr w:type="spellEnd"/>
      <w:r w:rsidR="00AE521B">
        <w:t xml:space="preserve">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proofErr w:type="spellStart"/>
      <w:r>
        <w:t>QEFrame</w:t>
      </w:r>
      <w:proofErr w:type="spellEnd"/>
      <w:r>
        <w:t xml:space="preserve"> </w:t>
      </w:r>
      <w:r w:rsidR="00AE521B">
        <w:t xml:space="preserve">or </w:t>
      </w:r>
      <w:proofErr w:type="spellStart"/>
      <w:r w:rsidR="00AE521B">
        <w:t>QEGroupBox</w:t>
      </w:r>
      <w:proofErr w:type="spellEnd"/>
      <w:r w:rsidR="00AE521B">
        <w:t xml:space="preserve"> </w:t>
      </w:r>
      <w:r>
        <w:t>container also.</w:t>
      </w:r>
      <w:r w:rsidR="00AE521B">
        <w:t xml:space="preserve"> The User Level example in </w:t>
      </w:r>
      <w:r w:rsidR="00182BDD">
        <w:fldChar w:fldCharType="begin"/>
      </w:r>
      <w:r w:rsidR="00AE521B">
        <w:instrText xml:space="preserve"> REF _Ref345409170 \h </w:instrText>
      </w:r>
      <w:r w:rsidR="00182BDD">
        <w:fldChar w:fldCharType="separate"/>
      </w:r>
      <w:r w:rsidR="008A6985">
        <w:t xml:space="preserve">Figure </w:t>
      </w:r>
      <w:r w:rsidR="008A6985">
        <w:rPr>
          <w:noProof/>
        </w:rPr>
        <w:t>2</w:t>
      </w:r>
      <w:r w:rsidR="00182BDD">
        <w:fldChar w:fldCharType="end"/>
      </w:r>
      <w:r w:rsidR="00AE521B">
        <w:t xml:space="preserve"> (page </w:t>
      </w:r>
      <w:r w:rsidR="00182BDD">
        <w:fldChar w:fldCharType="begin"/>
      </w:r>
      <w:r w:rsidR="00AE521B">
        <w:instrText xml:space="preserve"> PAGEREF _Ref346734070 \h </w:instrText>
      </w:r>
      <w:r w:rsidR="00182BDD">
        <w:fldChar w:fldCharType="separate"/>
      </w:r>
      <w:r w:rsidR="008A6985">
        <w:rPr>
          <w:noProof/>
        </w:rPr>
        <w:t>11</w:t>
      </w:r>
      <w:r w:rsidR="00182BDD">
        <w:fldChar w:fldCharType="end"/>
      </w:r>
      <w:r w:rsidR="00AE521B">
        <w:t xml:space="preserve">) shows a </w:t>
      </w:r>
      <w:proofErr w:type="spellStart"/>
      <w:r w:rsidR="00AE521B">
        <w:t>QEGroupBox</w:t>
      </w:r>
      <w:proofErr w:type="spellEnd"/>
      <w:r w:rsidR="00AE521B">
        <w:t xml:space="preserve"> only visible in ‘Engineer’ mode.</w:t>
      </w:r>
    </w:p>
    <w:p w:rsidR="00634B86" w:rsidRDefault="00634B86" w:rsidP="00580846">
      <w:pPr>
        <w:pStyle w:val="Heading2"/>
      </w:pPr>
      <w:bookmarkStart w:id="138" w:name="_Toc357593803"/>
      <w:proofErr w:type="spellStart"/>
      <w:r>
        <w:t>QELink</w:t>
      </w:r>
      <w:bookmarkEnd w:id="138"/>
      <w:proofErr w:type="spellEnd"/>
    </w:p>
    <w:p w:rsidR="00E46BFC" w:rsidRDefault="00E46BFC" w:rsidP="00E46BFC">
      <w:r>
        <w:t xml:space="preserve">The </w:t>
      </w:r>
      <w:proofErr w:type="spellStart"/>
      <w:r>
        <w:t>QELink</w:t>
      </w:r>
      <w:proofErr w:type="spellEnd"/>
      <w:r>
        <w:t xml:space="preserve"> widget is part of a general mechanism to allow a GUI to be modified by data changes. For example, to disable a </w:t>
      </w:r>
      <w:proofErr w:type="spellStart"/>
      <w:r>
        <w:t>GroupBox</w:t>
      </w:r>
      <w:proofErr w:type="spellEnd"/>
      <w:r>
        <w:t xml:space="preserve"> if a variable is equal to a nominated value.</w:t>
      </w:r>
    </w:p>
    <w:p w:rsidR="00E46BFC" w:rsidRDefault="00E46BFC" w:rsidP="00E46BFC">
      <w:proofErr w:type="spellStart"/>
      <w:r>
        <w:t>QELink</w:t>
      </w:r>
      <w:proofErr w:type="spellEnd"/>
      <w:r>
        <w:t xml:space="preserve"> widgets are only visible while in Designer. After placing them in a GUI the appropriate signals/slots connections and properties are defined to configure the GUI behaviour based on PV values. Then when opened in </w:t>
      </w:r>
      <w:proofErr w:type="spellStart"/>
      <w:r>
        <w:t>QEGui</w:t>
      </w:r>
      <w:proofErr w:type="spellEnd"/>
      <w:r>
        <w:t xml:space="preserve"> (or in any application except Designer) the functionality remains, but the </w:t>
      </w:r>
      <w:proofErr w:type="spellStart"/>
      <w:r>
        <w:t>QELink</w:t>
      </w:r>
      <w:proofErr w:type="spellEnd"/>
      <w:r>
        <w:t xml:space="preserve"> widget itself is hidden.</w:t>
      </w:r>
    </w:p>
    <w:p w:rsidR="00E46BFC" w:rsidRDefault="00E46BFC" w:rsidP="00E46BFC"/>
    <w:p w:rsidR="00E46BFC" w:rsidRDefault="00E46BFC" w:rsidP="00E46BFC">
      <w:r>
        <w:lastRenderedPageBreak/>
        <w:t xml:space="preserve">Typically, a QE widget sends data update signals to a </w:t>
      </w:r>
      <w:proofErr w:type="spellStart"/>
      <w:r>
        <w:t>QELink</w:t>
      </w:r>
      <w:proofErr w:type="spellEnd"/>
      <w:r>
        <w:t xml:space="preserve">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182BDD">
        <w:fldChar w:fldCharType="begin"/>
      </w:r>
      <w:r>
        <w:instrText xml:space="preserve"> REF _Ref352093301 \h </w:instrText>
      </w:r>
      <w:r w:rsidR="00182BDD">
        <w:fldChar w:fldCharType="separate"/>
      </w:r>
      <w:r w:rsidR="008A6985">
        <w:t xml:space="preserve">Figure </w:t>
      </w:r>
      <w:r w:rsidR="008A6985">
        <w:rPr>
          <w:noProof/>
        </w:rPr>
        <w:t>36</w:t>
      </w:r>
      <w:r w:rsidR="00182BDD">
        <w:fldChar w:fldCharType="end"/>
      </w:r>
      <w:r>
        <w:t xml:space="preserve">, A </w:t>
      </w:r>
      <w:proofErr w:type="spellStart"/>
      <w:r>
        <w:t>QELink</w:t>
      </w:r>
      <w:proofErr w:type="spellEnd"/>
      <w:r>
        <w:t xml:space="preserve"> widget (circled) is </w:t>
      </w:r>
      <w:r w:rsidR="002F2F54">
        <w:t xml:space="preserve">configured to </w:t>
      </w:r>
      <w:r>
        <w:t>receiv</w:t>
      </w:r>
      <w:r w:rsidR="002F2F54">
        <w:t xml:space="preserve">e data update signals </w:t>
      </w:r>
      <w:r>
        <w:t xml:space="preserve">from a </w:t>
      </w:r>
      <w:proofErr w:type="spellStart"/>
      <w:r>
        <w:t>QELabel</w:t>
      </w:r>
      <w:proofErr w:type="spellEnd"/>
      <w:r>
        <w:t xml:space="preserve"> displaying beam current. It compares this to 205 (</w:t>
      </w:r>
      <w:proofErr w:type="spellStart"/>
      <w:r>
        <w:t>mA</w:t>
      </w:r>
      <w:proofErr w:type="spellEnd"/>
      <w:r>
        <w:t xml:space="preserve">) and if greater sends a signal to enable the group box on the right. </w:t>
      </w:r>
      <w:r w:rsidR="002F2F54">
        <w:t xml:space="preserve">The signals used and the relevant </w:t>
      </w:r>
      <w:proofErr w:type="spellStart"/>
      <w:r w:rsidR="002F2F54">
        <w:t>QELink</w:t>
      </w:r>
      <w:proofErr w:type="spellEnd"/>
      <w:r w:rsidR="002F2F54">
        <w:t xml:space="preserve"> Properties are shown in the figure. </w:t>
      </w:r>
      <w:r w:rsidR="00182BDD">
        <w:fldChar w:fldCharType="begin"/>
      </w:r>
      <w:r>
        <w:instrText xml:space="preserve"> REF _Ref352093753 \h </w:instrText>
      </w:r>
      <w:r w:rsidR="00182BDD">
        <w:fldChar w:fldCharType="separate"/>
      </w:r>
      <w:r w:rsidR="008A6985">
        <w:t xml:space="preserve">Figure </w:t>
      </w:r>
      <w:r w:rsidR="008A6985">
        <w:rPr>
          <w:noProof/>
        </w:rPr>
        <w:t>37</w:t>
      </w:r>
      <w:r w:rsidR="00182BDD">
        <w:fldChar w:fldCharType="end"/>
      </w:r>
      <w:r>
        <w:t xml:space="preserve"> shows this GUI in use by the </w:t>
      </w:r>
      <w:proofErr w:type="spellStart"/>
      <w:r>
        <w:t>QEGui</w:t>
      </w:r>
      <w:proofErr w:type="spellEnd"/>
      <w:r>
        <w:t xml:space="preserve"> display application. The </w:t>
      </w:r>
      <w:proofErr w:type="spellStart"/>
      <w:r>
        <w:t>QELink</w:t>
      </w:r>
      <w:proofErr w:type="spellEnd"/>
      <w:r>
        <w:t xml:space="preserve"> widget is not visible. The ‘Shutdown’ group box on the right is not enabled as the beam current is less than 205 </w:t>
      </w:r>
      <w:proofErr w:type="spellStart"/>
      <w:r>
        <w:t>mA</w:t>
      </w:r>
      <w:proofErr w:type="spellEnd"/>
      <w:r>
        <w:t>.</w:t>
      </w:r>
    </w:p>
    <w:p w:rsidR="002F2F54" w:rsidRDefault="002F2F54" w:rsidP="00E46BFC">
      <w:r>
        <w:t xml:space="preserve">The </w:t>
      </w:r>
      <w:proofErr w:type="spellStart"/>
      <w:r>
        <w:t>QELink</w:t>
      </w:r>
      <w:proofErr w:type="spellEnd"/>
      <w:r>
        <w:t xml:space="preserve"> widget can be make visible at all times by setting the ‘visible’ property.</w:t>
      </w:r>
    </w:p>
    <w:p w:rsidR="0024245C" w:rsidRDefault="002F2F54" w:rsidP="00E46BFC">
      <w:r>
        <w:t xml:space="preserve">Traditionally, the type of GUI functionality </w:t>
      </w:r>
      <w:proofErr w:type="spellStart"/>
      <w:r>
        <w:t>QELink</w:t>
      </w:r>
      <w:proofErr w:type="spellEnd"/>
      <w:r>
        <w:t xml:space="preserve"> widgets support has been </w:t>
      </w:r>
      <w:proofErr w:type="gramStart"/>
      <w:r>
        <w:t>effected</w:t>
      </w:r>
      <w:proofErr w:type="gramEnd"/>
      <w:r>
        <w:t xml:space="preserve">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1"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39" w:name="_Ref352093301"/>
      <w:bookmarkStart w:id="140" w:name="_Ref352093292"/>
      <w:r>
        <w:t xml:space="preserve">Figure </w:t>
      </w:r>
      <w:fldSimple w:instr=" SEQ Figure \* ARABIC ">
        <w:r w:rsidR="008A6985">
          <w:rPr>
            <w:noProof/>
          </w:rPr>
          <w:t>36</w:t>
        </w:r>
      </w:fldSimple>
      <w:bookmarkEnd w:id="139"/>
      <w:r>
        <w:t xml:space="preserve"> </w:t>
      </w:r>
      <w:proofErr w:type="spellStart"/>
      <w:r>
        <w:t>QELink</w:t>
      </w:r>
      <w:proofErr w:type="spellEnd"/>
      <w:r>
        <w:t xml:space="preserve"> </w:t>
      </w:r>
      <w:r w:rsidR="0024245C">
        <w:t>being configured</w:t>
      </w:r>
      <w:bookmarkEnd w:id="140"/>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2"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41" w:name="_Ref352093753"/>
      <w:r>
        <w:t xml:space="preserve">Figure </w:t>
      </w:r>
      <w:fldSimple w:instr=" SEQ Figure \* ARABIC ">
        <w:r w:rsidR="008A6985">
          <w:rPr>
            <w:noProof/>
          </w:rPr>
          <w:t>37</w:t>
        </w:r>
      </w:fldSimple>
      <w:bookmarkEnd w:id="141"/>
      <w:r>
        <w:t xml:space="preserve"> </w:t>
      </w:r>
      <w:proofErr w:type="spellStart"/>
      <w:r>
        <w:t>QELink</w:t>
      </w:r>
      <w:proofErr w:type="spellEnd"/>
      <w:r>
        <w:t xml:space="preserve">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42" w:name="_Toc357593804"/>
      <w:r>
        <w:lastRenderedPageBreak/>
        <w:t>Appendix A</w:t>
      </w:r>
      <w:bookmarkEnd w:id="142"/>
    </w:p>
    <w:p w:rsidR="00916341" w:rsidRDefault="00916341" w:rsidP="00916341">
      <w:pPr>
        <w:pStyle w:val="Heading2"/>
      </w:pPr>
      <w:bookmarkStart w:id="143" w:name="_Toc357593805"/>
      <w:r>
        <w:t>GNU Free Documentation Licence</w:t>
      </w:r>
      <w:bookmarkEnd w:id="143"/>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 xml:space="preserve">with or without modifying it, either commercially or </w:t>
      </w:r>
      <w:proofErr w:type="spellStart"/>
      <w:r w:rsidRPr="008320CE">
        <w:rPr>
          <w:rFonts w:ascii="Courier New" w:hAnsi="Courier New" w:cs="Courier New"/>
        </w:rPr>
        <w:t>noncommercially</w:t>
      </w:r>
      <w:proofErr w:type="spellEnd"/>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w:t>
      </w:r>
      <w:proofErr w:type="spellStart"/>
      <w:r w:rsidRPr="008320CE">
        <w:rPr>
          <w:rFonts w:ascii="Courier New" w:hAnsi="Courier New" w:cs="Courier New"/>
        </w:rPr>
        <w:t>copyleft</w:t>
      </w:r>
      <w:proofErr w:type="spellEnd"/>
      <w:r w:rsidRPr="008320CE">
        <w:rPr>
          <w:rFonts w:ascii="Courier New" w:hAnsi="Courier New" w:cs="Courier New"/>
        </w:rPr>
        <w: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 xml:space="preserve">complements the GNU General Public License, which is a </w:t>
      </w:r>
      <w:proofErr w:type="spellStart"/>
      <w:r w:rsidRPr="008320CE">
        <w:rPr>
          <w:rFonts w:ascii="Courier New" w:hAnsi="Courier New" w:cs="Courier New"/>
        </w:rPr>
        <w:t>copyleft</w:t>
      </w:r>
      <w:proofErr w:type="spellEnd"/>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because free software needs free documentation: a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program</w:t>
      </w:r>
      <w:proofErr w:type="gramEnd"/>
      <w:r w:rsidRPr="008320CE">
        <w:rPr>
          <w:rFonts w:ascii="Courier New" w:hAnsi="Courier New" w:cs="Courier New"/>
        </w:rPr>
        <w:t xml:space="preserve"> should come with manuals providing the same freedoms that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xml:space="preserve"> does.  But this License is not limited to software manuals;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w:t>
      </w:r>
      <w:proofErr w:type="gramEnd"/>
      <w:r w:rsidRPr="008320CE">
        <w:rPr>
          <w:rFonts w:ascii="Courier New" w:hAnsi="Courier New" w:cs="Courier New"/>
        </w:rPr>
        <w:t xml:space="preserve"> can be used for any textual work, regardless of subject matter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whether</w:t>
      </w:r>
      <w:proofErr w:type="gramEnd"/>
      <w:r w:rsidRPr="008320CE">
        <w:rPr>
          <w:rFonts w:ascii="Courier New" w:hAnsi="Courier New" w:cs="Courier New"/>
        </w:rPr>
        <w:t xml:space="preserve"> it is published as a printed book.  We recommend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principally</w:t>
      </w:r>
      <w:proofErr w:type="gramEnd"/>
      <w:r w:rsidRPr="008320CE">
        <w:rPr>
          <w:rFonts w:ascii="Courier New" w:hAnsi="Courier New" w:cs="Courier New"/>
        </w:rPr>
        <w:t xml:space="preserve">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contains</w:t>
      </w:r>
      <w:proofErr w:type="gramEnd"/>
      <w:r w:rsidRPr="008320CE">
        <w:rPr>
          <w:rFonts w:ascii="Courier New" w:hAnsi="Courier New" w:cs="Courier New"/>
        </w:rPr>
        <w:t xml:space="preserve"> a notice placed by the copyright holder saying it can be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distributed</w:t>
      </w:r>
      <w:proofErr w:type="gramEnd"/>
      <w:r w:rsidRPr="008320CE">
        <w:rPr>
          <w:rFonts w:ascii="Courier New" w:hAnsi="Courier New" w:cs="Courier New"/>
        </w:rPr>
        <w:t xml:space="preserve"> under the terms of this License.  Such a notice grants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world-wide</w:t>
      </w:r>
      <w:proofErr w:type="gramEnd"/>
      <w:r w:rsidRPr="008320CE">
        <w:rPr>
          <w:rFonts w:ascii="Courier New" w:hAnsi="Courier New" w:cs="Courier New"/>
        </w:rPr>
        <w:t>, royalty-free license, unlimited in duration, to use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work</w:t>
      </w:r>
      <w:proofErr w:type="gramEnd"/>
      <w:r w:rsidRPr="008320CE">
        <w:rPr>
          <w:rFonts w:ascii="Courier New" w:hAnsi="Courier New" w:cs="Courier New"/>
        </w:rPr>
        <w:t xml:space="preserve"> under the conditions stated herein.  The "Document", below,</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refers</w:t>
      </w:r>
      <w:proofErr w:type="gramEnd"/>
      <w:r w:rsidRPr="008320CE">
        <w:rPr>
          <w:rFonts w:ascii="Courier New" w:hAnsi="Courier New" w:cs="Courier New"/>
        </w:rPr>
        <w:t xml:space="preserve"> to any such manual or work.  Any member of the public is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licensee</w:t>
      </w:r>
      <w:proofErr w:type="gramEnd"/>
      <w:r w:rsidRPr="008320CE">
        <w:rPr>
          <w:rFonts w:ascii="Courier New" w:hAnsi="Courier New" w:cs="Courier New"/>
        </w:rPr>
        <w:t>, and is addressed as "you".  You accept the license if you</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modify or distribute the work in a way requiring permission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under</w:t>
      </w:r>
      <w:proofErr w:type="gramEnd"/>
      <w:r w:rsidRPr="008320CE">
        <w:rPr>
          <w:rFonts w:ascii="Courier New" w:hAnsi="Courier New" w:cs="Courier New"/>
        </w:rPr>
        <w:t xml:space="preserve">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modifications</w:t>
      </w:r>
      <w:proofErr w:type="gramEnd"/>
      <w:r w:rsidRPr="008320CE">
        <w:rPr>
          <w:rFonts w:ascii="Courier New" w:hAnsi="Courier New" w:cs="Courier New"/>
        </w:rPr>
        <w:t xml:space="preserve">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that deals exclusively with the relationship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publishers</w:t>
      </w:r>
      <w:proofErr w:type="gramEnd"/>
      <w:r w:rsidRPr="008320CE">
        <w:rPr>
          <w:rFonts w:ascii="Courier New" w:hAnsi="Courier New" w:cs="Courier New"/>
        </w:rPr>
        <w:t xml:space="preserve"> or authors of the Document to the Document's overall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subject</w:t>
      </w:r>
      <w:proofErr w:type="gramEnd"/>
      <w:r w:rsidRPr="008320CE">
        <w:rPr>
          <w:rFonts w:ascii="Courier New" w:hAnsi="Courier New" w:cs="Courier New"/>
        </w:rPr>
        <w:t xml:space="preserve"> (or to related matters) and contains nothing that could fall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directly</w:t>
      </w:r>
      <w:proofErr w:type="gramEnd"/>
      <w:r w:rsidRPr="008320CE">
        <w:rPr>
          <w:rFonts w:ascii="Courier New" w:hAnsi="Courier New" w:cs="Courier New"/>
        </w:rPr>
        <w:t xml:space="preserve"> within that overall subject.  (Thus, if the Document is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xml:space="preserve"> a textbook of mathematics, a Secondary Section may not explain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any</w:t>
      </w:r>
      <w:proofErr w:type="gramEnd"/>
      <w:r w:rsidRPr="008320CE">
        <w:rPr>
          <w:rFonts w:ascii="Courier New" w:hAnsi="Courier New" w:cs="Courier New"/>
        </w:rPr>
        <w:t xml:space="preserve"> mathematics.)  The relationship could be a matter of historical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connection</w:t>
      </w:r>
      <w:proofErr w:type="gramEnd"/>
      <w:r w:rsidRPr="008320CE">
        <w:rPr>
          <w:rFonts w:ascii="Courier New" w:hAnsi="Courier New" w:cs="Courier New"/>
        </w:rPr>
        <w:t xml:space="preserve"> with the subject or with related matters, or of legal,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w:t>
      </w:r>
      <w:proofErr w:type="gramEnd"/>
      <w:r w:rsidRPr="008320CE">
        <w:rPr>
          <w:rFonts w:ascii="Courier New" w:hAnsi="Courier New" w:cs="Courier New"/>
        </w:rPr>
        <w:t>, philosophical, ethical or political position regarding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them</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are</w:t>
      </w:r>
      <w:proofErr w:type="gramEnd"/>
      <w:r w:rsidRPr="008320CE">
        <w:rPr>
          <w:rFonts w:ascii="Courier New" w:hAnsi="Courier New" w:cs="Courier New"/>
        </w:rPr>
        <w:t xml:space="preserve"> designated, as being those of Invariant Sections, in the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says that the Document is released under this License.  If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does not fit the above definition of Secondary then it is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allowed</w:t>
      </w:r>
      <w:proofErr w:type="gramEnd"/>
      <w:r w:rsidRPr="008320CE">
        <w:rPr>
          <w:rFonts w:ascii="Courier New" w:hAnsi="Courier New" w:cs="Courier New"/>
        </w:rPr>
        <w:t xml:space="preserve"> to be designated as Invariant.  The Document may contain zero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Invariant Sections.</w:t>
      </w:r>
      <w:proofErr w:type="gramEnd"/>
      <w:r w:rsidRPr="008320CE">
        <w:rPr>
          <w:rFonts w:ascii="Courier New" w:hAnsi="Courier New" w:cs="Courier New"/>
        </w:rPr>
        <w:t xml:space="preserve">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Front-Cover Texts or Back-Cover Texts, in the notice that says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is released under this License.  A Front-Cover Text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w:t>
      </w:r>
      <w:proofErr w:type="gramEnd"/>
      <w:r w:rsidRPr="008320CE">
        <w:rPr>
          <w:rFonts w:ascii="Courier New" w:hAnsi="Courier New" w:cs="Courier New"/>
        </w:rPr>
        <w:t xml:space="preserv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represented</w:t>
      </w:r>
      <w:proofErr w:type="gramEnd"/>
      <w:r w:rsidRPr="008320CE">
        <w:rPr>
          <w:rFonts w:ascii="Courier New" w:hAnsi="Courier New" w:cs="Courier New"/>
        </w:rPr>
        <w:t xml:space="preserve"> in a format whose specification is available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general</w:t>
      </w:r>
      <w:proofErr w:type="gramEnd"/>
      <w:r w:rsidRPr="008320CE">
        <w:rPr>
          <w:rFonts w:ascii="Courier New" w:hAnsi="Courier New" w:cs="Courier New"/>
        </w:rPr>
        <w:t xml:space="preserve"> public, that is suitable for revising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straightforwardly</w:t>
      </w:r>
      <w:proofErr w:type="gramEnd"/>
      <w:r w:rsidRPr="008320CE">
        <w:rPr>
          <w:rFonts w:ascii="Courier New" w:hAnsi="Courier New" w:cs="Courier New"/>
        </w:rPr>
        <w:t xml:space="preserve"> with generic text editors or (for images composed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pixels</w:t>
      </w:r>
      <w:proofErr w:type="gramEnd"/>
      <w:r w:rsidRPr="008320CE">
        <w:rPr>
          <w:rFonts w:ascii="Courier New" w:hAnsi="Courier New" w:cs="Courier New"/>
        </w:rPr>
        <w:t>) generic paint programs or (for drawings) some widely available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drawing</w:t>
      </w:r>
      <w:proofErr w:type="gramEnd"/>
      <w:r w:rsidRPr="008320CE">
        <w:rPr>
          <w:rFonts w:ascii="Courier New" w:hAnsi="Courier New" w:cs="Courier New"/>
        </w:rPr>
        <w:t xml:space="preserve"> editor, and that is suitable for input to text formatters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w:t>
      </w:r>
      <w:proofErr w:type="gramEnd"/>
      <w:r w:rsidRPr="008320CE">
        <w:rPr>
          <w:rFonts w:ascii="Courier New" w:hAnsi="Courier New" w:cs="Courier New"/>
        </w:rPr>
        <w:t xml:space="preserve"> automatic translation to a variety of formats suitable for input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text formatters.  A copy made in an otherwise </w:t>
      </w:r>
      <w:proofErr w:type="gramStart"/>
      <w:r w:rsidRPr="008320CE">
        <w:rPr>
          <w:rFonts w:ascii="Courier New" w:hAnsi="Courier New" w:cs="Courier New"/>
        </w:rPr>
        <w:t>Transparent</w:t>
      </w:r>
      <w:proofErr w:type="gramEnd"/>
      <w:r w:rsidRPr="008320CE">
        <w:rPr>
          <w:rFonts w:ascii="Courier New" w:hAnsi="Courier New" w:cs="Courier New"/>
        </w:rPr>
        <w:t xml:space="preserve"> file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w:t>
      </w:r>
      <w:proofErr w:type="gramEnd"/>
      <w:r w:rsidRPr="008320CE">
        <w:rPr>
          <w:rFonts w:ascii="Courier New" w:hAnsi="Courier New" w:cs="Courier New"/>
        </w:rPr>
        <w:t xml:space="preserve"> whose </w:t>
      </w:r>
      <w:proofErr w:type="spellStart"/>
      <w:r w:rsidRPr="008320CE">
        <w:rPr>
          <w:rFonts w:ascii="Courier New" w:hAnsi="Courier New" w:cs="Courier New"/>
        </w:rPr>
        <w:t>markup</w:t>
      </w:r>
      <w:proofErr w:type="spellEnd"/>
      <w:r w:rsidRPr="008320CE">
        <w:rPr>
          <w:rFonts w:ascii="Courier New" w:hAnsi="Courier New" w:cs="Courier New"/>
        </w:rPr>
        <w:t xml:space="preserve">, or absence of </w:t>
      </w:r>
      <w:proofErr w:type="spellStart"/>
      <w:r w:rsidRPr="008320CE">
        <w:rPr>
          <w:rFonts w:ascii="Courier New" w:hAnsi="Courier New" w:cs="Courier New"/>
        </w:rPr>
        <w:t>markup</w:t>
      </w:r>
      <w:proofErr w:type="spellEnd"/>
      <w:r w:rsidRPr="008320CE">
        <w:rPr>
          <w:rFonts w:ascii="Courier New" w:hAnsi="Courier New" w:cs="Courier New"/>
        </w:rPr>
        <w:t>, has been arranged to thwart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Examples of suitable formats for </w:t>
      </w:r>
      <w:proofErr w:type="gramStart"/>
      <w:r w:rsidRPr="008320CE">
        <w:rPr>
          <w:rFonts w:ascii="Courier New" w:hAnsi="Courier New" w:cs="Courier New"/>
        </w:rPr>
        <w:t>Transparent</w:t>
      </w:r>
      <w:proofErr w:type="gramEnd"/>
      <w:r w:rsidRPr="008320CE">
        <w:rPr>
          <w:rFonts w:ascii="Courier New" w:hAnsi="Courier New" w:cs="Courier New"/>
        </w:rPr>
        <w:t xml:space="preserve">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ASCII without </w:t>
      </w:r>
      <w:proofErr w:type="spellStart"/>
      <w:r w:rsidRPr="008320CE">
        <w:rPr>
          <w:rFonts w:ascii="Courier New" w:hAnsi="Courier New" w:cs="Courier New"/>
        </w:rPr>
        <w:t>markup</w:t>
      </w:r>
      <w:proofErr w:type="spellEnd"/>
      <w:r w:rsidRPr="008320CE">
        <w:rPr>
          <w:rFonts w:ascii="Courier New" w:hAnsi="Courier New" w:cs="Courier New"/>
        </w:rPr>
        <w:t xml:space="preserve">, </w:t>
      </w:r>
      <w:proofErr w:type="spellStart"/>
      <w:r w:rsidRPr="008320CE">
        <w:rPr>
          <w:rFonts w:ascii="Courier New" w:hAnsi="Courier New" w:cs="Courier New"/>
        </w:rPr>
        <w:t>Texinfo</w:t>
      </w:r>
      <w:proofErr w:type="spellEnd"/>
      <w:r w:rsidRPr="008320CE">
        <w:rPr>
          <w:rFonts w:ascii="Courier New" w:hAnsi="Courier New" w:cs="Courier New"/>
        </w:rPr>
        <w:t xml:space="preserve"> input format, </w:t>
      </w:r>
      <w:proofErr w:type="spellStart"/>
      <w:r w:rsidRPr="008320CE">
        <w:rPr>
          <w:rFonts w:ascii="Courier New" w:hAnsi="Courier New" w:cs="Courier New"/>
        </w:rPr>
        <w:t>LaTeX</w:t>
      </w:r>
      <w:proofErr w:type="spellEnd"/>
      <w:r w:rsidRPr="008320CE">
        <w:rPr>
          <w:rFonts w:ascii="Courier New" w:hAnsi="Courier New" w:cs="Courier New"/>
        </w:rPr>
        <w:t xml:space="preserve"> input format, SGML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transparent</w:t>
      </w:r>
      <w:proofErr w:type="gramEnd"/>
      <w:r w:rsidRPr="008320CE">
        <w:rPr>
          <w:rFonts w:ascii="Courier New" w:hAnsi="Courier New" w:cs="Courier New"/>
        </w:rPr>
        <w:t xml:space="preserve"> image formats include PNG, XCF and JPG.  Opaque formats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w:t>
      </w:r>
      <w:proofErr w:type="gramEnd"/>
      <w:r w:rsidRPr="008320CE">
        <w:rPr>
          <w:rFonts w:ascii="Courier New" w:hAnsi="Courier New" w:cs="Courier New"/>
        </w:rPr>
        <w:t xml:space="preserve"> proprietary formats that can be read and edited only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proprietary</w:t>
      </w:r>
      <w:proofErr w:type="gramEnd"/>
      <w:r w:rsidRPr="008320CE">
        <w:rPr>
          <w:rFonts w:ascii="Courier New" w:hAnsi="Courier New" w:cs="Courier New"/>
        </w:rPr>
        <w:t xml:space="preserve"> word processors, SGML or XML for which the DTD and/or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processing</w:t>
      </w:r>
      <w:proofErr w:type="gramEnd"/>
      <w:r w:rsidRPr="008320CE">
        <w:rPr>
          <w:rFonts w:ascii="Courier New" w:hAnsi="Courier New" w:cs="Courier New"/>
        </w:rPr>
        <w:t xml:space="preserve"> tools are not generally available, and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machine-generated</w:t>
      </w:r>
      <w:proofErr w:type="gramEnd"/>
      <w:r w:rsidRPr="008320CE">
        <w:rPr>
          <w:rFonts w:ascii="Courier New" w:hAnsi="Courier New" w:cs="Courier New"/>
        </w:rPr>
        <w:t xml:space="preserve"> HTML, PostScript or PDF produced by some word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processors</w:t>
      </w:r>
      <w:proofErr w:type="gramEnd"/>
      <w:r w:rsidRPr="008320CE">
        <w:rPr>
          <w:rFonts w:ascii="Courier New" w:hAnsi="Courier New" w:cs="Courier New"/>
        </w:rPr>
        <w:t xml:space="preserve">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plus</w:t>
      </w:r>
      <w:proofErr w:type="gramEnd"/>
      <w:r w:rsidRPr="008320CE">
        <w:rPr>
          <w:rFonts w:ascii="Courier New" w:hAnsi="Courier New" w:cs="Courier New"/>
        </w:rPr>
        <w:t xml:space="preserve"> such following pages as are needed to hold, legibly, the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requires to appear in the title page.  For works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formats</w:t>
      </w:r>
      <w:proofErr w:type="gramEnd"/>
      <w:r w:rsidRPr="008320CE">
        <w:rPr>
          <w:rFonts w:ascii="Courier New" w:hAnsi="Courier New" w:cs="Courier New"/>
        </w:rPr>
        <w:t xml:space="preserve"> which do not have any title page as such, "Title Page" means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text near the most prominent appearance of the work's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preceding</w:t>
      </w:r>
      <w:proofErr w:type="gramEnd"/>
      <w:r w:rsidRPr="008320CE">
        <w:rPr>
          <w:rFonts w:ascii="Courier New" w:hAnsi="Courier New" w:cs="Courier New"/>
        </w:rPr>
        <w:t xml:space="preserve">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 xml:space="preserve"> either is precisely XYZ or contains XYZ in parentheses following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text</w:t>
      </w:r>
      <w:proofErr w:type="gramEnd"/>
      <w:r w:rsidRPr="008320CE">
        <w:rPr>
          <w:rFonts w:ascii="Courier New" w:hAnsi="Courier New" w:cs="Courier New"/>
        </w:rPr>
        <w:t xml:space="preserve"> that translates XYZ in another language.  (Here XYZ stands for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specific</w:t>
      </w:r>
      <w:proofErr w:type="gramEnd"/>
      <w:r w:rsidRPr="008320CE">
        <w:rPr>
          <w:rFonts w:ascii="Courier New" w:hAnsi="Courier New" w:cs="Courier New"/>
        </w:rPr>
        <w:t xml:space="preserve"> section name mentioned below, such as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"Dedications", "Endorsements", or "History".)</w:t>
      </w:r>
      <w:proofErr w:type="gramEnd"/>
      <w:r w:rsidRPr="008320CE">
        <w:rPr>
          <w:rFonts w:ascii="Courier New" w:hAnsi="Courier New" w:cs="Courier New"/>
        </w:rPr>
        <w:t xml:space="preserve">  To "Preserve the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such a section when you modify the Document means that it remains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states</w:t>
      </w:r>
      <w:proofErr w:type="gramEnd"/>
      <w:r w:rsidRPr="008320CE">
        <w:rPr>
          <w:rFonts w:ascii="Courier New" w:hAnsi="Courier New" w:cs="Courier New"/>
        </w:rPr>
        <w:t xml:space="preserve"> that this License applies to the Document.  </w:t>
      </w:r>
      <w:proofErr w:type="gramStart"/>
      <w:r w:rsidRPr="008320CE">
        <w:rPr>
          <w:rFonts w:ascii="Courier New" w:hAnsi="Courier New" w:cs="Courier New"/>
        </w:rPr>
        <w:t>These Warranty</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implication</w:t>
      </w:r>
      <w:proofErr w:type="gramEnd"/>
      <w:r w:rsidRPr="008320CE">
        <w:rPr>
          <w:rFonts w:ascii="Courier New" w:hAnsi="Courier New" w:cs="Courier New"/>
        </w:rPr>
        <w:t xml:space="preserve"> that these Warranty Disclaimers may have is void and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w:t>
      </w:r>
      <w:proofErr w:type="gramEnd"/>
      <w:r w:rsidRPr="008320CE">
        <w:rPr>
          <w:rFonts w:ascii="Courier New" w:hAnsi="Courier New" w:cs="Courier New"/>
        </w:rPr>
        <w:t xml:space="preserve">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commercially</w:t>
      </w:r>
      <w:proofErr w:type="gramEnd"/>
      <w:r w:rsidRPr="008320CE">
        <w:rPr>
          <w:rFonts w:ascii="Courier New" w:hAnsi="Courier New" w:cs="Courier New"/>
        </w:rPr>
        <w:t xml:space="preserve"> or </w:t>
      </w:r>
      <w:proofErr w:type="spellStart"/>
      <w:r w:rsidRPr="008320CE">
        <w:rPr>
          <w:rFonts w:ascii="Courier New" w:hAnsi="Courier New" w:cs="Courier New"/>
        </w:rPr>
        <w:t>noncommercially</w:t>
      </w:r>
      <w:proofErr w:type="spellEnd"/>
      <w:r w:rsidRPr="008320CE">
        <w:rPr>
          <w:rFonts w:ascii="Courier New" w:hAnsi="Courier New" w:cs="Courier New"/>
        </w:rPr>
        <w:t>, provided that this License,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notices, and the license notice saying this License applies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the Document are reproduced in all copies, and that you add no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conditions whatsoever to those of this License.  You may not use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technical</w:t>
      </w:r>
      <w:proofErr w:type="gramEnd"/>
      <w:r w:rsidRPr="008320CE">
        <w:rPr>
          <w:rFonts w:ascii="Courier New" w:hAnsi="Courier New" w:cs="Courier New"/>
        </w:rPr>
        <w:t xml:space="preserve"> measures to obstruct or control the reading or further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copying</w:t>
      </w:r>
      <w:proofErr w:type="gramEnd"/>
      <w:r w:rsidRPr="008320CE">
        <w:rPr>
          <w:rFonts w:ascii="Courier New" w:hAnsi="Courier New" w:cs="Courier New"/>
        </w:rPr>
        <w:t xml:space="preserve"> of the copies you make or distribute.  However, you may accept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compensation</w:t>
      </w:r>
      <w:proofErr w:type="gramEnd"/>
      <w:r w:rsidRPr="008320CE">
        <w:rPr>
          <w:rFonts w:ascii="Courier New" w:hAnsi="Courier New" w:cs="Courier New"/>
        </w:rPr>
        <w:t xml:space="preserve"> in exchange for copies.  If you distribute a large enough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printed</w:t>
      </w:r>
      <w:proofErr w:type="gramEnd"/>
      <w:r w:rsidRPr="008320CE">
        <w:rPr>
          <w:rFonts w:ascii="Courier New" w:hAnsi="Courier New" w:cs="Courier New"/>
        </w:rPr>
        <w:t xml:space="preserve">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back cover.  Both covers must also clearly and legibly identify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as the publisher of these copies.  The front cover must present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full title with all words of the title equally prominent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visible</w:t>
      </w:r>
      <w:proofErr w:type="gramEnd"/>
      <w:r w:rsidRPr="008320CE">
        <w:rPr>
          <w:rFonts w:ascii="Courier New" w:hAnsi="Courier New" w:cs="Courier New"/>
        </w:rPr>
        <w:t>.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title of the Document and satisfy these conditions, can be treated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legibly</w:t>
      </w:r>
      <w:proofErr w:type="gramEnd"/>
      <w:r w:rsidRPr="008320CE">
        <w:rPr>
          <w:rFonts w:ascii="Courier New" w:hAnsi="Courier New" w:cs="Courier New"/>
        </w:rPr>
        <w:t>, you should put the first ones listed (as many as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reasonably</w:t>
      </w:r>
      <w:proofErr w:type="gramEnd"/>
      <w:r w:rsidRPr="008320CE">
        <w:rPr>
          <w:rFonts w:ascii="Courier New" w:hAnsi="Courier New" w:cs="Courier New"/>
        </w:rPr>
        <w:t>) on the actual cover, and continue the rest onto adjacent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pages</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more</w:t>
      </w:r>
      <w:proofErr w:type="gramEnd"/>
      <w:r w:rsidRPr="008320CE">
        <w:rPr>
          <w:rFonts w:ascii="Courier New" w:hAnsi="Courier New" w:cs="Courier New"/>
        </w:rPr>
        <w:t xml:space="preserve"> than 100, you must either include a machine-readable Transparent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along with each Opaque copy, or state in or with each Opaque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computer-network location from which the general network-using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has access to download using public-standard network protocols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when</w:t>
      </w:r>
      <w:proofErr w:type="gramEnd"/>
      <w:r w:rsidRPr="008320CE">
        <w:rPr>
          <w:rFonts w:ascii="Courier New" w:hAnsi="Courier New" w:cs="Courier New"/>
        </w:rPr>
        <w:t xml:space="preserve"> you begin distribution of Opaque copies in quantity, to ensure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this Transparent copy will remain thus accessible at the stated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location</w:t>
      </w:r>
      <w:proofErr w:type="gramEnd"/>
      <w:r w:rsidRPr="008320CE">
        <w:rPr>
          <w:rFonts w:ascii="Courier New" w:hAnsi="Courier New" w:cs="Courier New"/>
        </w:rPr>
        <w:t xml:space="preserve">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edition</w:t>
      </w:r>
      <w:proofErr w:type="gramEnd"/>
      <w:r w:rsidRPr="008320CE">
        <w:rPr>
          <w:rFonts w:ascii="Courier New" w:hAnsi="Courier New" w:cs="Courier New"/>
        </w:rPr>
        <w:t xml:space="preserve">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conditions of sections 2 and 3 above, provided that you release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modification of the Modified Version to whoever possesses a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from</w:t>
      </w:r>
      <w:proofErr w:type="gramEnd"/>
      <w:r w:rsidRPr="008320CE">
        <w:rPr>
          <w:rFonts w:ascii="Courier New" w:hAnsi="Courier New" w:cs="Courier New"/>
        </w:rPr>
        <w:t xml:space="preserve">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which</w:t>
      </w:r>
      <w:proofErr w:type="gramEnd"/>
      <w:r w:rsidRPr="008320CE">
        <w:rPr>
          <w:rFonts w:ascii="Courier New" w:hAnsi="Courier New" w:cs="Courier New"/>
        </w:rPr>
        <w:t xml:space="preserve">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if</w:t>
      </w:r>
      <w:proofErr w:type="gramEnd"/>
      <w:r w:rsidRPr="008320CE">
        <w:rPr>
          <w:rFonts w:ascii="Courier New" w:hAnsi="Courier New" w:cs="Courier New"/>
        </w:rPr>
        <w:t xml:space="preserve">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responsible</w:t>
      </w:r>
      <w:proofErr w:type="gramEnd"/>
      <w:r w:rsidRPr="008320CE">
        <w:rPr>
          <w:rFonts w:ascii="Courier New" w:hAnsi="Courier New" w:cs="Courier New"/>
        </w:rPr>
        <w:t xml:space="preserv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unless</w:t>
      </w:r>
      <w:proofErr w:type="gramEnd"/>
      <w:r w:rsidRPr="008320CE">
        <w:rPr>
          <w:rFonts w:ascii="Courier New" w:hAnsi="Courier New" w:cs="Courier New"/>
        </w:rPr>
        <w:t xml:space="preserve">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Modified Version, as the publisher.</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adjacent</w:t>
      </w:r>
      <w:proofErr w:type="gramEnd"/>
      <w:r w:rsidRPr="008320CE">
        <w:rPr>
          <w:rFonts w:ascii="Courier New" w:hAnsi="Courier New" w:cs="Courier New"/>
        </w:rPr>
        <w:t xml:space="preserve">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giving</w:t>
      </w:r>
      <w:proofErr w:type="gramEnd"/>
      <w:r w:rsidRPr="008320CE">
        <w:rPr>
          <w:rFonts w:ascii="Courier New" w:hAnsi="Courier New" w:cs="Courier New"/>
        </w:rPr>
        <w:t xml:space="preserve">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terms</w:t>
      </w:r>
      <w:proofErr w:type="gramEnd"/>
      <w:r w:rsidRPr="008320CE">
        <w:rPr>
          <w:rFonts w:ascii="Courier New" w:hAnsi="Courier New" w:cs="Courier New"/>
        </w:rPr>
        <w:t xml:space="preserve">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w:t>
      </w:r>
      <w:proofErr w:type="gramEnd"/>
      <w:r w:rsidRPr="008320CE">
        <w:rPr>
          <w:rFonts w:ascii="Courier New" w:hAnsi="Courier New" w:cs="Courier New"/>
        </w:rPr>
        <w:t xml:space="preserve">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to</w:t>
      </w:r>
      <w:proofErr w:type="gramEnd"/>
      <w:r w:rsidRPr="008320CE">
        <w:rPr>
          <w:rFonts w:ascii="Courier New" w:hAnsi="Courier New" w:cs="Courier New"/>
        </w:rPr>
        <w:t xml:space="preserve">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there</w:t>
      </w:r>
      <w:proofErr w:type="gramEnd"/>
      <w:r w:rsidRPr="008320CE">
        <w:rPr>
          <w:rFonts w:ascii="Courier New" w:hAnsi="Courier New" w:cs="Courier New"/>
        </w:rPr>
        <w:t xml:space="preserv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stating</w:t>
      </w:r>
      <w:proofErr w:type="gramEnd"/>
      <w:r w:rsidRPr="008320CE">
        <w:rPr>
          <w:rFonts w:ascii="Courier New" w:hAnsi="Courier New" w:cs="Courier New"/>
        </w:rPr>
        <w:t xml:space="preserve">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given</w:t>
      </w:r>
      <w:proofErr w:type="gramEnd"/>
      <w:r w:rsidRPr="008320CE">
        <w:rPr>
          <w:rFonts w:ascii="Courier New" w:hAnsi="Courier New" w:cs="Courier New"/>
        </w:rPr>
        <w:t xml:space="preserve">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public</w:t>
      </w:r>
      <w:proofErr w:type="gramEnd"/>
      <w:r w:rsidRPr="008320CE">
        <w:rPr>
          <w:rFonts w:ascii="Courier New" w:hAnsi="Courier New" w:cs="Courier New"/>
        </w:rPr>
        <w:t xml:space="preserve">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it</w:t>
      </w:r>
      <w:proofErr w:type="gramEnd"/>
      <w:r w:rsidRPr="008320CE">
        <w:rPr>
          <w:rFonts w:ascii="Courier New" w:hAnsi="Courier New" w:cs="Courier New"/>
        </w:rPr>
        <w:t xml:space="preserve">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least</w:t>
      </w:r>
      <w:proofErr w:type="gramEnd"/>
      <w:r w:rsidRPr="008320CE">
        <w:rPr>
          <w:rFonts w:ascii="Courier New" w:hAnsi="Courier New" w:cs="Courier New"/>
        </w:rPr>
        <w:t xml:space="preserve">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and/or</w:t>
      </w:r>
      <w:proofErr w:type="gramEnd"/>
      <w:r w:rsidRPr="008320CE">
        <w:rPr>
          <w:rFonts w:ascii="Courier New" w:hAnsi="Courier New" w:cs="Courier New"/>
        </w:rPr>
        <w:t xml:space="preserve">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unaltered</w:t>
      </w:r>
      <w:proofErr w:type="gramEnd"/>
      <w:r w:rsidRPr="008320CE">
        <w:rPr>
          <w:rFonts w:ascii="Courier New" w:hAnsi="Courier New" w:cs="Courier New"/>
        </w:rPr>
        <w:t xml:space="preserve">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may</w:t>
      </w:r>
      <w:proofErr w:type="gramEnd"/>
      <w:r w:rsidRPr="008320CE">
        <w:rPr>
          <w:rFonts w:ascii="Courier New" w:hAnsi="Courier New" w:cs="Courier New"/>
        </w:rPr>
        <w:t xml:space="preserve">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appendices</w:t>
      </w:r>
      <w:proofErr w:type="gramEnd"/>
      <w:r w:rsidRPr="008320CE">
        <w:rPr>
          <w:rFonts w:ascii="Courier New" w:hAnsi="Courier New" w:cs="Courier New"/>
        </w:rPr>
        <w:t xml:space="preserve"> that qualify as Secondary Sections and contain no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copied</w:t>
      </w:r>
      <w:proofErr w:type="gramEnd"/>
      <w:r w:rsidRPr="008320CE">
        <w:rPr>
          <w:rFonts w:ascii="Courier New" w:hAnsi="Courier New" w:cs="Courier New"/>
        </w:rPr>
        <w:t xml:space="preserve"> from the Document, you may at your option designate some or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these sections as invariant.  To do this, add their titles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nothing</w:t>
      </w:r>
      <w:proofErr w:type="gramEnd"/>
      <w:r w:rsidRPr="008320CE">
        <w:rPr>
          <w:rFonts w:ascii="Courier New" w:hAnsi="Courier New" w:cs="Courier New"/>
        </w:rPr>
        <w:t xml:space="preserve"> but endorsements of your Modified Version by various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parties</w:t>
      </w:r>
      <w:proofErr w:type="gramEnd"/>
      <w:r w:rsidRPr="008320CE">
        <w:rPr>
          <w:rFonts w:ascii="Courier New" w:hAnsi="Courier New" w:cs="Courier New"/>
        </w:rPr>
        <w:t>--for example, statements of peer review or that the text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been</w:t>
      </w:r>
      <w:proofErr w:type="gramEnd"/>
      <w:r w:rsidRPr="008320CE">
        <w:rPr>
          <w:rFonts w:ascii="Courier New" w:hAnsi="Courier New" w:cs="Courier New"/>
        </w:rPr>
        <w:t xml:space="preserve"> approved by an organization as the authoritative definition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standard</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passage</w:t>
      </w:r>
      <w:proofErr w:type="gramEnd"/>
      <w:r w:rsidRPr="008320CE">
        <w:rPr>
          <w:rFonts w:ascii="Courier New" w:hAnsi="Courier New" w:cs="Courier New"/>
        </w:rPr>
        <w:t xml:space="preserve"> of up to 25 words as a Back-Cover Text, to the end of the list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through</w:t>
      </w:r>
      <w:proofErr w:type="gramEnd"/>
      <w:r w:rsidRPr="008320CE">
        <w:rPr>
          <w:rFonts w:ascii="Courier New" w:hAnsi="Courier New" w:cs="Courier New"/>
        </w:rPr>
        <w:t xml:space="preserve"> arrangements made by) any one entity.  If the Document already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includes</w:t>
      </w:r>
      <w:proofErr w:type="gramEnd"/>
      <w:r w:rsidRPr="008320CE">
        <w:rPr>
          <w:rFonts w:ascii="Courier New" w:hAnsi="Courier New" w:cs="Courier New"/>
        </w:rPr>
        <w:t xml:space="preserve"> a cover text for the same cover, previously added by you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by</w:t>
      </w:r>
      <w:proofErr w:type="gramEnd"/>
      <w:r w:rsidRPr="008320CE">
        <w:rPr>
          <w:rFonts w:ascii="Courier New" w:hAnsi="Courier New" w:cs="Courier New"/>
        </w:rPr>
        <w:t xml:space="preserve"> arrangement made by the same entity you are acting on behalf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not add another; but you may replace the old one, on explicit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give</w:t>
      </w:r>
      <w:proofErr w:type="gramEnd"/>
      <w:r w:rsidRPr="008320CE">
        <w:rPr>
          <w:rFonts w:ascii="Courier New" w:hAnsi="Courier New" w:cs="Courier New"/>
        </w:rPr>
        <w:t xml:space="preserve"> permission to use their names for publicity for or to assert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imply</w:t>
      </w:r>
      <w:proofErr w:type="gramEnd"/>
      <w:r w:rsidRPr="008320CE">
        <w:rPr>
          <w:rFonts w:ascii="Courier New" w:hAnsi="Courier New" w:cs="Courier New"/>
        </w:rPr>
        <w:t xml:space="preserve">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versions</w:t>
      </w:r>
      <w:proofErr w:type="gramEnd"/>
      <w:r w:rsidRPr="008320CE">
        <w:rPr>
          <w:rFonts w:ascii="Courier New" w:hAnsi="Courier New" w:cs="Courier New"/>
        </w:rPr>
        <w:t>,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them all as Invariant Sections of your combined work in its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multiple</w:t>
      </w:r>
      <w:proofErr w:type="gramEnd"/>
      <w:r w:rsidRPr="008320CE">
        <w:rPr>
          <w:rFonts w:ascii="Courier New" w:hAnsi="Courier New" w:cs="Courier New"/>
        </w:rPr>
        <w:t xml:space="preserve"> identical Invariant Sections may be replaced with a single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If there are multiple Invariant Sections with the same name but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different</w:t>
      </w:r>
      <w:proofErr w:type="gramEnd"/>
      <w:r w:rsidRPr="008320CE">
        <w:rPr>
          <w:rFonts w:ascii="Courier New" w:hAnsi="Courier New" w:cs="Courier New"/>
        </w:rPr>
        <w:t xml:space="preserve"> contents, make the title of each such section unique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adding</w:t>
      </w:r>
      <w:proofErr w:type="gramEnd"/>
      <w:r w:rsidRPr="008320CE">
        <w:rPr>
          <w:rFonts w:ascii="Courier New" w:hAnsi="Courier New" w:cs="Courier New"/>
        </w:rPr>
        <w:t xml:space="preserve"> at the end of it, in parentheses, the name of the original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author</w:t>
      </w:r>
      <w:proofErr w:type="gramEnd"/>
      <w:r w:rsidRPr="008320CE">
        <w:rPr>
          <w:rFonts w:ascii="Courier New" w:hAnsi="Courier New" w:cs="Courier New"/>
        </w:rPr>
        <w:t xml:space="preserve">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any sections Entitled "Dedications".  You must delete all sections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Entitled "Endorsements".</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documents</w:t>
      </w:r>
      <w:proofErr w:type="gramEnd"/>
      <w:r w:rsidRPr="008320CE">
        <w:rPr>
          <w:rFonts w:ascii="Courier New" w:hAnsi="Courier New" w:cs="Courier New"/>
        </w:rPr>
        <w:t xml:space="preserve"> released under this License, and replace the individual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this License in the various documents with a single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is included in the collection, provided that you follow the rules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this License for verbatim copying of each of the documents in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it individually under this License, provided you insert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independent documents or works, in or on a volume of a storage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distribution</w:t>
      </w:r>
      <w:proofErr w:type="gramEnd"/>
      <w:r w:rsidRPr="008320CE">
        <w:rPr>
          <w:rFonts w:ascii="Courier New" w:hAnsi="Courier New" w:cs="Courier New"/>
        </w:rPr>
        <w:t xml:space="preserve"> medium, is called an "aggregate" if the copyright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resulting</w:t>
      </w:r>
      <w:proofErr w:type="gramEnd"/>
      <w:r w:rsidRPr="008320CE">
        <w:rPr>
          <w:rFonts w:ascii="Courier New" w:hAnsi="Courier New" w:cs="Courier New"/>
        </w:rPr>
        <w:t xml:space="preserve"> from the compilation is not used to limit the legal rights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apply</w:t>
      </w:r>
      <w:proofErr w:type="gramEnd"/>
      <w:r w:rsidRPr="008320CE">
        <w:rPr>
          <w:rFonts w:ascii="Courier New" w:hAnsi="Courier New" w:cs="Courier New"/>
        </w:rPr>
        <w:t xml:space="preserve"> to the other works in the aggregate which are not themselves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derivative</w:t>
      </w:r>
      <w:proofErr w:type="gramEnd"/>
      <w:r w:rsidRPr="008320CE">
        <w:rPr>
          <w:rFonts w:ascii="Courier New" w:hAnsi="Courier New" w:cs="Courier New"/>
        </w:rPr>
        <w:t xml:space="preser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the Document, then if the Document is less than one 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entire aggregate, the Document's Cover Texts may be placed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covers</w:t>
      </w:r>
      <w:proofErr w:type="gramEnd"/>
      <w:r w:rsidRPr="008320CE">
        <w:rPr>
          <w:rFonts w:ascii="Courier New" w:hAnsi="Courier New" w:cs="Courier New"/>
        </w:rPr>
        <w:t xml:space="preserve"> that bracket the Document within the aggregate, 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electronic</w:t>
      </w:r>
      <w:proofErr w:type="gramEnd"/>
      <w:r w:rsidRPr="008320CE">
        <w:rPr>
          <w:rFonts w:ascii="Courier New" w:hAnsi="Courier New" w:cs="Courier New"/>
        </w:rPr>
        <w:t xml:space="preserve">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aggregate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their copyright holders, but you may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translations</w:t>
      </w:r>
      <w:proofErr w:type="gramEnd"/>
      <w:r w:rsidRPr="008320CE">
        <w:rPr>
          <w:rFonts w:ascii="Courier New" w:hAnsi="Courier New" w:cs="Courier New"/>
        </w:rPr>
        <w:t xml:space="preserve"> of some or all Invariant Sections in addition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original</w:t>
      </w:r>
      <w:proofErr w:type="gramEnd"/>
      <w:r w:rsidRPr="008320CE">
        <w:rPr>
          <w:rFonts w:ascii="Courier New" w:hAnsi="Courier New" w:cs="Courier New"/>
        </w:rPr>
        <w:t xml:space="preserve"> versions of these Invariant Sections.  You may include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w:t>
      </w:r>
      <w:proofErr w:type="gramEnd"/>
      <w:r w:rsidRPr="008320CE">
        <w:rPr>
          <w:rFonts w:ascii="Courier New" w:hAnsi="Courier New" w:cs="Courier New"/>
        </w:rPr>
        <w:t xml:space="preserve">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original English version of this License and the original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those notices and disclaimers.  In case of a disagreement between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translation and the original version of this License or a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its</w:t>
      </w:r>
      <w:proofErr w:type="gramEnd"/>
      <w:r w:rsidRPr="008320CE">
        <w:rPr>
          <w:rFonts w:ascii="Courier New" w:hAnsi="Courier New" w:cs="Courier New"/>
        </w:rPr>
        <w:t xml:space="preserve"> Title (section 1) will typically require changing the actual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except</w:t>
      </w:r>
      <w:proofErr w:type="gramEnd"/>
      <w:r w:rsidRPr="008320CE">
        <w:rPr>
          <w:rFonts w:ascii="Courier New" w:hAnsi="Courier New" w:cs="Courier New"/>
        </w:rPr>
        <w:t xml:space="preserve"> as expressly provided under this License.  Any attempt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otherwise</w:t>
      </w:r>
      <w:proofErr w:type="gramEnd"/>
      <w:r w:rsidRPr="008320CE">
        <w:rPr>
          <w:rFonts w:ascii="Courier New" w:hAnsi="Courier New" w:cs="Courier New"/>
        </w:rPr>
        <w:t xml:space="preserve"> to copy, modify, sublicense, or distribute it is void,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from</w:t>
      </w:r>
      <w:proofErr w:type="gramEnd"/>
      <w:r w:rsidRPr="008320CE">
        <w:rPr>
          <w:rFonts w:ascii="Courier New" w:hAnsi="Courier New" w:cs="Courier New"/>
        </w:rPr>
        <w:t xml:space="preserve"> a particular copyright holder is reinstated (a) provisionally,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unless</w:t>
      </w:r>
      <w:proofErr w:type="gramEnd"/>
      <w:r w:rsidRPr="008320CE">
        <w:rPr>
          <w:rFonts w:ascii="Courier New" w:hAnsi="Courier New" w:cs="Courier New"/>
        </w:rPr>
        <w:t xml:space="preserve"> and until the copyright holder explicitly and finally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terminates</w:t>
      </w:r>
      <w:proofErr w:type="gramEnd"/>
      <w:r w:rsidRPr="008320CE">
        <w:rPr>
          <w:rFonts w:ascii="Courier New" w:hAnsi="Courier New" w:cs="Courier New"/>
        </w:rPr>
        <w:t xml:space="preserve"> your license, and (b) permanently, if the copyright holder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fails</w:t>
      </w:r>
      <w:proofErr w:type="gramEnd"/>
      <w:r w:rsidRPr="008320CE">
        <w:rPr>
          <w:rFonts w:ascii="Courier New" w:hAnsi="Courier New" w:cs="Courier New"/>
        </w:rPr>
        <w:t xml:space="preserve">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xml:space="preserve"> permanently if the copyright holder notifies you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violation</w:t>
      </w:r>
      <w:proofErr w:type="gramEnd"/>
      <w:r w:rsidRPr="008320CE">
        <w:rPr>
          <w:rFonts w:ascii="Courier New" w:hAnsi="Courier New" w:cs="Courier New"/>
        </w:rPr>
        <w:t xml:space="preserve"> by some reasonable means, this is the first time you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received</w:t>
      </w:r>
      <w:proofErr w:type="gramEnd"/>
      <w:r w:rsidRPr="008320CE">
        <w:rPr>
          <w:rFonts w:ascii="Courier New" w:hAnsi="Courier New" w:cs="Courier New"/>
        </w:rPr>
        <w:t xml:space="preserve"> notice of violation of this License (for any work) from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holder, and you cure the violation prior to 30 days after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your</w:t>
      </w:r>
      <w:proofErr w:type="gramEnd"/>
      <w:r w:rsidRPr="008320CE">
        <w:rPr>
          <w:rFonts w:ascii="Courier New" w:hAnsi="Courier New" w:cs="Courier New"/>
        </w:rPr>
        <w:t xml:space="preserve">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licenses</w:t>
      </w:r>
      <w:proofErr w:type="gramEnd"/>
      <w:r w:rsidRPr="008320CE">
        <w:rPr>
          <w:rFonts w:ascii="Courier New" w:hAnsi="Courier New" w:cs="Courier New"/>
        </w:rPr>
        <w:t xml:space="preserve"> of parties who have received copies or rights from you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If your rights have been terminated and not permanently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receipt of a copy of some or all of the same material does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w:t>
      </w:r>
      <w:proofErr w:type="gramEnd"/>
      <w:r w:rsidRPr="008320CE">
        <w:rPr>
          <w:rFonts w:ascii="Courier New" w:hAnsi="Courier New" w:cs="Courier New"/>
        </w:rPr>
        <w:t xml:space="preserve">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be similar in spirit to the present version, but may differ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detail</w:t>
      </w:r>
      <w:proofErr w:type="gramEnd"/>
      <w:r w:rsidRPr="008320CE">
        <w:rPr>
          <w:rFonts w:ascii="Courier New" w:hAnsi="Courier New" w:cs="Courier New"/>
        </w:rPr>
        <w:t xml:space="preserve">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following</w:t>
      </w:r>
      <w:proofErr w:type="gramEnd"/>
      <w:r w:rsidRPr="008320CE">
        <w:rPr>
          <w:rFonts w:ascii="Courier New" w:hAnsi="Courier New" w:cs="Courier New"/>
        </w:rPr>
        <w:t xml:space="preserve"> the terms and conditions either of that specified version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this License, you may choose any version ever published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a draft) by the Free Software Foundation.  If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specifies</w:t>
      </w:r>
      <w:proofErr w:type="gramEnd"/>
      <w:r w:rsidRPr="008320CE">
        <w:rPr>
          <w:rFonts w:ascii="Courier New" w:hAnsi="Courier New" w:cs="Courier New"/>
        </w:rPr>
        <w:t xml:space="preserve">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w:t>
      </w:r>
      <w:proofErr w:type="gramEnd"/>
      <w:r w:rsidRPr="008320CE">
        <w:rPr>
          <w:rFonts w:ascii="Courier New" w:hAnsi="Courier New" w:cs="Courier New"/>
        </w:rPr>
        <w:t xml:space="preserve"> permanently authorizes you to choose that version for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provides</w:t>
      </w:r>
      <w:proofErr w:type="gramEnd"/>
      <w:r w:rsidRPr="008320CE">
        <w:rPr>
          <w:rFonts w:ascii="Courier New" w:hAnsi="Courier New" w:cs="Courier New"/>
        </w:rPr>
        <w:t xml:space="preserve"> prominent facilities for anybody to edit those works.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(or "MMC") contained in the site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means</w:t>
      </w:r>
      <w:proofErr w:type="gramEnd"/>
      <w:r w:rsidRPr="008320CE">
        <w:rPr>
          <w:rFonts w:ascii="Courier New" w:hAnsi="Courier New" w:cs="Courier New"/>
        </w:rPr>
        <w:t xml:space="preserve">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 xml:space="preserve">California, as well as future </w:t>
      </w:r>
      <w:proofErr w:type="spellStart"/>
      <w:r w:rsidRPr="008320CE">
        <w:rPr>
          <w:rFonts w:ascii="Courier New" w:hAnsi="Courier New" w:cs="Courier New"/>
        </w:rPr>
        <w:t>copyleft</w:t>
      </w:r>
      <w:proofErr w:type="spellEnd"/>
      <w:r w:rsidRPr="008320CE">
        <w:rPr>
          <w:rFonts w:ascii="Courier New" w:hAnsi="Courier New" w:cs="Courier New"/>
        </w:rPr>
        <w:t xml:space="preserve"> versions of that license</w:t>
      </w:r>
      <w:r w:rsidR="00EC79FD">
        <w:rPr>
          <w:rFonts w:ascii="Courier New" w:hAnsi="Courier New" w:cs="Courier New"/>
        </w:rPr>
        <w:t xml:space="preserve"> </w:t>
      </w:r>
      <w:r w:rsidRPr="008320CE">
        <w:rPr>
          <w:rFonts w:ascii="Courier New" w:hAnsi="Courier New" w:cs="Courier New"/>
        </w:rPr>
        <w:t>published by that same organization.</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w:t>
      </w:r>
      <w:proofErr w:type="gramStart"/>
      <w:r w:rsidRPr="008320CE">
        <w:rPr>
          <w:rFonts w:ascii="Courier New" w:hAnsi="Courier New" w:cs="Courier New"/>
        </w:rPr>
        <w:t xml:space="preserve">License </w:t>
      </w:r>
      <w:r w:rsidR="00EC79FD">
        <w:rPr>
          <w:rFonts w:ascii="Courier New" w:hAnsi="Courier New" w:cs="Courier New"/>
        </w:rPr>
        <w:t xml:space="preserve"> </w:t>
      </w:r>
      <w:r w:rsidRPr="008320CE">
        <w:rPr>
          <w:rFonts w:ascii="Courier New" w:hAnsi="Courier New" w:cs="Courier New"/>
        </w:rPr>
        <w:t>somewhere</w:t>
      </w:r>
      <w:proofErr w:type="gramEnd"/>
      <w:r w:rsidRPr="008320CE">
        <w:rPr>
          <w:rFonts w:ascii="Courier New" w:hAnsi="Courier New" w:cs="Courier New"/>
        </w:rPr>
        <w:t xml:space="preserve"> other than this MMC, and subsequently incorporated in whole or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(2) </w:t>
      </w:r>
      <w:proofErr w:type="gramStart"/>
      <w:r w:rsidRPr="008320CE">
        <w:rPr>
          <w:rFonts w:ascii="Courier New" w:hAnsi="Courier New" w:cs="Courier New"/>
        </w:rPr>
        <w:t>were</w:t>
      </w:r>
      <w:proofErr w:type="gramEnd"/>
      <w:r w:rsidRPr="008320CE">
        <w:rPr>
          <w:rFonts w:ascii="Courier New" w:hAnsi="Courier New" w:cs="Courier New"/>
        </w:rPr>
        <w:t xml:space="preserv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License in the document and put the following copyright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w:t>
      </w:r>
      <w:proofErr w:type="gramStart"/>
      <w:r w:rsidRPr="008320CE">
        <w:rPr>
          <w:rFonts w:ascii="Courier New" w:hAnsi="Courier New" w:cs="Courier New"/>
        </w:rPr>
        <w:t>)  YEAR</w:t>
      </w:r>
      <w:proofErr w:type="gramEnd"/>
      <w:r w:rsidRPr="008320CE">
        <w:rPr>
          <w:rFonts w:ascii="Courier New" w:hAnsi="Courier New" w:cs="Courier New"/>
        </w:rPr>
        <w:t xml:space="preserve">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under</w:t>
      </w:r>
      <w:proofErr w:type="gramEnd"/>
      <w:r w:rsidRPr="008320CE">
        <w:rPr>
          <w:rFonts w:ascii="Courier New" w:hAnsi="Courier New" w:cs="Courier New"/>
        </w:rPr>
        <w:t xml:space="preserve">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Free Documentation License".</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replace</w:t>
      </w:r>
      <w:proofErr w:type="gramEnd"/>
      <w:r w:rsidRPr="008320CE">
        <w:rPr>
          <w:rFonts w:ascii="Courier New" w:hAnsi="Courier New" w:cs="Courier New"/>
        </w:rPr>
        <w:t xml:space="preserv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combination</w:t>
      </w:r>
      <w:proofErr w:type="gramEnd"/>
      <w:r w:rsidRPr="008320CE">
        <w:rPr>
          <w:rFonts w:ascii="Courier New" w:hAnsi="Courier New" w:cs="Courier New"/>
        </w:rPr>
        <w:t xml:space="preserve"> of the three, merge those two alternatives to suit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situation</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recommend</w:t>
      </w:r>
      <w:proofErr w:type="gramEnd"/>
      <w:r w:rsidRPr="008320CE">
        <w:rPr>
          <w:rFonts w:ascii="Courier New" w:hAnsi="Courier New" w:cs="Courier New"/>
        </w:rPr>
        <w:t xml:space="preserve"> releasing these examples in parallel under your choice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free</w:t>
      </w:r>
      <w:proofErr w:type="gramEnd"/>
      <w:r w:rsidRPr="008320CE">
        <w:rPr>
          <w:rFonts w:ascii="Courier New" w:hAnsi="Courier New" w:cs="Courier New"/>
        </w:rPr>
        <w:t xml:space="preserve"> software license, such as the GNU General Public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5C9E" w:rsidRDefault="00025C9E" w:rsidP="001C3141">
      <w:pPr>
        <w:spacing w:after="0" w:line="240" w:lineRule="auto"/>
      </w:pPr>
      <w:r>
        <w:separator/>
      </w:r>
    </w:p>
  </w:endnote>
  <w:endnote w:type="continuationSeparator" w:id="1">
    <w:p w:rsidR="00025C9E" w:rsidRDefault="00025C9E"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C9E" w:rsidRDefault="00025C9E"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025C9E" w:rsidRPr="00FA1D46" w:rsidTr="00906165">
      <w:tc>
        <w:tcPr>
          <w:tcW w:w="643" w:type="pct"/>
        </w:tcPr>
        <w:p w:rsidR="00025C9E" w:rsidRPr="00FA1D46" w:rsidRDefault="00025C9E" w:rsidP="00906165">
          <w:pPr>
            <w:pStyle w:val="FileInfo"/>
            <w:rPr>
              <w:color w:val="747476"/>
              <w:sz w:val="18"/>
            </w:rPr>
          </w:pPr>
        </w:p>
      </w:tc>
      <w:tc>
        <w:tcPr>
          <w:tcW w:w="574" w:type="pct"/>
        </w:tcPr>
        <w:p w:rsidR="00025C9E" w:rsidRPr="00FA1D46" w:rsidRDefault="00025C9E" w:rsidP="00906165">
          <w:pPr>
            <w:pStyle w:val="FileInfo"/>
            <w:rPr>
              <w:rFonts w:cs="Arial"/>
              <w:color w:val="747476"/>
              <w:sz w:val="18"/>
              <w:szCs w:val="20"/>
            </w:rPr>
          </w:pPr>
        </w:p>
      </w:tc>
      <w:tc>
        <w:tcPr>
          <w:tcW w:w="568" w:type="pct"/>
        </w:tcPr>
        <w:p w:rsidR="00025C9E" w:rsidRPr="00FA1D46" w:rsidRDefault="00025C9E" w:rsidP="00906165">
          <w:pPr>
            <w:pStyle w:val="FileInfo"/>
            <w:ind w:right="-142"/>
            <w:rPr>
              <w:color w:val="747476"/>
              <w:sz w:val="18"/>
            </w:rPr>
          </w:pPr>
        </w:p>
      </w:tc>
      <w:tc>
        <w:tcPr>
          <w:tcW w:w="503" w:type="pct"/>
        </w:tcPr>
        <w:p w:rsidR="00025C9E" w:rsidRPr="00FA1D46" w:rsidRDefault="00025C9E" w:rsidP="00906165">
          <w:pPr>
            <w:pStyle w:val="FileInfo"/>
            <w:ind w:right="-142"/>
            <w:rPr>
              <w:color w:val="747476"/>
              <w:sz w:val="18"/>
            </w:rPr>
          </w:pPr>
        </w:p>
      </w:tc>
      <w:tc>
        <w:tcPr>
          <w:tcW w:w="284" w:type="pct"/>
        </w:tcPr>
        <w:p w:rsidR="00025C9E" w:rsidRPr="00FA1D46" w:rsidRDefault="00025C9E" w:rsidP="00906165">
          <w:pPr>
            <w:pStyle w:val="FileInfo"/>
            <w:rPr>
              <w:color w:val="747476"/>
              <w:sz w:val="18"/>
            </w:rPr>
          </w:pPr>
        </w:p>
      </w:tc>
      <w:tc>
        <w:tcPr>
          <w:tcW w:w="1001" w:type="pct"/>
        </w:tcPr>
        <w:p w:rsidR="00025C9E" w:rsidRPr="00FA1D46" w:rsidRDefault="00025C9E" w:rsidP="00906165">
          <w:pPr>
            <w:pStyle w:val="FileInfo"/>
            <w:rPr>
              <w:color w:val="747476"/>
              <w:sz w:val="18"/>
            </w:rPr>
          </w:pPr>
        </w:p>
      </w:tc>
      <w:tc>
        <w:tcPr>
          <w:tcW w:w="1428" w:type="pct"/>
        </w:tcPr>
        <w:p w:rsidR="00025C9E" w:rsidRPr="00FA1D46" w:rsidRDefault="00025C9E"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1D4F5C">
            <w:rPr>
              <w:noProof/>
              <w:color w:val="747476"/>
              <w:sz w:val="18"/>
            </w:rPr>
            <w:t>8</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1D4F5C">
            <w:rPr>
              <w:noProof/>
              <w:color w:val="747476"/>
              <w:sz w:val="18"/>
            </w:rPr>
            <w:t>71</w:t>
          </w:r>
          <w:r w:rsidRPr="00FA1D46">
            <w:rPr>
              <w:color w:val="747476"/>
              <w:sz w:val="18"/>
            </w:rPr>
            <w:fldChar w:fldCharType="end"/>
          </w:r>
        </w:p>
      </w:tc>
    </w:tr>
  </w:tbl>
  <w:p w:rsidR="00025C9E" w:rsidRDefault="00025C9E" w:rsidP="008C148D">
    <w:pPr>
      <w:pStyle w:val="Footer"/>
    </w:pPr>
  </w:p>
  <w:p w:rsidR="00025C9E" w:rsidRDefault="00025C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5C9E" w:rsidRDefault="00025C9E" w:rsidP="001C3141">
      <w:pPr>
        <w:spacing w:after="0" w:line="240" w:lineRule="auto"/>
      </w:pPr>
      <w:r>
        <w:separator/>
      </w:r>
    </w:p>
  </w:footnote>
  <w:footnote w:type="continuationSeparator" w:id="1">
    <w:p w:rsidR="00025C9E" w:rsidRDefault="00025C9E"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025C9E" w:rsidTr="00906165">
      <w:tc>
        <w:tcPr>
          <w:tcW w:w="3153" w:type="pct"/>
          <w:vAlign w:val="bottom"/>
        </w:tcPr>
        <w:p w:rsidR="00025C9E" w:rsidRPr="0043764B" w:rsidRDefault="00025C9E"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025C9E" w:rsidRDefault="00025C9E"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025C9E" w:rsidRDefault="00025C9E">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5"/>
  </w:num>
  <w:num w:numId="4">
    <w:abstractNumId w:val="27"/>
  </w:num>
  <w:num w:numId="5">
    <w:abstractNumId w:val="13"/>
  </w:num>
  <w:num w:numId="6">
    <w:abstractNumId w:val="26"/>
  </w:num>
  <w:num w:numId="7">
    <w:abstractNumId w:val="1"/>
  </w:num>
  <w:num w:numId="8">
    <w:abstractNumId w:val="21"/>
  </w:num>
  <w:num w:numId="9">
    <w:abstractNumId w:val="6"/>
  </w:num>
  <w:num w:numId="10">
    <w:abstractNumId w:val="4"/>
  </w:num>
  <w:num w:numId="11">
    <w:abstractNumId w:val="31"/>
  </w:num>
  <w:num w:numId="12">
    <w:abstractNumId w:val="20"/>
  </w:num>
  <w:num w:numId="13">
    <w:abstractNumId w:val="7"/>
  </w:num>
  <w:num w:numId="14">
    <w:abstractNumId w:val="18"/>
  </w:num>
  <w:num w:numId="15">
    <w:abstractNumId w:val="17"/>
  </w:num>
  <w:num w:numId="16">
    <w:abstractNumId w:val="29"/>
  </w:num>
  <w:num w:numId="17">
    <w:abstractNumId w:val="19"/>
  </w:num>
  <w:num w:numId="18">
    <w:abstractNumId w:val="30"/>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8"/>
  </w:num>
  <w:num w:numId="26">
    <w:abstractNumId w:val="2"/>
  </w:num>
  <w:num w:numId="27">
    <w:abstractNumId w:val="9"/>
  </w:num>
  <w:num w:numId="28">
    <w:abstractNumId w:val="10"/>
  </w:num>
  <w:num w:numId="29">
    <w:abstractNumId w:val="8"/>
  </w:num>
  <w:num w:numId="30">
    <w:abstractNumId w:val="24"/>
  </w:num>
  <w:num w:numId="31">
    <w:abstractNumId w:val="33"/>
  </w:num>
  <w:num w:numId="32">
    <w:abstractNumId w:val="14"/>
  </w:num>
  <w:num w:numId="33">
    <w:abstractNumId w:val="32"/>
  </w:num>
  <w:num w:numId="34">
    <w:abstractNumId w:val="2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5C9E"/>
    <w:rsid w:val="00027E78"/>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536C"/>
    <w:rsid w:val="00356874"/>
    <w:rsid w:val="00371059"/>
    <w:rsid w:val="0037651A"/>
    <w:rsid w:val="00377856"/>
    <w:rsid w:val="00383FD1"/>
    <w:rsid w:val="00387700"/>
    <w:rsid w:val="003A06BC"/>
    <w:rsid w:val="003A5981"/>
    <w:rsid w:val="003B4951"/>
    <w:rsid w:val="003C4B1B"/>
    <w:rsid w:val="003D366B"/>
    <w:rsid w:val="003D5242"/>
    <w:rsid w:val="003D69C5"/>
    <w:rsid w:val="003F033B"/>
    <w:rsid w:val="00401CE8"/>
    <w:rsid w:val="004043A2"/>
    <w:rsid w:val="004170A1"/>
    <w:rsid w:val="00420D7E"/>
    <w:rsid w:val="00424478"/>
    <w:rsid w:val="00425524"/>
    <w:rsid w:val="00425D03"/>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667F"/>
    <w:rsid w:val="006E0442"/>
    <w:rsid w:val="006E2891"/>
    <w:rsid w:val="006E2E64"/>
    <w:rsid w:val="006E48A8"/>
    <w:rsid w:val="006E74F6"/>
    <w:rsid w:val="006F37C5"/>
    <w:rsid w:val="007005E5"/>
    <w:rsid w:val="00704321"/>
    <w:rsid w:val="0071170D"/>
    <w:rsid w:val="007164A7"/>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5F1F"/>
    <w:rsid w:val="007B2169"/>
    <w:rsid w:val="007B3BD1"/>
    <w:rsid w:val="007C1F71"/>
    <w:rsid w:val="007C5F8C"/>
    <w:rsid w:val="007D03D5"/>
    <w:rsid w:val="007E508F"/>
    <w:rsid w:val="008078DE"/>
    <w:rsid w:val="00807B7E"/>
    <w:rsid w:val="0081732B"/>
    <w:rsid w:val="00820657"/>
    <w:rsid w:val="008223F0"/>
    <w:rsid w:val="0082354F"/>
    <w:rsid w:val="008319D2"/>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A6985"/>
    <w:rsid w:val="008A7124"/>
    <w:rsid w:val="008C148D"/>
    <w:rsid w:val="008C75C8"/>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7DDF"/>
    <w:rsid w:val="00984CE2"/>
    <w:rsid w:val="009941D3"/>
    <w:rsid w:val="00997FA5"/>
    <w:rsid w:val="009A291B"/>
    <w:rsid w:val="009A5183"/>
    <w:rsid w:val="009A7A04"/>
    <w:rsid w:val="009B04ED"/>
    <w:rsid w:val="009B13ED"/>
    <w:rsid w:val="009B41F1"/>
    <w:rsid w:val="009C4DF9"/>
    <w:rsid w:val="009D1EFE"/>
    <w:rsid w:val="009D668C"/>
    <w:rsid w:val="009D7F74"/>
    <w:rsid w:val="009F5F61"/>
    <w:rsid w:val="00A060A0"/>
    <w:rsid w:val="00A07690"/>
    <w:rsid w:val="00A179BC"/>
    <w:rsid w:val="00A24B4A"/>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C78E4"/>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13BF7-3831-4A0A-A094-1D9FB5F3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6731</TotalTime>
  <Pages>71</Pages>
  <Words>19114</Words>
  <Characters>108952</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127811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35</cp:revision>
  <cp:lastPrinted>2013-05-29T02:28:00Z</cp:lastPrinted>
  <dcterms:created xsi:type="dcterms:W3CDTF">2012-11-28T03:09:00Z</dcterms:created>
  <dcterms:modified xsi:type="dcterms:W3CDTF">2013-05-29T02:55:00Z</dcterms:modified>
</cp:coreProperties>
</file>