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BC4F4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BC4F4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Organização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, Responsabilidades e </w:t>
      </w:r>
      <w:proofErr w:type="gramStart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BC4F4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BC4F4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BC4F47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BC4F47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BC4F4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O objetivo do plano de gerenciamento de configuração é descrever o processo e atividades do Gerenciamento da Configuração. Onde se identifica, organiza e controla todas as mudanças</w:t>
      </w:r>
      <w:r>
        <w:rPr>
          <w:rFonts w:ascii="ArialMT" w:hAnsi="ArialMT"/>
          <w:sz w:val="24"/>
        </w:rPr>
        <w:t xml:space="preserve">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</w:t>
      </w:r>
      <w:r>
        <w:rPr>
          <w:rFonts w:ascii="ArialMT" w:hAnsi="ArialMT"/>
          <w:sz w:val="24"/>
        </w:rPr>
        <w:t xml:space="preserve">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</w:t>
            </w:r>
            <w:r>
              <w:rPr>
                <w:rFonts w:ascii="ArialMT" w:hAnsi="ArialMT"/>
                <w:sz w:val="24"/>
              </w:rPr>
              <w:t>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</w:t>
            </w:r>
            <w:r w:rsidR="000B2440" w:rsidRPr="000B2440">
              <w:rPr>
                <w:rFonts w:ascii="ArialMT" w:hAnsi="ArialMT"/>
                <w:sz w:val="24"/>
              </w:rPr>
              <w:t>escopo</w:t>
            </w:r>
            <w:r w:rsidR="000B2440" w:rsidRPr="000B2440">
              <w:rPr>
                <w:rFonts w:ascii="ArialMT" w:hAnsi="ArialMT"/>
                <w:sz w:val="24"/>
              </w:rPr>
              <w:t xml:space="preserve"> do projeto será </w:t>
            </w:r>
            <w:r w:rsidR="000B2440" w:rsidRPr="000B2440">
              <w:rPr>
                <w:rFonts w:ascii="ArialMT" w:hAnsi="ArialMT"/>
                <w:sz w:val="24"/>
              </w:rPr>
              <w:t>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Cristiana </w:t>
            </w:r>
            <w:r>
              <w:rPr>
                <w:rFonts w:ascii="TimesNewRomanPSMT" w:hAnsi="TimesNewRomanPSMT" w:cs="TimesNewRomanPSMT"/>
                <w:sz w:val="26"/>
                <w:szCs w:val="26"/>
              </w:rPr>
              <w:t>Santana</w:t>
            </w:r>
          </w:p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 w:line="240" w:lineRule="auto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 w:line="240" w:lineRule="auto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18"/>
        <w:gridCol w:w="2101"/>
        <w:gridCol w:w="3166"/>
        <w:gridCol w:w="1304"/>
      </w:tblGrid>
      <w:tr w:rsidR="00BC4F47" w:rsidTr="007A2275">
        <w:trPr>
          <w:jc w:val="center"/>
        </w:trPr>
        <w:tc>
          <w:tcPr>
            <w:tcW w:w="227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7A2275">
        <w:trPr>
          <w:jc w:val="center"/>
        </w:trPr>
        <w:tc>
          <w:tcPr>
            <w:tcW w:w="227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23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17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BC4F47" w:rsidTr="007A2275">
        <w:trPr>
          <w:jc w:val="center"/>
        </w:trPr>
        <w:tc>
          <w:tcPr>
            <w:tcW w:w="227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Ambiente de desenvolvimento que iremos utilizar.</w:t>
            </w:r>
          </w:p>
        </w:tc>
        <w:tc>
          <w:tcPr>
            <w:tcW w:w="1017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2013 Professional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</w:t>
      </w:r>
      <w:proofErr w:type="spellStart"/>
      <w:proofErr w:type="gramStart"/>
      <w:r w:rsidRPr="00AF016F">
        <w:rPr>
          <w:rFonts w:ascii="ArialMT" w:hAnsi="ArialMT"/>
          <w:b/>
          <w:sz w:val="24"/>
        </w:rPr>
        <w:t>TextoLivre</w:t>
      </w:r>
      <w:proofErr w:type="spellEnd"/>
      <w:proofErr w:type="gramEnd"/>
      <w:r w:rsidRPr="00AF016F">
        <w:rPr>
          <w:rFonts w:ascii="ArialMT" w:hAnsi="ArialMT"/>
          <w:b/>
          <w:sz w:val="24"/>
        </w:rPr>
        <w:t>&gt;.&lt;EXT&gt;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&lt;AAA&gt;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p w:rsidR="00BC4F47" w:rsidRPr="006A7862" w:rsidRDefault="00BC4F47" w:rsidP="00BC4F47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>
        <w:rPr>
          <w:rFonts w:ascii="ArialMT" w:hAnsi="ArialMT"/>
          <w:sz w:val="24"/>
        </w:rPr>
        <w:t>(</w:t>
      </w:r>
      <w:r w:rsidRPr="006A7862">
        <w:rPr>
          <w:rFonts w:ascii="ArialMT" w:hAnsi="ArialMT"/>
          <w:sz w:val="24"/>
        </w:rPr>
        <w:t>Plano de gerência de configuração</w:t>
      </w:r>
      <w:r>
        <w:rPr>
          <w:rFonts w:ascii="ArialMT" w:hAnsi="ArialMT"/>
          <w:sz w:val="24"/>
        </w:rPr>
        <w:t>)</w:t>
      </w:r>
    </w:p>
    <w:p w:rsidR="00BC4F47" w:rsidRDefault="00BC4F47" w:rsidP="00BC4F47">
      <w:pPr>
        <w:jc w:val="both"/>
        <w:rPr>
          <w:rFonts w:ascii="ArialMT" w:hAnsi="ArialMT"/>
          <w:sz w:val="24"/>
        </w:rPr>
      </w:pPr>
    </w:p>
    <w:p w:rsidR="00BC4F47" w:rsidRPr="006A7862" w:rsidRDefault="00BC4F47" w:rsidP="00BC4F47">
      <w:pPr>
        <w:jc w:val="both"/>
        <w:rPr>
          <w:rFonts w:ascii="ArialMT" w:hAnsi="ArialMT"/>
          <w:sz w:val="24"/>
        </w:rPr>
      </w:pPr>
      <w:proofErr w:type="gramStart"/>
      <w:r w:rsidRPr="006A7862">
        <w:rPr>
          <w:rFonts w:ascii="ArialMT" w:hAnsi="ArialMT"/>
          <w:sz w:val="24"/>
        </w:rPr>
        <w:t>GB_PGC_PlanodeGerenciadeConfiguracao</w:t>
      </w:r>
      <w:proofErr w:type="gramEnd"/>
      <w:r w:rsidRPr="006A7862">
        <w:rPr>
          <w:rFonts w:ascii="ArialMT" w:hAnsi="ArialMT"/>
          <w:sz w:val="24"/>
        </w:rPr>
        <w:t xml:space="preserve">.docx </w:t>
      </w:r>
    </w:p>
    <w:p w:rsidR="00BC4F47" w:rsidRPr="00AF016F" w:rsidRDefault="00BC4F47" w:rsidP="00BC4F47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as descrições relacionad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as com a gestão de configuração.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mesmo.</w:t>
            </w:r>
          </w:p>
        </w:tc>
        <w:tc>
          <w:tcPr>
            <w:tcW w:w="2606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jc w:val="both"/>
        <w:rPr>
          <w:rFonts w:ascii="ArialMT" w:hAnsi="ArialMT"/>
          <w:color w:val="000000" w:themeColor="text1"/>
          <w:sz w:val="24"/>
        </w:rPr>
      </w:pPr>
      <w:proofErr w:type="gramStart"/>
      <w:r>
        <w:rPr>
          <w:rFonts w:ascii="ArialMT" w:hAnsi="ArialMT"/>
          <w:color w:val="000000" w:themeColor="text1"/>
          <w:sz w:val="24"/>
        </w:rPr>
        <w:t>Serão</w:t>
      </w:r>
      <w:proofErr w:type="gramEnd"/>
      <w:r>
        <w:rPr>
          <w:rFonts w:ascii="ArialMT" w:hAnsi="ArialMT"/>
          <w:color w:val="000000" w:themeColor="text1"/>
          <w:sz w:val="24"/>
        </w:rPr>
        <w:t xml:space="preserve"> realizados dois</w:t>
      </w:r>
      <w:r w:rsidRPr="006F7466">
        <w:rPr>
          <w:rFonts w:ascii="ArialMT" w:hAnsi="ArialMT"/>
          <w:color w:val="000000" w:themeColor="text1"/>
          <w:sz w:val="24"/>
        </w:rPr>
        <w:t xml:space="preserve"> marcos principais: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(16/10/2014)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(06/11/2014)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  <w:bookmarkStart w:id="1" w:name="_GoBack"/>
      <w:bookmarkEnd w:id="1"/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283BA1"/>
    <w:rsid w:val="00304C99"/>
    <w:rsid w:val="003C1103"/>
    <w:rsid w:val="0046134F"/>
    <w:rsid w:val="0071748C"/>
    <w:rsid w:val="007527F2"/>
    <w:rsid w:val="00790F77"/>
    <w:rsid w:val="007D4388"/>
    <w:rsid w:val="00992C41"/>
    <w:rsid w:val="00B10008"/>
    <w:rsid w:val="00BC4F47"/>
    <w:rsid w:val="00C8201C"/>
    <w:rsid w:val="00C91850"/>
    <w:rsid w:val="00CB47CC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2</cp:revision>
  <dcterms:created xsi:type="dcterms:W3CDTF">2014-10-31T00:11:00Z</dcterms:created>
  <dcterms:modified xsi:type="dcterms:W3CDTF">2014-10-31T00:11:00Z</dcterms:modified>
  <dc:language>pt-BR</dc:language>
</cp:coreProperties>
</file>