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66F2" w14:textId="1D0EC5E1" w:rsidR="00390E5A" w:rsidRPr="00485CB1" w:rsidRDefault="00485CB1" w:rsidP="00390E5A">
      <w:pPr>
        <w:jc w:val="center"/>
        <w:rPr>
          <w:rFonts w:ascii="Times New Roman" w:hAnsi="Times New Roman" w:cs="Times New Roman"/>
          <w:sz w:val="24"/>
          <w:szCs w:val="24"/>
          <w:u w:val="single"/>
        </w:rPr>
      </w:pPr>
      <w:r w:rsidRPr="00485CB1">
        <w:rPr>
          <w:rFonts w:ascii="Times New Roman" w:hAnsi="Times New Roman" w:cs="Times New Roman"/>
          <w:sz w:val="24"/>
          <w:szCs w:val="24"/>
          <w:u w:val="single"/>
        </w:rPr>
        <w:t>ANALYSIS OF THE SUNYAEV-ZEL’DOVICH (SZ) EFFECT USING THE ACT DR5 CLUSTERS CATALOG</w:t>
      </w:r>
    </w:p>
    <w:p w14:paraId="2CCB5071" w14:textId="5ACA043B" w:rsidR="00485CB1" w:rsidRPr="00485CB1" w:rsidRDefault="00485CB1" w:rsidP="00390E5A">
      <w:pPr>
        <w:jc w:val="center"/>
        <w:rPr>
          <w:rFonts w:ascii="Times New Roman" w:hAnsi="Times New Roman" w:cs="Times New Roman"/>
          <w:sz w:val="20"/>
          <w:szCs w:val="20"/>
        </w:rPr>
      </w:pPr>
      <w:r w:rsidRPr="00485CB1">
        <w:rPr>
          <w:rFonts w:ascii="Times New Roman" w:hAnsi="Times New Roman" w:cs="Times New Roman"/>
          <w:sz w:val="20"/>
          <w:szCs w:val="20"/>
        </w:rPr>
        <w:t>ANDREW COHEN</w:t>
      </w:r>
    </w:p>
    <w:p w14:paraId="13112DD1" w14:textId="6B641DB0" w:rsidR="00485CB1" w:rsidRPr="00485CB1" w:rsidRDefault="00485CB1" w:rsidP="00390E5A">
      <w:pPr>
        <w:jc w:val="center"/>
        <w:rPr>
          <w:rFonts w:ascii="Times New Roman" w:hAnsi="Times New Roman" w:cs="Times New Roman"/>
          <w:sz w:val="20"/>
          <w:szCs w:val="20"/>
        </w:rPr>
      </w:pPr>
      <w:r w:rsidRPr="00485CB1">
        <w:rPr>
          <w:rFonts w:ascii="Times New Roman" w:hAnsi="Times New Roman" w:cs="Times New Roman"/>
          <w:sz w:val="20"/>
          <w:szCs w:val="20"/>
        </w:rPr>
        <w:t>12/13/20</w:t>
      </w:r>
    </w:p>
    <w:p w14:paraId="0A2B551E" w14:textId="77777777" w:rsidR="00571618" w:rsidRDefault="00571618" w:rsidP="00571618">
      <w:pPr>
        <w:jc w:val="both"/>
        <w:rPr>
          <w:rFonts w:ascii="Times New Roman" w:hAnsi="Times New Roman" w:cs="Times New Roman"/>
          <w:sz w:val="24"/>
          <w:szCs w:val="24"/>
        </w:rPr>
      </w:pPr>
    </w:p>
    <w:p w14:paraId="575CB82D" w14:textId="572356D4" w:rsidR="00571618" w:rsidRDefault="002708E0" w:rsidP="00571618">
      <w:pPr>
        <w:jc w:val="both"/>
        <w:rPr>
          <w:rFonts w:ascii="Times New Roman" w:hAnsi="Times New Roman" w:cs="Times New Roman"/>
          <w:sz w:val="24"/>
          <w:szCs w:val="24"/>
        </w:rPr>
      </w:pPr>
      <w:r>
        <w:rPr>
          <w:rFonts w:ascii="Times New Roman" w:hAnsi="Times New Roman" w:cs="Times New Roman"/>
          <w:sz w:val="24"/>
          <w:szCs w:val="24"/>
        </w:rPr>
        <w:t>ABSTRACT</w:t>
      </w:r>
    </w:p>
    <w:p w14:paraId="588D5117" w14:textId="767FC48C" w:rsidR="007602A8" w:rsidRDefault="007602A8" w:rsidP="00571618">
      <w:pPr>
        <w:ind w:firstLine="720"/>
        <w:rPr>
          <w:rFonts w:ascii="Times New Roman" w:hAnsi="Times New Roman" w:cs="Times New Roman"/>
          <w:sz w:val="24"/>
          <w:szCs w:val="24"/>
        </w:rPr>
      </w:pPr>
      <w:r>
        <w:rPr>
          <w:rFonts w:ascii="Times New Roman" w:hAnsi="Times New Roman" w:cs="Times New Roman"/>
          <w:sz w:val="24"/>
          <w:szCs w:val="24"/>
        </w:rPr>
        <w:t>I present analysis of 4195 optically confirmed SZ galaxy clusters.</w:t>
      </w:r>
      <w:r w:rsidR="005170E8">
        <w:rPr>
          <w:rFonts w:ascii="Times New Roman" w:hAnsi="Times New Roman" w:cs="Times New Roman"/>
          <w:sz w:val="24"/>
          <w:szCs w:val="24"/>
        </w:rPr>
        <w:t xml:space="preserve"> P</w:t>
      </w:r>
      <w:r>
        <w:rPr>
          <w:rFonts w:ascii="Times New Roman" w:hAnsi="Times New Roman" w:cs="Times New Roman"/>
          <w:sz w:val="24"/>
          <w:szCs w:val="24"/>
        </w:rPr>
        <w:t xml:space="preserve">ython was used to plot relationships between cluster mass, redshift, right ascension angle, and </w:t>
      </w:r>
      <w:r w:rsidR="007934F3">
        <w:rPr>
          <w:rFonts w:ascii="Times New Roman" w:hAnsi="Times New Roman" w:cs="Times New Roman"/>
          <w:sz w:val="24"/>
          <w:szCs w:val="24"/>
        </w:rPr>
        <w:t>calculate</w:t>
      </w:r>
      <w:r>
        <w:rPr>
          <w:rFonts w:ascii="Times New Roman" w:hAnsi="Times New Roman" w:cs="Times New Roman"/>
          <w:sz w:val="24"/>
          <w:szCs w:val="24"/>
        </w:rPr>
        <w:t xml:space="preserve"> the distortion of the Planck spectrum due to the SZ effect.</w:t>
      </w:r>
    </w:p>
    <w:p w14:paraId="77C91888" w14:textId="78BF236C" w:rsidR="00604AB7" w:rsidRDefault="00604AB7" w:rsidP="007602A8">
      <w:pPr>
        <w:rPr>
          <w:rFonts w:ascii="Times New Roman" w:hAnsi="Times New Roman" w:cs="Times New Roman"/>
          <w:sz w:val="24"/>
          <w:szCs w:val="24"/>
        </w:rPr>
      </w:pPr>
    </w:p>
    <w:p w14:paraId="57BED68D" w14:textId="76451606" w:rsidR="00604AB7" w:rsidRDefault="002708E0" w:rsidP="007602A8">
      <w:pPr>
        <w:rPr>
          <w:rFonts w:ascii="Times New Roman" w:hAnsi="Times New Roman" w:cs="Times New Roman"/>
          <w:sz w:val="24"/>
          <w:szCs w:val="24"/>
        </w:rPr>
      </w:pPr>
      <w:r>
        <w:rPr>
          <w:rFonts w:ascii="Times New Roman" w:hAnsi="Times New Roman" w:cs="Times New Roman"/>
          <w:sz w:val="24"/>
          <w:szCs w:val="24"/>
        </w:rPr>
        <w:t>INTRODUCTION</w:t>
      </w:r>
    </w:p>
    <w:p w14:paraId="1C965859" w14:textId="45A7CDE5" w:rsidR="00604AB7" w:rsidRDefault="00604AB7" w:rsidP="005A5239">
      <w:pPr>
        <w:ind w:firstLine="720"/>
        <w:rPr>
          <w:rFonts w:ascii="Times New Roman" w:hAnsi="Times New Roman" w:cs="Times New Roman"/>
          <w:sz w:val="24"/>
          <w:szCs w:val="24"/>
        </w:rPr>
      </w:pPr>
      <w:r>
        <w:rPr>
          <w:rFonts w:ascii="Times New Roman" w:hAnsi="Times New Roman" w:cs="Times New Roman"/>
          <w:sz w:val="24"/>
          <w:szCs w:val="24"/>
        </w:rPr>
        <w:t>Galaxy clusters are structures of hundreds to thousands of galaxies bound together by gravity. They typically possess masses between 10</w:t>
      </w:r>
      <w:r>
        <w:rPr>
          <w:rFonts w:ascii="Times New Roman" w:hAnsi="Times New Roman" w:cs="Times New Roman"/>
          <w:sz w:val="24"/>
          <w:szCs w:val="24"/>
          <w:vertAlign w:val="superscript"/>
        </w:rPr>
        <w:t>15</w:t>
      </w:r>
      <w:r>
        <w:rPr>
          <w:rFonts w:ascii="Times New Roman" w:hAnsi="Times New Roman" w:cs="Times New Roman"/>
          <w:sz w:val="24"/>
          <w:szCs w:val="24"/>
        </w:rPr>
        <w:t>-10</w:t>
      </w:r>
      <w:r>
        <w:rPr>
          <w:rFonts w:ascii="Times New Roman" w:hAnsi="Times New Roman" w:cs="Times New Roman"/>
          <w:sz w:val="24"/>
          <w:szCs w:val="24"/>
          <w:vertAlign w:val="superscript"/>
        </w:rPr>
        <w:t>14</w:t>
      </w:r>
      <w:r>
        <w:rPr>
          <w:rFonts w:ascii="Times New Roman" w:hAnsi="Times New Roman" w:cs="Times New Roman"/>
          <w:sz w:val="24"/>
          <w:szCs w:val="24"/>
        </w:rPr>
        <w:t xml:space="preserve"> solar masses. Galaxy cluster observations are utilized because they evolve very slowly, thus they act as a probe into cosmological history. Furthermore, since clusters are mostly held together by the gravity that arises from dark </w:t>
      </w:r>
      <w:r w:rsidR="00571618">
        <w:rPr>
          <w:rFonts w:ascii="Times New Roman" w:hAnsi="Times New Roman" w:cs="Times New Roman"/>
          <w:sz w:val="24"/>
          <w:szCs w:val="24"/>
        </w:rPr>
        <w:t>matter,</w:t>
      </w:r>
      <w:r>
        <w:rPr>
          <w:rFonts w:ascii="Times New Roman" w:hAnsi="Times New Roman" w:cs="Times New Roman"/>
          <w:sz w:val="24"/>
          <w:szCs w:val="24"/>
        </w:rPr>
        <w:t xml:space="preserve"> they provide an excellent avenue to study this phenomenon. One such </w:t>
      </w:r>
      <w:r w:rsidR="005A5239">
        <w:rPr>
          <w:rFonts w:ascii="Times New Roman" w:hAnsi="Times New Roman" w:cs="Times New Roman"/>
          <w:sz w:val="24"/>
          <w:szCs w:val="24"/>
        </w:rPr>
        <w:t>method of study is the mass function, which provides the mass evolution of a galaxy cluster. The Halo Mass Function is particularly useful in dark matter analysis.</w:t>
      </w:r>
    </w:p>
    <w:p w14:paraId="0F86A5F3" w14:textId="4D7EF5A3" w:rsidR="005A5239" w:rsidRDefault="005A5239" w:rsidP="007602A8">
      <w:pPr>
        <w:rPr>
          <w:rFonts w:ascii="Times New Roman" w:hAnsi="Times New Roman" w:cs="Times New Roman"/>
          <w:sz w:val="24"/>
          <w:szCs w:val="24"/>
        </w:rPr>
      </w:pPr>
      <w:r>
        <w:rPr>
          <w:rFonts w:ascii="Times New Roman" w:hAnsi="Times New Roman" w:cs="Times New Roman"/>
          <w:sz w:val="24"/>
          <w:szCs w:val="24"/>
        </w:rPr>
        <w:tab/>
        <w:t xml:space="preserve">The Cosmic Microwave Background (CMB) is the </w:t>
      </w:r>
      <w:r w:rsidR="00571618">
        <w:rPr>
          <w:rFonts w:ascii="Times New Roman" w:hAnsi="Times New Roman" w:cs="Times New Roman"/>
          <w:sz w:val="24"/>
          <w:szCs w:val="24"/>
        </w:rPr>
        <w:t>nearly uniform</w:t>
      </w:r>
      <w:r>
        <w:rPr>
          <w:rFonts w:ascii="Times New Roman" w:hAnsi="Times New Roman" w:cs="Times New Roman"/>
          <w:sz w:val="24"/>
          <w:szCs w:val="24"/>
        </w:rPr>
        <w:t xml:space="preserve"> background of radio waves that occupy the universe. The CMB is in effect an imprint from the Big Bang and as such is crucial to the study of our universe’s evolution. The </w:t>
      </w:r>
      <w:r w:rsidRPr="005A5239">
        <w:rPr>
          <w:rFonts w:ascii="Times New Roman" w:hAnsi="Times New Roman" w:cs="Times New Roman"/>
          <w:sz w:val="24"/>
          <w:szCs w:val="24"/>
        </w:rPr>
        <w:t>Sunyaev-Zel’dovich</w:t>
      </w:r>
      <w:r>
        <w:rPr>
          <w:rFonts w:ascii="Times New Roman" w:hAnsi="Times New Roman" w:cs="Times New Roman"/>
          <w:sz w:val="24"/>
          <w:szCs w:val="24"/>
        </w:rPr>
        <w:t xml:space="preserve"> (SZ)</w:t>
      </w:r>
      <w:r w:rsidRPr="005A5239">
        <w:rPr>
          <w:rFonts w:ascii="Times New Roman" w:hAnsi="Times New Roman" w:cs="Times New Roman"/>
          <w:sz w:val="24"/>
          <w:szCs w:val="24"/>
        </w:rPr>
        <w:t xml:space="preserve"> effect</w:t>
      </w:r>
      <w:r>
        <w:rPr>
          <w:rFonts w:ascii="Times New Roman" w:hAnsi="Times New Roman" w:cs="Times New Roman"/>
          <w:sz w:val="24"/>
          <w:szCs w:val="24"/>
        </w:rPr>
        <w:t xml:space="preserve"> causes distortions in the CMB that arise from inverse Compton scattering of the CMB photons by electrons withing the atmospheres of galaxy clusters. Because the SZ effect </w:t>
      </w:r>
      <w:r w:rsidR="00882D5E">
        <w:rPr>
          <w:rFonts w:ascii="Times New Roman" w:hAnsi="Times New Roman" w:cs="Times New Roman"/>
          <w:sz w:val="24"/>
          <w:szCs w:val="24"/>
        </w:rPr>
        <w:t>distorts the brightness of the CMB due to the structure and thermal conditions of the gas within galaxy clusters, it is a useful tool in order to investigate the mass and atmospheres of the clusters. One of the unique features of the SZ effect is that it is redshift independent. Thus, the SZ effect can be used to measure the distance of a cluster and as a probe of cosmological parameters such as the Hubble constant.</w:t>
      </w:r>
    </w:p>
    <w:p w14:paraId="1AA240F0" w14:textId="4A583866" w:rsidR="00A212F2" w:rsidRDefault="00A212F2" w:rsidP="007602A8">
      <w:pPr>
        <w:rPr>
          <w:rFonts w:ascii="Times New Roman" w:hAnsi="Times New Roman" w:cs="Times New Roman"/>
          <w:sz w:val="24"/>
          <w:szCs w:val="24"/>
        </w:rPr>
      </w:pPr>
    </w:p>
    <w:p w14:paraId="774A7A61" w14:textId="5CB6C672" w:rsidR="00A212F2" w:rsidRDefault="007934F3" w:rsidP="007934F3">
      <w:pPr>
        <w:keepNext/>
      </w:pPr>
      <w:r w:rsidRPr="007934F3">
        <w:rPr>
          <w:noProof/>
        </w:rPr>
        <w:lastRenderedPageBreak/>
        <w:drawing>
          <wp:anchor distT="0" distB="0" distL="114300" distR="114300" simplePos="0" relativeHeight="251658240" behindDoc="1" locked="0" layoutInCell="1" allowOverlap="1" wp14:anchorId="5B04E736" wp14:editId="43828FEE">
            <wp:simplePos x="0" y="0"/>
            <wp:positionH relativeFrom="column">
              <wp:posOffset>3238500</wp:posOffset>
            </wp:positionH>
            <wp:positionV relativeFrom="paragraph">
              <wp:posOffset>144780</wp:posOffset>
            </wp:positionV>
            <wp:extent cx="1197610" cy="150939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7610" cy="1509395"/>
                    </a:xfrm>
                    <a:prstGeom prst="rect">
                      <a:avLst/>
                    </a:prstGeom>
                  </pic:spPr>
                </pic:pic>
              </a:graphicData>
            </a:graphic>
          </wp:anchor>
        </w:drawing>
      </w:r>
      <w:r w:rsidR="00A212F2">
        <w:rPr>
          <w:noProof/>
        </w:rPr>
        <w:drawing>
          <wp:inline distT="0" distB="0" distL="0" distR="0" wp14:anchorId="0ACA22F1" wp14:editId="121F34DD">
            <wp:extent cx="2799035" cy="19240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0780" cy="1938997"/>
                    </a:xfrm>
                    <a:prstGeom prst="rect">
                      <a:avLst/>
                    </a:prstGeom>
                    <a:noFill/>
                    <a:ln>
                      <a:noFill/>
                    </a:ln>
                  </pic:spPr>
                </pic:pic>
              </a:graphicData>
            </a:graphic>
          </wp:inline>
        </w:drawing>
      </w:r>
    </w:p>
    <w:p w14:paraId="004B1EBF" w14:textId="02EEC686" w:rsidR="00571618" w:rsidRPr="00A212F2" w:rsidRDefault="00A212F2" w:rsidP="007934F3">
      <w:pPr>
        <w:pStyle w:val="Caption"/>
        <w:rPr>
          <w:rFonts w:ascii="Times New Roman" w:hAnsi="Times New Roman" w:cs="Times New Roman"/>
          <w:sz w:val="22"/>
          <w:szCs w:val="22"/>
        </w:rPr>
      </w:pPr>
      <w:r w:rsidRPr="00A212F2">
        <w:rPr>
          <w:rFonts w:ascii="Times New Roman" w:hAnsi="Times New Roman" w:cs="Times New Roman"/>
          <w:sz w:val="16"/>
          <w:szCs w:val="16"/>
        </w:rPr>
        <w:t xml:space="preserve">Figure </w:t>
      </w:r>
      <w:r w:rsidRPr="00A212F2">
        <w:rPr>
          <w:rFonts w:ascii="Times New Roman" w:hAnsi="Times New Roman" w:cs="Times New Roman"/>
          <w:sz w:val="16"/>
          <w:szCs w:val="16"/>
        </w:rPr>
        <w:fldChar w:fldCharType="begin"/>
      </w:r>
      <w:r w:rsidRPr="00A212F2">
        <w:rPr>
          <w:rFonts w:ascii="Times New Roman" w:hAnsi="Times New Roman" w:cs="Times New Roman"/>
          <w:sz w:val="16"/>
          <w:szCs w:val="16"/>
        </w:rPr>
        <w:instrText xml:space="preserve"> SEQ Figure \* ARABIC </w:instrText>
      </w:r>
      <w:r w:rsidRPr="00A212F2">
        <w:rPr>
          <w:rFonts w:ascii="Times New Roman" w:hAnsi="Times New Roman" w:cs="Times New Roman"/>
          <w:sz w:val="16"/>
          <w:szCs w:val="16"/>
        </w:rPr>
        <w:fldChar w:fldCharType="separate"/>
      </w:r>
      <w:r w:rsidRPr="00A212F2">
        <w:rPr>
          <w:rFonts w:ascii="Times New Roman" w:hAnsi="Times New Roman" w:cs="Times New Roman"/>
          <w:noProof/>
          <w:sz w:val="16"/>
          <w:szCs w:val="16"/>
        </w:rPr>
        <w:t>1</w:t>
      </w:r>
      <w:r w:rsidRPr="00A212F2">
        <w:rPr>
          <w:rFonts w:ascii="Times New Roman" w:hAnsi="Times New Roman" w:cs="Times New Roman"/>
          <w:sz w:val="16"/>
          <w:szCs w:val="16"/>
        </w:rPr>
        <w:fldChar w:fldCharType="end"/>
      </w:r>
      <w:r w:rsidRPr="00A212F2">
        <w:rPr>
          <w:rFonts w:ascii="Times New Roman" w:hAnsi="Times New Roman" w:cs="Times New Roman"/>
          <w:sz w:val="16"/>
          <w:szCs w:val="16"/>
        </w:rPr>
        <w:t>: Planck Spectrum Distortion caused by the SZ effect from data in the DR 5 Catalog</w:t>
      </w:r>
    </w:p>
    <w:p w14:paraId="2FBD9E08" w14:textId="4D60F9DB" w:rsidR="00571618" w:rsidRDefault="002708E0" w:rsidP="007602A8">
      <w:pPr>
        <w:rPr>
          <w:rFonts w:ascii="Times New Roman" w:hAnsi="Times New Roman" w:cs="Times New Roman"/>
          <w:sz w:val="24"/>
          <w:szCs w:val="24"/>
        </w:rPr>
      </w:pPr>
      <w:r>
        <w:rPr>
          <w:rFonts w:ascii="Times New Roman" w:hAnsi="Times New Roman" w:cs="Times New Roman"/>
          <w:sz w:val="24"/>
          <w:szCs w:val="24"/>
        </w:rPr>
        <w:t>DATA SET</w:t>
      </w:r>
    </w:p>
    <w:p w14:paraId="597AED42" w14:textId="19BA533F" w:rsidR="00571618" w:rsidRDefault="00571618" w:rsidP="007602A8">
      <w:pPr>
        <w:rPr>
          <w:rFonts w:ascii="Times New Roman" w:hAnsi="Times New Roman" w:cs="Times New Roman"/>
          <w:sz w:val="24"/>
          <w:szCs w:val="24"/>
        </w:rPr>
      </w:pPr>
      <w:r>
        <w:rPr>
          <w:rFonts w:ascii="Times New Roman" w:hAnsi="Times New Roman" w:cs="Times New Roman"/>
          <w:sz w:val="24"/>
          <w:szCs w:val="24"/>
        </w:rPr>
        <w:tab/>
        <w:t xml:space="preserve">The data set analyzed in the study comes from the ACT DR5 Clusters catalog. The catalog, whose data was obtained by the Atacama Cosmology Telescope (ACT) from 2008-2018, contains 4195 optically confirmed SZ selected galaxy clusters. The clusters span the redshift range 0.04 &lt; z &lt; 1.91 and a 90% completeness mass limit of </w:t>
      </w:r>
      <w:r w:rsidRPr="00571618">
        <w:rPr>
          <w:rFonts w:ascii="Times New Roman" w:hAnsi="Times New Roman" w:cs="Times New Roman"/>
          <w:sz w:val="24"/>
          <w:szCs w:val="24"/>
        </w:rPr>
        <w:t xml:space="preserve">f </w:t>
      </w:r>
      <w:r w:rsidRPr="000D4762">
        <w:rPr>
          <w:rFonts w:ascii="Times New Roman" w:hAnsi="Times New Roman" w:cs="Times New Roman"/>
          <w:sz w:val="24"/>
          <w:szCs w:val="24"/>
        </w:rPr>
        <w:t>M</w:t>
      </w:r>
      <w:r w:rsidRPr="000D4762">
        <w:rPr>
          <w:rFonts w:ascii="Times New Roman" w:hAnsi="Times New Roman" w:cs="Times New Roman"/>
          <w:sz w:val="24"/>
          <w:szCs w:val="24"/>
          <w:vertAlign w:val="subscript"/>
        </w:rPr>
        <w:t>500c</w:t>
      </w:r>
      <w:r w:rsidRPr="00571618">
        <w:rPr>
          <w:rFonts w:ascii="Times New Roman" w:hAnsi="Times New Roman" w:cs="Times New Roman"/>
          <w:sz w:val="24"/>
          <w:szCs w:val="24"/>
        </w:rPr>
        <w:t xml:space="preserve"> &gt; 3.8 × 10</w:t>
      </w:r>
      <w:r w:rsidRPr="000D4762">
        <w:rPr>
          <w:rFonts w:ascii="Times New Roman" w:hAnsi="Times New Roman" w:cs="Times New Roman"/>
          <w:sz w:val="24"/>
          <w:szCs w:val="24"/>
          <w:vertAlign w:val="superscript"/>
        </w:rPr>
        <w:t>14</w:t>
      </w:r>
      <w:r w:rsidRPr="00571618">
        <w:rPr>
          <w:rFonts w:ascii="Times New Roman" w:hAnsi="Times New Roman" w:cs="Times New Roman"/>
          <w:sz w:val="24"/>
          <w:szCs w:val="24"/>
        </w:rPr>
        <w:t xml:space="preserve"> M</w:t>
      </w:r>
      <w:r w:rsidR="000D4762" w:rsidRPr="000D4762">
        <w:rPr>
          <w:rFonts w:ascii="Segoe UI Symbol" w:hAnsi="Segoe UI Symbol" w:cs="Segoe UI Symbol"/>
          <w:color w:val="4D5156"/>
          <w:sz w:val="21"/>
          <w:szCs w:val="21"/>
          <w:shd w:val="clear" w:color="auto" w:fill="FFFFFF"/>
          <w:vertAlign w:val="subscript"/>
        </w:rPr>
        <w:t>☉</w:t>
      </w:r>
      <w:r w:rsidRPr="00571618">
        <w:rPr>
          <w:rFonts w:ascii="Times New Roman" w:hAnsi="Times New Roman" w:cs="Times New Roman"/>
          <w:sz w:val="24"/>
          <w:szCs w:val="24"/>
        </w:rPr>
        <w:t>, evaluated at z = 0.5</w:t>
      </w:r>
      <w:r w:rsidR="000D4762">
        <w:rPr>
          <w:rFonts w:ascii="Times New Roman" w:hAnsi="Times New Roman" w:cs="Times New Roman"/>
          <w:sz w:val="24"/>
          <w:szCs w:val="24"/>
        </w:rPr>
        <w:t>.</w:t>
      </w:r>
      <w:r w:rsidR="00D06689">
        <w:rPr>
          <w:rFonts w:ascii="Times New Roman" w:hAnsi="Times New Roman" w:cs="Times New Roman"/>
          <w:sz w:val="24"/>
          <w:szCs w:val="24"/>
        </w:rPr>
        <w:t xml:space="preserve"> The search area of the catalog covers 13,211 deg</w:t>
      </w:r>
      <w:r w:rsidR="00D06689">
        <w:rPr>
          <w:rFonts w:ascii="Times New Roman" w:hAnsi="Times New Roman" w:cs="Times New Roman"/>
          <w:sz w:val="24"/>
          <w:szCs w:val="24"/>
          <w:vertAlign w:val="superscript"/>
        </w:rPr>
        <w:t>2</w:t>
      </w:r>
      <w:r w:rsidR="00DD595C">
        <w:rPr>
          <w:rFonts w:ascii="Times New Roman" w:hAnsi="Times New Roman" w:cs="Times New Roman"/>
          <w:sz w:val="24"/>
          <w:szCs w:val="24"/>
        </w:rPr>
        <w:t>.</w:t>
      </w:r>
    </w:p>
    <w:p w14:paraId="3B7E46D2" w14:textId="16749338" w:rsidR="00D06689" w:rsidRPr="00D06689" w:rsidRDefault="00D06689" w:rsidP="007602A8">
      <w:pPr>
        <w:rPr>
          <w:rFonts w:ascii="Times New Roman" w:hAnsi="Times New Roman" w:cs="Times New Roman"/>
          <w:sz w:val="24"/>
          <w:szCs w:val="24"/>
        </w:rPr>
      </w:pPr>
      <w:r>
        <w:rPr>
          <w:rFonts w:ascii="Times New Roman" w:hAnsi="Times New Roman" w:cs="Times New Roman"/>
          <w:sz w:val="24"/>
          <w:szCs w:val="24"/>
        </w:rPr>
        <w:tab/>
        <w:t>For this project four plots were created</w:t>
      </w:r>
      <w:r w:rsidR="00DD595C">
        <w:rPr>
          <w:rFonts w:ascii="Times New Roman" w:hAnsi="Times New Roman" w:cs="Times New Roman"/>
          <w:sz w:val="24"/>
          <w:szCs w:val="24"/>
        </w:rPr>
        <w:t xml:space="preserve"> using the data from the catalog. The first two plots display the relation between the cluster right ascension angle and redshift and cluster mass and redshift respectively.</w:t>
      </w:r>
    </w:p>
    <w:p w14:paraId="24B985AF" w14:textId="77777777" w:rsidR="00DD595C" w:rsidRDefault="00390E5A" w:rsidP="00741486">
      <w:pPr>
        <w:keepNext/>
        <w:jc w:val="center"/>
      </w:pPr>
      <w:r>
        <w:rPr>
          <w:noProof/>
        </w:rPr>
        <w:drawing>
          <wp:inline distT="0" distB="0" distL="0" distR="0" wp14:anchorId="1D80EA6E" wp14:editId="29F059A4">
            <wp:extent cx="2248146"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453" cy="2188314"/>
                    </a:xfrm>
                    <a:prstGeom prst="rect">
                      <a:avLst/>
                    </a:prstGeom>
                    <a:noFill/>
                    <a:ln>
                      <a:noFill/>
                    </a:ln>
                  </pic:spPr>
                </pic:pic>
              </a:graphicData>
            </a:graphic>
          </wp:inline>
        </w:drawing>
      </w:r>
    </w:p>
    <w:p w14:paraId="5FE64880" w14:textId="15964594" w:rsidR="00741486" w:rsidRPr="00741486" w:rsidRDefault="00DD595C" w:rsidP="00741486">
      <w:pPr>
        <w:pStyle w:val="Caption"/>
        <w:rPr>
          <w:rFonts w:ascii="Times New Roman" w:hAnsi="Times New Roman" w:cs="Times New Roman"/>
          <w:sz w:val="16"/>
          <w:szCs w:val="16"/>
        </w:rPr>
      </w:pPr>
      <w:r w:rsidRPr="00DD595C">
        <w:rPr>
          <w:rFonts w:ascii="Times New Roman" w:hAnsi="Times New Roman" w:cs="Times New Roman"/>
          <w:sz w:val="16"/>
          <w:szCs w:val="16"/>
        </w:rPr>
        <w:t xml:space="preserve">Figure </w:t>
      </w:r>
      <w:r w:rsidRPr="00DD595C">
        <w:rPr>
          <w:rFonts w:ascii="Times New Roman" w:hAnsi="Times New Roman" w:cs="Times New Roman"/>
          <w:sz w:val="16"/>
          <w:szCs w:val="16"/>
        </w:rPr>
        <w:fldChar w:fldCharType="begin"/>
      </w:r>
      <w:r w:rsidRPr="00DD595C">
        <w:rPr>
          <w:rFonts w:ascii="Times New Roman" w:hAnsi="Times New Roman" w:cs="Times New Roman"/>
          <w:sz w:val="16"/>
          <w:szCs w:val="16"/>
        </w:rPr>
        <w:instrText xml:space="preserve"> SEQ Figure \* ARABIC </w:instrText>
      </w:r>
      <w:r w:rsidRPr="00DD595C">
        <w:rPr>
          <w:rFonts w:ascii="Times New Roman" w:hAnsi="Times New Roman" w:cs="Times New Roman"/>
          <w:sz w:val="16"/>
          <w:szCs w:val="16"/>
        </w:rPr>
        <w:fldChar w:fldCharType="separate"/>
      </w:r>
      <w:r w:rsidR="00A212F2">
        <w:rPr>
          <w:rFonts w:ascii="Times New Roman" w:hAnsi="Times New Roman" w:cs="Times New Roman"/>
          <w:noProof/>
          <w:sz w:val="16"/>
          <w:szCs w:val="16"/>
        </w:rPr>
        <w:t>2</w:t>
      </w:r>
      <w:r w:rsidRPr="00DD595C">
        <w:rPr>
          <w:rFonts w:ascii="Times New Roman" w:hAnsi="Times New Roman" w:cs="Times New Roman"/>
          <w:sz w:val="16"/>
          <w:szCs w:val="16"/>
        </w:rPr>
        <w:fldChar w:fldCharType="end"/>
      </w:r>
      <w:r w:rsidRPr="00DD595C">
        <w:rPr>
          <w:rFonts w:ascii="Times New Roman" w:hAnsi="Times New Roman" w:cs="Times New Roman"/>
          <w:sz w:val="16"/>
          <w:szCs w:val="16"/>
        </w:rPr>
        <w:t xml:space="preserve">: Right Ascension Angle (Radians) vs. </w:t>
      </w:r>
      <w:r w:rsidR="00741486">
        <w:rPr>
          <w:rFonts w:ascii="Times New Roman" w:hAnsi="Times New Roman" w:cs="Times New Roman"/>
          <w:sz w:val="16"/>
          <w:szCs w:val="16"/>
        </w:rPr>
        <w:t>Comoving Distance. Each point represents a cluster in the catalog. C</w:t>
      </w:r>
      <w:r w:rsidR="00741486" w:rsidRPr="00741486">
        <w:rPr>
          <w:rFonts w:ascii="Times New Roman" w:hAnsi="Times New Roman" w:cs="Times New Roman"/>
          <w:sz w:val="16"/>
          <w:szCs w:val="16"/>
        </w:rPr>
        <w:t>omoving distance D</w:t>
      </w:r>
      <w:r w:rsidR="00741486" w:rsidRPr="00741486">
        <w:rPr>
          <w:rFonts w:ascii="Times New Roman" w:hAnsi="Times New Roman" w:cs="Times New Roman"/>
          <w:sz w:val="16"/>
          <w:szCs w:val="16"/>
          <w:vertAlign w:val="subscript"/>
        </w:rPr>
        <w:t>C</w:t>
      </w:r>
      <w:r w:rsidR="00741486" w:rsidRPr="00741486">
        <w:rPr>
          <w:rFonts w:ascii="Times New Roman" w:hAnsi="Times New Roman" w:cs="Times New Roman"/>
          <w:sz w:val="16"/>
          <w:szCs w:val="16"/>
        </w:rPr>
        <w:t xml:space="preserve"> between two nearby objects in the Universe is the distance between them which remains constant with epoch if the two objects are moving with the Hubble flow. In other words, it is the distance between them which would be measured with rulers at the time they are being observed (the proper distance) divided by the ratio of the scale factor of the Universe then to now.</w:t>
      </w:r>
    </w:p>
    <w:p w14:paraId="396655CC" w14:textId="27192CDC" w:rsidR="00DD595C" w:rsidRDefault="00390E5A" w:rsidP="00741486">
      <w:pPr>
        <w:keepNext/>
        <w:jc w:val="center"/>
      </w:pPr>
      <w:r>
        <w:rPr>
          <w:noProof/>
        </w:rPr>
        <w:lastRenderedPageBreak/>
        <w:drawing>
          <wp:inline distT="0" distB="0" distL="0" distR="0" wp14:anchorId="00B5B897" wp14:editId="62AE9E01">
            <wp:extent cx="3218406"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762" cy="2121354"/>
                    </a:xfrm>
                    <a:prstGeom prst="rect">
                      <a:avLst/>
                    </a:prstGeom>
                    <a:noFill/>
                    <a:ln>
                      <a:noFill/>
                    </a:ln>
                  </pic:spPr>
                </pic:pic>
              </a:graphicData>
            </a:graphic>
          </wp:inline>
        </w:drawing>
      </w:r>
    </w:p>
    <w:p w14:paraId="4C823CD8" w14:textId="5B3BC5A6" w:rsidR="00390E5A" w:rsidRPr="00DD595C" w:rsidRDefault="00DD595C" w:rsidP="00741486">
      <w:pPr>
        <w:pStyle w:val="Caption"/>
        <w:rPr>
          <w:rFonts w:ascii="Times New Roman" w:hAnsi="Times New Roman" w:cs="Times New Roman"/>
          <w:sz w:val="16"/>
          <w:szCs w:val="16"/>
        </w:rPr>
      </w:pPr>
      <w:r w:rsidRPr="00DD595C">
        <w:rPr>
          <w:rFonts w:ascii="Times New Roman" w:hAnsi="Times New Roman" w:cs="Times New Roman"/>
          <w:sz w:val="16"/>
          <w:szCs w:val="16"/>
        </w:rPr>
        <w:t xml:space="preserve">Figure </w:t>
      </w:r>
      <w:r w:rsidRPr="00DD595C">
        <w:rPr>
          <w:rFonts w:ascii="Times New Roman" w:hAnsi="Times New Roman" w:cs="Times New Roman"/>
          <w:sz w:val="16"/>
          <w:szCs w:val="16"/>
        </w:rPr>
        <w:fldChar w:fldCharType="begin"/>
      </w:r>
      <w:r w:rsidRPr="00DD595C">
        <w:rPr>
          <w:rFonts w:ascii="Times New Roman" w:hAnsi="Times New Roman" w:cs="Times New Roman"/>
          <w:sz w:val="16"/>
          <w:szCs w:val="16"/>
        </w:rPr>
        <w:instrText xml:space="preserve"> SEQ Figure \* ARABIC </w:instrText>
      </w:r>
      <w:r w:rsidRPr="00DD595C">
        <w:rPr>
          <w:rFonts w:ascii="Times New Roman" w:hAnsi="Times New Roman" w:cs="Times New Roman"/>
          <w:sz w:val="16"/>
          <w:szCs w:val="16"/>
        </w:rPr>
        <w:fldChar w:fldCharType="separate"/>
      </w:r>
      <w:r w:rsidR="00A212F2">
        <w:rPr>
          <w:rFonts w:ascii="Times New Roman" w:hAnsi="Times New Roman" w:cs="Times New Roman"/>
          <w:noProof/>
          <w:sz w:val="16"/>
          <w:szCs w:val="16"/>
        </w:rPr>
        <w:t>3</w:t>
      </w:r>
      <w:r w:rsidRPr="00DD595C">
        <w:rPr>
          <w:rFonts w:ascii="Times New Roman" w:hAnsi="Times New Roman" w:cs="Times New Roman"/>
          <w:sz w:val="16"/>
          <w:szCs w:val="16"/>
        </w:rPr>
        <w:fldChar w:fldCharType="end"/>
      </w:r>
      <w:r w:rsidRPr="00DD595C">
        <w:rPr>
          <w:rFonts w:ascii="Times New Roman" w:hAnsi="Times New Roman" w:cs="Times New Roman"/>
          <w:sz w:val="16"/>
          <w:szCs w:val="16"/>
        </w:rPr>
        <w:t>: Rescaled Mass (</w:t>
      </w:r>
      <w:r w:rsidRPr="00DD595C">
        <w:rPr>
          <w:rFonts w:ascii="Times New Roman" w:hAnsi="Times New Roman" w:cs="Times New Roman"/>
          <w:sz w:val="20"/>
          <w:szCs w:val="20"/>
        </w:rPr>
        <w:t>10</w:t>
      </w:r>
      <w:r w:rsidRPr="00DD595C">
        <w:rPr>
          <w:rFonts w:ascii="Times New Roman" w:hAnsi="Times New Roman" w:cs="Times New Roman"/>
          <w:sz w:val="20"/>
          <w:szCs w:val="20"/>
          <w:vertAlign w:val="superscript"/>
        </w:rPr>
        <w:t>14</w:t>
      </w:r>
      <w:r w:rsidRPr="00DD595C">
        <w:rPr>
          <w:rFonts w:ascii="Times New Roman" w:hAnsi="Times New Roman" w:cs="Times New Roman"/>
          <w:sz w:val="20"/>
          <w:szCs w:val="20"/>
        </w:rPr>
        <w:t xml:space="preserve"> M</w:t>
      </w:r>
      <w:r w:rsidRPr="00DD595C">
        <w:rPr>
          <w:rFonts w:ascii="Segoe UI Symbol" w:hAnsi="Segoe UI Symbol" w:cs="Segoe UI Symbol"/>
          <w:color w:val="4D5156"/>
          <w:sz w:val="20"/>
          <w:szCs w:val="20"/>
          <w:shd w:val="clear" w:color="auto" w:fill="FFFFFF"/>
          <w:vertAlign w:val="subscript"/>
        </w:rPr>
        <w:t>☉</w:t>
      </w:r>
      <w:r w:rsidRPr="00DD595C">
        <w:rPr>
          <w:rFonts w:ascii="Times New Roman" w:hAnsi="Times New Roman" w:cs="Times New Roman"/>
          <w:sz w:val="20"/>
          <w:szCs w:val="20"/>
        </w:rPr>
        <w:t>)</w:t>
      </w:r>
      <w:r w:rsidRPr="00DD595C">
        <w:rPr>
          <w:rFonts w:ascii="Times New Roman" w:hAnsi="Times New Roman" w:cs="Times New Roman"/>
          <w:sz w:val="16"/>
          <w:szCs w:val="16"/>
        </w:rPr>
        <w:t xml:space="preserve"> vs. Redshift</w:t>
      </w:r>
      <w:r w:rsidR="00741486">
        <w:rPr>
          <w:rFonts w:ascii="Times New Roman" w:hAnsi="Times New Roman" w:cs="Times New Roman"/>
          <w:sz w:val="16"/>
          <w:szCs w:val="16"/>
        </w:rPr>
        <w:t xml:space="preserve">. Each point is a different cluster, </w:t>
      </w:r>
      <w:r w:rsidR="00741486" w:rsidRPr="00741486">
        <w:rPr>
          <w:rFonts w:ascii="Times New Roman" w:hAnsi="Times New Roman" w:cs="Times New Roman"/>
          <w:sz w:val="16"/>
          <w:szCs w:val="16"/>
        </w:rPr>
        <w:t>The ACT DR5 SZ masses displayed have been</w:t>
      </w:r>
      <w:r w:rsidR="00741486">
        <w:rPr>
          <w:rFonts w:ascii="Times New Roman" w:hAnsi="Times New Roman" w:cs="Times New Roman"/>
          <w:sz w:val="16"/>
          <w:szCs w:val="16"/>
        </w:rPr>
        <w:t xml:space="preserve"> </w:t>
      </w:r>
      <w:r w:rsidR="00741486" w:rsidRPr="00741486">
        <w:rPr>
          <w:rFonts w:ascii="Times New Roman" w:hAnsi="Times New Roman" w:cs="Times New Roman"/>
          <w:sz w:val="16"/>
          <w:szCs w:val="16"/>
        </w:rPr>
        <w:t>rescaled according to a richness-based weak-lensing mass calibration</w:t>
      </w:r>
      <w:r w:rsidR="00741486">
        <w:rPr>
          <w:rFonts w:ascii="Times New Roman" w:hAnsi="Times New Roman" w:cs="Times New Roman"/>
          <w:sz w:val="16"/>
          <w:szCs w:val="16"/>
        </w:rPr>
        <w:t>.</w:t>
      </w:r>
    </w:p>
    <w:p w14:paraId="218C800A" w14:textId="73CEC035" w:rsidR="00EA108B" w:rsidRDefault="00EA108B" w:rsidP="00390E5A">
      <w:pPr>
        <w:rPr>
          <w:noProof/>
        </w:rPr>
      </w:pPr>
    </w:p>
    <w:p w14:paraId="64E49550" w14:textId="77777777" w:rsidR="007934F3" w:rsidRDefault="007934F3" w:rsidP="00390E5A">
      <w:pPr>
        <w:rPr>
          <w:rFonts w:ascii="Times New Roman" w:hAnsi="Times New Roman" w:cs="Times New Roman"/>
          <w:noProof/>
          <w:sz w:val="24"/>
          <w:szCs w:val="24"/>
        </w:rPr>
      </w:pPr>
    </w:p>
    <w:p w14:paraId="4ABBB734" w14:textId="7C2CFCA1" w:rsidR="00EA108B" w:rsidRPr="002708E0" w:rsidRDefault="002708E0" w:rsidP="00390E5A">
      <w:pPr>
        <w:rPr>
          <w:rFonts w:ascii="Times New Roman" w:hAnsi="Times New Roman" w:cs="Times New Roman"/>
          <w:noProof/>
          <w:sz w:val="24"/>
          <w:szCs w:val="24"/>
        </w:rPr>
      </w:pPr>
      <w:r w:rsidRPr="002708E0">
        <w:rPr>
          <w:rFonts w:ascii="Times New Roman" w:hAnsi="Times New Roman" w:cs="Times New Roman"/>
          <w:noProof/>
          <w:sz w:val="24"/>
          <w:szCs w:val="24"/>
        </w:rPr>
        <w:t>ANALYSIS</w:t>
      </w:r>
    </w:p>
    <w:p w14:paraId="4FA90D28" w14:textId="74AD6352" w:rsidR="00EA108B" w:rsidRPr="002708E0" w:rsidRDefault="00EA108B" w:rsidP="00390E5A">
      <w:pPr>
        <w:rPr>
          <w:rFonts w:ascii="Times New Roman" w:hAnsi="Times New Roman" w:cs="Times New Roman"/>
          <w:i/>
          <w:iCs/>
          <w:noProof/>
          <w:sz w:val="24"/>
          <w:szCs w:val="24"/>
        </w:rPr>
      </w:pPr>
      <w:r w:rsidRPr="002708E0">
        <w:rPr>
          <w:rFonts w:ascii="Times New Roman" w:hAnsi="Times New Roman" w:cs="Times New Roman"/>
          <w:noProof/>
          <w:sz w:val="24"/>
          <w:szCs w:val="24"/>
        </w:rPr>
        <w:tab/>
        <w:t>One of the most important investigative tools derived form cluster data are mass functions which allow for the examination of cluster mass evolution, which is essential for studying dark matter.</w:t>
      </w:r>
      <w:r w:rsidR="00893969" w:rsidRPr="002708E0">
        <w:rPr>
          <w:rFonts w:ascii="Times New Roman" w:hAnsi="Times New Roman" w:cs="Times New Roman"/>
          <w:noProof/>
          <w:sz w:val="24"/>
          <w:szCs w:val="24"/>
        </w:rPr>
        <w:t xml:space="preserve"> The Halo Mass Function of the ACT DR 5 Catalog data is plotted in Figure 3. The Halo Mass Function predicts how many galaxy halos of a certain mass there should be in a comoving volume. A galaxy halo is a hypothetical region of a galaxy cluster that contains gravitationally bound matter and is decoupled from </w:t>
      </w:r>
      <w:r w:rsidR="00D87808" w:rsidRPr="002708E0">
        <w:rPr>
          <w:rFonts w:ascii="Times New Roman" w:hAnsi="Times New Roman" w:cs="Times New Roman"/>
          <w:noProof/>
          <w:sz w:val="24"/>
          <w:szCs w:val="24"/>
        </w:rPr>
        <w:t xml:space="preserve">cosmic expansion. They are prime candidates for dark matter studies. The Halo Mass Function plotted comes from </w:t>
      </w:r>
      <w:r w:rsidR="00D87808" w:rsidRPr="002708E0">
        <w:rPr>
          <w:rFonts w:ascii="Times New Roman" w:hAnsi="Times New Roman" w:cs="Times New Roman"/>
          <w:i/>
          <w:iCs/>
          <w:noProof/>
          <w:sz w:val="24"/>
          <w:szCs w:val="24"/>
        </w:rPr>
        <w:t xml:space="preserve">Press and Schecter </w:t>
      </w:r>
      <w:r w:rsidR="00D87808" w:rsidRPr="002708E0">
        <w:rPr>
          <w:rFonts w:ascii="Times New Roman" w:hAnsi="Times New Roman" w:cs="Times New Roman"/>
          <w:noProof/>
          <w:sz w:val="24"/>
          <w:szCs w:val="24"/>
        </w:rPr>
        <w:t>(1974)</w:t>
      </w:r>
      <w:r w:rsidR="00D87808" w:rsidRPr="002708E0">
        <w:rPr>
          <w:rFonts w:ascii="Times New Roman" w:hAnsi="Times New Roman" w:cs="Times New Roman"/>
          <w:i/>
          <w:iCs/>
          <w:noProof/>
          <w:sz w:val="24"/>
          <w:szCs w:val="24"/>
        </w:rPr>
        <w:t>.</w:t>
      </w:r>
    </w:p>
    <w:p w14:paraId="2E894C92" w14:textId="28052B79" w:rsidR="00D87808" w:rsidRDefault="00EA108B" w:rsidP="00D87808">
      <w:pPr>
        <w:keepNext/>
        <w:jc w:val="center"/>
      </w:pPr>
      <w:r>
        <w:rPr>
          <w:noProof/>
        </w:rPr>
        <w:drawing>
          <wp:inline distT="0" distB="0" distL="0" distR="0" wp14:anchorId="4A72648F" wp14:editId="21889054">
            <wp:extent cx="2697362" cy="179927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358" cy="1815945"/>
                    </a:xfrm>
                    <a:prstGeom prst="rect">
                      <a:avLst/>
                    </a:prstGeom>
                    <a:noFill/>
                    <a:ln>
                      <a:noFill/>
                    </a:ln>
                  </pic:spPr>
                </pic:pic>
              </a:graphicData>
            </a:graphic>
          </wp:inline>
        </w:drawing>
      </w:r>
    </w:p>
    <w:p w14:paraId="40CF5E60" w14:textId="7A2D37BA" w:rsidR="00D87808" w:rsidRPr="00D87808" w:rsidRDefault="00D87808" w:rsidP="00D87808">
      <w:pPr>
        <w:pStyle w:val="Caption"/>
        <w:jc w:val="center"/>
        <w:rPr>
          <w:rFonts w:ascii="Times New Roman" w:hAnsi="Times New Roman" w:cs="Times New Roman"/>
          <w:sz w:val="16"/>
          <w:szCs w:val="16"/>
        </w:rPr>
      </w:pPr>
      <w:r w:rsidRPr="00D87808">
        <w:rPr>
          <w:rFonts w:ascii="Times New Roman" w:hAnsi="Times New Roman" w:cs="Times New Roman"/>
          <w:sz w:val="16"/>
          <w:szCs w:val="16"/>
        </w:rPr>
        <w:t xml:space="preserve">Figure </w:t>
      </w:r>
      <w:r w:rsidRPr="00D87808">
        <w:rPr>
          <w:rFonts w:ascii="Times New Roman" w:hAnsi="Times New Roman" w:cs="Times New Roman"/>
          <w:sz w:val="16"/>
          <w:szCs w:val="16"/>
        </w:rPr>
        <w:fldChar w:fldCharType="begin"/>
      </w:r>
      <w:r w:rsidRPr="00D87808">
        <w:rPr>
          <w:rFonts w:ascii="Times New Roman" w:hAnsi="Times New Roman" w:cs="Times New Roman"/>
          <w:sz w:val="16"/>
          <w:szCs w:val="16"/>
        </w:rPr>
        <w:instrText xml:space="preserve"> SEQ Figure \* ARABIC </w:instrText>
      </w:r>
      <w:r w:rsidRPr="00D87808">
        <w:rPr>
          <w:rFonts w:ascii="Times New Roman" w:hAnsi="Times New Roman" w:cs="Times New Roman"/>
          <w:sz w:val="16"/>
          <w:szCs w:val="16"/>
        </w:rPr>
        <w:fldChar w:fldCharType="separate"/>
      </w:r>
      <w:r w:rsidR="00A212F2">
        <w:rPr>
          <w:rFonts w:ascii="Times New Roman" w:hAnsi="Times New Roman" w:cs="Times New Roman"/>
          <w:noProof/>
          <w:sz w:val="16"/>
          <w:szCs w:val="16"/>
        </w:rPr>
        <w:t>4</w:t>
      </w:r>
      <w:r w:rsidRPr="00D87808">
        <w:rPr>
          <w:rFonts w:ascii="Times New Roman" w:hAnsi="Times New Roman" w:cs="Times New Roman"/>
          <w:sz w:val="16"/>
          <w:szCs w:val="16"/>
        </w:rPr>
        <w:fldChar w:fldCharType="end"/>
      </w:r>
      <w:r w:rsidRPr="00D87808">
        <w:rPr>
          <w:rFonts w:ascii="Times New Roman" w:hAnsi="Times New Roman" w:cs="Times New Roman"/>
          <w:sz w:val="16"/>
          <w:szCs w:val="16"/>
        </w:rPr>
        <w:t>: Halo Masses binned and normalized. A fit line was added to demonstrate the Halo Mass Function trend.</w:t>
      </w:r>
    </w:p>
    <w:p w14:paraId="64EAE417" w14:textId="77777777" w:rsidR="00D87808" w:rsidRPr="00D87808" w:rsidRDefault="00D87808" w:rsidP="00D87808">
      <w:pPr>
        <w:keepNext/>
        <w:jc w:val="center"/>
        <w:rPr>
          <w:rFonts w:ascii="Times New Roman" w:hAnsi="Times New Roman" w:cs="Times New Roman"/>
          <w:sz w:val="20"/>
          <w:szCs w:val="20"/>
        </w:rPr>
      </w:pPr>
      <w:r w:rsidRPr="00D87808">
        <w:rPr>
          <w:rFonts w:ascii="Times New Roman" w:hAnsi="Times New Roman" w:cs="Times New Roman"/>
          <w:noProof/>
          <w:sz w:val="20"/>
          <w:szCs w:val="20"/>
        </w:rPr>
        <w:lastRenderedPageBreak/>
        <w:drawing>
          <wp:inline distT="0" distB="0" distL="0" distR="0" wp14:anchorId="31014C8F" wp14:editId="7B5AB158">
            <wp:extent cx="1738313" cy="15823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2157" cy="1585846"/>
                    </a:xfrm>
                    <a:prstGeom prst="rect">
                      <a:avLst/>
                    </a:prstGeom>
                    <a:noFill/>
                    <a:ln>
                      <a:noFill/>
                    </a:ln>
                  </pic:spPr>
                </pic:pic>
              </a:graphicData>
            </a:graphic>
          </wp:inline>
        </w:drawing>
      </w:r>
    </w:p>
    <w:p w14:paraId="223D2E82" w14:textId="16BE8463" w:rsidR="00D87808" w:rsidRPr="00D87808" w:rsidRDefault="00D87808" w:rsidP="00D87808">
      <w:pPr>
        <w:pStyle w:val="Caption"/>
        <w:jc w:val="center"/>
        <w:rPr>
          <w:rFonts w:ascii="Times New Roman" w:hAnsi="Times New Roman" w:cs="Times New Roman"/>
          <w:sz w:val="16"/>
          <w:szCs w:val="16"/>
        </w:rPr>
      </w:pPr>
      <w:r w:rsidRPr="00D87808">
        <w:rPr>
          <w:rFonts w:ascii="Times New Roman" w:hAnsi="Times New Roman" w:cs="Times New Roman"/>
          <w:sz w:val="16"/>
          <w:szCs w:val="16"/>
        </w:rPr>
        <w:t xml:space="preserve">Figure </w:t>
      </w:r>
      <w:r w:rsidRPr="00D87808">
        <w:rPr>
          <w:rFonts w:ascii="Times New Roman" w:hAnsi="Times New Roman" w:cs="Times New Roman"/>
          <w:sz w:val="16"/>
          <w:szCs w:val="16"/>
        </w:rPr>
        <w:fldChar w:fldCharType="begin"/>
      </w:r>
      <w:r w:rsidRPr="00D87808">
        <w:rPr>
          <w:rFonts w:ascii="Times New Roman" w:hAnsi="Times New Roman" w:cs="Times New Roman"/>
          <w:sz w:val="16"/>
          <w:szCs w:val="16"/>
        </w:rPr>
        <w:instrText xml:space="preserve"> SEQ Figure \* ARABIC </w:instrText>
      </w:r>
      <w:r w:rsidRPr="00D87808">
        <w:rPr>
          <w:rFonts w:ascii="Times New Roman" w:hAnsi="Times New Roman" w:cs="Times New Roman"/>
          <w:sz w:val="16"/>
          <w:szCs w:val="16"/>
        </w:rPr>
        <w:fldChar w:fldCharType="separate"/>
      </w:r>
      <w:r w:rsidR="00A212F2">
        <w:rPr>
          <w:rFonts w:ascii="Times New Roman" w:hAnsi="Times New Roman" w:cs="Times New Roman"/>
          <w:noProof/>
          <w:sz w:val="16"/>
          <w:szCs w:val="16"/>
        </w:rPr>
        <w:t>5</w:t>
      </w:r>
      <w:r w:rsidRPr="00D87808">
        <w:rPr>
          <w:rFonts w:ascii="Times New Roman" w:hAnsi="Times New Roman" w:cs="Times New Roman"/>
          <w:sz w:val="16"/>
          <w:szCs w:val="16"/>
        </w:rPr>
        <w:fldChar w:fldCharType="end"/>
      </w:r>
      <w:r w:rsidRPr="00D87808">
        <w:rPr>
          <w:rFonts w:ascii="Times New Roman" w:hAnsi="Times New Roman" w:cs="Times New Roman"/>
          <w:sz w:val="16"/>
          <w:szCs w:val="16"/>
        </w:rPr>
        <w:t>: Estimated mass functions for our cluster samples (A. Vikhlinin et al. 2009)</w:t>
      </w:r>
    </w:p>
    <w:p w14:paraId="3059998E" w14:textId="77777777" w:rsidR="00D87808" w:rsidRPr="00D87808" w:rsidRDefault="00D87808" w:rsidP="00D87808">
      <w:pPr>
        <w:keepNext/>
        <w:jc w:val="center"/>
        <w:rPr>
          <w:rFonts w:ascii="Times New Roman" w:hAnsi="Times New Roman" w:cs="Times New Roman"/>
          <w:sz w:val="20"/>
          <w:szCs w:val="20"/>
        </w:rPr>
      </w:pPr>
      <w:r w:rsidRPr="00D87808">
        <w:rPr>
          <w:rFonts w:ascii="Times New Roman" w:hAnsi="Times New Roman" w:cs="Times New Roman"/>
          <w:noProof/>
          <w:sz w:val="20"/>
          <w:szCs w:val="20"/>
        </w:rPr>
        <w:drawing>
          <wp:inline distT="0" distB="0" distL="0" distR="0" wp14:anchorId="5225DEFF" wp14:editId="06EF0AA5">
            <wp:extent cx="2166937" cy="1482593"/>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4042" cy="1494296"/>
                    </a:xfrm>
                    <a:prstGeom prst="rect">
                      <a:avLst/>
                    </a:prstGeom>
                    <a:noFill/>
                    <a:ln>
                      <a:noFill/>
                    </a:ln>
                  </pic:spPr>
                </pic:pic>
              </a:graphicData>
            </a:graphic>
          </wp:inline>
        </w:drawing>
      </w:r>
    </w:p>
    <w:p w14:paraId="5B9FADC7" w14:textId="3297EF7D" w:rsidR="00D87808" w:rsidRPr="00D87808" w:rsidRDefault="00D87808" w:rsidP="00D87808">
      <w:pPr>
        <w:pStyle w:val="Caption"/>
        <w:jc w:val="center"/>
        <w:rPr>
          <w:rFonts w:ascii="Times New Roman" w:hAnsi="Times New Roman" w:cs="Times New Roman"/>
          <w:sz w:val="16"/>
          <w:szCs w:val="16"/>
        </w:rPr>
      </w:pPr>
      <w:r w:rsidRPr="00D87808">
        <w:rPr>
          <w:rFonts w:ascii="Times New Roman" w:hAnsi="Times New Roman" w:cs="Times New Roman"/>
          <w:sz w:val="16"/>
          <w:szCs w:val="16"/>
        </w:rPr>
        <w:t xml:space="preserve">Figure </w:t>
      </w:r>
      <w:r w:rsidRPr="00D87808">
        <w:rPr>
          <w:rFonts w:ascii="Times New Roman" w:hAnsi="Times New Roman" w:cs="Times New Roman"/>
          <w:sz w:val="16"/>
          <w:szCs w:val="16"/>
        </w:rPr>
        <w:fldChar w:fldCharType="begin"/>
      </w:r>
      <w:r w:rsidRPr="00D87808">
        <w:rPr>
          <w:rFonts w:ascii="Times New Roman" w:hAnsi="Times New Roman" w:cs="Times New Roman"/>
          <w:sz w:val="16"/>
          <w:szCs w:val="16"/>
        </w:rPr>
        <w:instrText xml:space="preserve"> SEQ Figure \* ARABIC </w:instrText>
      </w:r>
      <w:r w:rsidRPr="00D87808">
        <w:rPr>
          <w:rFonts w:ascii="Times New Roman" w:hAnsi="Times New Roman" w:cs="Times New Roman"/>
          <w:sz w:val="16"/>
          <w:szCs w:val="16"/>
        </w:rPr>
        <w:fldChar w:fldCharType="separate"/>
      </w:r>
      <w:r w:rsidR="00A212F2">
        <w:rPr>
          <w:rFonts w:ascii="Times New Roman" w:hAnsi="Times New Roman" w:cs="Times New Roman"/>
          <w:noProof/>
          <w:sz w:val="16"/>
          <w:szCs w:val="16"/>
        </w:rPr>
        <w:t>6</w:t>
      </w:r>
      <w:r w:rsidRPr="00D87808">
        <w:rPr>
          <w:rFonts w:ascii="Times New Roman" w:hAnsi="Times New Roman" w:cs="Times New Roman"/>
          <w:sz w:val="16"/>
          <w:szCs w:val="16"/>
        </w:rPr>
        <w:fldChar w:fldCharType="end"/>
      </w:r>
      <w:r w:rsidRPr="00D87808">
        <w:rPr>
          <w:rFonts w:ascii="Times New Roman" w:hAnsi="Times New Roman" w:cs="Times New Roman"/>
          <w:sz w:val="16"/>
          <w:szCs w:val="16"/>
        </w:rPr>
        <w:t>: Cluster Mass Function (Bahcall and Cen 1992)</w:t>
      </w:r>
    </w:p>
    <w:p w14:paraId="481FA2D5" w14:textId="77777777" w:rsidR="007934F3" w:rsidRDefault="007934F3" w:rsidP="00390E5A">
      <w:pPr>
        <w:rPr>
          <w:rFonts w:ascii="Times New Roman" w:hAnsi="Times New Roman" w:cs="Times New Roman"/>
          <w:sz w:val="24"/>
          <w:szCs w:val="24"/>
        </w:rPr>
      </w:pPr>
    </w:p>
    <w:p w14:paraId="36D7BF8D" w14:textId="3040FC66" w:rsidR="002708E0" w:rsidRDefault="002708E0" w:rsidP="00390E5A">
      <w:pPr>
        <w:rPr>
          <w:rFonts w:ascii="Times New Roman" w:hAnsi="Times New Roman" w:cs="Times New Roman"/>
          <w:sz w:val="24"/>
          <w:szCs w:val="24"/>
        </w:rPr>
      </w:pPr>
      <w:r>
        <w:rPr>
          <w:rFonts w:ascii="Times New Roman" w:hAnsi="Times New Roman" w:cs="Times New Roman"/>
          <w:sz w:val="24"/>
          <w:szCs w:val="24"/>
        </w:rPr>
        <w:t>DISCUSSION</w:t>
      </w:r>
      <w:r w:rsidR="00D87808">
        <w:rPr>
          <w:rFonts w:ascii="Times New Roman" w:hAnsi="Times New Roman" w:cs="Times New Roman"/>
          <w:sz w:val="24"/>
          <w:szCs w:val="24"/>
        </w:rPr>
        <w:tab/>
      </w:r>
    </w:p>
    <w:p w14:paraId="04279C6B" w14:textId="00B68DB0" w:rsidR="00D87808" w:rsidRDefault="00D87808" w:rsidP="002708E0">
      <w:pPr>
        <w:ind w:firstLine="720"/>
        <w:rPr>
          <w:rFonts w:ascii="Times New Roman" w:hAnsi="Times New Roman" w:cs="Times New Roman"/>
          <w:sz w:val="24"/>
          <w:szCs w:val="24"/>
        </w:rPr>
      </w:pPr>
      <w:r>
        <w:rPr>
          <w:rFonts w:ascii="Times New Roman" w:hAnsi="Times New Roman" w:cs="Times New Roman"/>
          <w:sz w:val="24"/>
          <w:szCs w:val="24"/>
        </w:rPr>
        <w:t>Comparing the mass functions of the DR 5 catalog to other mass function studies shows that the mass function of DR 5 is order of magnitudes lower than the two other studies observed here in Figures 4 and 5. This is due to the ACT’s observation methods which results in a large variation in the mass completeness of the survey. As discussed in section 2.4 of Hilton et al., the DR 5 catalog only possesses an approximately 90% survey completeness</w:t>
      </w:r>
      <w:r w:rsidR="002708E0">
        <w:rPr>
          <w:rFonts w:ascii="Times New Roman" w:hAnsi="Times New Roman" w:cs="Times New Roman"/>
          <w:sz w:val="24"/>
          <w:szCs w:val="24"/>
        </w:rPr>
        <w:t>. This survey bias</w:t>
      </w:r>
      <w:r>
        <w:rPr>
          <w:rFonts w:ascii="Times New Roman" w:hAnsi="Times New Roman" w:cs="Times New Roman"/>
          <w:sz w:val="24"/>
          <w:szCs w:val="24"/>
        </w:rPr>
        <w:t xml:space="preserve"> thus </w:t>
      </w:r>
      <w:r w:rsidR="002708E0">
        <w:rPr>
          <w:rFonts w:ascii="Times New Roman" w:hAnsi="Times New Roman" w:cs="Times New Roman"/>
          <w:sz w:val="24"/>
          <w:szCs w:val="24"/>
        </w:rPr>
        <w:t>leads</w:t>
      </w:r>
      <w:r>
        <w:rPr>
          <w:rFonts w:ascii="Times New Roman" w:hAnsi="Times New Roman" w:cs="Times New Roman"/>
          <w:sz w:val="24"/>
          <w:szCs w:val="24"/>
        </w:rPr>
        <w:t xml:space="preserve"> to the discrepancies between the mass function</w:t>
      </w:r>
      <w:r w:rsidR="002708E0">
        <w:rPr>
          <w:rFonts w:ascii="Times New Roman" w:hAnsi="Times New Roman" w:cs="Times New Roman"/>
          <w:sz w:val="24"/>
          <w:szCs w:val="24"/>
        </w:rPr>
        <w:t>s.</w:t>
      </w:r>
    </w:p>
    <w:p w14:paraId="76665746" w14:textId="4F2F1D6E" w:rsidR="007934F3" w:rsidRDefault="007934F3" w:rsidP="002708E0">
      <w:pPr>
        <w:ind w:firstLine="720"/>
        <w:rPr>
          <w:rFonts w:ascii="Times New Roman" w:hAnsi="Times New Roman" w:cs="Times New Roman"/>
          <w:sz w:val="24"/>
          <w:szCs w:val="24"/>
        </w:rPr>
      </w:pPr>
    </w:p>
    <w:p w14:paraId="5D88D3DC" w14:textId="0E365C38" w:rsidR="007934F3" w:rsidRDefault="007934F3" w:rsidP="007934F3">
      <w:pPr>
        <w:rPr>
          <w:rFonts w:ascii="Times New Roman" w:hAnsi="Times New Roman" w:cs="Times New Roman"/>
          <w:sz w:val="24"/>
          <w:szCs w:val="24"/>
        </w:rPr>
      </w:pPr>
      <w:r>
        <w:rPr>
          <w:rFonts w:ascii="Times New Roman" w:hAnsi="Times New Roman" w:cs="Times New Roman"/>
          <w:sz w:val="24"/>
          <w:szCs w:val="24"/>
        </w:rPr>
        <w:t>CONCLUSION</w:t>
      </w:r>
    </w:p>
    <w:p w14:paraId="567C8445" w14:textId="75B01F98" w:rsidR="00F17B72" w:rsidRDefault="007934F3" w:rsidP="007934F3">
      <w:pPr>
        <w:rPr>
          <w:rFonts w:ascii="Times New Roman" w:hAnsi="Times New Roman" w:cs="Times New Roman"/>
          <w:sz w:val="24"/>
          <w:szCs w:val="24"/>
        </w:rPr>
      </w:pPr>
      <w:r>
        <w:rPr>
          <w:rFonts w:ascii="Times New Roman" w:hAnsi="Times New Roman" w:cs="Times New Roman"/>
          <w:sz w:val="24"/>
          <w:szCs w:val="24"/>
        </w:rPr>
        <w:tab/>
      </w:r>
      <w:r w:rsidR="00F17B72">
        <w:rPr>
          <w:rFonts w:ascii="Times New Roman" w:hAnsi="Times New Roman" w:cs="Times New Roman"/>
          <w:sz w:val="24"/>
          <w:szCs w:val="24"/>
        </w:rPr>
        <w:t xml:space="preserve">Galaxy cluster catalogs such as the one discussed in this report (ACT DR 5) are databases critical to the ongoing investigation of cosmological phenomenon. They present opportunities to study cosmological parameters, the evolution of the universe, the behavior of dark matter, and the </w:t>
      </w:r>
      <w:r w:rsidR="00F17B72" w:rsidRPr="00F17B72">
        <w:rPr>
          <w:rFonts w:ascii="Times New Roman" w:hAnsi="Times New Roman" w:cs="Times New Roman"/>
          <w:sz w:val="24"/>
          <w:szCs w:val="24"/>
        </w:rPr>
        <w:t>Sunyaev-Zel’dovich Effect.</w:t>
      </w:r>
      <w:r w:rsidR="00F17B72">
        <w:rPr>
          <w:rFonts w:ascii="Times New Roman" w:hAnsi="Times New Roman" w:cs="Times New Roman"/>
          <w:sz w:val="24"/>
          <w:szCs w:val="24"/>
        </w:rPr>
        <w:t xml:space="preserve"> Even with elementary study of these catalogs incredibly significant data can be analyzed.</w:t>
      </w:r>
    </w:p>
    <w:p w14:paraId="00B90495" w14:textId="77777777" w:rsidR="00F17B72" w:rsidRDefault="00F17B72">
      <w:pPr>
        <w:rPr>
          <w:rFonts w:ascii="Times New Roman" w:hAnsi="Times New Roman" w:cs="Times New Roman"/>
          <w:sz w:val="24"/>
          <w:szCs w:val="24"/>
        </w:rPr>
      </w:pPr>
      <w:r>
        <w:rPr>
          <w:rFonts w:ascii="Times New Roman" w:hAnsi="Times New Roman" w:cs="Times New Roman"/>
          <w:sz w:val="24"/>
          <w:szCs w:val="24"/>
        </w:rPr>
        <w:br w:type="page"/>
      </w:r>
    </w:p>
    <w:p w14:paraId="2910699B" w14:textId="72BBC297" w:rsidR="007934F3" w:rsidRDefault="00F17B72" w:rsidP="00F17B72">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13E3D2A" w14:textId="7FDEF591" w:rsidR="00485CB1" w:rsidRDefault="00485CB1" w:rsidP="00F17B72">
      <w:pPr>
        <w:pStyle w:val="ListParagraph"/>
        <w:numPr>
          <w:ilvl w:val="0"/>
          <w:numId w:val="2"/>
        </w:numPr>
        <w:rPr>
          <w:rFonts w:ascii="Times New Roman" w:hAnsi="Times New Roman" w:cs="Times New Roman"/>
          <w:sz w:val="24"/>
          <w:szCs w:val="24"/>
        </w:rPr>
      </w:pPr>
      <w:r w:rsidRPr="00485CB1">
        <w:rPr>
          <w:rFonts w:ascii="Times New Roman" w:hAnsi="Times New Roman" w:cs="Times New Roman"/>
          <w:sz w:val="24"/>
          <w:szCs w:val="24"/>
        </w:rPr>
        <w:t>Hilton, M., &amp; et al. The Atacama Cosmology Telescope: A Catalog of &gt; 4000 Sunyaev-Zel'dovich Galaxy Clusters. United States.</w:t>
      </w:r>
    </w:p>
    <w:p w14:paraId="277FB284" w14:textId="7D8FAC28" w:rsidR="00485CB1" w:rsidRDefault="00485CB1" w:rsidP="00F17B72">
      <w:pPr>
        <w:pStyle w:val="ListParagraph"/>
        <w:numPr>
          <w:ilvl w:val="0"/>
          <w:numId w:val="2"/>
        </w:numPr>
        <w:rPr>
          <w:rFonts w:ascii="Times New Roman" w:hAnsi="Times New Roman" w:cs="Times New Roman"/>
          <w:sz w:val="24"/>
          <w:szCs w:val="24"/>
        </w:rPr>
      </w:pPr>
      <w:r w:rsidRPr="00485CB1">
        <w:rPr>
          <w:rFonts w:ascii="Times New Roman" w:hAnsi="Times New Roman" w:cs="Times New Roman"/>
          <w:sz w:val="24"/>
          <w:szCs w:val="24"/>
        </w:rPr>
        <w:t>Vikhlinin, A. et al. Chandracluster Cosmology Project Iii: Cosmological Parameter Constraints. The Astrophysical Journal 692, 1060–1074 (2009).</w:t>
      </w:r>
    </w:p>
    <w:p w14:paraId="0BCC6D7A" w14:textId="187B6577" w:rsidR="00485CB1" w:rsidRPr="00485CB1" w:rsidRDefault="00485CB1" w:rsidP="00485CB1">
      <w:pPr>
        <w:pStyle w:val="ListParagraph"/>
        <w:numPr>
          <w:ilvl w:val="0"/>
          <w:numId w:val="2"/>
        </w:numPr>
        <w:rPr>
          <w:rFonts w:ascii="Times New Roman" w:hAnsi="Times New Roman" w:cs="Times New Roman"/>
          <w:sz w:val="24"/>
          <w:szCs w:val="24"/>
        </w:rPr>
      </w:pPr>
      <w:r w:rsidRPr="00485CB1">
        <w:rPr>
          <w:rFonts w:ascii="Times New Roman" w:hAnsi="Times New Roman" w:cs="Times New Roman"/>
          <w:sz w:val="24"/>
          <w:szCs w:val="24"/>
        </w:rPr>
        <w:t>Bahcall, N. A. and Cen, R., “The Mass Function of Clusters of Galaxies”, &lt;i&gt;The Astrophysical Journal vol. 407, p. L49, 1993. doi:10.1086/186803.</w:t>
      </w:r>
    </w:p>
    <w:p w14:paraId="579B104E" w14:textId="68D52590" w:rsidR="00485CB1" w:rsidRDefault="00485CB1" w:rsidP="00F17B72">
      <w:pPr>
        <w:pStyle w:val="ListParagraph"/>
        <w:numPr>
          <w:ilvl w:val="0"/>
          <w:numId w:val="2"/>
        </w:numPr>
        <w:rPr>
          <w:rFonts w:ascii="Times New Roman" w:hAnsi="Times New Roman" w:cs="Times New Roman"/>
          <w:sz w:val="24"/>
          <w:szCs w:val="24"/>
        </w:rPr>
      </w:pPr>
      <w:r w:rsidRPr="00485CB1">
        <w:rPr>
          <w:rFonts w:ascii="Times New Roman" w:hAnsi="Times New Roman" w:cs="Times New Roman"/>
          <w:sz w:val="24"/>
          <w:szCs w:val="24"/>
        </w:rPr>
        <w:t xml:space="preserve">Venables, J., Neakrase, J., &amp;amp; Neal , J. Photoelectrons, Compton and Inverse Compton Scattering. </w:t>
      </w:r>
      <w:hyperlink r:id="rId12" w:history="1">
        <w:r w:rsidRPr="00F23E65">
          <w:rPr>
            <w:rStyle w:val="Hyperlink"/>
            <w:rFonts w:ascii="Times New Roman" w:hAnsi="Times New Roman" w:cs="Times New Roman"/>
            <w:sz w:val="24"/>
            <w:szCs w:val="24"/>
          </w:rPr>
          <w:t>http://venables.asu.edu/quant/proj/compton.html</w:t>
        </w:r>
      </w:hyperlink>
      <w:r w:rsidRPr="00485CB1">
        <w:rPr>
          <w:rFonts w:ascii="Times New Roman" w:hAnsi="Times New Roman" w:cs="Times New Roman"/>
          <w:sz w:val="24"/>
          <w:szCs w:val="24"/>
        </w:rPr>
        <w:t>.</w:t>
      </w:r>
    </w:p>
    <w:p w14:paraId="7F77DDA7" w14:textId="721E1257" w:rsidR="00485CB1" w:rsidRDefault="00485CB1" w:rsidP="00F17B72">
      <w:pPr>
        <w:pStyle w:val="ListParagraph"/>
        <w:numPr>
          <w:ilvl w:val="0"/>
          <w:numId w:val="2"/>
        </w:numPr>
        <w:rPr>
          <w:rFonts w:ascii="Times New Roman" w:hAnsi="Times New Roman" w:cs="Times New Roman"/>
          <w:sz w:val="24"/>
          <w:szCs w:val="24"/>
        </w:rPr>
      </w:pPr>
      <w:r w:rsidRPr="00485CB1">
        <w:rPr>
          <w:rFonts w:ascii="Times New Roman" w:hAnsi="Times New Roman" w:cs="Times New Roman"/>
          <w:sz w:val="24"/>
          <w:szCs w:val="24"/>
        </w:rPr>
        <w:t xml:space="preserve">Birkinshaw, M. THE SUNYAEV-ZEL'DOVICH EFFECT. The Sunyaev-Zel'dovich Effect. </w:t>
      </w:r>
      <w:hyperlink r:id="rId13" w:history="1">
        <w:r w:rsidRPr="00F23E65">
          <w:rPr>
            <w:rStyle w:val="Hyperlink"/>
            <w:rFonts w:ascii="Times New Roman" w:hAnsi="Times New Roman" w:cs="Times New Roman"/>
            <w:sz w:val="24"/>
            <w:szCs w:val="24"/>
          </w:rPr>
          <w:t>https://ned.ipac.caltech.edu/level5/Birkinshaw/Birk_contents.html</w:t>
        </w:r>
      </w:hyperlink>
      <w:r w:rsidRPr="00485CB1">
        <w:rPr>
          <w:rFonts w:ascii="Times New Roman" w:hAnsi="Times New Roman" w:cs="Times New Roman"/>
          <w:sz w:val="24"/>
          <w:szCs w:val="24"/>
        </w:rPr>
        <w:t>.</w:t>
      </w:r>
    </w:p>
    <w:p w14:paraId="1B9B9F50" w14:textId="77777777" w:rsidR="00D87808" w:rsidRDefault="00D87808" w:rsidP="00390E5A">
      <w:pPr>
        <w:rPr>
          <w:rFonts w:ascii="Times New Roman" w:hAnsi="Times New Roman" w:cs="Times New Roman"/>
          <w:sz w:val="24"/>
          <w:szCs w:val="24"/>
        </w:rPr>
      </w:pPr>
    </w:p>
    <w:p w14:paraId="08460610" w14:textId="47CAE34E" w:rsidR="00390E5A" w:rsidRPr="00390E5A" w:rsidRDefault="00390E5A" w:rsidP="00390E5A">
      <w:pPr>
        <w:rPr>
          <w:rFonts w:ascii="Times New Roman" w:hAnsi="Times New Roman" w:cs="Times New Roman"/>
          <w:sz w:val="24"/>
          <w:szCs w:val="24"/>
        </w:rPr>
      </w:pPr>
    </w:p>
    <w:sectPr w:rsidR="00390E5A" w:rsidRPr="00390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7670F"/>
    <w:multiLevelType w:val="hybridMultilevel"/>
    <w:tmpl w:val="E34A2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A76D5"/>
    <w:multiLevelType w:val="multilevel"/>
    <w:tmpl w:val="36ACC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MjE2NjcxNbU0MTRS0lEKTi0uzszPAykwrAUAVuwxOCwAAAA="/>
  </w:docVars>
  <w:rsids>
    <w:rsidRoot w:val="00390E5A"/>
    <w:rsid w:val="000D4762"/>
    <w:rsid w:val="002708E0"/>
    <w:rsid w:val="0032349C"/>
    <w:rsid w:val="00390E5A"/>
    <w:rsid w:val="00485CB1"/>
    <w:rsid w:val="005170E8"/>
    <w:rsid w:val="00571618"/>
    <w:rsid w:val="005A5239"/>
    <w:rsid w:val="00604AB7"/>
    <w:rsid w:val="00741486"/>
    <w:rsid w:val="007602A8"/>
    <w:rsid w:val="007934F3"/>
    <w:rsid w:val="00882D5E"/>
    <w:rsid w:val="00893969"/>
    <w:rsid w:val="009F2E43"/>
    <w:rsid w:val="00A212F2"/>
    <w:rsid w:val="00C351DB"/>
    <w:rsid w:val="00C47571"/>
    <w:rsid w:val="00D06689"/>
    <w:rsid w:val="00D87808"/>
    <w:rsid w:val="00DD595C"/>
    <w:rsid w:val="00DD6A70"/>
    <w:rsid w:val="00EA108B"/>
    <w:rsid w:val="00EF283C"/>
    <w:rsid w:val="00F17B72"/>
    <w:rsid w:val="00F7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5E9C"/>
  <w15:chartTrackingRefBased/>
  <w15:docId w15:val="{86F9860E-4394-4186-B93F-BBBA4B6D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49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D595C"/>
    <w:pPr>
      <w:spacing w:after="200" w:line="240" w:lineRule="auto"/>
    </w:pPr>
    <w:rPr>
      <w:i/>
      <w:iCs/>
      <w:color w:val="44546A" w:themeColor="text2"/>
      <w:sz w:val="18"/>
      <w:szCs w:val="18"/>
    </w:rPr>
  </w:style>
  <w:style w:type="paragraph" w:styleId="ListParagraph">
    <w:name w:val="List Paragraph"/>
    <w:basedOn w:val="Normal"/>
    <w:uiPriority w:val="34"/>
    <w:qFormat/>
    <w:rsid w:val="00F17B72"/>
    <w:pPr>
      <w:ind w:left="720"/>
      <w:contextualSpacing/>
    </w:pPr>
  </w:style>
  <w:style w:type="character" w:styleId="Hyperlink">
    <w:name w:val="Hyperlink"/>
    <w:basedOn w:val="DefaultParagraphFont"/>
    <w:uiPriority w:val="99"/>
    <w:unhideWhenUsed/>
    <w:rsid w:val="00485CB1"/>
    <w:rPr>
      <w:color w:val="0563C1" w:themeColor="hyperlink"/>
      <w:u w:val="single"/>
    </w:rPr>
  </w:style>
  <w:style w:type="character" w:styleId="UnresolvedMention">
    <w:name w:val="Unresolved Mention"/>
    <w:basedOn w:val="DefaultParagraphFont"/>
    <w:uiPriority w:val="99"/>
    <w:semiHidden/>
    <w:unhideWhenUsed/>
    <w:rsid w:val="00485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24194">
      <w:bodyDiv w:val="1"/>
      <w:marLeft w:val="0"/>
      <w:marRight w:val="0"/>
      <w:marTop w:val="0"/>
      <w:marBottom w:val="0"/>
      <w:divBdr>
        <w:top w:val="none" w:sz="0" w:space="0" w:color="auto"/>
        <w:left w:val="none" w:sz="0" w:space="0" w:color="auto"/>
        <w:bottom w:val="none" w:sz="0" w:space="0" w:color="auto"/>
        <w:right w:val="none" w:sz="0" w:space="0" w:color="auto"/>
      </w:divBdr>
    </w:div>
    <w:div w:id="732435436">
      <w:bodyDiv w:val="1"/>
      <w:marLeft w:val="0"/>
      <w:marRight w:val="0"/>
      <w:marTop w:val="0"/>
      <w:marBottom w:val="0"/>
      <w:divBdr>
        <w:top w:val="none" w:sz="0" w:space="0" w:color="auto"/>
        <w:left w:val="none" w:sz="0" w:space="0" w:color="auto"/>
        <w:bottom w:val="none" w:sz="0" w:space="0" w:color="auto"/>
        <w:right w:val="none" w:sz="0" w:space="0" w:color="auto"/>
      </w:divBdr>
    </w:div>
    <w:div w:id="1158619111">
      <w:bodyDiv w:val="1"/>
      <w:marLeft w:val="0"/>
      <w:marRight w:val="0"/>
      <w:marTop w:val="0"/>
      <w:marBottom w:val="0"/>
      <w:divBdr>
        <w:top w:val="none" w:sz="0" w:space="0" w:color="auto"/>
        <w:left w:val="none" w:sz="0" w:space="0" w:color="auto"/>
        <w:bottom w:val="none" w:sz="0" w:space="0" w:color="auto"/>
        <w:right w:val="none" w:sz="0" w:space="0" w:color="auto"/>
      </w:divBdr>
    </w:div>
    <w:div w:id="1508641815">
      <w:bodyDiv w:val="1"/>
      <w:marLeft w:val="0"/>
      <w:marRight w:val="0"/>
      <w:marTop w:val="0"/>
      <w:marBottom w:val="0"/>
      <w:divBdr>
        <w:top w:val="none" w:sz="0" w:space="0" w:color="auto"/>
        <w:left w:val="none" w:sz="0" w:space="0" w:color="auto"/>
        <w:bottom w:val="none" w:sz="0" w:space="0" w:color="auto"/>
        <w:right w:val="none" w:sz="0" w:space="0" w:color="auto"/>
      </w:divBdr>
      <w:divsChild>
        <w:div w:id="982154047">
          <w:marLeft w:val="0"/>
          <w:marRight w:val="0"/>
          <w:marTop w:val="0"/>
          <w:marBottom w:val="0"/>
          <w:divBdr>
            <w:top w:val="none" w:sz="0" w:space="0" w:color="auto"/>
            <w:left w:val="none" w:sz="0" w:space="0" w:color="auto"/>
            <w:bottom w:val="none" w:sz="0" w:space="0" w:color="auto"/>
            <w:right w:val="none" w:sz="0" w:space="0" w:color="auto"/>
          </w:divBdr>
        </w:div>
      </w:divsChild>
    </w:div>
    <w:div w:id="1590893487">
      <w:bodyDiv w:val="1"/>
      <w:marLeft w:val="0"/>
      <w:marRight w:val="0"/>
      <w:marTop w:val="0"/>
      <w:marBottom w:val="0"/>
      <w:divBdr>
        <w:top w:val="none" w:sz="0" w:space="0" w:color="auto"/>
        <w:left w:val="none" w:sz="0" w:space="0" w:color="auto"/>
        <w:bottom w:val="none" w:sz="0" w:space="0" w:color="auto"/>
        <w:right w:val="none" w:sz="0" w:space="0" w:color="auto"/>
      </w:divBdr>
    </w:div>
    <w:div w:id="206714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d.ipac.caltech.edu/level5/Birkinshaw/Birk_content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venables.asu.edu/quant/proj/compt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Cohen</dc:creator>
  <cp:keywords/>
  <dc:description/>
  <cp:lastModifiedBy>Andrew Cohen</cp:lastModifiedBy>
  <cp:revision>15</cp:revision>
  <dcterms:created xsi:type="dcterms:W3CDTF">2020-12-12T05:25:00Z</dcterms:created>
  <dcterms:modified xsi:type="dcterms:W3CDTF">2021-07-16T05:01:00Z</dcterms:modified>
</cp:coreProperties>
</file>