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BF3ADD" w14:paraId="2C078E63" wp14:textId="36B0BC76">
      <w:pPr>
        <w:ind w:left="0"/>
        <w:jc w:val="left"/>
        <w:rPr>
          <w:sz w:val="40"/>
          <w:szCs w:val="40"/>
        </w:rPr>
      </w:pPr>
      <w:bookmarkStart w:name="_GoBack" w:id="0"/>
      <w:bookmarkEnd w:id="0"/>
      <w:r w:rsidRPr="59BF3ADD" w:rsidR="59BF3ADD">
        <w:rPr>
          <w:sz w:val="40"/>
          <w:szCs w:val="40"/>
        </w:rPr>
        <w:t>Page205</w:t>
      </w:r>
    </w:p>
    <w:p w:rsidR="59BF3ADD" w:rsidP="59BF3ADD" w:rsidRDefault="59BF3ADD" w14:paraId="1DFE3DD9" w14:textId="4072703E">
      <w:pPr>
        <w:pStyle w:val="Normal"/>
        <w:ind w:left="0"/>
        <w:jc w:val="left"/>
        <w:rPr>
          <w:sz w:val="40"/>
          <w:szCs w:val="40"/>
        </w:rPr>
      </w:pPr>
      <w:r w:rsidRPr="59BF3ADD" w:rsidR="59BF3ADD">
        <w:rPr>
          <w:sz w:val="40"/>
          <w:szCs w:val="40"/>
        </w:rPr>
        <w:t>QE.6.12</w:t>
      </w:r>
    </w:p>
    <w:p w:rsidR="59BF3ADD" w:rsidP="59BF3ADD" w:rsidRDefault="59BF3ADD" w14:paraId="753E9452" w14:textId="2142E056">
      <w:pPr>
        <w:pStyle w:val="Normal"/>
        <w:ind w:left="0"/>
        <w:jc w:val="left"/>
        <w:rPr>
          <w:sz w:val="40"/>
          <w:szCs w:val="40"/>
        </w:rPr>
      </w:pPr>
      <w:r w:rsidRPr="59BF3ADD" w:rsidR="59BF3ADD">
        <w:rPr>
          <w:sz w:val="40"/>
          <w:szCs w:val="40"/>
        </w:rPr>
        <w:t>What is the difference between the DISTINCT and GROUP BY clause?</w:t>
      </w:r>
    </w:p>
    <w:p w:rsidR="59BF3ADD" w:rsidP="59BF3ADD" w:rsidRDefault="59BF3ADD" w14:paraId="64D056B2" w14:textId="274112F7">
      <w:pPr>
        <w:pStyle w:val="Normal"/>
        <w:ind w:left="0"/>
        <w:jc w:val="left"/>
        <w:rPr>
          <w:sz w:val="40"/>
          <w:szCs w:val="40"/>
          <w:u w:val="single"/>
        </w:rPr>
      </w:pPr>
      <w:r w:rsidRPr="59BF3ADD" w:rsidR="59BF3ADD">
        <w:rPr>
          <w:sz w:val="40"/>
          <w:szCs w:val="40"/>
          <w:u w:val="single"/>
        </w:rPr>
        <w:t>Answer</w:t>
      </w:r>
    </w:p>
    <w:p w:rsidR="59BF3ADD" w:rsidP="59BF3ADD" w:rsidRDefault="59BF3ADD" w14:paraId="67645216" w14:textId="66F462D9">
      <w:pPr>
        <w:pStyle w:val="Normal"/>
        <w:ind w:left="0"/>
        <w:jc w:val="left"/>
        <w:rPr>
          <w:sz w:val="40"/>
          <w:szCs w:val="40"/>
        </w:rPr>
      </w:pPr>
      <w:r w:rsidRPr="59BF3ADD" w:rsidR="59BF3ADD">
        <w:rPr>
          <w:sz w:val="40"/>
          <w:szCs w:val="40"/>
        </w:rPr>
        <w:t xml:space="preserve">The Difference Between the distinct clause and the GROUP BY </w:t>
      </w:r>
      <w:proofErr w:type="spellStart"/>
      <w:r w:rsidRPr="59BF3ADD" w:rsidR="59BF3ADD">
        <w:rPr>
          <w:sz w:val="40"/>
          <w:szCs w:val="40"/>
        </w:rPr>
        <w:t>by</w:t>
      </w:r>
      <w:proofErr w:type="spellEnd"/>
      <w:r w:rsidRPr="59BF3ADD" w:rsidR="59BF3ADD">
        <w:rPr>
          <w:sz w:val="40"/>
          <w:szCs w:val="40"/>
        </w:rPr>
        <w:t xml:space="preserve"> clause is the GROUP BY clause defines one or more columns in a group, whereas the DISTINCT clause lists only the different values.</w:t>
      </w:r>
    </w:p>
    <w:p w:rsidR="59BF3ADD" w:rsidP="59BF3ADD" w:rsidRDefault="59BF3ADD" w14:paraId="480EE390" w14:textId="1D18CFAF">
      <w:pPr>
        <w:pStyle w:val="Normal"/>
        <w:ind w:left="0"/>
        <w:jc w:val="left"/>
        <w:rPr>
          <w:sz w:val="40"/>
          <w:szCs w:val="40"/>
        </w:rPr>
      </w:pPr>
      <w:r w:rsidRPr="59BF3ADD" w:rsidR="59BF3ADD">
        <w:rPr>
          <w:sz w:val="40"/>
          <w:szCs w:val="40"/>
        </w:rPr>
        <w:t>Q.6.13</w:t>
      </w:r>
    </w:p>
    <w:p w:rsidR="59BF3ADD" w:rsidP="59BF3ADD" w:rsidRDefault="59BF3ADD" w14:paraId="264182A4" w14:textId="06175461">
      <w:pPr>
        <w:pStyle w:val="Normal"/>
        <w:ind w:left="0"/>
        <w:jc w:val="left"/>
        <w:rPr>
          <w:sz w:val="40"/>
          <w:szCs w:val="40"/>
        </w:rPr>
      </w:pPr>
      <w:r w:rsidRPr="59BF3ADD" w:rsidR="59BF3ADD">
        <w:rPr>
          <w:sz w:val="40"/>
          <w:szCs w:val="40"/>
        </w:rPr>
        <w:t xml:space="preserve">How does the GROUP BY clause manage the NULL values? Does it correspond to the general treatment of these </w:t>
      </w:r>
      <w:r w:rsidRPr="59BF3ADD" w:rsidR="59BF3ADD">
        <w:rPr>
          <w:sz w:val="40"/>
          <w:szCs w:val="40"/>
        </w:rPr>
        <w:t>values?</w:t>
      </w:r>
    </w:p>
    <w:p w:rsidR="59BF3ADD" w:rsidP="59BF3ADD" w:rsidRDefault="59BF3ADD" w14:paraId="5A48F2A7" w14:textId="3690C54E">
      <w:pPr>
        <w:pStyle w:val="Normal"/>
        <w:ind w:left="0"/>
        <w:jc w:val="left"/>
        <w:rPr>
          <w:sz w:val="40"/>
          <w:szCs w:val="40"/>
          <w:u w:val="single"/>
        </w:rPr>
      </w:pPr>
      <w:r w:rsidRPr="59BF3ADD" w:rsidR="59BF3ADD">
        <w:rPr>
          <w:sz w:val="40"/>
          <w:szCs w:val="40"/>
          <w:u w:val="single"/>
        </w:rPr>
        <w:t>Answer</w:t>
      </w:r>
    </w:p>
    <w:p w:rsidR="59BF3ADD" w:rsidP="59BF3ADD" w:rsidRDefault="59BF3ADD" w14:paraId="7E72A433" w14:textId="18868193">
      <w:pPr>
        <w:pStyle w:val="Normal"/>
        <w:ind w:left="0"/>
        <w:jc w:val="left"/>
        <w:rPr>
          <w:sz w:val="40"/>
          <w:szCs w:val="40"/>
          <w:u w:val="none"/>
        </w:rPr>
      </w:pPr>
      <w:r w:rsidRPr="59BF3ADD" w:rsidR="59BF3ADD">
        <w:rPr>
          <w:sz w:val="40"/>
          <w:szCs w:val="40"/>
          <w:u w:val="none"/>
        </w:rPr>
        <w:t>The GROUP BY displays the NULL Values.</w:t>
      </w:r>
    </w:p>
    <w:p w:rsidR="59BF3ADD" w:rsidP="59BF3ADD" w:rsidRDefault="59BF3ADD" w14:paraId="5C70FD10" w14:textId="76B1F7B0">
      <w:pPr>
        <w:pStyle w:val="Normal"/>
        <w:ind w:left="0"/>
        <w:jc w:val="left"/>
        <w:rPr>
          <w:sz w:val="40"/>
          <w:szCs w:val="40"/>
          <w:u w:val="none"/>
        </w:rPr>
      </w:pPr>
      <w:r w:rsidRPr="59BF3ADD" w:rsidR="59BF3ADD">
        <w:rPr>
          <w:sz w:val="40"/>
          <w:szCs w:val="40"/>
          <w:u w:val="none"/>
        </w:rPr>
        <w:t>E.6.14</w:t>
      </w:r>
    </w:p>
    <w:p w:rsidR="59BF3ADD" w:rsidP="59BF3ADD" w:rsidRDefault="59BF3ADD" w14:paraId="6DB35EC3" w14:textId="0B06648F">
      <w:pPr>
        <w:pStyle w:val="Normal"/>
        <w:ind w:left="0"/>
        <w:jc w:val="left"/>
        <w:rPr>
          <w:sz w:val="40"/>
          <w:szCs w:val="40"/>
          <w:u w:val="none"/>
        </w:rPr>
      </w:pPr>
      <w:r w:rsidRPr="59BF3ADD" w:rsidR="59BF3ADD">
        <w:rPr>
          <w:sz w:val="40"/>
          <w:szCs w:val="40"/>
          <w:u w:val="none"/>
        </w:rPr>
        <w:t>What is the difference between COUNT(*) and COUNT (column)?</w:t>
      </w:r>
    </w:p>
    <w:p w:rsidR="59BF3ADD" w:rsidP="59BF3ADD" w:rsidRDefault="59BF3ADD" w14:paraId="79A745B8" w14:textId="6EE24407">
      <w:pPr>
        <w:pStyle w:val="Normal"/>
        <w:ind w:left="0"/>
        <w:jc w:val="left"/>
        <w:rPr>
          <w:sz w:val="40"/>
          <w:szCs w:val="40"/>
          <w:u w:val="none"/>
        </w:rPr>
      </w:pPr>
      <w:r w:rsidRPr="59BF3ADD" w:rsidR="59BF3ADD">
        <w:rPr>
          <w:sz w:val="40"/>
          <w:szCs w:val="40"/>
          <w:u w:val="none"/>
        </w:rPr>
        <w:t xml:space="preserve">The difference is </w:t>
      </w:r>
      <w:proofErr w:type="gramStart"/>
      <w:r w:rsidRPr="59BF3ADD" w:rsidR="59BF3ADD">
        <w:rPr>
          <w:sz w:val="40"/>
          <w:szCs w:val="40"/>
          <w:u w:val="none"/>
        </w:rPr>
        <w:t>COUNT(</w:t>
      </w:r>
      <w:proofErr w:type="gramEnd"/>
      <w:r w:rsidRPr="59BF3ADD" w:rsidR="59BF3ADD">
        <w:rPr>
          <w:sz w:val="40"/>
          <w:szCs w:val="40"/>
          <w:u w:val="none"/>
        </w:rPr>
        <w:t>*) counts all the values in the Table whereas COUNT (column) counts all the values in the column.</w:t>
      </w:r>
    </w:p>
    <w:p w:rsidR="59BF3ADD" w:rsidP="59BF3ADD" w:rsidRDefault="59BF3ADD" w14:paraId="452C2CDE" w14:textId="18D84CCF">
      <w:pPr>
        <w:pStyle w:val="Normal"/>
        <w:ind w:left="0"/>
        <w:jc w:val="left"/>
        <w:rPr>
          <w:sz w:val="40"/>
          <w:szCs w:val="40"/>
          <w:u w:val="none"/>
        </w:rPr>
      </w:pPr>
      <w:r w:rsidRPr="59BF3ADD" w:rsidR="59BF3ADD">
        <w:rPr>
          <w:sz w:val="40"/>
          <w:szCs w:val="40"/>
          <w:u w:val="none"/>
        </w:rPr>
        <w:t>E.6.19</w:t>
      </w:r>
    </w:p>
    <w:p w:rsidR="59BF3ADD" w:rsidP="59BF3ADD" w:rsidRDefault="59BF3ADD" w14:paraId="7B6676CD" w14:textId="304D78E8">
      <w:pPr>
        <w:pStyle w:val="Normal"/>
        <w:ind w:left="0"/>
        <w:jc w:val="left"/>
        <w:rPr>
          <w:sz w:val="40"/>
          <w:szCs w:val="40"/>
          <w:u w:val="none"/>
        </w:rPr>
      </w:pPr>
      <w:r w:rsidRPr="59BF3ADD" w:rsidR="59BF3ADD">
        <w:rPr>
          <w:sz w:val="40"/>
          <w:szCs w:val="40"/>
          <w:u w:val="none"/>
        </w:rPr>
        <w:t xml:space="preserve">What is the practical use of temporary </w:t>
      </w:r>
      <w:r w:rsidRPr="59BF3ADD" w:rsidR="59BF3ADD">
        <w:rPr>
          <w:sz w:val="40"/>
          <w:szCs w:val="40"/>
          <w:u w:val="none"/>
        </w:rPr>
        <w:t>tables?</w:t>
      </w:r>
    </w:p>
    <w:p w:rsidR="59BF3ADD" w:rsidP="59BF3ADD" w:rsidRDefault="59BF3ADD" w14:paraId="2273A29D" w14:textId="2DAACF45">
      <w:pPr>
        <w:pStyle w:val="Normal"/>
        <w:ind w:left="0"/>
        <w:jc w:val="left"/>
        <w:rPr>
          <w:sz w:val="40"/>
          <w:szCs w:val="40"/>
          <w:u w:val="none"/>
        </w:rPr>
      </w:pPr>
      <w:r w:rsidRPr="59BF3ADD" w:rsidR="59BF3ADD">
        <w:rPr>
          <w:sz w:val="40"/>
          <w:szCs w:val="40"/>
          <w:u w:val="none"/>
        </w:rPr>
        <w:t xml:space="preserve">The practical use of a temporary table is that with a </w:t>
      </w:r>
      <w:proofErr w:type="spellStart"/>
      <w:r w:rsidRPr="59BF3ADD" w:rsidR="59BF3ADD">
        <w:rPr>
          <w:sz w:val="40"/>
          <w:szCs w:val="40"/>
          <w:u w:val="none"/>
        </w:rPr>
        <w:t>temperary</w:t>
      </w:r>
      <w:proofErr w:type="spellEnd"/>
      <w:r w:rsidRPr="59BF3ADD" w:rsidR="59BF3ADD">
        <w:rPr>
          <w:sz w:val="40"/>
          <w:szCs w:val="40"/>
          <w:u w:val="none"/>
        </w:rPr>
        <w:t xml:space="preserve"> table you can quickly do calculations with to receive an answer without disturbing the original tables.</w:t>
      </w:r>
    </w:p>
    <w:p w:rsidR="59BF3ADD" w:rsidP="59BF3ADD" w:rsidRDefault="59BF3ADD" w14:paraId="218C87C6" w14:textId="617CECD1">
      <w:pPr>
        <w:pStyle w:val="Normal"/>
        <w:ind w:left="0"/>
        <w:jc w:val="left"/>
        <w:rPr>
          <w:sz w:val="40"/>
          <w:szCs w:val="40"/>
          <w:u w:val="none"/>
        </w:rPr>
      </w:pPr>
      <w:r w:rsidRPr="59BF3ADD" w:rsidR="59BF3ADD">
        <w:rPr>
          <w:sz w:val="40"/>
          <w:szCs w:val="40"/>
          <w:u w:val="none"/>
        </w:rPr>
        <w:t>E.6.20</w:t>
      </w:r>
    </w:p>
    <w:p w:rsidR="59BF3ADD" w:rsidP="59BF3ADD" w:rsidRDefault="59BF3ADD" w14:paraId="1DB91E1A" w14:textId="5FE43674">
      <w:pPr>
        <w:pStyle w:val="Normal"/>
        <w:ind w:left="0"/>
        <w:jc w:val="left"/>
        <w:rPr>
          <w:sz w:val="40"/>
          <w:szCs w:val="40"/>
          <w:u w:val="none"/>
        </w:rPr>
      </w:pPr>
      <w:r w:rsidRPr="59BF3ADD" w:rsidR="59BF3ADD">
        <w:rPr>
          <w:sz w:val="40"/>
          <w:szCs w:val="40"/>
          <w:u w:val="none"/>
        </w:rPr>
        <w:t>What is the difference between global and local temporary tables?</w:t>
      </w:r>
    </w:p>
    <w:p w:rsidR="59BF3ADD" w:rsidP="59BF3ADD" w:rsidRDefault="59BF3ADD" w14:paraId="5161A6D7" w14:textId="73DED76C">
      <w:pPr>
        <w:pStyle w:val="Normal"/>
        <w:ind w:left="0"/>
        <w:jc w:val="left"/>
        <w:rPr>
          <w:sz w:val="40"/>
          <w:szCs w:val="40"/>
          <w:u w:val="none"/>
        </w:rPr>
      </w:pPr>
      <w:r w:rsidRPr="59BF3ADD" w:rsidR="59BF3ADD">
        <w:rPr>
          <w:sz w:val="40"/>
          <w:szCs w:val="40"/>
          <w:u w:val="none"/>
        </w:rPr>
        <w:t>The difference is a local table is owned by the session that it is created in and is only visible in that session whereas a global session is visible to any user after it was created and deleted when all the users that where referencing the table disconnect from the database server.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C12E92"/>
  <w15:docId w15:val="{7b2b73f4-c221-40fc-9725-e63a904a567d}"/>
  <w:rsids>
    <w:rsidRoot w:val="6AC12E92"/>
    <w:rsid w:val="59BF3ADD"/>
    <w:rsid w:val="6AC12E9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2019-06-18T23:31:50.9242619Z</dcterms:created>
  <dcterms:modified xsi:type="dcterms:W3CDTF">2019-06-19T00:06:23.0183708Z</dcterms:modified>
  <dc:creator>Andrew Spence</dc:creator>
  <lastModifiedBy>Andrew Spence</lastModifiedBy>
</coreProperties>
</file>