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Sprint 1 Research and Learning</w:t>
      </w:r>
    </w:p>
    <w:p w:rsidR="00000000" w:rsidDel="00000000" w:rsidP="00000000" w:rsidRDefault="00000000" w:rsidRPr="00000000" w14:paraId="00000002">
      <w:pPr>
        <w:spacing w:after="200" w:lin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React: https://reactjs.org/tutorial/tutorial.html</w:t>
      </w:r>
    </w:p>
    <w:p w:rsidR="00000000" w:rsidDel="00000000" w:rsidP="00000000" w:rsidRDefault="00000000" w:rsidRPr="00000000" w14:paraId="00000003">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Library for building UI builds these from isolated pieces of code called components.</w:t>
      </w:r>
    </w:p>
    <w:p w:rsidR="00000000" w:rsidDel="00000000" w:rsidP="00000000" w:rsidRDefault="00000000" w:rsidRPr="00000000" w14:paraId="00000004">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 method returns a description of what you want to see on the screen</w:t>
      </w:r>
    </w:p>
    <w:p w:rsidR="00000000" w:rsidDel="00000000" w:rsidP="00000000" w:rsidRDefault="00000000" w:rsidRPr="00000000" w14:paraId="0000000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JSX Syntax to make these structures easier to write</w:t>
      </w:r>
    </w:p>
    <w:p w:rsidR="00000000" w:rsidDel="00000000" w:rsidP="00000000" w:rsidRDefault="00000000" w:rsidRPr="00000000" w14:paraId="00000006">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put </w:t>
      </w:r>
      <w:r w:rsidDel="00000000" w:rsidR="00000000" w:rsidRPr="00000000">
        <w:rPr>
          <w:rFonts w:ascii="Times New Roman" w:cs="Times New Roman" w:eastAsia="Times New Roman" w:hAnsi="Times New Roman"/>
          <w:i w:val="1"/>
          <w:rtl w:val="0"/>
        </w:rPr>
        <w:t xml:space="preserve">any</w:t>
      </w:r>
      <w:r w:rsidDel="00000000" w:rsidR="00000000" w:rsidRPr="00000000">
        <w:rPr>
          <w:rFonts w:ascii="Times New Roman" w:cs="Times New Roman" w:eastAsia="Times New Roman" w:hAnsi="Times New Roman"/>
          <w:rtl w:val="0"/>
        </w:rPr>
        <w:t xml:space="preserve"> JavaScript expressions within braces inside JSX.</w:t>
      </w:r>
      <w:r w:rsidDel="00000000" w:rsidR="00000000" w:rsidRPr="00000000">
        <w:rPr>
          <w:rtl w:val="0"/>
        </w:rPr>
      </w:r>
    </w:p>
    <w:p w:rsidR="00000000" w:rsidDel="00000000" w:rsidP="00000000" w:rsidRDefault="00000000" w:rsidRPr="00000000" w14:paraId="0000000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Passing props is how to flow information from parent objects to child objects.</w:t>
      </w:r>
    </w:p>
    <w:p w:rsidR="00000000" w:rsidDel="00000000" w:rsidP="00000000" w:rsidRDefault="00000000" w:rsidRPr="00000000" w14:paraId="00000008">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remember things you use states</w:t>
      </w:r>
    </w:p>
    <w:p w:rsidR="00000000" w:rsidDel="00000000" w:rsidP="00000000" w:rsidRDefault="00000000" w:rsidRPr="00000000" w14:paraId="00000009">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React component classes that have a </w:t>
      </w:r>
      <w:r w:rsidDel="00000000" w:rsidR="00000000" w:rsidRPr="00000000">
        <w:rPr>
          <w:rFonts w:ascii="Times New Roman" w:cs="Times New Roman" w:eastAsia="Times New Roman" w:hAnsi="Times New Roman"/>
          <w:color w:val="1a1a1a"/>
          <w:rtl w:val="0"/>
        </w:rPr>
        <w:t xml:space="preserve">constructor</w:t>
      </w:r>
      <w:r w:rsidDel="00000000" w:rsidR="00000000" w:rsidRPr="00000000">
        <w:rPr>
          <w:rFonts w:ascii="Times New Roman" w:cs="Times New Roman" w:eastAsia="Times New Roman" w:hAnsi="Times New Roman"/>
          <w:rtl w:val="0"/>
        </w:rPr>
        <w:t xml:space="preserve"> should start with a </w:t>
      </w:r>
      <w:r w:rsidDel="00000000" w:rsidR="00000000" w:rsidRPr="00000000">
        <w:rPr>
          <w:rFonts w:ascii="Times New Roman" w:cs="Times New Roman" w:eastAsia="Times New Roman" w:hAnsi="Times New Roman"/>
          <w:color w:val="1a1a1a"/>
          <w:rtl w:val="0"/>
        </w:rPr>
        <w:t xml:space="preserve">super(props)</w:t>
      </w:r>
      <w:r w:rsidDel="00000000" w:rsidR="00000000" w:rsidRPr="00000000">
        <w:rPr>
          <w:rFonts w:ascii="Times New Roman" w:cs="Times New Roman" w:eastAsia="Times New Roman" w:hAnsi="Times New Roman"/>
          <w:rtl w:val="0"/>
        </w:rPr>
        <w:t xml:space="preserve"> call.</w:t>
      </w:r>
    </w:p>
    <w:p w:rsidR="00000000" w:rsidDel="00000000" w:rsidP="00000000" w:rsidRDefault="00000000" w:rsidRPr="00000000" w14:paraId="0000000A">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collect data from multiple children, or to have two child components communicate with each other, you need to declare the shared state in their parent component instead. The parent component can pass the state back down to the children by using props; this keeps the child components in sync with each other and with the parent component.</w:t>
      </w:r>
    </w:p>
    <w:p w:rsidR="00000000" w:rsidDel="00000000" w:rsidP="00000000" w:rsidRDefault="00000000" w:rsidRPr="00000000" w14:paraId="0000000B">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Avoiding direct data mutation lets us keep previous versions of the game’s history intact, and reuse them later. Detecting changes in mutable objects is difficult because they are modified directly. The main benefit of immutability is that it helps you build </w:t>
      </w:r>
      <w:r w:rsidDel="00000000" w:rsidR="00000000" w:rsidRPr="00000000">
        <w:rPr>
          <w:rFonts w:ascii="Times New Roman" w:cs="Times New Roman" w:eastAsia="Times New Roman" w:hAnsi="Times New Roman"/>
          <w:i w:val="1"/>
          <w:rtl w:val="0"/>
        </w:rPr>
        <w:t xml:space="preserve">pure components</w:t>
      </w:r>
      <w:r w:rsidDel="00000000" w:rsidR="00000000" w:rsidRPr="00000000">
        <w:rPr>
          <w:rFonts w:ascii="Times New Roman" w:cs="Times New Roman" w:eastAsia="Times New Roman" w:hAnsi="Times New Roman"/>
          <w:rtl w:val="0"/>
        </w:rPr>
        <w:t xml:space="preserve"> in React. Immutable data can easily determine if changes have been made, which helps to determine when a component requires re-rendering.</w:t>
      </w:r>
    </w:p>
    <w:p w:rsidR="00000000" w:rsidDel="00000000" w:rsidP="00000000" w:rsidRDefault="00000000" w:rsidRPr="00000000" w14:paraId="0000000C">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unction components are a simpler way to write components that only contain a </w:t>
      </w:r>
      <w:r w:rsidDel="00000000" w:rsidR="00000000" w:rsidRPr="00000000">
        <w:rPr>
          <w:rFonts w:ascii="Times New Roman" w:cs="Times New Roman" w:eastAsia="Times New Roman" w:hAnsi="Times New Roman"/>
          <w:color w:val="1a1a1a"/>
          <w:rtl w:val="0"/>
        </w:rPr>
        <w:t xml:space="preserve">render</w:t>
      </w:r>
      <w:r w:rsidDel="00000000" w:rsidR="00000000" w:rsidRPr="00000000">
        <w:rPr>
          <w:rFonts w:ascii="Times New Roman" w:cs="Times New Roman" w:eastAsia="Times New Roman" w:hAnsi="Times New Roman"/>
          <w:rtl w:val="0"/>
        </w:rPr>
        <w:t xml:space="preserve"> method and don’t have their own state.</w:t>
      </w:r>
    </w:p>
    <w:p w:rsidR="00000000" w:rsidDel="00000000" w:rsidP="00000000" w:rsidRDefault="00000000" w:rsidRPr="00000000" w14:paraId="0000000D">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00" w:lin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SQL: https://www.tutorialspoint.com/sql/index.htm</w:t>
      </w:r>
    </w:p>
    <w:p w:rsidR="00000000" w:rsidDel="00000000" w:rsidP="00000000" w:rsidRDefault="00000000" w:rsidRPr="00000000" w14:paraId="0000000F">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Want to use the data outside of the database</w:t>
      </w:r>
    </w:p>
    <w:p w:rsidR="00000000" w:rsidDel="00000000" w:rsidP="00000000" w:rsidRDefault="00000000" w:rsidRPr="00000000" w14:paraId="00000010">
      <w:pPr>
        <w:spacing w:after="20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Commands are in all caps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CREATE, SELECT, INSERT, UPDATE, DELETE and DROP.)</w:t>
      </w:r>
      <w:r w:rsidDel="00000000" w:rsidR="00000000" w:rsidRPr="00000000">
        <w:rPr>
          <w:rFonts w:ascii="Times New Roman" w:cs="Times New Roman" w:eastAsia="Times New Roman" w:hAnsi="Times New Roman"/>
          <w:rtl w:val="0"/>
        </w:rPr>
        <w:t xml:space="preserve"> Although </w:t>
      </w:r>
      <w:r w:rsidDel="00000000" w:rsidR="00000000" w:rsidRPr="00000000">
        <w:rPr>
          <w:rFonts w:ascii="Times New Roman" w:cs="Times New Roman" w:eastAsia="Times New Roman" w:hAnsi="Times New Roman"/>
          <w:highlight w:val="white"/>
          <w:rtl w:val="0"/>
        </w:rPr>
        <w:t xml:space="preserve">SQL is case insensitive.</w:t>
      </w:r>
    </w:p>
    <w:p w:rsidR="00000000" w:rsidDel="00000000" w:rsidP="00000000" w:rsidRDefault="00000000" w:rsidRPr="00000000" w14:paraId="00000011">
      <w:pPr>
        <w:spacing w:after="20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Operators are Arithmetic operators, Comparison operators, Logical operators, and Operators used to negate conditions.</w:t>
      </w:r>
    </w:p>
    <w:p w:rsidR="00000000" w:rsidDel="00000000" w:rsidP="00000000" w:rsidRDefault="00000000" w:rsidRPr="00000000" w14:paraId="00000012">
      <w:pPr>
        <w:spacing w:after="20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The SQL Joins clause is used to combine records from two or more tables in a database.</w:t>
      </w:r>
      <w:r w:rsidDel="00000000" w:rsidR="00000000" w:rsidRPr="00000000">
        <w:rPr>
          <w:rtl w:val="0"/>
        </w:rPr>
      </w:r>
    </w:p>
    <w:p w:rsidR="00000000" w:rsidDel="00000000" w:rsidP="00000000" w:rsidRDefault="00000000" w:rsidRPr="00000000" w14:paraId="00000013">
      <w:pPr>
        <w:spacing w:after="20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you want to delete an existing database then use the DROP DATABASE statement</w:t>
      </w:r>
    </w:p>
    <w:p w:rsidR="00000000" w:rsidDel="00000000" w:rsidP="00000000" w:rsidRDefault="00000000" w:rsidRPr="00000000" w14:paraId="00000014">
      <w:pPr>
        <w:spacing w:after="20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Table Creation Example:</w:t>
      </w:r>
    </w:p>
    <w:p w:rsidR="00000000" w:rsidDel="00000000" w:rsidP="00000000" w:rsidRDefault="00000000" w:rsidRPr="00000000" w14:paraId="00000015">
      <w:pPr>
        <w:spacing w:after="0" w:line="240" w:lineRule="auto"/>
        <w:rPr>
          <w:rFonts w:ascii="Courier New" w:cs="Courier New" w:eastAsia="Courier New" w:hAnsi="Courier New"/>
          <w:sz w:val="15"/>
          <w:szCs w:val="15"/>
          <w:shd w:fill="eeeeee" w:val="clear"/>
        </w:rPr>
      </w:pPr>
      <w:r w:rsidDel="00000000" w:rsidR="00000000" w:rsidRPr="00000000">
        <w:rPr>
          <w:rFonts w:ascii="Courier New" w:cs="Courier New" w:eastAsia="Courier New" w:hAnsi="Courier New"/>
          <w:sz w:val="15"/>
          <w:szCs w:val="15"/>
          <w:shd w:fill="eeeeee" w:val="clear"/>
          <w:rtl w:val="0"/>
        </w:rPr>
        <w:t xml:space="preserve">SQL</w:t>
      </w:r>
      <w:r w:rsidDel="00000000" w:rsidR="00000000" w:rsidRPr="00000000">
        <w:rPr>
          <w:rFonts w:ascii="Courier New" w:cs="Courier New" w:eastAsia="Courier New" w:hAnsi="Courier New"/>
          <w:color w:val="666600"/>
          <w:sz w:val="15"/>
          <w:szCs w:val="15"/>
          <w:shd w:fill="eeeeee" w:val="clear"/>
          <w:rtl w:val="0"/>
        </w:rPr>
        <w:t xml:space="preserve">&gt;</w:t>
      </w:r>
      <w:r w:rsidDel="00000000" w:rsidR="00000000" w:rsidRPr="00000000">
        <w:rPr>
          <w:rFonts w:ascii="Courier New" w:cs="Courier New" w:eastAsia="Courier New" w:hAnsi="Courier New"/>
          <w:sz w:val="15"/>
          <w:szCs w:val="15"/>
          <w:shd w:fill="eeeeee" w:val="clear"/>
          <w:rtl w:val="0"/>
        </w:rPr>
        <w:t xml:space="preserve"> CREATE TABLE CUSTOMERS</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tl w:val="0"/>
        </w:rPr>
      </w:r>
    </w:p>
    <w:p w:rsidR="00000000" w:rsidDel="00000000" w:rsidP="00000000" w:rsidRDefault="00000000" w:rsidRPr="00000000" w14:paraId="00000016">
      <w:pPr>
        <w:spacing w:after="0" w:line="240" w:lineRule="auto"/>
        <w:rPr>
          <w:rFonts w:ascii="Courier New" w:cs="Courier New" w:eastAsia="Courier New" w:hAnsi="Courier New"/>
          <w:sz w:val="15"/>
          <w:szCs w:val="15"/>
          <w:shd w:fill="eeeeee" w:val="clear"/>
        </w:rPr>
      </w:pPr>
      <w:r w:rsidDel="00000000" w:rsidR="00000000" w:rsidRPr="00000000">
        <w:rPr>
          <w:rFonts w:ascii="Courier New" w:cs="Courier New" w:eastAsia="Courier New" w:hAnsi="Courier New"/>
          <w:sz w:val="15"/>
          <w:szCs w:val="15"/>
          <w:shd w:fill="eeeeee" w:val="clear"/>
          <w:rtl w:val="0"/>
        </w:rPr>
        <w:t xml:space="preserve">   ID   INT              NOT NULL</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tl w:val="0"/>
        </w:rPr>
      </w:r>
    </w:p>
    <w:p w:rsidR="00000000" w:rsidDel="00000000" w:rsidP="00000000" w:rsidRDefault="00000000" w:rsidRPr="00000000" w14:paraId="00000017">
      <w:pPr>
        <w:spacing w:after="0" w:line="240" w:lineRule="auto"/>
        <w:rPr>
          <w:rFonts w:ascii="Courier New" w:cs="Courier New" w:eastAsia="Courier New" w:hAnsi="Courier New"/>
          <w:sz w:val="15"/>
          <w:szCs w:val="15"/>
          <w:shd w:fill="eeeeee" w:val="clear"/>
        </w:rPr>
      </w:pPr>
      <w:r w:rsidDel="00000000" w:rsidR="00000000" w:rsidRPr="00000000">
        <w:rPr>
          <w:rFonts w:ascii="Courier New" w:cs="Courier New" w:eastAsia="Courier New" w:hAnsi="Courier New"/>
          <w:sz w:val="15"/>
          <w:szCs w:val="15"/>
          <w:shd w:fill="eeeeee" w:val="clear"/>
          <w:rtl w:val="0"/>
        </w:rPr>
        <w:t xml:space="preserve">   NAME VARCHAR </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Courier New" w:cs="Courier New" w:eastAsia="Courier New" w:hAnsi="Courier New"/>
          <w:color w:val="006666"/>
          <w:sz w:val="15"/>
          <w:szCs w:val="15"/>
          <w:shd w:fill="eeeeee" w:val="clear"/>
          <w:rtl w:val="0"/>
        </w:rPr>
        <w:t xml:space="preserve">20</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Courier New" w:cs="Courier New" w:eastAsia="Courier New" w:hAnsi="Courier New"/>
          <w:sz w:val="15"/>
          <w:szCs w:val="15"/>
          <w:shd w:fill="eeeeee" w:val="clear"/>
          <w:rtl w:val="0"/>
        </w:rPr>
        <w:t xml:space="preserve">     NOT NULL</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tl w:val="0"/>
        </w:rPr>
      </w:r>
    </w:p>
    <w:p w:rsidR="00000000" w:rsidDel="00000000" w:rsidP="00000000" w:rsidRDefault="00000000" w:rsidRPr="00000000" w14:paraId="00000018">
      <w:pPr>
        <w:spacing w:after="0" w:line="240" w:lineRule="auto"/>
        <w:rPr>
          <w:rFonts w:ascii="Courier New" w:cs="Courier New" w:eastAsia="Courier New" w:hAnsi="Courier New"/>
          <w:sz w:val="15"/>
          <w:szCs w:val="15"/>
          <w:shd w:fill="eeeeee" w:val="clear"/>
        </w:rPr>
      </w:pPr>
      <w:r w:rsidDel="00000000" w:rsidR="00000000" w:rsidRPr="00000000">
        <w:rPr>
          <w:rFonts w:ascii="Courier New" w:cs="Courier New" w:eastAsia="Courier New" w:hAnsi="Courier New"/>
          <w:sz w:val="15"/>
          <w:szCs w:val="15"/>
          <w:shd w:fill="eeeeee" w:val="clear"/>
          <w:rtl w:val="0"/>
        </w:rPr>
        <w:t xml:space="preserve">   AGE  INT              NOT NULL</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tl w:val="0"/>
        </w:rPr>
      </w:r>
    </w:p>
    <w:p w:rsidR="00000000" w:rsidDel="00000000" w:rsidP="00000000" w:rsidRDefault="00000000" w:rsidRPr="00000000" w14:paraId="00000019">
      <w:pPr>
        <w:spacing w:after="0" w:line="240" w:lineRule="auto"/>
        <w:rPr>
          <w:rFonts w:ascii="Courier New" w:cs="Courier New" w:eastAsia="Courier New" w:hAnsi="Courier New"/>
          <w:sz w:val="15"/>
          <w:szCs w:val="15"/>
          <w:shd w:fill="eeeeee" w:val="clear"/>
        </w:rPr>
      </w:pPr>
      <w:r w:rsidDel="00000000" w:rsidR="00000000" w:rsidRPr="00000000">
        <w:rPr>
          <w:rFonts w:ascii="Courier New" w:cs="Courier New" w:eastAsia="Courier New" w:hAnsi="Courier New"/>
          <w:sz w:val="15"/>
          <w:szCs w:val="15"/>
          <w:shd w:fill="eeeeee" w:val="clear"/>
          <w:rtl w:val="0"/>
        </w:rPr>
        <w:t xml:space="preserve">   ADDRESS  CHAR </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Courier New" w:cs="Courier New" w:eastAsia="Courier New" w:hAnsi="Courier New"/>
          <w:color w:val="006666"/>
          <w:sz w:val="15"/>
          <w:szCs w:val="15"/>
          <w:shd w:fill="eeeeee" w:val="clear"/>
          <w:rtl w:val="0"/>
        </w:rPr>
        <w:t xml:space="preserve">25</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Courier New" w:cs="Courier New" w:eastAsia="Courier New" w:hAnsi="Courier New"/>
          <w:sz w:val="15"/>
          <w:szCs w:val="15"/>
          <w:shd w:fill="eeeeee" w:val="clear"/>
          <w:rtl w:val="0"/>
        </w:rPr>
        <w:t xml:space="preserve"> </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tl w:val="0"/>
        </w:rPr>
      </w:r>
    </w:p>
    <w:p w:rsidR="00000000" w:rsidDel="00000000" w:rsidP="00000000" w:rsidRDefault="00000000" w:rsidRPr="00000000" w14:paraId="0000001A">
      <w:pPr>
        <w:spacing w:after="0" w:line="240" w:lineRule="auto"/>
        <w:rPr>
          <w:rFonts w:ascii="Courier New" w:cs="Courier New" w:eastAsia="Courier New" w:hAnsi="Courier New"/>
          <w:sz w:val="15"/>
          <w:szCs w:val="15"/>
          <w:shd w:fill="eeeeee" w:val="clear"/>
        </w:rPr>
      </w:pPr>
      <w:r w:rsidDel="00000000" w:rsidR="00000000" w:rsidRPr="00000000">
        <w:rPr>
          <w:rFonts w:ascii="Courier New" w:cs="Courier New" w:eastAsia="Courier New" w:hAnsi="Courier New"/>
          <w:sz w:val="15"/>
          <w:szCs w:val="15"/>
          <w:shd w:fill="eeeeee" w:val="clear"/>
          <w:rtl w:val="0"/>
        </w:rPr>
        <w:t xml:space="preserve">   SALARY   DECIMAL </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Courier New" w:cs="Courier New" w:eastAsia="Courier New" w:hAnsi="Courier New"/>
          <w:color w:val="006666"/>
          <w:sz w:val="15"/>
          <w:szCs w:val="15"/>
          <w:shd w:fill="eeeeee" w:val="clear"/>
          <w:rtl w:val="0"/>
        </w:rPr>
        <w:t xml:space="preserve">18</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Courier New" w:cs="Courier New" w:eastAsia="Courier New" w:hAnsi="Courier New"/>
          <w:sz w:val="15"/>
          <w:szCs w:val="15"/>
          <w:shd w:fill="eeeeee" w:val="clear"/>
          <w:rtl w:val="0"/>
        </w:rPr>
        <w:t xml:space="preserve"> </w:t>
      </w:r>
      <w:r w:rsidDel="00000000" w:rsidR="00000000" w:rsidRPr="00000000">
        <w:rPr>
          <w:rFonts w:ascii="Courier New" w:cs="Courier New" w:eastAsia="Courier New" w:hAnsi="Courier New"/>
          <w:color w:val="006666"/>
          <w:sz w:val="15"/>
          <w:szCs w:val="15"/>
          <w:shd w:fill="eeeeee" w:val="clear"/>
          <w:rtl w:val="0"/>
        </w:rPr>
        <w:t xml:space="preserve">2</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Courier New" w:cs="Courier New" w:eastAsia="Courier New" w:hAnsi="Courier New"/>
          <w:sz w:val="15"/>
          <w:szCs w:val="15"/>
          <w:shd w:fill="eeeeee" w:val="clear"/>
          <w:rtl w:val="0"/>
        </w:rPr>
        <w:t xml:space="preserve">       </w:t>
      </w:r>
    </w:p>
    <w:p w:rsidR="00000000" w:rsidDel="00000000" w:rsidP="00000000" w:rsidRDefault="00000000" w:rsidRPr="00000000" w14:paraId="0000001B">
      <w:pPr>
        <w:spacing w:after="0" w:line="240" w:lineRule="auto"/>
        <w:rPr>
          <w:rFonts w:ascii="Courier New" w:cs="Courier New" w:eastAsia="Courier New" w:hAnsi="Courier New"/>
          <w:sz w:val="15"/>
          <w:szCs w:val="15"/>
          <w:shd w:fill="eeeeee" w:val="clear"/>
        </w:rPr>
      </w:pPr>
      <w:r w:rsidDel="00000000" w:rsidR="00000000" w:rsidRPr="00000000">
        <w:rPr>
          <w:rFonts w:ascii="Courier New" w:cs="Courier New" w:eastAsia="Courier New" w:hAnsi="Courier New"/>
          <w:sz w:val="15"/>
          <w:szCs w:val="15"/>
          <w:shd w:fill="eeeeee" w:val="clear"/>
          <w:rtl w:val="0"/>
        </w:rPr>
        <w:t xml:space="preserve">   PRIMARY KEY </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Courier New" w:cs="Courier New" w:eastAsia="Courier New" w:hAnsi="Courier New"/>
          <w:sz w:val="15"/>
          <w:szCs w:val="15"/>
          <w:shd w:fill="eeeeee" w:val="clear"/>
          <w:rtl w:val="0"/>
        </w:rPr>
        <w:t xml:space="preserve">ID</w:t>
      </w: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highlight w:val="white"/>
        </w:rPr>
      </w:pPr>
      <w:r w:rsidDel="00000000" w:rsidR="00000000" w:rsidRPr="00000000">
        <w:rPr>
          <w:rFonts w:ascii="Courier New" w:cs="Courier New" w:eastAsia="Courier New" w:hAnsi="Courier New"/>
          <w:color w:val="666600"/>
          <w:sz w:val="15"/>
          <w:szCs w:val="15"/>
          <w:shd w:fill="eeeeee" w:val="clear"/>
          <w:rtl w:val="0"/>
        </w:rPr>
        <w:t xml:space="preserve">);</w:t>
      </w:r>
      <w:r w:rsidDel="00000000" w:rsidR="00000000" w:rsidRPr="00000000">
        <w:rPr>
          <w:rFonts w:ascii="Times New Roman" w:cs="Times New Roman" w:eastAsia="Times New Roman" w:hAnsi="Times New Roman"/>
          <w:highlight w:val="white"/>
          <w:rtl w:val="0"/>
        </w:rPr>
        <w:t xml:space="preserve">You can clone tables as well</w:t>
      </w:r>
    </w:p>
    <w:p w:rsidR="00000000" w:rsidDel="00000000" w:rsidP="00000000" w:rsidRDefault="00000000" w:rsidRPr="00000000" w14:paraId="0000001D">
      <w:pPr>
        <w:spacing w:after="200" w:line="240" w:lineRule="auto"/>
        <w:rPr>
          <w:rFonts w:ascii="Times New Roman" w:cs="Times New Roman" w:eastAsia="Times New Roman" w:hAnsi="Times New Roman"/>
          <w:sz w:val="26"/>
          <w:szCs w:val="26"/>
          <w:highlight w:val="white"/>
          <w:u w:val="single"/>
        </w:rPr>
      </w:pPr>
      <w:r w:rsidDel="00000000" w:rsidR="00000000" w:rsidRPr="00000000">
        <w:rPr>
          <w:rFonts w:ascii="Times New Roman" w:cs="Times New Roman" w:eastAsia="Times New Roman" w:hAnsi="Times New Roman"/>
          <w:sz w:val="26"/>
          <w:szCs w:val="26"/>
          <w:highlight w:val="white"/>
          <w:u w:val="single"/>
          <w:rtl w:val="0"/>
        </w:rPr>
        <w:t xml:space="preserve">Materials UI/CSS:</w:t>
      </w:r>
    </w:p>
    <w:p w:rsidR="00000000" w:rsidDel="00000000" w:rsidP="00000000" w:rsidRDefault="00000000" w:rsidRPr="00000000" w14:paraId="0000001E">
      <w:pPr>
        <w:spacing w:after="20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Material UI Tutorial Playlist: </w:t>
      </w:r>
      <w:hyperlink r:id="rId6">
        <w:r w:rsidDel="00000000" w:rsidR="00000000" w:rsidRPr="00000000">
          <w:rPr>
            <w:rFonts w:ascii="Times New Roman" w:cs="Times New Roman" w:eastAsia="Times New Roman" w:hAnsi="Times New Roman"/>
            <w:color w:val="1155cc"/>
            <w:highlight w:val="white"/>
            <w:u w:val="single"/>
            <w:rtl w:val="0"/>
          </w:rPr>
          <w:t xml:space="preserve">https://www.youtube.com/playlist?list=PLQg6GaokU5CwiVmsZ0d_9Zsg_DnIP_xwr</w:t>
        </w:r>
      </w:hyperlink>
      <w:r w:rsidDel="00000000" w:rsidR="00000000" w:rsidRPr="00000000">
        <w:rPr>
          <w:rtl w:val="0"/>
        </w:rPr>
      </w:r>
    </w:p>
    <w:p w:rsidR="00000000" w:rsidDel="00000000" w:rsidP="00000000" w:rsidRDefault="00000000" w:rsidRPr="00000000" w14:paraId="0000001F">
      <w:pPr>
        <w:spacing w:after="20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CSS Guide: </w:t>
      </w:r>
      <w:hyperlink r:id="rId7">
        <w:r w:rsidDel="00000000" w:rsidR="00000000" w:rsidRPr="00000000">
          <w:rPr>
            <w:rFonts w:ascii="Times New Roman" w:cs="Times New Roman" w:eastAsia="Times New Roman" w:hAnsi="Times New Roman"/>
            <w:color w:val="1155cc"/>
            <w:highlight w:val="white"/>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020">
      <w:pPr>
        <w:spacing w:after="20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CSS Guidelines: </w:t>
      </w:r>
      <w:hyperlink r:id="rId8">
        <w:r w:rsidDel="00000000" w:rsidR="00000000" w:rsidRPr="00000000">
          <w:rPr>
            <w:rFonts w:ascii="Times New Roman" w:cs="Times New Roman" w:eastAsia="Times New Roman" w:hAnsi="Times New Roman"/>
            <w:color w:val="1155cc"/>
            <w:highlight w:val="white"/>
            <w:u w:val="single"/>
            <w:rtl w:val="0"/>
          </w:rPr>
          <w:t xml:space="preserve">https://cssguidelin.es/</w:t>
        </w:r>
      </w:hyperlink>
      <w:r w:rsidDel="00000000" w:rsidR="00000000" w:rsidRPr="00000000">
        <w:rPr>
          <w:rtl w:val="0"/>
        </w:rPr>
      </w:r>
    </w:p>
    <w:p w:rsidR="00000000" w:rsidDel="00000000" w:rsidP="00000000" w:rsidRDefault="00000000" w:rsidRPr="00000000" w14:paraId="00000021">
      <w:pPr>
        <w:spacing w:after="200" w:line="240" w:lineRule="auto"/>
        <w:rPr>
          <w:rFonts w:ascii="Times New Roman" w:cs="Times New Roman" w:eastAsia="Times New Roman" w:hAnsi="Times New Roman"/>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Qg6GaokU5CwiVmsZ0d_9Zsg_DnIP_xwr" TargetMode="External"/><Relationship Id="rId7" Type="http://schemas.openxmlformats.org/officeDocument/2006/relationships/hyperlink" Target="https://www.w3schools.com/css/default.asp" TargetMode="External"/><Relationship Id="rId8" Type="http://schemas.openxmlformats.org/officeDocument/2006/relationships/hyperlink" Target="https://css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