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2333" w14:textId="77777777" w:rsidR="00011D7D" w:rsidRPr="002D1641" w:rsidRDefault="00011D7D">
      <w:pPr>
        <w:pStyle w:val="TitleCover"/>
        <w:spacing w:after="240"/>
        <w:jc w:val="right"/>
        <w:rPr>
          <w:rFonts w:ascii="Arial" w:hAnsi="Arial" w:cs="Arial"/>
          <w:sz w:val="52"/>
        </w:rPr>
      </w:pPr>
      <w:bookmarkStart w:id="0" w:name="_Toc523878296"/>
      <w:bookmarkStart w:id="1" w:name="_Toc521978636"/>
    </w:p>
    <w:p w14:paraId="2AE51DB1" w14:textId="77777777" w:rsidR="00011D7D" w:rsidRPr="002D1641" w:rsidRDefault="00011D7D">
      <w:pPr>
        <w:pStyle w:val="TitleCover"/>
        <w:spacing w:after="240"/>
        <w:jc w:val="right"/>
        <w:rPr>
          <w:rFonts w:ascii="Arial" w:hAnsi="Arial" w:cs="Arial"/>
          <w:sz w:val="52"/>
        </w:rPr>
      </w:pPr>
    </w:p>
    <w:p w14:paraId="32B0D1B0" w14:textId="77777777" w:rsidR="00011D7D" w:rsidRPr="002D1641" w:rsidRDefault="00011D7D">
      <w:pPr>
        <w:pStyle w:val="TitleCover"/>
        <w:spacing w:after="240"/>
        <w:jc w:val="right"/>
        <w:rPr>
          <w:rFonts w:ascii="Arial" w:hAnsi="Arial" w:cs="Arial"/>
          <w:sz w:val="52"/>
        </w:rPr>
      </w:pPr>
    </w:p>
    <w:p w14:paraId="4469243B" w14:textId="77777777" w:rsidR="00011D7D" w:rsidRPr="002D1641" w:rsidRDefault="00011D7D">
      <w:pPr>
        <w:pStyle w:val="TitleCover"/>
        <w:spacing w:after="240"/>
        <w:jc w:val="right"/>
        <w:rPr>
          <w:rFonts w:ascii="Arial" w:hAnsi="Arial" w:cs="Arial"/>
          <w:sz w:val="52"/>
        </w:rPr>
      </w:pPr>
    </w:p>
    <w:p w14:paraId="109FB65D" w14:textId="77777777" w:rsidR="00011D7D" w:rsidRPr="002D1641" w:rsidRDefault="00011D7D">
      <w:pPr>
        <w:rPr>
          <w:rFonts w:ascii="Arial" w:hAnsi="Arial" w:cs="Arial"/>
        </w:rPr>
      </w:pPr>
    </w:p>
    <w:p w14:paraId="5A23D9D6" w14:textId="376B8E69" w:rsidR="00011D7D" w:rsidRPr="002D1641" w:rsidRDefault="00D40555">
      <w:pPr>
        <w:pStyle w:val="Title"/>
        <w:jc w:val="right"/>
        <w:rPr>
          <w:rFonts w:ascii="Arial" w:hAnsi="Arial" w:cs="Arial"/>
          <w:i/>
          <w:color w:val="0000FF"/>
          <w:sz w:val="40"/>
          <w:szCs w:val="40"/>
        </w:rPr>
      </w:pPr>
      <w:r>
        <w:rPr>
          <w:rFonts w:ascii="Arial" w:hAnsi="Arial" w:cs="Arial"/>
          <w:i/>
          <w:color w:val="0000FF"/>
          <w:sz w:val="40"/>
          <w:szCs w:val="40"/>
        </w:rPr>
        <w:t>Instrument tuner</w:t>
      </w:r>
    </w:p>
    <w:p w14:paraId="2C68CE98" w14:textId="77777777" w:rsidR="00011D7D" w:rsidRPr="002D1641" w:rsidRDefault="00945E97">
      <w:pPr>
        <w:pStyle w:val="Title"/>
        <w:pBdr>
          <w:bottom w:val="single" w:sz="4" w:space="1" w:color="auto"/>
        </w:pBdr>
        <w:jc w:val="right"/>
        <w:rPr>
          <w:rFonts w:ascii="Arial" w:hAnsi="Arial" w:cs="Arial"/>
          <w:sz w:val="40"/>
          <w:szCs w:val="40"/>
        </w:rPr>
      </w:pPr>
      <w:r w:rsidRPr="002D1641">
        <w:rPr>
          <w:rFonts w:ascii="Arial" w:hAnsi="Arial" w:cs="Arial"/>
          <w:sz w:val="40"/>
        </w:rPr>
        <w:fldChar w:fldCharType="begin"/>
      </w:r>
      <w:r w:rsidRPr="002D1641">
        <w:rPr>
          <w:rFonts w:ascii="Arial" w:hAnsi="Arial" w:cs="Arial"/>
          <w:sz w:val="40"/>
        </w:rPr>
        <w:instrText xml:space="preserve"> DOCPROPERTY  Title  \* MERGEFORMAT </w:instrText>
      </w:r>
      <w:r w:rsidRPr="002D1641">
        <w:rPr>
          <w:rFonts w:ascii="Arial" w:hAnsi="Arial" w:cs="Arial"/>
          <w:sz w:val="40"/>
        </w:rPr>
        <w:fldChar w:fldCharType="separate"/>
      </w:r>
      <w:r w:rsidR="00001ADC" w:rsidRPr="002D1641">
        <w:rPr>
          <w:rFonts w:ascii="Arial" w:hAnsi="Arial" w:cs="Arial"/>
          <w:sz w:val="40"/>
        </w:rPr>
        <w:t>Product Design Specification</w:t>
      </w:r>
      <w:r w:rsidRPr="002D1641">
        <w:rPr>
          <w:rFonts w:ascii="Arial" w:hAnsi="Arial" w:cs="Arial"/>
          <w:sz w:val="40"/>
        </w:rPr>
        <w:fldChar w:fldCharType="end"/>
      </w:r>
    </w:p>
    <w:p w14:paraId="4BCA6D9E" w14:textId="168A01E8" w:rsidR="00B725EF" w:rsidRPr="00B725EF" w:rsidRDefault="00B725EF" w:rsidP="00B725EF">
      <w:pPr>
        <w:pStyle w:val="StyleSubtitleCover2TopNoborder"/>
        <w:rPr>
          <w:rFonts w:ascii="Arial" w:hAnsi="Arial" w:cs="Arial"/>
          <w:i/>
          <w:color w:val="0000FF"/>
        </w:rPr>
      </w:pPr>
      <w:r>
        <w:rPr>
          <w:rFonts w:ascii="Arial" w:hAnsi="Arial" w:cs="Arial"/>
          <w:lang w:val="de-DE"/>
        </w:rPr>
        <w:t>Designer:</w:t>
      </w:r>
      <w:r w:rsidRPr="002D1641">
        <w:rPr>
          <w:rFonts w:ascii="Arial" w:hAnsi="Arial" w:cs="Arial"/>
          <w:lang w:val="de-DE"/>
        </w:rPr>
        <w:t xml:space="preserve"> </w:t>
      </w:r>
      <w:r w:rsidR="00D40555">
        <w:rPr>
          <w:rFonts w:ascii="Arial" w:hAnsi="Arial" w:cs="Arial"/>
          <w:i/>
          <w:color w:val="0000FF"/>
        </w:rPr>
        <w:t>Andrew Timmons, Brian Cummings</w:t>
      </w:r>
    </w:p>
    <w:p w14:paraId="2FDC1C6B" w14:textId="317B739C" w:rsidR="00011D7D" w:rsidRDefault="00011D7D">
      <w:pPr>
        <w:pStyle w:val="StyleSubtitleCover2TopNoborder"/>
        <w:rPr>
          <w:rFonts w:ascii="Arial" w:hAnsi="Arial" w:cs="Arial"/>
          <w:i/>
          <w:color w:val="0000FF"/>
        </w:rPr>
      </w:pPr>
      <w:r w:rsidRPr="002D1641">
        <w:rPr>
          <w:rFonts w:ascii="Arial" w:hAnsi="Arial" w:cs="Arial"/>
          <w:lang w:val="de-DE"/>
        </w:rPr>
        <w:t>Version</w:t>
      </w:r>
      <w:r w:rsidR="00B725EF">
        <w:rPr>
          <w:rFonts w:ascii="Arial" w:hAnsi="Arial" w:cs="Arial"/>
          <w:lang w:val="de-DE"/>
        </w:rPr>
        <w:t>:</w:t>
      </w:r>
      <w:r w:rsidRPr="002D1641">
        <w:rPr>
          <w:rFonts w:ascii="Arial" w:hAnsi="Arial" w:cs="Arial"/>
          <w:lang w:val="de-DE"/>
        </w:rPr>
        <w:t xml:space="preserve"> </w:t>
      </w:r>
      <w:r w:rsidR="00D40555">
        <w:rPr>
          <w:rFonts w:ascii="Arial" w:hAnsi="Arial" w:cs="Arial"/>
          <w:i/>
          <w:color w:val="0000FF"/>
        </w:rPr>
        <w:t>1</w:t>
      </w:r>
      <w:r w:rsidR="00CE6689">
        <w:rPr>
          <w:rFonts w:ascii="Arial" w:hAnsi="Arial" w:cs="Arial"/>
          <w:i/>
          <w:color w:val="0000FF"/>
        </w:rPr>
        <w:t>.0</w:t>
      </w:r>
    </w:p>
    <w:p w14:paraId="2A3AFC6E" w14:textId="4E7AAA8B" w:rsidR="00CE6689" w:rsidRPr="002D1641" w:rsidRDefault="00D40555">
      <w:pPr>
        <w:pStyle w:val="StyleSubtitleCover2TopNoborder"/>
        <w:rPr>
          <w:rFonts w:ascii="Arial" w:hAnsi="Arial" w:cs="Arial"/>
          <w:lang w:val="de-DE"/>
        </w:rPr>
      </w:pPr>
      <w:r>
        <w:rPr>
          <w:rFonts w:ascii="Arial" w:hAnsi="Arial" w:cs="Arial"/>
          <w:i/>
          <w:color w:val="0000FF"/>
        </w:rPr>
        <w:t>04</w:t>
      </w:r>
      <w:r w:rsidR="00CE6689">
        <w:rPr>
          <w:rFonts w:ascii="Arial" w:hAnsi="Arial" w:cs="Arial"/>
          <w:i/>
          <w:color w:val="0000FF"/>
        </w:rPr>
        <w:t>/</w:t>
      </w:r>
      <w:r>
        <w:rPr>
          <w:rFonts w:ascii="Arial" w:hAnsi="Arial" w:cs="Arial"/>
          <w:i/>
          <w:color w:val="0000FF"/>
        </w:rPr>
        <w:t>21</w:t>
      </w:r>
      <w:r w:rsidR="00CE6689">
        <w:rPr>
          <w:rFonts w:ascii="Arial" w:hAnsi="Arial" w:cs="Arial"/>
          <w:i/>
          <w:color w:val="0000FF"/>
        </w:rPr>
        <w:t>/</w:t>
      </w:r>
      <w:r>
        <w:rPr>
          <w:rFonts w:ascii="Arial" w:hAnsi="Arial" w:cs="Arial"/>
          <w:i/>
          <w:color w:val="0000FF"/>
        </w:rPr>
        <w:t>2023</w:t>
      </w:r>
    </w:p>
    <w:p w14:paraId="33F2CD58" w14:textId="77777777" w:rsidR="00CA587B" w:rsidRPr="002D1641" w:rsidRDefault="00CA587B" w:rsidP="00CA587B">
      <w:pPr>
        <w:pStyle w:val="Title"/>
        <w:jc w:val="both"/>
        <w:rPr>
          <w:rFonts w:ascii="Arial" w:hAnsi="Arial" w:cs="Arial"/>
        </w:rPr>
      </w:pPr>
    </w:p>
    <w:p w14:paraId="04BC8A74" w14:textId="77777777" w:rsidR="00CA587B" w:rsidRPr="002D1641" w:rsidRDefault="00CA587B">
      <w:pPr>
        <w:pStyle w:val="Title"/>
        <w:rPr>
          <w:rFonts w:ascii="Arial" w:hAnsi="Arial" w:cs="Arial"/>
        </w:rPr>
      </w:pPr>
    </w:p>
    <w:p w14:paraId="501843AE" w14:textId="77777777" w:rsidR="00B725EF" w:rsidRPr="002D1641" w:rsidRDefault="00B725EF" w:rsidP="00B725EF">
      <w:pPr>
        <w:pStyle w:val="Title"/>
        <w:jc w:val="both"/>
        <w:rPr>
          <w:rFonts w:ascii="Arial" w:hAnsi="Arial" w:cs="Arial"/>
        </w:rPr>
      </w:pPr>
    </w:p>
    <w:p w14:paraId="4DE94540" w14:textId="77777777" w:rsidR="00CA587B" w:rsidRPr="002D1641" w:rsidRDefault="00CA587B" w:rsidP="00CA587B">
      <w:pPr>
        <w:pStyle w:val="InfoBlue"/>
        <w:keepLines/>
        <w:widowControl/>
        <w:tabs>
          <w:tab w:val="left" w:pos="1080"/>
        </w:tabs>
        <w:ind w:left="0"/>
        <w:rPr>
          <w:rFonts w:ascii="Arial" w:hAnsi="Arial" w:cs="Arial"/>
        </w:rPr>
      </w:pPr>
    </w:p>
    <w:p w14:paraId="09127654" w14:textId="68506364" w:rsidR="00011D7D" w:rsidRPr="002D1641" w:rsidRDefault="00B725EF">
      <w:pPr>
        <w:pStyle w:val="Title"/>
        <w:rPr>
          <w:rFonts w:ascii="Arial" w:hAnsi="Arial" w:cs="Arial"/>
        </w:rPr>
      </w:pPr>
      <w:r>
        <w:rPr>
          <w:rFonts w:ascii="Arial" w:hAnsi="Arial" w:cs="Arial"/>
        </w:rPr>
        <w:br w:type="page"/>
      </w:r>
      <w:r w:rsidR="00011D7D" w:rsidRPr="002D1641">
        <w:rPr>
          <w:rFonts w:ascii="Arial" w:hAnsi="Arial" w:cs="Arial"/>
        </w:rPr>
        <w:lastRenderedPageBreak/>
        <w:t>TABLE OF CONTENTS</w:t>
      </w:r>
    </w:p>
    <w:p w14:paraId="34C3DF45" w14:textId="6D38CAEE" w:rsidR="00EA2BFD" w:rsidRDefault="00011D7D">
      <w:pPr>
        <w:pStyle w:val="TOC1"/>
        <w:rPr>
          <w:rFonts w:asciiTheme="minorHAnsi" w:eastAsiaTheme="minorEastAsia" w:hAnsiTheme="minorHAnsi" w:cstheme="minorBidi"/>
          <w:b w:val="0"/>
          <w:bCs w:val="0"/>
          <w:caps w:val="0"/>
          <w:sz w:val="22"/>
          <w:szCs w:val="22"/>
        </w:rPr>
      </w:pPr>
      <w:r w:rsidRPr="002D1641">
        <w:rPr>
          <w:rFonts w:ascii="Arial" w:hAnsi="Arial" w:cs="Arial"/>
          <w:caps w:val="0"/>
        </w:rPr>
        <w:fldChar w:fldCharType="begin"/>
      </w:r>
      <w:r w:rsidRPr="002D1641">
        <w:rPr>
          <w:rFonts w:ascii="Arial" w:hAnsi="Arial" w:cs="Arial"/>
          <w:caps w:val="0"/>
        </w:rPr>
        <w:instrText xml:space="preserve"> TOC \o "2-3" \h \z \t "Heading 1,1,PageTitle,5,Appendix,4" </w:instrText>
      </w:r>
      <w:r w:rsidRPr="002D1641">
        <w:rPr>
          <w:rFonts w:ascii="Arial" w:hAnsi="Arial" w:cs="Arial"/>
          <w:caps w:val="0"/>
        </w:rPr>
        <w:fldChar w:fldCharType="separate"/>
      </w:r>
      <w:hyperlink w:anchor="_Toc133421024" w:history="1">
        <w:r w:rsidR="00EA2BFD" w:rsidRPr="00463661">
          <w:rPr>
            <w:rStyle w:val="Hyperlink"/>
          </w:rPr>
          <w:t>1</w:t>
        </w:r>
        <w:r w:rsidR="00EA2BFD">
          <w:rPr>
            <w:rFonts w:asciiTheme="minorHAnsi" w:eastAsiaTheme="minorEastAsia" w:hAnsiTheme="minorHAnsi" w:cstheme="minorBidi"/>
            <w:b w:val="0"/>
            <w:bCs w:val="0"/>
            <w:caps w:val="0"/>
            <w:sz w:val="22"/>
            <w:szCs w:val="22"/>
          </w:rPr>
          <w:tab/>
        </w:r>
        <w:r w:rsidR="00EA2BFD" w:rsidRPr="00463661">
          <w:rPr>
            <w:rStyle w:val="Hyperlink"/>
          </w:rPr>
          <w:t>Introduction</w:t>
        </w:r>
        <w:r w:rsidR="00EA2BFD">
          <w:rPr>
            <w:webHidden/>
          </w:rPr>
          <w:tab/>
        </w:r>
        <w:r w:rsidR="00EA2BFD">
          <w:rPr>
            <w:webHidden/>
          </w:rPr>
          <w:fldChar w:fldCharType="begin"/>
        </w:r>
        <w:r w:rsidR="00EA2BFD">
          <w:rPr>
            <w:webHidden/>
          </w:rPr>
          <w:instrText xml:space="preserve"> PAGEREF _Toc133421024 \h </w:instrText>
        </w:r>
        <w:r w:rsidR="00EA2BFD">
          <w:rPr>
            <w:webHidden/>
          </w:rPr>
        </w:r>
        <w:r w:rsidR="00EA2BFD">
          <w:rPr>
            <w:webHidden/>
          </w:rPr>
          <w:fldChar w:fldCharType="separate"/>
        </w:r>
        <w:r w:rsidR="00EA2BFD">
          <w:rPr>
            <w:webHidden/>
          </w:rPr>
          <w:t>3</w:t>
        </w:r>
        <w:r w:rsidR="00EA2BFD">
          <w:rPr>
            <w:webHidden/>
          </w:rPr>
          <w:fldChar w:fldCharType="end"/>
        </w:r>
      </w:hyperlink>
    </w:p>
    <w:p w14:paraId="595924C5" w14:textId="6B12F5DE" w:rsidR="00EA2BFD" w:rsidRDefault="00EA2BFD">
      <w:pPr>
        <w:pStyle w:val="TOC2"/>
        <w:rPr>
          <w:rFonts w:asciiTheme="minorHAnsi" w:eastAsiaTheme="minorEastAsia" w:hAnsiTheme="minorHAnsi" w:cstheme="minorBidi"/>
          <w:sz w:val="22"/>
          <w:szCs w:val="22"/>
        </w:rPr>
      </w:pPr>
      <w:hyperlink w:anchor="_Toc133421025" w:history="1">
        <w:r w:rsidRPr="00463661">
          <w:rPr>
            <w:rStyle w:val="Hyperlink"/>
            <w:rFonts w:cs="Arial"/>
          </w:rPr>
          <w:t>1.1</w:t>
        </w:r>
        <w:r>
          <w:rPr>
            <w:rFonts w:asciiTheme="minorHAnsi" w:eastAsiaTheme="minorEastAsia" w:hAnsiTheme="minorHAnsi" w:cstheme="minorBidi"/>
            <w:sz w:val="22"/>
            <w:szCs w:val="22"/>
          </w:rPr>
          <w:tab/>
        </w:r>
        <w:r w:rsidRPr="00463661">
          <w:rPr>
            <w:rStyle w:val="Hyperlink"/>
            <w:rFonts w:ascii="Arial" w:hAnsi="Arial" w:cs="Arial"/>
          </w:rPr>
          <w:t>Purpose of The Product</w:t>
        </w:r>
        <w:r>
          <w:rPr>
            <w:webHidden/>
          </w:rPr>
          <w:tab/>
        </w:r>
        <w:r>
          <w:rPr>
            <w:webHidden/>
          </w:rPr>
          <w:fldChar w:fldCharType="begin"/>
        </w:r>
        <w:r>
          <w:rPr>
            <w:webHidden/>
          </w:rPr>
          <w:instrText xml:space="preserve"> PAGEREF _Toc133421025 \h </w:instrText>
        </w:r>
        <w:r>
          <w:rPr>
            <w:webHidden/>
          </w:rPr>
        </w:r>
        <w:r>
          <w:rPr>
            <w:webHidden/>
          </w:rPr>
          <w:fldChar w:fldCharType="separate"/>
        </w:r>
        <w:r>
          <w:rPr>
            <w:webHidden/>
          </w:rPr>
          <w:t>3</w:t>
        </w:r>
        <w:r>
          <w:rPr>
            <w:webHidden/>
          </w:rPr>
          <w:fldChar w:fldCharType="end"/>
        </w:r>
      </w:hyperlink>
    </w:p>
    <w:p w14:paraId="4BE47714" w14:textId="495A1D6C" w:rsidR="00EA2BFD" w:rsidRDefault="00EA2BFD">
      <w:pPr>
        <w:pStyle w:val="TOC1"/>
        <w:rPr>
          <w:rFonts w:asciiTheme="minorHAnsi" w:eastAsiaTheme="minorEastAsia" w:hAnsiTheme="minorHAnsi" w:cstheme="minorBidi"/>
          <w:b w:val="0"/>
          <w:bCs w:val="0"/>
          <w:caps w:val="0"/>
          <w:sz w:val="22"/>
          <w:szCs w:val="22"/>
        </w:rPr>
      </w:pPr>
      <w:hyperlink w:anchor="_Toc133421026" w:history="1">
        <w:r w:rsidRPr="00463661">
          <w:rPr>
            <w:rStyle w:val="Hyperlink"/>
          </w:rPr>
          <w:t>2</w:t>
        </w:r>
        <w:r>
          <w:rPr>
            <w:rFonts w:asciiTheme="minorHAnsi" w:eastAsiaTheme="minorEastAsia" w:hAnsiTheme="minorHAnsi" w:cstheme="minorBidi"/>
            <w:b w:val="0"/>
            <w:bCs w:val="0"/>
            <w:caps w:val="0"/>
            <w:sz w:val="22"/>
            <w:szCs w:val="22"/>
          </w:rPr>
          <w:tab/>
        </w:r>
        <w:r w:rsidRPr="00463661">
          <w:rPr>
            <w:rStyle w:val="Hyperlink"/>
          </w:rPr>
          <w:t>General Overview and Design Guidelines/Approach</w:t>
        </w:r>
        <w:r>
          <w:rPr>
            <w:webHidden/>
          </w:rPr>
          <w:tab/>
        </w:r>
        <w:r>
          <w:rPr>
            <w:webHidden/>
          </w:rPr>
          <w:fldChar w:fldCharType="begin"/>
        </w:r>
        <w:r>
          <w:rPr>
            <w:webHidden/>
          </w:rPr>
          <w:instrText xml:space="preserve"> PAGEREF _Toc133421026 \h </w:instrText>
        </w:r>
        <w:r>
          <w:rPr>
            <w:webHidden/>
          </w:rPr>
        </w:r>
        <w:r>
          <w:rPr>
            <w:webHidden/>
          </w:rPr>
          <w:fldChar w:fldCharType="separate"/>
        </w:r>
        <w:r>
          <w:rPr>
            <w:webHidden/>
          </w:rPr>
          <w:t>3</w:t>
        </w:r>
        <w:r>
          <w:rPr>
            <w:webHidden/>
          </w:rPr>
          <w:fldChar w:fldCharType="end"/>
        </w:r>
      </w:hyperlink>
    </w:p>
    <w:p w14:paraId="16B9081E" w14:textId="2AEBD06C" w:rsidR="00EA2BFD" w:rsidRDefault="00EA2BFD">
      <w:pPr>
        <w:pStyle w:val="TOC2"/>
        <w:rPr>
          <w:rFonts w:asciiTheme="minorHAnsi" w:eastAsiaTheme="minorEastAsia" w:hAnsiTheme="minorHAnsi" w:cstheme="minorBidi"/>
          <w:sz w:val="22"/>
          <w:szCs w:val="22"/>
        </w:rPr>
      </w:pPr>
      <w:hyperlink w:anchor="_Toc133421027" w:history="1">
        <w:r w:rsidRPr="00463661">
          <w:rPr>
            <w:rStyle w:val="Hyperlink"/>
          </w:rPr>
          <w:t>2.1</w:t>
        </w:r>
        <w:r>
          <w:rPr>
            <w:rFonts w:asciiTheme="minorHAnsi" w:eastAsiaTheme="minorEastAsia" w:hAnsiTheme="minorHAnsi" w:cstheme="minorBidi"/>
            <w:sz w:val="22"/>
            <w:szCs w:val="22"/>
          </w:rPr>
          <w:tab/>
        </w:r>
        <w:r w:rsidRPr="00463661">
          <w:rPr>
            <w:rStyle w:val="Hyperlink"/>
            <w:rFonts w:ascii="Arial" w:hAnsi="Arial" w:cs="Arial"/>
          </w:rPr>
          <w:t>General Product Overview</w:t>
        </w:r>
        <w:r>
          <w:rPr>
            <w:webHidden/>
          </w:rPr>
          <w:tab/>
        </w:r>
        <w:r>
          <w:rPr>
            <w:webHidden/>
          </w:rPr>
          <w:fldChar w:fldCharType="begin"/>
        </w:r>
        <w:r>
          <w:rPr>
            <w:webHidden/>
          </w:rPr>
          <w:instrText xml:space="preserve"> PAGEREF _Toc133421027 \h </w:instrText>
        </w:r>
        <w:r>
          <w:rPr>
            <w:webHidden/>
          </w:rPr>
        </w:r>
        <w:r>
          <w:rPr>
            <w:webHidden/>
          </w:rPr>
          <w:fldChar w:fldCharType="separate"/>
        </w:r>
        <w:r>
          <w:rPr>
            <w:webHidden/>
          </w:rPr>
          <w:t>3</w:t>
        </w:r>
        <w:r>
          <w:rPr>
            <w:webHidden/>
          </w:rPr>
          <w:fldChar w:fldCharType="end"/>
        </w:r>
      </w:hyperlink>
    </w:p>
    <w:p w14:paraId="5379362C" w14:textId="0A2898DB" w:rsidR="00EA2BFD" w:rsidRDefault="00EA2BFD">
      <w:pPr>
        <w:pStyle w:val="TOC2"/>
        <w:rPr>
          <w:rFonts w:asciiTheme="minorHAnsi" w:eastAsiaTheme="minorEastAsia" w:hAnsiTheme="minorHAnsi" w:cstheme="minorBidi"/>
          <w:sz w:val="22"/>
          <w:szCs w:val="22"/>
        </w:rPr>
      </w:pPr>
      <w:hyperlink w:anchor="_Toc133421028" w:history="1">
        <w:r w:rsidRPr="00463661">
          <w:rPr>
            <w:rStyle w:val="Hyperlink"/>
            <w:rFonts w:cs="Arial"/>
          </w:rPr>
          <w:t>2.2</w:t>
        </w:r>
        <w:r>
          <w:rPr>
            <w:rFonts w:asciiTheme="minorHAnsi" w:eastAsiaTheme="minorEastAsia" w:hAnsiTheme="minorHAnsi" w:cstheme="minorBidi"/>
            <w:sz w:val="22"/>
            <w:szCs w:val="22"/>
          </w:rPr>
          <w:tab/>
        </w:r>
        <w:r w:rsidRPr="00463661">
          <w:rPr>
            <w:rStyle w:val="Hyperlink"/>
            <w:rFonts w:ascii="Arial" w:hAnsi="Arial" w:cs="Arial"/>
          </w:rPr>
          <w:t>Assumptions / Constraints / Standards</w:t>
        </w:r>
        <w:r>
          <w:rPr>
            <w:webHidden/>
          </w:rPr>
          <w:tab/>
        </w:r>
        <w:r>
          <w:rPr>
            <w:webHidden/>
          </w:rPr>
          <w:fldChar w:fldCharType="begin"/>
        </w:r>
        <w:r>
          <w:rPr>
            <w:webHidden/>
          </w:rPr>
          <w:instrText xml:space="preserve"> PAGEREF _Toc133421028 \h </w:instrText>
        </w:r>
        <w:r>
          <w:rPr>
            <w:webHidden/>
          </w:rPr>
        </w:r>
        <w:r>
          <w:rPr>
            <w:webHidden/>
          </w:rPr>
          <w:fldChar w:fldCharType="separate"/>
        </w:r>
        <w:r>
          <w:rPr>
            <w:webHidden/>
          </w:rPr>
          <w:t>3</w:t>
        </w:r>
        <w:r>
          <w:rPr>
            <w:webHidden/>
          </w:rPr>
          <w:fldChar w:fldCharType="end"/>
        </w:r>
      </w:hyperlink>
    </w:p>
    <w:p w14:paraId="6C201691" w14:textId="0F4C924A" w:rsidR="00EA2BFD" w:rsidRDefault="00EA2BFD">
      <w:pPr>
        <w:pStyle w:val="TOC1"/>
        <w:rPr>
          <w:rFonts w:asciiTheme="minorHAnsi" w:eastAsiaTheme="minorEastAsia" w:hAnsiTheme="minorHAnsi" w:cstheme="minorBidi"/>
          <w:b w:val="0"/>
          <w:bCs w:val="0"/>
          <w:caps w:val="0"/>
          <w:sz w:val="22"/>
          <w:szCs w:val="22"/>
        </w:rPr>
      </w:pPr>
      <w:hyperlink w:anchor="_Toc133421029" w:history="1">
        <w:r w:rsidRPr="00463661">
          <w:rPr>
            <w:rStyle w:val="Hyperlink"/>
          </w:rPr>
          <w:t>3</w:t>
        </w:r>
        <w:r>
          <w:rPr>
            <w:rFonts w:asciiTheme="minorHAnsi" w:eastAsiaTheme="minorEastAsia" w:hAnsiTheme="minorHAnsi" w:cstheme="minorBidi"/>
            <w:b w:val="0"/>
            <w:bCs w:val="0"/>
            <w:caps w:val="0"/>
            <w:sz w:val="22"/>
            <w:szCs w:val="22"/>
          </w:rPr>
          <w:tab/>
        </w:r>
        <w:r w:rsidRPr="00463661">
          <w:rPr>
            <w:rStyle w:val="Hyperlink"/>
          </w:rPr>
          <w:t>Architecture Design</w:t>
        </w:r>
        <w:r>
          <w:rPr>
            <w:webHidden/>
          </w:rPr>
          <w:tab/>
        </w:r>
        <w:r>
          <w:rPr>
            <w:webHidden/>
          </w:rPr>
          <w:fldChar w:fldCharType="begin"/>
        </w:r>
        <w:r>
          <w:rPr>
            <w:webHidden/>
          </w:rPr>
          <w:instrText xml:space="preserve"> PAGEREF _Toc133421029 \h </w:instrText>
        </w:r>
        <w:r>
          <w:rPr>
            <w:webHidden/>
          </w:rPr>
        </w:r>
        <w:r>
          <w:rPr>
            <w:webHidden/>
          </w:rPr>
          <w:fldChar w:fldCharType="separate"/>
        </w:r>
        <w:r>
          <w:rPr>
            <w:webHidden/>
          </w:rPr>
          <w:t>4</w:t>
        </w:r>
        <w:r>
          <w:rPr>
            <w:webHidden/>
          </w:rPr>
          <w:fldChar w:fldCharType="end"/>
        </w:r>
      </w:hyperlink>
    </w:p>
    <w:p w14:paraId="260E97B0" w14:textId="66BDDDC9" w:rsidR="00EA2BFD" w:rsidRDefault="00EA2BFD">
      <w:pPr>
        <w:pStyle w:val="TOC2"/>
        <w:rPr>
          <w:rFonts w:asciiTheme="minorHAnsi" w:eastAsiaTheme="minorEastAsia" w:hAnsiTheme="minorHAnsi" w:cstheme="minorBidi"/>
          <w:sz w:val="22"/>
          <w:szCs w:val="22"/>
        </w:rPr>
      </w:pPr>
      <w:hyperlink w:anchor="_Toc133421030" w:history="1">
        <w:r w:rsidRPr="00463661">
          <w:rPr>
            <w:rStyle w:val="Hyperlink"/>
            <w:rFonts w:cs="Arial"/>
          </w:rPr>
          <w:t>3.1</w:t>
        </w:r>
        <w:r>
          <w:rPr>
            <w:rFonts w:asciiTheme="minorHAnsi" w:eastAsiaTheme="minorEastAsia" w:hAnsiTheme="minorHAnsi" w:cstheme="minorBidi"/>
            <w:sz w:val="22"/>
            <w:szCs w:val="22"/>
          </w:rPr>
          <w:tab/>
        </w:r>
        <w:r w:rsidRPr="00463661">
          <w:rPr>
            <w:rStyle w:val="Hyperlink"/>
            <w:rFonts w:ascii="Arial" w:hAnsi="Arial" w:cs="Arial"/>
          </w:rPr>
          <w:t>Hardware Architecture</w:t>
        </w:r>
        <w:r>
          <w:rPr>
            <w:webHidden/>
          </w:rPr>
          <w:tab/>
        </w:r>
        <w:r>
          <w:rPr>
            <w:webHidden/>
          </w:rPr>
          <w:fldChar w:fldCharType="begin"/>
        </w:r>
        <w:r>
          <w:rPr>
            <w:webHidden/>
          </w:rPr>
          <w:instrText xml:space="preserve"> PAGEREF _Toc133421030 \h </w:instrText>
        </w:r>
        <w:r>
          <w:rPr>
            <w:webHidden/>
          </w:rPr>
        </w:r>
        <w:r>
          <w:rPr>
            <w:webHidden/>
          </w:rPr>
          <w:fldChar w:fldCharType="separate"/>
        </w:r>
        <w:r>
          <w:rPr>
            <w:webHidden/>
          </w:rPr>
          <w:t>4</w:t>
        </w:r>
        <w:r>
          <w:rPr>
            <w:webHidden/>
          </w:rPr>
          <w:fldChar w:fldCharType="end"/>
        </w:r>
      </w:hyperlink>
    </w:p>
    <w:p w14:paraId="18DDFAB4" w14:textId="092EC1F8" w:rsidR="00EA2BFD" w:rsidRDefault="00EA2BFD">
      <w:pPr>
        <w:pStyle w:val="TOC2"/>
        <w:rPr>
          <w:rFonts w:asciiTheme="minorHAnsi" w:eastAsiaTheme="minorEastAsia" w:hAnsiTheme="minorHAnsi" w:cstheme="minorBidi"/>
          <w:sz w:val="22"/>
          <w:szCs w:val="22"/>
        </w:rPr>
      </w:pPr>
      <w:hyperlink w:anchor="_Toc133421031" w:history="1">
        <w:r w:rsidRPr="00463661">
          <w:rPr>
            <w:rStyle w:val="Hyperlink"/>
            <w:rFonts w:cs="Arial"/>
          </w:rPr>
          <w:t>3.2</w:t>
        </w:r>
        <w:r>
          <w:rPr>
            <w:rFonts w:asciiTheme="minorHAnsi" w:eastAsiaTheme="minorEastAsia" w:hAnsiTheme="minorHAnsi" w:cstheme="minorBidi"/>
            <w:sz w:val="22"/>
            <w:szCs w:val="22"/>
          </w:rPr>
          <w:tab/>
        </w:r>
        <w:r w:rsidRPr="00463661">
          <w:rPr>
            <w:rStyle w:val="Hyperlink"/>
            <w:rFonts w:ascii="Arial" w:hAnsi="Arial" w:cs="Arial"/>
          </w:rPr>
          <w:t>Software Architectur</w:t>
        </w:r>
        <w:r>
          <w:rPr>
            <w:rStyle w:val="Hyperlink"/>
            <w:rFonts w:ascii="Arial" w:hAnsi="Arial" w:cs="Arial"/>
          </w:rPr>
          <w:t>e</w:t>
        </w:r>
        <w:r>
          <w:rPr>
            <w:webHidden/>
          </w:rPr>
          <w:tab/>
        </w:r>
        <w:r>
          <w:rPr>
            <w:webHidden/>
          </w:rPr>
          <w:fldChar w:fldCharType="begin"/>
        </w:r>
        <w:r>
          <w:rPr>
            <w:webHidden/>
          </w:rPr>
          <w:instrText xml:space="preserve"> PAGEREF _Toc133421031 \h </w:instrText>
        </w:r>
        <w:r>
          <w:rPr>
            <w:webHidden/>
          </w:rPr>
        </w:r>
        <w:r>
          <w:rPr>
            <w:webHidden/>
          </w:rPr>
          <w:fldChar w:fldCharType="separate"/>
        </w:r>
        <w:r>
          <w:rPr>
            <w:webHidden/>
          </w:rPr>
          <w:t>4</w:t>
        </w:r>
        <w:r>
          <w:rPr>
            <w:webHidden/>
          </w:rPr>
          <w:fldChar w:fldCharType="end"/>
        </w:r>
      </w:hyperlink>
    </w:p>
    <w:p w14:paraId="16E794F9" w14:textId="4C90FCDC" w:rsidR="00EA2BFD" w:rsidRDefault="00EA2BFD">
      <w:pPr>
        <w:pStyle w:val="TOC2"/>
        <w:rPr>
          <w:rFonts w:asciiTheme="minorHAnsi" w:eastAsiaTheme="minorEastAsia" w:hAnsiTheme="minorHAnsi" w:cstheme="minorBidi"/>
          <w:sz w:val="22"/>
          <w:szCs w:val="22"/>
        </w:rPr>
      </w:pPr>
      <w:hyperlink w:anchor="_Toc133421032" w:history="1">
        <w:r w:rsidRPr="00463661">
          <w:rPr>
            <w:rStyle w:val="Hyperlink"/>
            <w:rFonts w:cs="Arial"/>
          </w:rPr>
          <w:t>3.3</w:t>
        </w:r>
        <w:r>
          <w:rPr>
            <w:rFonts w:asciiTheme="minorHAnsi" w:eastAsiaTheme="minorEastAsia" w:hAnsiTheme="minorHAnsi" w:cstheme="minorBidi"/>
            <w:sz w:val="22"/>
            <w:szCs w:val="22"/>
          </w:rPr>
          <w:tab/>
        </w:r>
        <w:r w:rsidRPr="00463661">
          <w:rPr>
            <w:rStyle w:val="Hyperlink"/>
            <w:rFonts w:ascii="Arial" w:hAnsi="Arial" w:cs="Arial"/>
          </w:rPr>
          <w:t>Performance Considerations</w:t>
        </w:r>
        <w:r>
          <w:rPr>
            <w:webHidden/>
          </w:rPr>
          <w:tab/>
        </w:r>
        <w:r>
          <w:rPr>
            <w:webHidden/>
          </w:rPr>
          <w:fldChar w:fldCharType="begin"/>
        </w:r>
        <w:r>
          <w:rPr>
            <w:webHidden/>
          </w:rPr>
          <w:instrText xml:space="preserve"> PAGEREF _Toc133421032 \h </w:instrText>
        </w:r>
        <w:r>
          <w:rPr>
            <w:webHidden/>
          </w:rPr>
        </w:r>
        <w:r>
          <w:rPr>
            <w:webHidden/>
          </w:rPr>
          <w:fldChar w:fldCharType="separate"/>
        </w:r>
        <w:r>
          <w:rPr>
            <w:webHidden/>
          </w:rPr>
          <w:t>5</w:t>
        </w:r>
        <w:r>
          <w:rPr>
            <w:webHidden/>
          </w:rPr>
          <w:fldChar w:fldCharType="end"/>
        </w:r>
      </w:hyperlink>
    </w:p>
    <w:p w14:paraId="4D4AD62B" w14:textId="7612D1C5" w:rsidR="00EA2BFD" w:rsidRDefault="00EA2BFD">
      <w:pPr>
        <w:pStyle w:val="TOC2"/>
        <w:rPr>
          <w:rFonts w:asciiTheme="minorHAnsi" w:eastAsiaTheme="minorEastAsia" w:hAnsiTheme="minorHAnsi" w:cstheme="minorBidi"/>
          <w:sz w:val="22"/>
          <w:szCs w:val="22"/>
        </w:rPr>
      </w:pPr>
      <w:hyperlink w:anchor="_Toc133421033" w:history="1">
        <w:r w:rsidRPr="00463661">
          <w:rPr>
            <w:rStyle w:val="Hyperlink"/>
            <w:rFonts w:cs="Arial"/>
          </w:rPr>
          <w:t>3.4</w:t>
        </w:r>
        <w:r>
          <w:rPr>
            <w:rFonts w:asciiTheme="minorHAnsi" w:eastAsiaTheme="minorEastAsia" w:hAnsiTheme="minorHAnsi" w:cstheme="minorBidi"/>
            <w:sz w:val="22"/>
            <w:szCs w:val="22"/>
          </w:rPr>
          <w:tab/>
        </w:r>
        <w:r>
          <w:rPr>
            <w:rStyle w:val="Hyperlink"/>
            <w:rFonts w:ascii="Arial" w:hAnsi="Arial" w:cs="Arial"/>
          </w:rPr>
          <w:t>Power Considerations</w:t>
        </w:r>
        <w:r>
          <w:rPr>
            <w:webHidden/>
          </w:rPr>
          <w:tab/>
        </w:r>
        <w:r>
          <w:rPr>
            <w:webHidden/>
          </w:rPr>
          <w:fldChar w:fldCharType="begin"/>
        </w:r>
        <w:r>
          <w:rPr>
            <w:webHidden/>
          </w:rPr>
          <w:instrText xml:space="preserve"> PAGEREF _Toc133421033 \h </w:instrText>
        </w:r>
        <w:r>
          <w:rPr>
            <w:webHidden/>
          </w:rPr>
        </w:r>
        <w:r>
          <w:rPr>
            <w:webHidden/>
          </w:rPr>
          <w:fldChar w:fldCharType="separate"/>
        </w:r>
        <w:r>
          <w:rPr>
            <w:webHidden/>
          </w:rPr>
          <w:t>6</w:t>
        </w:r>
        <w:r>
          <w:rPr>
            <w:webHidden/>
          </w:rPr>
          <w:fldChar w:fldCharType="end"/>
        </w:r>
      </w:hyperlink>
    </w:p>
    <w:p w14:paraId="4B0714EC" w14:textId="4578E37D" w:rsidR="00EA2BFD" w:rsidRDefault="00EA2BFD">
      <w:pPr>
        <w:pStyle w:val="TOC2"/>
        <w:rPr>
          <w:rFonts w:asciiTheme="minorHAnsi" w:eastAsiaTheme="minorEastAsia" w:hAnsiTheme="minorHAnsi" w:cstheme="minorBidi"/>
          <w:sz w:val="22"/>
          <w:szCs w:val="22"/>
        </w:rPr>
      </w:pPr>
      <w:hyperlink w:anchor="_Toc133421034" w:history="1">
        <w:r w:rsidRPr="00463661">
          <w:rPr>
            <w:rStyle w:val="Hyperlink"/>
            <w:rFonts w:cs="Arial"/>
          </w:rPr>
          <w:t>3.5</w:t>
        </w:r>
        <w:r>
          <w:rPr>
            <w:rFonts w:asciiTheme="minorHAnsi" w:eastAsiaTheme="minorEastAsia" w:hAnsiTheme="minorHAnsi" w:cstheme="minorBidi"/>
            <w:sz w:val="22"/>
            <w:szCs w:val="22"/>
          </w:rPr>
          <w:tab/>
        </w:r>
        <w:r>
          <w:rPr>
            <w:rStyle w:val="Hyperlink"/>
            <w:rFonts w:ascii="Arial" w:hAnsi="Arial" w:cs="Arial"/>
          </w:rPr>
          <w:t>Sensors/Actuators Description</w:t>
        </w:r>
        <w:r>
          <w:rPr>
            <w:webHidden/>
          </w:rPr>
          <w:tab/>
        </w:r>
        <w:r>
          <w:rPr>
            <w:webHidden/>
          </w:rPr>
          <w:fldChar w:fldCharType="begin"/>
        </w:r>
        <w:r>
          <w:rPr>
            <w:webHidden/>
          </w:rPr>
          <w:instrText xml:space="preserve"> PAGEREF _Toc133421034 \h </w:instrText>
        </w:r>
        <w:r>
          <w:rPr>
            <w:webHidden/>
          </w:rPr>
        </w:r>
        <w:r>
          <w:rPr>
            <w:webHidden/>
          </w:rPr>
          <w:fldChar w:fldCharType="separate"/>
        </w:r>
        <w:r>
          <w:rPr>
            <w:webHidden/>
          </w:rPr>
          <w:t>6</w:t>
        </w:r>
        <w:r>
          <w:rPr>
            <w:webHidden/>
          </w:rPr>
          <w:fldChar w:fldCharType="end"/>
        </w:r>
      </w:hyperlink>
    </w:p>
    <w:p w14:paraId="69BA91C0" w14:textId="4DB627D3" w:rsidR="00EA2BFD" w:rsidRDefault="00EA2BFD">
      <w:pPr>
        <w:pStyle w:val="TOC1"/>
        <w:rPr>
          <w:rFonts w:asciiTheme="minorHAnsi" w:eastAsiaTheme="minorEastAsia" w:hAnsiTheme="minorHAnsi" w:cstheme="minorBidi"/>
          <w:b w:val="0"/>
          <w:bCs w:val="0"/>
          <w:caps w:val="0"/>
          <w:sz w:val="22"/>
          <w:szCs w:val="22"/>
        </w:rPr>
      </w:pPr>
      <w:hyperlink w:anchor="_Toc133421035" w:history="1">
        <w:r w:rsidRPr="00463661">
          <w:rPr>
            <w:rStyle w:val="Hyperlink"/>
          </w:rPr>
          <w:t>4</w:t>
        </w:r>
        <w:r>
          <w:rPr>
            <w:rFonts w:asciiTheme="minorHAnsi" w:eastAsiaTheme="minorEastAsia" w:hAnsiTheme="minorHAnsi" w:cstheme="minorBidi"/>
            <w:b w:val="0"/>
            <w:bCs w:val="0"/>
            <w:caps w:val="0"/>
            <w:sz w:val="22"/>
            <w:szCs w:val="22"/>
          </w:rPr>
          <w:tab/>
        </w:r>
        <w:r w:rsidRPr="00463661">
          <w:rPr>
            <w:rStyle w:val="Hyperlink"/>
          </w:rPr>
          <w:t>System Design</w:t>
        </w:r>
        <w:r>
          <w:rPr>
            <w:webHidden/>
          </w:rPr>
          <w:tab/>
        </w:r>
        <w:r>
          <w:rPr>
            <w:webHidden/>
          </w:rPr>
          <w:fldChar w:fldCharType="begin"/>
        </w:r>
        <w:r>
          <w:rPr>
            <w:webHidden/>
          </w:rPr>
          <w:instrText xml:space="preserve"> PAGEREF _Toc133421035 \h </w:instrText>
        </w:r>
        <w:r>
          <w:rPr>
            <w:webHidden/>
          </w:rPr>
        </w:r>
        <w:r>
          <w:rPr>
            <w:webHidden/>
          </w:rPr>
          <w:fldChar w:fldCharType="separate"/>
        </w:r>
        <w:r>
          <w:rPr>
            <w:webHidden/>
          </w:rPr>
          <w:t>6</w:t>
        </w:r>
        <w:r>
          <w:rPr>
            <w:webHidden/>
          </w:rPr>
          <w:fldChar w:fldCharType="end"/>
        </w:r>
      </w:hyperlink>
    </w:p>
    <w:p w14:paraId="357661CB" w14:textId="7A170115" w:rsidR="00EA2BFD" w:rsidRDefault="00EA2BFD">
      <w:pPr>
        <w:pStyle w:val="TOC2"/>
        <w:rPr>
          <w:rFonts w:asciiTheme="minorHAnsi" w:eastAsiaTheme="minorEastAsia" w:hAnsiTheme="minorHAnsi" w:cstheme="minorBidi"/>
          <w:sz w:val="22"/>
          <w:szCs w:val="22"/>
        </w:rPr>
      </w:pPr>
      <w:hyperlink w:anchor="_Toc133421036" w:history="1">
        <w:r w:rsidRPr="00463661">
          <w:rPr>
            <w:rStyle w:val="Hyperlink"/>
            <w:rFonts w:cs="Arial"/>
          </w:rPr>
          <w:t>4.1</w:t>
        </w:r>
        <w:r>
          <w:rPr>
            <w:rFonts w:asciiTheme="minorHAnsi" w:eastAsiaTheme="minorEastAsia" w:hAnsiTheme="minorHAnsi" w:cstheme="minorBidi"/>
            <w:sz w:val="22"/>
            <w:szCs w:val="22"/>
          </w:rPr>
          <w:tab/>
        </w:r>
        <w:r w:rsidRPr="00463661">
          <w:rPr>
            <w:rStyle w:val="Hyperlink"/>
            <w:rFonts w:ascii="Arial" w:hAnsi="Arial" w:cs="Arial"/>
          </w:rPr>
          <w:t>Use-Cases</w:t>
        </w:r>
        <w:r>
          <w:rPr>
            <w:webHidden/>
          </w:rPr>
          <w:tab/>
        </w:r>
        <w:r>
          <w:rPr>
            <w:webHidden/>
          </w:rPr>
          <w:fldChar w:fldCharType="begin"/>
        </w:r>
        <w:r>
          <w:rPr>
            <w:webHidden/>
          </w:rPr>
          <w:instrText xml:space="preserve"> PAGEREF _Toc133421036 \h </w:instrText>
        </w:r>
        <w:r>
          <w:rPr>
            <w:webHidden/>
          </w:rPr>
        </w:r>
        <w:r>
          <w:rPr>
            <w:webHidden/>
          </w:rPr>
          <w:fldChar w:fldCharType="separate"/>
        </w:r>
        <w:r>
          <w:rPr>
            <w:webHidden/>
          </w:rPr>
          <w:t>6</w:t>
        </w:r>
        <w:r>
          <w:rPr>
            <w:webHidden/>
          </w:rPr>
          <w:fldChar w:fldCharType="end"/>
        </w:r>
      </w:hyperlink>
    </w:p>
    <w:p w14:paraId="199289EE" w14:textId="08BC7B38" w:rsidR="00EA2BFD" w:rsidRDefault="00EA2BFD">
      <w:pPr>
        <w:pStyle w:val="TOC2"/>
        <w:rPr>
          <w:rFonts w:asciiTheme="minorHAnsi" w:eastAsiaTheme="minorEastAsia" w:hAnsiTheme="minorHAnsi" w:cstheme="minorBidi"/>
          <w:sz w:val="22"/>
          <w:szCs w:val="22"/>
        </w:rPr>
      </w:pPr>
      <w:hyperlink w:anchor="_Toc133421037" w:history="1">
        <w:r w:rsidRPr="00463661">
          <w:rPr>
            <w:rStyle w:val="Hyperlink"/>
            <w:rFonts w:cs="Arial"/>
          </w:rPr>
          <w:t>4.2</w:t>
        </w:r>
        <w:r>
          <w:rPr>
            <w:rFonts w:asciiTheme="minorHAnsi" w:eastAsiaTheme="minorEastAsia" w:hAnsiTheme="minorHAnsi" w:cstheme="minorBidi"/>
            <w:sz w:val="22"/>
            <w:szCs w:val="22"/>
          </w:rPr>
          <w:tab/>
        </w:r>
        <w:r w:rsidRPr="00463661">
          <w:rPr>
            <w:rStyle w:val="Hyperlink"/>
            <w:rFonts w:ascii="Arial" w:hAnsi="Arial" w:cs="Arial"/>
          </w:rPr>
          <w:t>Data Conversions</w:t>
        </w:r>
        <w:r>
          <w:rPr>
            <w:webHidden/>
          </w:rPr>
          <w:tab/>
        </w:r>
        <w:r>
          <w:rPr>
            <w:webHidden/>
          </w:rPr>
          <w:fldChar w:fldCharType="begin"/>
        </w:r>
        <w:r>
          <w:rPr>
            <w:webHidden/>
          </w:rPr>
          <w:instrText xml:space="preserve"> PAGEREF _Toc133421037 \h </w:instrText>
        </w:r>
        <w:r>
          <w:rPr>
            <w:webHidden/>
          </w:rPr>
        </w:r>
        <w:r>
          <w:rPr>
            <w:webHidden/>
          </w:rPr>
          <w:fldChar w:fldCharType="separate"/>
        </w:r>
        <w:r>
          <w:rPr>
            <w:webHidden/>
          </w:rPr>
          <w:t>6</w:t>
        </w:r>
        <w:r>
          <w:rPr>
            <w:webHidden/>
          </w:rPr>
          <w:fldChar w:fldCharType="end"/>
        </w:r>
      </w:hyperlink>
    </w:p>
    <w:p w14:paraId="25C2397E" w14:textId="5CB8EE4F" w:rsidR="00EA2BFD" w:rsidRDefault="00EA2BFD">
      <w:pPr>
        <w:pStyle w:val="TOC2"/>
        <w:rPr>
          <w:rFonts w:asciiTheme="minorHAnsi" w:eastAsiaTheme="minorEastAsia" w:hAnsiTheme="minorHAnsi" w:cstheme="minorBidi"/>
          <w:sz w:val="22"/>
          <w:szCs w:val="22"/>
        </w:rPr>
      </w:pPr>
      <w:hyperlink w:anchor="_Toc133421038" w:history="1">
        <w:r w:rsidRPr="00463661">
          <w:rPr>
            <w:rStyle w:val="Hyperlink"/>
            <w:rFonts w:cs="Arial"/>
          </w:rPr>
          <w:t>4.3</w:t>
        </w:r>
        <w:r>
          <w:rPr>
            <w:rFonts w:asciiTheme="minorHAnsi" w:eastAsiaTheme="minorEastAsia" w:hAnsiTheme="minorHAnsi" w:cstheme="minorBidi"/>
            <w:sz w:val="22"/>
            <w:szCs w:val="22"/>
          </w:rPr>
          <w:tab/>
        </w:r>
        <w:r w:rsidRPr="00463661">
          <w:rPr>
            <w:rStyle w:val="Hyperlink"/>
            <w:rFonts w:ascii="Arial" w:hAnsi="Arial" w:cs="Arial"/>
          </w:rPr>
          <w:t>Application Program Interfaces</w:t>
        </w:r>
        <w:r>
          <w:rPr>
            <w:webHidden/>
          </w:rPr>
          <w:tab/>
        </w:r>
        <w:r>
          <w:rPr>
            <w:webHidden/>
          </w:rPr>
          <w:fldChar w:fldCharType="begin"/>
        </w:r>
        <w:r>
          <w:rPr>
            <w:webHidden/>
          </w:rPr>
          <w:instrText xml:space="preserve"> PAGEREF _Toc133421038 \h </w:instrText>
        </w:r>
        <w:r>
          <w:rPr>
            <w:webHidden/>
          </w:rPr>
        </w:r>
        <w:r>
          <w:rPr>
            <w:webHidden/>
          </w:rPr>
          <w:fldChar w:fldCharType="separate"/>
        </w:r>
        <w:r>
          <w:rPr>
            <w:webHidden/>
          </w:rPr>
          <w:t>6</w:t>
        </w:r>
        <w:r>
          <w:rPr>
            <w:webHidden/>
          </w:rPr>
          <w:fldChar w:fldCharType="end"/>
        </w:r>
      </w:hyperlink>
    </w:p>
    <w:p w14:paraId="27245BEF" w14:textId="2A5C1B02" w:rsidR="00EA2BFD" w:rsidRDefault="00EA2BFD">
      <w:pPr>
        <w:pStyle w:val="TOC2"/>
        <w:rPr>
          <w:rFonts w:asciiTheme="minorHAnsi" w:eastAsiaTheme="minorEastAsia" w:hAnsiTheme="minorHAnsi" w:cstheme="minorBidi"/>
          <w:sz w:val="22"/>
          <w:szCs w:val="22"/>
        </w:rPr>
      </w:pPr>
      <w:hyperlink w:anchor="_Toc133421039" w:history="1">
        <w:r w:rsidRPr="00463661">
          <w:rPr>
            <w:rStyle w:val="Hyperlink"/>
            <w:rFonts w:cs="Arial"/>
          </w:rPr>
          <w:t>4.4</w:t>
        </w:r>
        <w:r>
          <w:rPr>
            <w:rFonts w:asciiTheme="minorHAnsi" w:eastAsiaTheme="minorEastAsia" w:hAnsiTheme="minorHAnsi" w:cstheme="minorBidi"/>
            <w:sz w:val="22"/>
            <w:szCs w:val="22"/>
          </w:rPr>
          <w:tab/>
        </w:r>
        <w:r w:rsidRPr="00463661">
          <w:rPr>
            <w:rStyle w:val="Hyperlink"/>
            <w:rFonts w:ascii="Arial" w:hAnsi="Arial" w:cs="Arial"/>
          </w:rPr>
          <w:t>User Interface Design</w:t>
        </w:r>
        <w:r>
          <w:rPr>
            <w:webHidden/>
          </w:rPr>
          <w:tab/>
        </w:r>
        <w:r>
          <w:rPr>
            <w:webHidden/>
          </w:rPr>
          <w:fldChar w:fldCharType="begin"/>
        </w:r>
        <w:r>
          <w:rPr>
            <w:webHidden/>
          </w:rPr>
          <w:instrText xml:space="preserve"> PAGEREF _Toc133421039 \h </w:instrText>
        </w:r>
        <w:r>
          <w:rPr>
            <w:webHidden/>
          </w:rPr>
        </w:r>
        <w:r>
          <w:rPr>
            <w:webHidden/>
          </w:rPr>
          <w:fldChar w:fldCharType="separate"/>
        </w:r>
        <w:r>
          <w:rPr>
            <w:webHidden/>
          </w:rPr>
          <w:t>7</w:t>
        </w:r>
        <w:r>
          <w:rPr>
            <w:webHidden/>
          </w:rPr>
          <w:fldChar w:fldCharType="end"/>
        </w:r>
      </w:hyperlink>
    </w:p>
    <w:p w14:paraId="38E7AC67" w14:textId="4A413C81" w:rsidR="00EA2BFD" w:rsidRDefault="00EA2BFD">
      <w:pPr>
        <w:pStyle w:val="TOC2"/>
        <w:rPr>
          <w:rFonts w:asciiTheme="minorHAnsi" w:eastAsiaTheme="minorEastAsia" w:hAnsiTheme="minorHAnsi" w:cstheme="minorBidi"/>
          <w:sz w:val="22"/>
          <w:szCs w:val="22"/>
        </w:rPr>
      </w:pPr>
      <w:hyperlink w:anchor="_Toc133421040" w:history="1">
        <w:r w:rsidRPr="00463661">
          <w:rPr>
            <w:rStyle w:val="Hyperlink"/>
            <w:rFonts w:cs="Arial"/>
          </w:rPr>
          <w:t>4.5</w:t>
        </w:r>
        <w:r>
          <w:rPr>
            <w:rFonts w:asciiTheme="minorHAnsi" w:eastAsiaTheme="minorEastAsia" w:hAnsiTheme="minorHAnsi" w:cstheme="minorBidi"/>
            <w:sz w:val="22"/>
            <w:szCs w:val="22"/>
          </w:rPr>
          <w:tab/>
        </w:r>
        <w:r w:rsidRPr="00463661">
          <w:rPr>
            <w:rStyle w:val="Hyperlink"/>
            <w:rFonts w:ascii="Arial" w:hAnsi="Arial" w:cs="Arial"/>
          </w:rPr>
          <w:t>Performance</w:t>
        </w:r>
        <w:r>
          <w:rPr>
            <w:webHidden/>
          </w:rPr>
          <w:tab/>
        </w:r>
        <w:r>
          <w:rPr>
            <w:webHidden/>
          </w:rPr>
          <w:fldChar w:fldCharType="begin"/>
        </w:r>
        <w:r>
          <w:rPr>
            <w:webHidden/>
          </w:rPr>
          <w:instrText xml:space="preserve"> PAGEREF _Toc133421040 \h </w:instrText>
        </w:r>
        <w:r>
          <w:rPr>
            <w:webHidden/>
          </w:rPr>
        </w:r>
        <w:r>
          <w:rPr>
            <w:webHidden/>
          </w:rPr>
          <w:fldChar w:fldCharType="separate"/>
        </w:r>
        <w:r>
          <w:rPr>
            <w:webHidden/>
          </w:rPr>
          <w:t>7</w:t>
        </w:r>
        <w:r>
          <w:rPr>
            <w:webHidden/>
          </w:rPr>
          <w:fldChar w:fldCharType="end"/>
        </w:r>
      </w:hyperlink>
    </w:p>
    <w:p w14:paraId="2ACDB752" w14:textId="29244E0F" w:rsidR="00EA2BFD" w:rsidRDefault="00EA2BFD">
      <w:pPr>
        <w:pStyle w:val="TOC2"/>
        <w:rPr>
          <w:rFonts w:asciiTheme="minorHAnsi" w:eastAsiaTheme="minorEastAsia" w:hAnsiTheme="minorHAnsi" w:cstheme="minorBidi"/>
          <w:sz w:val="22"/>
          <w:szCs w:val="22"/>
        </w:rPr>
      </w:pPr>
      <w:hyperlink w:anchor="_Toc133421041" w:history="1">
        <w:r w:rsidRPr="00463661">
          <w:rPr>
            <w:rStyle w:val="Hyperlink"/>
            <w:rFonts w:cs="Arial"/>
          </w:rPr>
          <w:t>4.6</w:t>
        </w:r>
        <w:r>
          <w:rPr>
            <w:rFonts w:asciiTheme="minorHAnsi" w:eastAsiaTheme="minorEastAsia" w:hAnsiTheme="minorHAnsi" w:cstheme="minorBidi"/>
            <w:sz w:val="22"/>
            <w:szCs w:val="22"/>
          </w:rPr>
          <w:tab/>
        </w:r>
        <w:r w:rsidRPr="00463661">
          <w:rPr>
            <w:rStyle w:val="Hyperlink"/>
            <w:rFonts w:ascii="Arial" w:hAnsi="Arial" w:cs="Arial"/>
          </w:rPr>
          <w:t>Bill of material (BOM)</w:t>
        </w:r>
        <w:r>
          <w:rPr>
            <w:webHidden/>
          </w:rPr>
          <w:tab/>
        </w:r>
        <w:r>
          <w:rPr>
            <w:webHidden/>
          </w:rPr>
          <w:fldChar w:fldCharType="begin"/>
        </w:r>
        <w:r>
          <w:rPr>
            <w:webHidden/>
          </w:rPr>
          <w:instrText xml:space="preserve"> PAGEREF _Toc133421041 \h </w:instrText>
        </w:r>
        <w:r>
          <w:rPr>
            <w:webHidden/>
          </w:rPr>
        </w:r>
        <w:r>
          <w:rPr>
            <w:webHidden/>
          </w:rPr>
          <w:fldChar w:fldCharType="separate"/>
        </w:r>
        <w:r>
          <w:rPr>
            <w:webHidden/>
          </w:rPr>
          <w:t>7</w:t>
        </w:r>
        <w:r>
          <w:rPr>
            <w:webHidden/>
          </w:rPr>
          <w:fldChar w:fldCharType="end"/>
        </w:r>
      </w:hyperlink>
    </w:p>
    <w:p w14:paraId="30FE9EB4" w14:textId="79FE585C" w:rsidR="00EA2BFD" w:rsidRDefault="00EA2BFD">
      <w:pPr>
        <w:pStyle w:val="TOC2"/>
        <w:rPr>
          <w:rFonts w:asciiTheme="minorHAnsi" w:eastAsiaTheme="minorEastAsia" w:hAnsiTheme="minorHAnsi" w:cstheme="minorBidi"/>
          <w:sz w:val="22"/>
          <w:szCs w:val="22"/>
        </w:rPr>
      </w:pPr>
      <w:hyperlink w:anchor="_Toc133421042" w:history="1">
        <w:r w:rsidRPr="00463661">
          <w:rPr>
            <w:rStyle w:val="Hyperlink"/>
            <w:rFonts w:cs="Arial"/>
          </w:rPr>
          <w:t>4.7</w:t>
        </w:r>
        <w:r>
          <w:rPr>
            <w:rFonts w:asciiTheme="minorHAnsi" w:eastAsiaTheme="minorEastAsia" w:hAnsiTheme="minorHAnsi" w:cstheme="minorBidi"/>
            <w:sz w:val="22"/>
            <w:szCs w:val="22"/>
          </w:rPr>
          <w:tab/>
        </w:r>
        <w:r w:rsidRPr="00463661">
          <w:rPr>
            <w:rStyle w:val="Hyperlink"/>
            <w:rFonts w:ascii="Arial" w:hAnsi="Arial" w:cs="Arial"/>
          </w:rPr>
          <w:t>Calibration and test procedures</w:t>
        </w:r>
        <w:r>
          <w:rPr>
            <w:webHidden/>
          </w:rPr>
          <w:tab/>
        </w:r>
        <w:r>
          <w:rPr>
            <w:webHidden/>
          </w:rPr>
          <w:fldChar w:fldCharType="begin"/>
        </w:r>
        <w:r>
          <w:rPr>
            <w:webHidden/>
          </w:rPr>
          <w:instrText xml:space="preserve"> PAGEREF _Toc133421042 \h </w:instrText>
        </w:r>
        <w:r>
          <w:rPr>
            <w:webHidden/>
          </w:rPr>
        </w:r>
        <w:r>
          <w:rPr>
            <w:webHidden/>
          </w:rPr>
          <w:fldChar w:fldCharType="separate"/>
        </w:r>
        <w:r>
          <w:rPr>
            <w:webHidden/>
          </w:rPr>
          <w:t>7</w:t>
        </w:r>
        <w:r>
          <w:rPr>
            <w:webHidden/>
          </w:rPr>
          <w:fldChar w:fldCharType="end"/>
        </w:r>
      </w:hyperlink>
    </w:p>
    <w:p w14:paraId="331B3808" w14:textId="6702111B" w:rsidR="00EA2BFD" w:rsidRDefault="00EA2BFD">
      <w:pPr>
        <w:pStyle w:val="TOC1"/>
        <w:rPr>
          <w:rFonts w:asciiTheme="minorHAnsi" w:eastAsiaTheme="minorEastAsia" w:hAnsiTheme="minorHAnsi" w:cstheme="minorBidi"/>
          <w:b w:val="0"/>
          <w:bCs w:val="0"/>
          <w:caps w:val="0"/>
          <w:sz w:val="22"/>
          <w:szCs w:val="22"/>
        </w:rPr>
      </w:pPr>
      <w:hyperlink w:anchor="_Toc133421043" w:history="1">
        <w:r w:rsidRPr="00463661">
          <w:rPr>
            <w:rStyle w:val="Hyperlink"/>
          </w:rPr>
          <w:t>5</w:t>
        </w:r>
        <w:r>
          <w:rPr>
            <w:rFonts w:asciiTheme="minorHAnsi" w:eastAsiaTheme="minorEastAsia" w:hAnsiTheme="minorHAnsi" w:cstheme="minorBidi"/>
            <w:b w:val="0"/>
            <w:bCs w:val="0"/>
            <w:caps w:val="0"/>
            <w:sz w:val="22"/>
            <w:szCs w:val="22"/>
          </w:rPr>
          <w:tab/>
        </w:r>
        <w:r w:rsidRPr="00463661">
          <w:rPr>
            <w:rStyle w:val="Hyperlink"/>
          </w:rPr>
          <w:t>Conclusion on Product Design Specification</w:t>
        </w:r>
        <w:r>
          <w:rPr>
            <w:webHidden/>
          </w:rPr>
          <w:tab/>
        </w:r>
        <w:r>
          <w:rPr>
            <w:webHidden/>
          </w:rPr>
          <w:fldChar w:fldCharType="begin"/>
        </w:r>
        <w:r>
          <w:rPr>
            <w:webHidden/>
          </w:rPr>
          <w:instrText xml:space="preserve"> PAGEREF _Toc133421043 \h </w:instrText>
        </w:r>
        <w:r>
          <w:rPr>
            <w:webHidden/>
          </w:rPr>
        </w:r>
        <w:r>
          <w:rPr>
            <w:webHidden/>
          </w:rPr>
          <w:fldChar w:fldCharType="separate"/>
        </w:r>
        <w:r>
          <w:rPr>
            <w:webHidden/>
          </w:rPr>
          <w:t>8</w:t>
        </w:r>
        <w:r>
          <w:rPr>
            <w:webHidden/>
          </w:rPr>
          <w:fldChar w:fldCharType="end"/>
        </w:r>
      </w:hyperlink>
    </w:p>
    <w:p w14:paraId="3641602D" w14:textId="2F4A76F3" w:rsidR="00EA2BFD" w:rsidRDefault="00EA2BFD">
      <w:pPr>
        <w:pStyle w:val="TOC4"/>
        <w:rPr>
          <w:rFonts w:asciiTheme="minorHAnsi" w:eastAsiaTheme="minorEastAsia" w:hAnsiTheme="minorHAnsi" w:cstheme="minorBidi"/>
          <w:b w:val="0"/>
          <w:caps w:val="0"/>
          <w:noProof/>
          <w:sz w:val="22"/>
          <w:szCs w:val="22"/>
        </w:rPr>
      </w:pPr>
      <w:hyperlink w:anchor="_Toc133421044" w:history="1">
        <w:r w:rsidRPr="00463661">
          <w:rPr>
            <w:rStyle w:val="Hyperlink"/>
            <w:rFonts w:ascii="Arial" w:hAnsi="Arial" w:cs="Arial"/>
            <w:noProof/>
          </w:rPr>
          <w:t>Appendix A: References</w:t>
        </w:r>
        <w:r>
          <w:rPr>
            <w:noProof/>
            <w:webHidden/>
          </w:rPr>
          <w:tab/>
        </w:r>
        <w:r>
          <w:rPr>
            <w:noProof/>
            <w:webHidden/>
          </w:rPr>
          <w:fldChar w:fldCharType="begin"/>
        </w:r>
        <w:r>
          <w:rPr>
            <w:noProof/>
            <w:webHidden/>
          </w:rPr>
          <w:instrText xml:space="preserve"> PAGEREF _Toc133421044 \h </w:instrText>
        </w:r>
        <w:r>
          <w:rPr>
            <w:noProof/>
            <w:webHidden/>
          </w:rPr>
        </w:r>
        <w:r>
          <w:rPr>
            <w:noProof/>
            <w:webHidden/>
          </w:rPr>
          <w:fldChar w:fldCharType="separate"/>
        </w:r>
        <w:r>
          <w:rPr>
            <w:noProof/>
            <w:webHidden/>
          </w:rPr>
          <w:t>9</w:t>
        </w:r>
        <w:r>
          <w:rPr>
            <w:noProof/>
            <w:webHidden/>
          </w:rPr>
          <w:fldChar w:fldCharType="end"/>
        </w:r>
      </w:hyperlink>
    </w:p>
    <w:p w14:paraId="05136CF4" w14:textId="526F0DF6" w:rsidR="00EA2BFD" w:rsidRDefault="00EA2BFD">
      <w:pPr>
        <w:pStyle w:val="TOC4"/>
        <w:rPr>
          <w:rFonts w:asciiTheme="minorHAnsi" w:eastAsiaTheme="minorEastAsia" w:hAnsiTheme="minorHAnsi" w:cstheme="minorBidi"/>
          <w:b w:val="0"/>
          <w:caps w:val="0"/>
          <w:noProof/>
          <w:sz w:val="22"/>
          <w:szCs w:val="22"/>
        </w:rPr>
      </w:pPr>
      <w:hyperlink w:anchor="_Toc133421045" w:history="1">
        <w:r w:rsidRPr="00463661">
          <w:rPr>
            <w:rStyle w:val="Hyperlink"/>
            <w:rFonts w:ascii="Arial" w:hAnsi="Arial" w:cs="Arial"/>
            <w:noProof/>
          </w:rPr>
          <w:t>Appendix B: Key Terms</w:t>
        </w:r>
        <w:r>
          <w:rPr>
            <w:noProof/>
            <w:webHidden/>
          </w:rPr>
          <w:tab/>
        </w:r>
        <w:r>
          <w:rPr>
            <w:noProof/>
            <w:webHidden/>
          </w:rPr>
          <w:fldChar w:fldCharType="begin"/>
        </w:r>
        <w:r>
          <w:rPr>
            <w:noProof/>
            <w:webHidden/>
          </w:rPr>
          <w:instrText xml:space="preserve"> PAGEREF _Toc133421045 \h </w:instrText>
        </w:r>
        <w:r>
          <w:rPr>
            <w:noProof/>
            <w:webHidden/>
          </w:rPr>
        </w:r>
        <w:r>
          <w:rPr>
            <w:noProof/>
            <w:webHidden/>
          </w:rPr>
          <w:fldChar w:fldCharType="separate"/>
        </w:r>
        <w:r>
          <w:rPr>
            <w:noProof/>
            <w:webHidden/>
          </w:rPr>
          <w:t>10</w:t>
        </w:r>
        <w:r>
          <w:rPr>
            <w:noProof/>
            <w:webHidden/>
          </w:rPr>
          <w:fldChar w:fldCharType="end"/>
        </w:r>
      </w:hyperlink>
    </w:p>
    <w:p w14:paraId="172A3F1B" w14:textId="55476E82" w:rsidR="00CA587B" w:rsidRPr="002D1641" w:rsidRDefault="00011D7D" w:rsidP="00CA587B">
      <w:pPr>
        <w:pStyle w:val="BodyText"/>
        <w:ind w:left="0"/>
        <w:jc w:val="left"/>
        <w:rPr>
          <w:rFonts w:ascii="Arial" w:hAnsi="Arial" w:cs="Arial"/>
        </w:rPr>
      </w:pPr>
      <w:r w:rsidRPr="002D1641">
        <w:rPr>
          <w:rFonts w:ascii="Arial" w:hAnsi="Arial" w:cs="Arial"/>
          <w:noProof/>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14:paraId="4AC3A761" w14:textId="77777777" w:rsidR="00AC3B89" w:rsidRPr="002D1641" w:rsidRDefault="006347EB" w:rsidP="00B44E10">
      <w:pPr>
        <w:pStyle w:val="Heading1"/>
      </w:pPr>
      <w:r w:rsidRPr="002D1641">
        <w:br w:type="page"/>
      </w:r>
      <w:bookmarkStart w:id="14" w:name="_Toc133421024"/>
      <w:r w:rsidR="00AC3B89" w:rsidRPr="002D1641">
        <w:lastRenderedPageBreak/>
        <w:t>I</w:t>
      </w:r>
      <w:bookmarkEnd w:id="2"/>
      <w:bookmarkEnd w:id="3"/>
      <w:bookmarkEnd w:id="4"/>
      <w:r w:rsidR="005F04B6" w:rsidRPr="002D1641">
        <w:t>ntroduction</w:t>
      </w:r>
      <w:bookmarkEnd w:id="14"/>
    </w:p>
    <w:p w14:paraId="4EF91366" w14:textId="2334E2EA" w:rsidR="00AC3B89" w:rsidRPr="002D1641" w:rsidRDefault="00AC3B89" w:rsidP="00001ADC">
      <w:pPr>
        <w:pStyle w:val="Heading2"/>
        <w:rPr>
          <w:rFonts w:ascii="Arial" w:hAnsi="Arial" w:cs="Arial"/>
        </w:rPr>
      </w:pPr>
      <w:bookmarkStart w:id="15" w:name="_Toc456598587"/>
      <w:bookmarkStart w:id="16" w:name="_Toc456600918"/>
      <w:bookmarkStart w:id="17" w:name="_Toc494193640"/>
      <w:bookmarkStart w:id="18" w:name="_Toc133421025"/>
      <w:r w:rsidRPr="002D1641">
        <w:rPr>
          <w:rFonts w:ascii="Arial" w:hAnsi="Arial" w:cs="Arial"/>
        </w:rPr>
        <w:t>P</w:t>
      </w:r>
      <w:bookmarkEnd w:id="15"/>
      <w:bookmarkEnd w:id="16"/>
      <w:bookmarkEnd w:id="17"/>
      <w:r w:rsidR="005F04B6" w:rsidRPr="002D1641">
        <w:rPr>
          <w:rFonts w:ascii="Arial" w:hAnsi="Arial" w:cs="Arial"/>
        </w:rPr>
        <w:t xml:space="preserve">urpose of </w:t>
      </w:r>
      <w:r w:rsidR="004110CD" w:rsidRPr="002D1641">
        <w:rPr>
          <w:rFonts w:ascii="Arial" w:hAnsi="Arial" w:cs="Arial"/>
        </w:rPr>
        <w:t xml:space="preserve">The </w:t>
      </w:r>
      <w:r w:rsidR="00B725EF">
        <w:rPr>
          <w:rFonts w:ascii="Arial" w:hAnsi="Arial" w:cs="Arial"/>
        </w:rPr>
        <w:t>Product</w:t>
      </w:r>
      <w:bookmarkEnd w:id="18"/>
    </w:p>
    <w:p w14:paraId="4469FDC1" w14:textId="01485A0F" w:rsidR="00AC3B89" w:rsidRPr="00AF7EE0" w:rsidRDefault="00A07F3B" w:rsidP="008E19AF">
      <w:pPr>
        <w:pStyle w:val="InfoBlue"/>
        <w:rPr>
          <w:rFonts w:ascii="Arial" w:hAnsi="Arial" w:cs="Arial"/>
        </w:rPr>
      </w:pPr>
      <w:r w:rsidRPr="00AF7EE0">
        <w:rPr>
          <w:rFonts w:ascii="Arial" w:hAnsi="Arial" w:cs="Arial"/>
        </w:rPr>
        <w:t xml:space="preserve">This product can be used to tune a stringed instrument to a specific tuning. </w:t>
      </w:r>
      <w:r w:rsidR="0086460C" w:rsidRPr="00AF7EE0">
        <w:rPr>
          <w:rFonts w:ascii="Arial" w:hAnsi="Arial" w:cs="Arial"/>
        </w:rPr>
        <w:t xml:space="preserve">Each string can be tuned to a target frequency by following LED indicators </w:t>
      </w:r>
      <w:r w:rsidR="00540EBB" w:rsidRPr="00AF7EE0">
        <w:rPr>
          <w:rFonts w:ascii="Arial" w:hAnsi="Arial" w:cs="Arial"/>
        </w:rPr>
        <w:t xml:space="preserve">that show whether the string’s frequency is too low, too high, or on pitch. </w:t>
      </w:r>
      <w:r w:rsidR="006B2633" w:rsidRPr="00AF7EE0">
        <w:rPr>
          <w:rFonts w:ascii="Arial" w:hAnsi="Arial" w:cs="Arial"/>
        </w:rPr>
        <w:t>This provides a simple way for musicians to tune their instrument without needing to be able to recognize the target note by ear.</w:t>
      </w:r>
    </w:p>
    <w:p w14:paraId="3138BCD1" w14:textId="77777777" w:rsidR="00AC3B89" w:rsidRPr="002D1641" w:rsidRDefault="00E16585" w:rsidP="00B44E10">
      <w:pPr>
        <w:pStyle w:val="Heading1"/>
      </w:pPr>
      <w:bookmarkStart w:id="19" w:name="_Toc494193645"/>
      <w:bookmarkStart w:id="20" w:name="_Toc133421026"/>
      <w:r w:rsidRPr="002D1641">
        <w:t xml:space="preserve">General </w:t>
      </w:r>
      <w:r w:rsidR="00726E55" w:rsidRPr="002D1641">
        <w:t xml:space="preserve">Overview and </w:t>
      </w:r>
      <w:r w:rsidRPr="002D1641">
        <w:t>Design Guidelines/Approach</w:t>
      </w:r>
      <w:bookmarkEnd w:id="19"/>
      <w:bookmarkEnd w:id="20"/>
    </w:p>
    <w:p w14:paraId="209D5D29" w14:textId="56749F86" w:rsidR="0086460C" w:rsidRPr="0086460C" w:rsidRDefault="0086460C" w:rsidP="0086460C">
      <w:pPr>
        <w:pStyle w:val="Heading2"/>
      </w:pPr>
      <w:bookmarkStart w:id="21" w:name="_Toc494193646"/>
      <w:bookmarkStart w:id="22" w:name="_Toc133421027"/>
      <w:r>
        <w:rPr>
          <w:rFonts w:ascii="Arial" w:hAnsi="Arial" w:cs="Arial"/>
        </w:rPr>
        <w:t>General</w:t>
      </w:r>
      <w:r w:rsidR="00957704">
        <w:rPr>
          <w:rFonts w:ascii="Arial" w:hAnsi="Arial" w:cs="Arial"/>
        </w:rPr>
        <w:t xml:space="preserve"> Product</w:t>
      </w:r>
      <w:r>
        <w:rPr>
          <w:rFonts w:ascii="Arial" w:hAnsi="Arial" w:cs="Arial"/>
        </w:rPr>
        <w:t xml:space="preserve"> Overview</w:t>
      </w:r>
      <w:bookmarkEnd w:id="22"/>
    </w:p>
    <w:p w14:paraId="2AC50FDE" w14:textId="792FD6EC" w:rsidR="0086460C" w:rsidRPr="00AF7EE0" w:rsidRDefault="00E6758A" w:rsidP="00393A8F">
      <w:pPr>
        <w:rPr>
          <w:rFonts w:ascii="Arial" w:hAnsi="Arial" w:cs="Arial"/>
          <w:i/>
          <w:iCs/>
          <w:color w:val="0000FF"/>
        </w:rPr>
      </w:pPr>
      <w:r w:rsidRPr="00AF7EE0">
        <w:rPr>
          <w:rFonts w:ascii="Arial" w:hAnsi="Arial" w:cs="Arial"/>
          <w:i/>
          <w:iCs/>
          <w:color w:val="0000FF"/>
        </w:rPr>
        <w:t>This product is designed for the user to tune each string of their instruments one at a time. The user</w:t>
      </w:r>
      <w:r w:rsidR="00604131">
        <w:rPr>
          <w:rFonts w:ascii="Arial" w:hAnsi="Arial" w:cs="Arial"/>
          <w:i/>
          <w:iCs/>
          <w:color w:val="0000FF"/>
        </w:rPr>
        <w:t xml:space="preserve"> first</w:t>
      </w:r>
      <w:r w:rsidRPr="00AF7EE0">
        <w:rPr>
          <w:rFonts w:ascii="Arial" w:hAnsi="Arial" w:cs="Arial"/>
          <w:i/>
          <w:iCs/>
          <w:color w:val="0000FF"/>
        </w:rPr>
        <w:t xml:space="preserve"> plays a single string with the microphone close enough to pick up a sufficient audio signal from the instrument. </w:t>
      </w:r>
      <w:r w:rsidR="00604131">
        <w:rPr>
          <w:rFonts w:ascii="Arial" w:hAnsi="Arial" w:cs="Arial"/>
          <w:i/>
          <w:iCs/>
          <w:color w:val="0000FF"/>
        </w:rPr>
        <w:t>The signal is sampled by the microcontroller, and the approximate frequency of the note is calculated</w:t>
      </w:r>
      <w:r w:rsidR="00971E78">
        <w:rPr>
          <w:rFonts w:ascii="Arial" w:hAnsi="Arial" w:cs="Arial"/>
          <w:i/>
          <w:iCs/>
          <w:color w:val="0000FF"/>
        </w:rPr>
        <w:t>.</w:t>
      </w:r>
      <w:r w:rsidR="00D43BCE">
        <w:rPr>
          <w:rFonts w:ascii="Arial" w:hAnsi="Arial" w:cs="Arial"/>
          <w:i/>
          <w:iCs/>
          <w:color w:val="0000FF"/>
        </w:rPr>
        <w:t xml:space="preserve"> </w:t>
      </w:r>
      <w:r w:rsidR="00616ABA">
        <w:rPr>
          <w:rFonts w:ascii="Arial" w:hAnsi="Arial" w:cs="Arial"/>
          <w:i/>
          <w:iCs/>
          <w:color w:val="0000FF"/>
        </w:rPr>
        <w:t>Th</w:t>
      </w:r>
      <w:r w:rsidR="007F08E7">
        <w:rPr>
          <w:rFonts w:ascii="Arial" w:hAnsi="Arial" w:cs="Arial"/>
          <w:i/>
          <w:iCs/>
          <w:color w:val="0000FF"/>
        </w:rPr>
        <w:t xml:space="preserve">e frequency in the </w:t>
      </w:r>
      <w:r w:rsidR="000E51D1">
        <w:rPr>
          <w:rFonts w:ascii="Arial" w:hAnsi="Arial" w:cs="Arial"/>
          <w:i/>
          <w:iCs/>
          <w:color w:val="0000FF"/>
        </w:rPr>
        <w:t>pre-</w:t>
      </w:r>
      <w:r w:rsidR="007F08E7">
        <w:rPr>
          <w:rFonts w:ascii="Arial" w:hAnsi="Arial" w:cs="Arial"/>
          <w:i/>
          <w:iCs/>
          <w:color w:val="0000FF"/>
        </w:rPr>
        <w:t xml:space="preserve">selected tuning array nearest to the </w:t>
      </w:r>
      <w:r w:rsidR="00616ABA">
        <w:rPr>
          <w:rFonts w:ascii="Arial" w:hAnsi="Arial" w:cs="Arial"/>
          <w:i/>
          <w:iCs/>
          <w:color w:val="0000FF"/>
        </w:rPr>
        <w:t xml:space="preserve">calculated frequency is </w:t>
      </w:r>
      <w:r w:rsidR="00D43BCE">
        <w:rPr>
          <w:rFonts w:ascii="Arial" w:hAnsi="Arial" w:cs="Arial"/>
          <w:i/>
          <w:iCs/>
          <w:color w:val="0000FF"/>
        </w:rPr>
        <w:t>selected as the target frequency</w:t>
      </w:r>
      <w:r w:rsidR="007F08E7">
        <w:rPr>
          <w:rFonts w:ascii="Arial" w:hAnsi="Arial" w:cs="Arial"/>
          <w:i/>
          <w:iCs/>
          <w:color w:val="0000FF"/>
        </w:rPr>
        <w:t xml:space="preserve">, and the </w:t>
      </w:r>
      <w:r w:rsidR="00D43BCE">
        <w:rPr>
          <w:rFonts w:ascii="Arial" w:hAnsi="Arial" w:cs="Arial"/>
          <w:i/>
          <w:iCs/>
          <w:color w:val="0000FF"/>
        </w:rPr>
        <w:t>string corresponding to this note</w:t>
      </w:r>
      <w:r w:rsidR="007F08E7">
        <w:rPr>
          <w:rFonts w:ascii="Arial" w:hAnsi="Arial" w:cs="Arial"/>
          <w:i/>
          <w:iCs/>
          <w:color w:val="0000FF"/>
        </w:rPr>
        <w:t xml:space="preserve"> is indicated </w:t>
      </w:r>
      <w:r w:rsidR="000E51D1">
        <w:rPr>
          <w:rFonts w:ascii="Arial" w:hAnsi="Arial" w:cs="Arial"/>
          <w:i/>
          <w:iCs/>
          <w:color w:val="0000FF"/>
        </w:rPr>
        <w:t xml:space="preserve">using the LED bar. The LED bar uses a single LED for each string, with the highest string on the right and the lowest string on the left. </w:t>
      </w:r>
      <w:r w:rsidR="00D43BCE">
        <w:rPr>
          <w:rFonts w:ascii="Arial" w:hAnsi="Arial" w:cs="Arial"/>
          <w:i/>
          <w:iCs/>
          <w:color w:val="0000FF"/>
        </w:rPr>
        <w:t xml:space="preserve">Finally, the on-board RGB LEDs on the microcontroller are used to indicate whether the calculated frequency </w:t>
      </w:r>
      <w:r w:rsidR="00393A8F">
        <w:rPr>
          <w:rFonts w:ascii="Arial" w:hAnsi="Arial" w:cs="Arial"/>
          <w:i/>
          <w:iCs/>
          <w:color w:val="0000FF"/>
        </w:rPr>
        <w:t>is higher than (blue LED), lower than (green LED), or within the frequency tolerance range of the target frequency (red LED).</w:t>
      </w:r>
      <w:r w:rsidR="00FC2432">
        <w:rPr>
          <w:rFonts w:ascii="Arial" w:hAnsi="Arial" w:cs="Arial"/>
          <w:i/>
          <w:iCs/>
          <w:color w:val="0000FF"/>
        </w:rPr>
        <w:t xml:space="preserve"> The process of sampling the audio, calculating the frequency, and displaying relevant tuning information repeats on a loop, allowing the user to continually make tuning adjustments until </w:t>
      </w:r>
      <w:r w:rsidR="007363A9">
        <w:rPr>
          <w:rFonts w:ascii="Arial" w:hAnsi="Arial" w:cs="Arial"/>
          <w:i/>
          <w:iCs/>
          <w:color w:val="0000FF"/>
        </w:rPr>
        <w:t>they have achieved the proper note.</w:t>
      </w:r>
    </w:p>
    <w:p w14:paraId="516E9439" w14:textId="77777777" w:rsidR="0065137C" w:rsidRPr="002D1641" w:rsidRDefault="00A74D5B" w:rsidP="0065137C">
      <w:pPr>
        <w:pStyle w:val="Heading2"/>
        <w:spacing w:before="120" w:after="60" w:line="240" w:lineRule="atLeast"/>
        <w:jc w:val="left"/>
        <w:rPr>
          <w:rFonts w:ascii="Arial" w:hAnsi="Arial" w:cs="Arial"/>
        </w:rPr>
      </w:pPr>
      <w:bookmarkStart w:id="23" w:name="_Toc494193648"/>
      <w:bookmarkStart w:id="24" w:name="_Toc133421028"/>
      <w:bookmarkEnd w:id="21"/>
      <w:r w:rsidRPr="002D1641">
        <w:rPr>
          <w:rFonts w:ascii="Arial" w:hAnsi="Arial" w:cs="Arial"/>
        </w:rPr>
        <w:t>Assumptions / Constraints</w:t>
      </w:r>
      <w:r w:rsidR="00001ADC" w:rsidRPr="002D1641">
        <w:rPr>
          <w:rFonts w:ascii="Arial" w:hAnsi="Arial" w:cs="Arial"/>
        </w:rPr>
        <w:t xml:space="preserve"> / Standards</w:t>
      </w:r>
      <w:bookmarkEnd w:id="24"/>
    </w:p>
    <w:p w14:paraId="52B0CDB7" w14:textId="77777777" w:rsidR="00B708A3" w:rsidRDefault="00131393" w:rsidP="00131393">
      <w:pPr>
        <w:pStyle w:val="InfoBlue"/>
        <w:rPr>
          <w:rFonts w:ascii="Arial" w:hAnsi="Arial" w:cs="Arial"/>
        </w:rPr>
      </w:pPr>
      <w:r>
        <w:rPr>
          <w:rFonts w:ascii="Arial" w:hAnsi="Arial" w:cs="Arial"/>
        </w:rPr>
        <w:t xml:space="preserve">For the current implementation of the product, our first assumption is that the instrument being tuned is a six-stringed guitar being tuned to standard tuning. However, more tunings with different numbers of notes can be added in the future, which nullify this </w:t>
      </w:r>
      <w:r w:rsidR="00B708A3">
        <w:rPr>
          <w:rFonts w:ascii="Arial" w:hAnsi="Arial" w:cs="Arial"/>
        </w:rPr>
        <w:t>assumption.</w:t>
      </w:r>
    </w:p>
    <w:p w14:paraId="755AECDF" w14:textId="77777777" w:rsidR="009476B5" w:rsidRDefault="00B708A3" w:rsidP="009476B5">
      <w:pPr>
        <w:pStyle w:val="InfoBlue"/>
        <w:rPr>
          <w:rFonts w:ascii="Arial" w:hAnsi="Arial" w:cs="Arial"/>
        </w:rPr>
      </w:pPr>
      <w:r>
        <w:rPr>
          <w:rFonts w:ascii="Arial" w:hAnsi="Arial" w:cs="Arial"/>
        </w:rPr>
        <w:t xml:space="preserve">The next assumption is that the user can place the microphone sufficiently close to the instrument in order for the sensor to pick up an adequately strong audio signal. </w:t>
      </w:r>
      <w:r w:rsidR="009476B5">
        <w:rPr>
          <w:rFonts w:ascii="Arial" w:hAnsi="Arial" w:cs="Arial"/>
        </w:rPr>
        <w:t xml:space="preserve">A signal that is too weak may give the wrong result or even produce no result at all. Similarly, we assume that the environment is reasonably noise-free; if the sensor picks up too much ambient noise, the frequency </w:t>
      </w:r>
      <w:bookmarkStart w:id="25" w:name="_Hlk133411837"/>
      <w:r w:rsidR="009476B5">
        <w:rPr>
          <w:rFonts w:ascii="Arial" w:hAnsi="Arial" w:cs="Arial"/>
        </w:rPr>
        <w:t>may be calculated incorrectly.</w:t>
      </w:r>
      <w:r w:rsidR="00131393">
        <w:rPr>
          <w:rFonts w:ascii="Arial" w:hAnsi="Arial" w:cs="Arial"/>
        </w:rPr>
        <w:t xml:space="preserve"> </w:t>
      </w:r>
      <w:bookmarkEnd w:id="25"/>
    </w:p>
    <w:p w14:paraId="11B51750" w14:textId="738C7B6E" w:rsidR="009476B5" w:rsidRPr="009476B5" w:rsidRDefault="009476B5" w:rsidP="009476B5">
      <w:pPr>
        <w:pStyle w:val="InfoBlue"/>
        <w:rPr>
          <w:rFonts w:ascii="Arial" w:hAnsi="Arial" w:cs="Arial"/>
        </w:rPr>
      </w:pPr>
      <w:r>
        <w:rPr>
          <w:rFonts w:ascii="Arial" w:hAnsi="Arial" w:cs="Arial"/>
        </w:rPr>
        <w:t xml:space="preserve">Finally, </w:t>
      </w:r>
      <w:r w:rsidR="008F29EE">
        <w:rPr>
          <w:rFonts w:ascii="Arial" w:hAnsi="Arial" w:cs="Arial"/>
        </w:rPr>
        <w:t>a frequency tolerance range of +/- 1 Hz has been used for determining whether a calculated frequency matches its target frequency. A 1 Hz discrepancy may still be detectable to a trained ear, and a smaller tolerance around +/- 0.5 Hz may be a more ideal choice for accuracy. The current tolerance range is a compromise for performance, as a greater resolution would require a faster sampling rate and a greater number of audio samples. It is also a compromise for the cheap microphone being used, which may struggle to differentiate finer changes in frequency.</w:t>
      </w:r>
    </w:p>
    <w:p w14:paraId="7F89C433" w14:textId="68D5AE02" w:rsidR="00131393" w:rsidRPr="00131393" w:rsidRDefault="00131393" w:rsidP="00131393">
      <w:pPr>
        <w:pStyle w:val="BodyText"/>
        <w:ind w:left="432"/>
      </w:pPr>
    </w:p>
    <w:p w14:paraId="20BAF32B" w14:textId="03A0BBF1" w:rsidR="00F67541" w:rsidRPr="002D1641" w:rsidRDefault="00E16585" w:rsidP="00B44E10">
      <w:pPr>
        <w:pStyle w:val="Heading1"/>
      </w:pPr>
      <w:bookmarkStart w:id="26" w:name="_Toc133421029"/>
      <w:r w:rsidRPr="002D1641">
        <w:lastRenderedPageBreak/>
        <w:t>Architecture Design</w:t>
      </w:r>
      <w:bookmarkEnd w:id="26"/>
    </w:p>
    <w:p w14:paraId="57FF65C4" w14:textId="77777777" w:rsidR="00E16585" w:rsidRPr="002D1641" w:rsidRDefault="00E16585" w:rsidP="00D8552E">
      <w:pPr>
        <w:pStyle w:val="Heading2"/>
        <w:rPr>
          <w:rFonts w:ascii="Arial" w:hAnsi="Arial" w:cs="Arial"/>
        </w:rPr>
      </w:pPr>
      <w:bookmarkStart w:id="27" w:name="_Toc133421030"/>
      <w:r w:rsidRPr="002D1641">
        <w:rPr>
          <w:rFonts w:ascii="Arial" w:hAnsi="Arial" w:cs="Arial"/>
        </w:rPr>
        <w:t>Hardware Architecture</w:t>
      </w:r>
      <w:bookmarkEnd w:id="27"/>
    </w:p>
    <w:p w14:paraId="7BEFFB0C" w14:textId="3CCAACBB" w:rsidR="00707FE3" w:rsidRDefault="00393A8F" w:rsidP="00D40F5E">
      <w:pPr>
        <w:pStyle w:val="InfoBlue"/>
        <w:spacing w:after="0"/>
        <w:rPr>
          <w:rFonts w:ascii="Arial" w:hAnsi="Arial" w:cs="Arial"/>
          <w:i w:val="0"/>
          <w:iCs/>
        </w:rPr>
      </w:pPr>
      <w:r w:rsidRPr="00AF7EE0">
        <w:rPr>
          <w:rFonts w:ascii="Arial" w:hAnsi="Arial" w:cs="Arial"/>
          <w:i w:val="0"/>
          <w:iCs/>
        </w:rPr>
        <w:t>The microphone</w:t>
      </w:r>
      <w:r w:rsidR="001156FC">
        <w:rPr>
          <w:rFonts w:ascii="Arial" w:hAnsi="Arial" w:cs="Arial"/>
          <w:i w:val="0"/>
          <w:iCs/>
        </w:rPr>
        <w:t xml:space="preserve"> detects the sound and captures it as a voltage waveform, </w:t>
      </w:r>
      <w:r w:rsidRPr="00AF7EE0">
        <w:rPr>
          <w:rFonts w:ascii="Arial" w:hAnsi="Arial" w:cs="Arial"/>
          <w:i w:val="0"/>
          <w:iCs/>
        </w:rPr>
        <w:t>amplifies th</w:t>
      </w:r>
      <w:r w:rsidR="001156FC">
        <w:rPr>
          <w:rFonts w:ascii="Arial" w:hAnsi="Arial" w:cs="Arial"/>
          <w:i w:val="0"/>
          <w:iCs/>
        </w:rPr>
        <w:t>is</w:t>
      </w:r>
      <w:r w:rsidRPr="00AF7EE0">
        <w:rPr>
          <w:rFonts w:ascii="Arial" w:hAnsi="Arial" w:cs="Arial"/>
          <w:i w:val="0"/>
          <w:iCs/>
        </w:rPr>
        <w:t xml:space="preserve"> signal</w:t>
      </w:r>
      <w:r w:rsidR="001156FC">
        <w:rPr>
          <w:rFonts w:ascii="Arial" w:hAnsi="Arial" w:cs="Arial"/>
          <w:i w:val="0"/>
          <w:iCs/>
        </w:rPr>
        <w:t>,</w:t>
      </w:r>
      <w:r w:rsidRPr="00AF7EE0">
        <w:rPr>
          <w:rFonts w:ascii="Arial" w:hAnsi="Arial" w:cs="Arial"/>
          <w:i w:val="0"/>
          <w:iCs/>
        </w:rPr>
        <w:t xml:space="preserve"> and outputs an analog signal routed to the microcontroller’s </w:t>
      </w:r>
      <w:r w:rsidR="001156FC">
        <w:rPr>
          <w:rFonts w:ascii="Arial" w:hAnsi="Arial" w:cs="Arial"/>
          <w:i w:val="0"/>
          <w:iCs/>
        </w:rPr>
        <w:t>OPAMP1</w:t>
      </w:r>
      <w:r w:rsidRPr="00AF7EE0">
        <w:rPr>
          <w:rFonts w:ascii="Arial" w:hAnsi="Arial" w:cs="Arial"/>
          <w:i w:val="0"/>
          <w:iCs/>
        </w:rPr>
        <w:t xml:space="preserve"> input. </w:t>
      </w:r>
      <w:r w:rsidR="001156FC">
        <w:rPr>
          <w:rFonts w:ascii="Arial" w:hAnsi="Arial" w:cs="Arial"/>
          <w:i w:val="0"/>
          <w:iCs/>
        </w:rPr>
        <w:t>OPAMP1</w:t>
      </w:r>
      <w:r w:rsidRPr="00AF7EE0">
        <w:rPr>
          <w:rFonts w:ascii="Arial" w:hAnsi="Arial" w:cs="Arial"/>
          <w:i w:val="0"/>
          <w:iCs/>
        </w:rPr>
        <w:t xml:space="preserve"> applies a 2x amplification to the analog signal, and its output is routed to the microcontroller’s ADC</w:t>
      </w:r>
      <w:r w:rsidR="001156FC">
        <w:rPr>
          <w:rFonts w:ascii="Arial" w:hAnsi="Arial" w:cs="Arial"/>
          <w:i w:val="0"/>
          <w:iCs/>
        </w:rPr>
        <w:t>1</w:t>
      </w:r>
      <w:r w:rsidR="00657BD5">
        <w:rPr>
          <w:rFonts w:ascii="Arial" w:hAnsi="Arial" w:cs="Arial"/>
          <w:i w:val="0"/>
          <w:iCs/>
        </w:rPr>
        <w:t>, which is set to continuous mode</w:t>
      </w:r>
      <w:r w:rsidRPr="00AF7EE0">
        <w:rPr>
          <w:rFonts w:ascii="Arial" w:hAnsi="Arial" w:cs="Arial"/>
          <w:i w:val="0"/>
          <w:iCs/>
        </w:rPr>
        <w:t xml:space="preserve">. </w:t>
      </w:r>
      <w:r w:rsidR="001156FC">
        <w:rPr>
          <w:rFonts w:ascii="Arial" w:hAnsi="Arial" w:cs="Arial"/>
          <w:i w:val="0"/>
          <w:iCs/>
        </w:rPr>
        <w:t xml:space="preserve">The microcontroller timer TIM2 is used to generate </w:t>
      </w:r>
      <w:r w:rsidR="00093052">
        <w:rPr>
          <w:rFonts w:ascii="Arial" w:hAnsi="Arial" w:cs="Arial"/>
          <w:i w:val="0"/>
          <w:iCs/>
        </w:rPr>
        <w:t xml:space="preserve">timer </w:t>
      </w:r>
      <w:r w:rsidRPr="00AF7EE0">
        <w:rPr>
          <w:rFonts w:ascii="Arial" w:hAnsi="Arial" w:cs="Arial"/>
          <w:i w:val="0"/>
          <w:iCs/>
        </w:rPr>
        <w:t>interrupt</w:t>
      </w:r>
      <w:r w:rsidR="00093052">
        <w:rPr>
          <w:rFonts w:ascii="Arial" w:hAnsi="Arial" w:cs="Arial"/>
          <w:i w:val="0"/>
          <w:iCs/>
        </w:rPr>
        <w:t xml:space="preserve">s in which ADC1 samples are collected and stored in software, thereby controlling the ADC sampling </w:t>
      </w:r>
      <w:r w:rsidRPr="00AF7EE0">
        <w:rPr>
          <w:rFonts w:ascii="Arial" w:hAnsi="Arial" w:cs="Arial"/>
          <w:i w:val="0"/>
          <w:iCs/>
        </w:rPr>
        <w:t xml:space="preserve">rate, which is set to sample </w:t>
      </w:r>
      <w:r w:rsidR="00093052">
        <w:rPr>
          <w:rFonts w:ascii="Arial" w:hAnsi="Arial" w:cs="Arial"/>
          <w:i w:val="0"/>
          <w:iCs/>
        </w:rPr>
        <w:t xml:space="preserve">1024 samples </w:t>
      </w:r>
      <w:r w:rsidRPr="00AF7EE0">
        <w:rPr>
          <w:rFonts w:ascii="Arial" w:hAnsi="Arial" w:cs="Arial"/>
          <w:i w:val="0"/>
          <w:iCs/>
        </w:rPr>
        <w:t xml:space="preserve">at 4 kHz. </w:t>
      </w:r>
      <w:r w:rsidR="00093052">
        <w:rPr>
          <w:rFonts w:ascii="Arial" w:hAnsi="Arial" w:cs="Arial"/>
          <w:i w:val="0"/>
          <w:iCs/>
        </w:rPr>
        <w:t xml:space="preserve">When all samples are collected, the digital signal is processed in software, and LEDs on the LED bar are set via GPIOE 7 – 12 to indicate the target note and the onboard RGB LEDs are set via GPiOA9, GPIOB7, and GPIOC7 to indicate the </w:t>
      </w:r>
      <w:r w:rsidR="00C3439D">
        <w:rPr>
          <w:rFonts w:ascii="Arial" w:hAnsi="Arial" w:cs="Arial"/>
          <w:i w:val="0"/>
          <w:iCs/>
        </w:rPr>
        <w:t>relation</w:t>
      </w:r>
      <w:r w:rsidR="00093052">
        <w:rPr>
          <w:rFonts w:ascii="Arial" w:hAnsi="Arial" w:cs="Arial"/>
          <w:i w:val="0"/>
          <w:iCs/>
        </w:rPr>
        <w:t xml:space="preserve"> between the target</w:t>
      </w:r>
      <w:r w:rsidR="00C3439D">
        <w:rPr>
          <w:rFonts w:ascii="Arial" w:hAnsi="Arial" w:cs="Arial"/>
          <w:i w:val="0"/>
          <w:iCs/>
        </w:rPr>
        <w:t xml:space="preserve"> and calculated frequencies. Figure 1 provides a high-level hardware diagram outlining this process.</w:t>
      </w:r>
    </w:p>
    <w:p w14:paraId="30E82D02" w14:textId="77777777" w:rsidR="00C3439D" w:rsidRDefault="001156FC" w:rsidP="00C3439D">
      <w:pPr>
        <w:pStyle w:val="BodyText"/>
        <w:keepNext/>
        <w:jc w:val="center"/>
      </w:pPr>
      <w:r>
        <w:rPr>
          <w:noProof/>
        </w:rPr>
        <w:drawing>
          <wp:inline distT="0" distB="0" distL="0" distR="0" wp14:anchorId="7F6D4BB1" wp14:editId="2BE6B954">
            <wp:extent cx="5094622" cy="4390846"/>
            <wp:effectExtent l="0" t="0" r="0" b="0"/>
            <wp:docPr id="169127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27626" name=""/>
                    <pic:cNvPicPr/>
                  </pic:nvPicPr>
                  <pic:blipFill>
                    <a:blip r:embed="rId8"/>
                    <a:stretch>
                      <a:fillRect/>
                    </a:stretch>
                  </pic:blipFill>
                  <pic:spPr>
                    <a:xfrm>
                      <a:off x="0" y="0"/>
                      <a:ext cx="5096479" cy="4392446"/>
                    </a:xfrm>
                    <a:prstGeom prst="rect">
                      <a:avLst/>
                    </a:prstGeom>
                  </pic:spPr>
                </pic:pic>
              </a:graphicData>
            </a:graphic>
          </wp:inline>
        </w:drawing>
      </w:r>
    </w:p>
    <w:p w14:paraId="0FFD59FD" w14:textId="1994035A" w:rsidR="001156FC" w:rsidRDefault="00C3439D" w:rsidP="00C3439D">
      <w:pPr>
        <w:pStyle w:val="Caption"/>
        <w:jc w:val="center"/>
      </w:pPr>
      <w:r>
        <w:t xml:space="preserve">Figure </w:t>
      </w:r>
      <w:fldSimple w:instr=" SEQ Figure \* ARABIC ">
        <w:r w:rsidR="0087537D">
          <w:rPr>
            <w:noProof/>
          </w:rPr>
          <w:t>1</w:t>
        </w:r>
      </w:fldSimple>
      <w:r>
        <w:t xml:space="preserve">: </w:t>
      </w:r>
      <w:r w:rsidR="00E31D63">
        <w:t xml:space="preserve">High Level </w:t>
      </w:r>
      <w:r>
        <w:t>Hardware Diagram</w:t>
      </w:r>
    </w:p>
    <w:p w14:paraId="5AD53C30" w14:textId="77777777" w:rsidR="00856777" w:rsidRPr="00856777" w:rsidRDefault="00856777" w:rsidP="00856777"/>
    <w:p w14:paraId="407EFC50" w14:textId="3CA600D1" w:rsidR="00E16585" w:rsidRPr="002D1641" w:rsidRDefault="00E16585" w:rsidP="00D8552E">
      <w:pPr>
        <w:pStyle w:val="Heading2"/>
        <w:rPr>
          <w:rFonts w:ascii="Arial" w:hAnsi="Arial" w:cs="Arial"/>
        </w:rPr>
      </w:pPr>
      <w:bookmarkStart w:id="28" w:name="_Toc133421031"/>
      <w:r w:rsidRPr="002D1641">
        <w:rPr>
          <w:rFonts w:ascii="Arial" w:hAnsi="Arial" w:cs="Arial"/>
        </w:rPr>
        <w:t>Software Architectur</w:t>
      </w:r>
      <w:bookmarkEnd w:id="28"/>
      <w:r w:rsidR="00862857">
        <w:rPr>
          <w:rFonts w:ascii="Arial" w:hAnsi="Arial" w:cs="Arial"/>
        </w:rPr>
        <w:t>e</w:t>
      </w:r>
    </w:p>
    <w:p w14:paraId="35209478" w14:textId="529A53E3" w:rsidR="00162316" w:rsidRDefault="00162316" w:rsidP="00162316">
      <w:pPr>
        <w:pStyle w:val="InfoBlue"/>
        <w:spacing w:after="0"/>
        <w:rPr>
          <w:rFonts w:ascii="Arial" w:hAnsi="Arial" w:cs="Arial"/>
        </w:rPr>
      </w:pPr>
      <w:r>
        <w:rPr>
          <w:rFonts w:ascii="Arial" w:hAnsi="Arial" w:cs="Arial"/>
        </w:rPr>
        <w:t xml:space="preserve">The product’s software architecture consists of three phases: the sampling gathering phase, the digital signal processing phase, and the LED setting phase. </w:t>
      </w:r>
      <w:r>
        <w:rPr>
          <w:rFonts w:ascii="Arial" w:hAnsi="Arial" w:cs="Arial"/>
        </w:rPr>
        <w:lastRenderedPageBreak/>
        <w:t xml:space="preserve">These three phases happen one after another, then repeat within a while loop for as long as the program is running. </w:t>
      </w:r>
    </w:p>
    <w:p w14:paraId="5BED2A94" w14:textId="77777777" w:rsidR="00657BD5" w:rsidRPr="00657BD5" w:rsidRDefault="00657BD5" w:rsidP="00657BD5">
      <w:pPr>
        <w:pStyle w:val="BodyText"/>
      </w:pPr>
    </w:p>
    <w:p w14:paraId="4CDAD7FB" w14:textId="77777777" w:rsidR="00657BD5" w:rsidRDefault="00162316" w:rsidP="00162316">
      <w:pPr>
        <w:pStyle w:val="InfoBlue"/>
        <w:spacing w:after="0"/>
        <w:rPr>
          <w:rFonts w:ascii="Arial" w:hAnsi="Arial" w:cs="Arial"/>
        </w:rPr>
      </w:pPr>
      <w:r>
        <w:rPr>
          <w:rFonts w:ascii="Arial" w:hAnsi="Arial" w:cs="Arial"/>
        </w:rPr>
        <w:t xml:space="preserve">The </w:t>
      </w:r>
      <w:proofErr w:type="spellStart"/>
      <w:r>
        <w:rPr>
          <w:rFonts w:ascii="Arial" w:hAnsi="Arial" w:cs="Arial"/>
        </w:rPr>
        <w:t>getSample</w:t>
      </w:r>
      <w:proofErr w:type="spellEnd"/>
      <w:r>
        <w:rPr>
          <w:rFonts w:ascii="Arial" w:hAnsi="Arial" w:cs="Arial"/>
        </w:rPr>
        <w:t xml:space="preserve"> function is the primary function of the sample gathering phase. This function simply resets timer TIM2, </w:t>
      </w:r>
      <w:r w:rsidR="00657BD5">
        <w:rPr>
          <w:rFonts w:ascii="Arial" w:hAnsi="Arial" w:cs="Arial"/>
        </w:rPr>
        <w:t xml:space="preserve">resets the sample iterator global variable which tracks how many samples have been gathered, </w:t>
      </w:r>
      <w:r>
        <w:rPr>
          <w:rFonts w:ascii="Arial" w:hAnsi="Arial" w:cs="Arial"/>
        </w:rPr>
        <w:t>enables ADC1 conversion</w:t>
      </w:r>
      <w:r w:rsidR="00657BD5">
        <w:rPr>
          <w:rFonts w:ascii="Arial" w:hAnsi="Arial" w:cs="Arial"/>
        </w:rPr>
        <w:t xml:space="preserve">, and then enables TIM2, which will begin to trigger timer interrupts. Each timer interrupt reads a single conversion result from the ADC1 data register, stores it in the next available slot in the sample array, and increments the sample iterator. The </w:t>
      </w:r>
      <w:proofErr w:type="spellStart"/>
      <w:r w:rsidR="00657BD5">
        <w:rPr>
          <w:rFonts w:ascii="Arial" w:hAnsi="Arial" w:cs="Arial"/>
        </w:rPr>
        <w:t>getSample</w:t>
      </w:r>
      <w:proofErr w:type="spellEnd"/>
      <w:r w:rsidR="00657BD5">
        <w:rPr>
          <w:rFonts w:ascii="Arial" w:hAnsi="Arial" w:cs="Arial"/>
        </w:rPr>
        <w:t xml:space="preserve"> function blocks the program from advancing using a while loop that waits until the number of samples gathered via timer interrupt reaches 1024. At this point, TIM2 is disabled, ADC1 conversion is disabled, and the sample array bears a new digital signal to process.</w:t>
      </w:r>
    </w:p>
    <w:p w14:paraId="4DFC266F" w14:textId="77777777" w:rsidR="00657BD5" w:rsidRDefault="00657BD5" w:rsidP="00162316">
      <w:pPr>
        <w:pStyle w:val="InfoBlue"/>
        <w:spacing w:after="0"/>
        <w:rPr>
          <w:rFonts w:ascii="Arial" w:hAnsi="Arial" w:cs="Arial"/>
        </w:rPr>
      </w:pPr>
    </w:p>
    <w:p w14:paraId="68814DC5" w14:textId="77777777" w:rsidR="00B7384D" w:rsidRDefault="00657BD5" w:rsidP="00B7384D">
      <w:pPr>
        <w:pStyle w:val="InfoBlue"/>
        <w:spacing w:after="0"/>
        <w:rPr>
          <w:rFonts w:ascii="Arial" w:hAnsi="Arial" w:cs="Arial"/>
        </w:rPr>
      </w:pPr>
      <w:r>
        <w:rPr>
          <w:rFonts w:ascii="Arial" w:hAnsi="Arial" w:cs="Arial"/>
        </w:rPr>
        <w:t xml:space="preserve">The purpose of the </w:t>
      </w:r>
      <w:r w:rsidR="00044F53">
        <w:rPr>
          <w:rFonts w:ascii="Arial" w:hAnsi="Arial" w:cs="Arial"/>
        </w:rPr>
        <w:t xml:space="preserve">digital signal processing phase is to calculate the fundamental frequency of the digital audio signal gathered in the previous phase. This phase uses the </w:t>
      </w:r>
      <w:proofErr w:type="spellStart"/>
      <w:r w:rsidR="00044F53">
        <w:rPr>
          <w:rFonts w:ascii="Arial" w:hAnsi="Arial" w:cs="Arial"/>
        </w:rPr>
        <w:t>fft</w:t>
      </w:r>
      <w:proofErr w:type="spellEnd"/>
      <w:r w:rsidR="00044F53">
        <w:rPr>
          <w:rFonts w:ascii="Arial" w:hAnsi="Arial" w:cs="Arial"/>
        </w:rPr>
        <w:t xml:space="preserve"> and </w:t>
      </w:r>
      <w:proofErr w:type="spellStart"/>
      <w:r w:rsidR="00044F53">
        <w:rPr>
          <w:rFonts w:ascii="Arial" w:hAnsi="Arial" w:cs="Arial"/>
        </w:rPr>
        <w:t>hps</w:t>
      </w:r>
      <w:proofErr w:type="spellEnd"/>
      <w:r w:rsidR="00044F53">
        <w:rPr>
          <w:rFonts w:ascii="Arial" w:hAnsi="Arial" w:cs="Arial"/>
        </w:rPr>
        <w:t xml:space="preserve"> functions imported from the </w:t>
      </w:r>
      <w:proofErr w:type="spellStart"/>
      <w:r w:rsidR="00044F53">
        <w:rPr>
          <w:rFonts w:ascii="Arial" w:hAnsi="Arial" w:cs="Arial"/>
        </w:rPr>
        <w:t>signal_processing</w:t>
      </w:r>
      <w:proofErr w:type="spellEnd"/>
      <w:r w:rsidR="00044F53">
        <w:rPr>
          <w:rFonts w:ascii="Arial" w:hAnsi="Arial" w:cs="Arial"/>
        </w:rPr>
        <w:t xml:space="preserve"> file. The </w:t>
      </w:r>
      <w:proofErr w:type="spellStart"/>
      <w:r w:rsidR="00044F53">
        <w:rPr>
          <w:rFonts w:ascii="Arial" w:hAnsi="Arial" w:cs="Arial"/>
        </w:rPr>
        <w:t>fft</w:t>
      </w:r>
      <w:proofErr w:type="spellEnd"/>
      <w:r w:rsidR="00044F53">
        <w:rPr>
          <w:rFonts w:ascii="Arial" w:hAnsi="Arial" w:cs="Arial"/>
        </w:rPr>
        <w:t xml:space="preserve"> function performs an in-place fast Fourier transform on the sample array, such that the contents of the sample array are transformed into the digital signal’s frequency domain representation. The FT array is then passed into the </w:t>
      </w:r>
      <w:proofErr w:type="spellStart"/>
      <w:r w:rsidR="00044F53">
        <w:rPr>
          <w:rFonts w:ascii="Arial" w:hAnsi="Arial" w:cs="Arial"/>
        </w:rPr>
        <w:t>hps</w:t>
      </w:r>
      <w:proofErr w:type="spellEnd"/>
      <w:r w:rsidR="00044F53">
        <w:rPr>
          <w:rFonts w:ascii="Arial" w:hAnsi="Arial" w:cs="Arial"/>
        </w:rPr>
        <w:t xml:space="preserve"> function, which performs the Harmonic Product Spectrum algorithm </w:t>
      </w:r>
      <w:r w:rsidR="00F71E0D">
        <w:rPr>
          <w:rFonts w:ascii="Arial" w:hAnsi="Arial" w:cs="Arial"/>
        </w:rPr>
        <w:t xml:space="preserve">in order to determine the fundamental frequency from the FT. However, we found that only considering one or two harmonics in the FT spectrum yielded the best results in terms of performance and accuracy, which causes the algorithm to simply detect the highest magnitude in the FT and output its </w:t>
      </w:r>
      <w:r w:rsidR="00B7384D">
        <w:rPr>
          <w:rFonts w:ascii="Arial" w:hAnsi="Arial" w:cs="Arial"/>
        </w:rPr>
        <w:t xml:space="preserve">index. The frequency of the audio signal is then obtained from this index using the formula </w:t>
      </w:r>
    </w:p>
    <w:p w14:paraId="3D211B1D" w14:textId="77777777" w:rsidR="00B7384D" w:rsidRDefault="00B7384D" w:rsidP="00B7384D">
      <w:pPr>
        <w:pStyle w:val="InfoBlue"/>
        <w:spacing w:after="0"/>
        <w:rPr>
          <w:rFonts w:ascii="Arial" w:hAnsi="Arial" w:cs="Arial"/>
        </w:rPr>
      </w:pPr>
    </w:p>
    <w:p w14:paraId="11913E9D" w14:textId="3BEAF00D" w:rsidR="00B7384D" w:rsidRDefault="00B7384D" w:rsidP="00B7384D">
      <w:pPr>
        <w:pStyle w:val="InfoBlue"/>
        <w:spacing w:after="0"/>
        <w:rPr>
          <w:rFonts w:ascii="Arial" w:hAnsi="Arial" w:cs="Arial"/>
        </w:rPr>
      </w:pPr>
      <m:oMath>
        <m:r>
          <w:rPr>
            <w:rFonts w:ascii="Cambria Math" w:hAnsi="Cambria Math" w:cs="Arial"/>
          </w:rPr>
          <m:t>Calculated Frequency=index*</m:t>
        </m:r>
        <m:f>
          <m:fPr>
            <m:ctrlPr>
              <w:rPr>
                <w:rFonts w:ascii="Cambria Math" w:hAnsi="Cambria Math" w:cs="Arial"/>
              </w:rPr>
            </m:ctrlPr>
          </m:fPr>
          <m:num>
            <m:r>
              <w:rPr>
                <w:rFonts w:ascii="Cambria Math" w:hAnsi="Cambria Math" w:cs="Arial"/>
              </w:rPr>
              <m:t>sampling frequency</m:t>
            </m:r>
          </m:num>
          <m:den>
            <m:r>
              <w:rPr>
                <w:rFonts w:ascii="Cambria Math" w:hAnsi="Cambria Math" w:cs="Arial"/>
              </w:rPr>
              <m:t>number of samples</m:t>
            </m:r>
          </m:den>
        </m:f>
      </m:oMath>
      <w:r>
        <w:rPr>
          <w:rFonts w:ascii="Arial" w:hAnsi="Arial" w:cs="Arial"/>
        </w:rPr>
        <w:tab/>
      </w:r>
      <w:r>
        <w:rPr>
          <w:rFonts w:ascii="Arial" w:hAnsi="Arial" w:cs="Arial"/>
        </w:rPr>
        <w:tab/>
      </w:r>
      <w:r>
        <w:rPr>
          <w:rFonts w:ascii="Arial" w:hAnsi="Arial" w:cs="Arial"/>
        </w:rPr>
        <w:tab/>
      </w:r>
      <w:r>
        <w:rPr>
          <w:rFonts w:ascii="Arial" w:hAnsi="Arial" w:cs="Arial"/>
        </w:rPr>
        <w:tab/>
        <w:t>(1)</w:t>
      </w:r>
    </w:p>
    <w:p w14:paraId="1EC69E00" w14:textId="77777777" w:rsidR="00B7384D" w:rsidRDefault="00B7384D" w:rsidP="00B7384D">
      <w:pPr>
        <w:pStyle w:val="InfoBlue"/>
        <w:spacing w:after="0"/>
        <w:rPr>
          <w:rFonts w:ascii="Arial" w:hAnsi="Arial" w:cs="Arial"/>
        </w:rPr>
      </w:pPr>
    </w:p>
    <w:p w14:paraId="43635427" w14:textId="77777777" w:rsidR="00471C7F" w:rsidRDefault="00B7384D" w:rsidP="00B7384D">
      <w:pPr>
        <w:pStyle w:val="InfoBlue"/>
        <w:spacing w:after="0"/>
        <w:rPr>
          <w:rFonts w:ascii="Arial" w:hAnsi="Arial" w:cs="Arial"/>
        </w:rPr>
      </w:pPr>
      <w:r>
        <w:rPr>
          <w:rFonts w:ascii="Arial" w:hAnsi="Arial" w:cs="Arial"/>
        </w:rPr>
        <w:t xml:space="preserve">The final phase </w:t>
      </w:r>
      <w:r w:rsidR="00EA2BFD">
        <w:rPr>
          <w:rFonts w:ascii="Arial" w:hAnsi="Arial" w:cs="Arial"/>
        </w:rPr>
        <w:t>first uses</w:t>
      </w:r>
      <w:r>
        <w:rPr>
          <w:rFonts w:ascii="Arial" w:hAnsi="Arial" w:cs="Arial"/>
        </w:rPr>
        <w:t xml:space="preserve"> the calculated frequency from the previous phase</w:t>
      </w:r>
      <w:r w:rsidR="00EA2BFD">
        <w:rPr>
          <w:rFonts w:ascii="Arial" w:hAnsi="Arial" w:cs="Arial"/>
        </w:rPr>
        <w:t xml:space="preserve"> to </w:t>
      </w:r>
      <w:r>
        <w:rPr>
          <w:rFonts w:ascii="Arial" w:hAnsi="Arial" w:cs="Arial"/>
        </w:rPr>
        <w:t xml:space="preserve">select the nearest frequency in the tuning array as the target frequency </w:t>
      </w:r>
      <w:r w:rsidR="00EA2BFD">
        <w:rPr>
          <w:rFonts w:ascii="Arial" w:hAnsi="Arial" w:cs="Arial"/>
        </w:rPr>
        <w:t>via</w:t>
      </w:r>
      <w:r>
        <w:rPr>
          <w:rFonts w:ascii="Arial" w:hAnsi="Arial" w:cs="Arial"/>
        </w:rPr>
        <w:t xml:space="preserve"> the </w:t>
      </w:r>
      <w:proofErr w:type="spellStart"/>
      <w:r>
        <w:rPr>
          <w:rFonts w:ascii="Arial" w:hAnsi="Arial" w:cs="Arial"/>
        </w:rPr>
        <w:t>getNearestNote</w:t>
      </w:r>
      <w:proofErr w:type="spellEnd"/>
      <w:r>
        <w:rPr>
          <w:rFonts w:ascii="Arial" w:hAnsi="Arial" w:cs="Arial"/>
        </w:rPr>
        <w:t xml:space="preserve"> function from the </w:t>
      </w:r>
      <w:proofErr w:type="spellStart"/>
      <w:r w:rsidR="00EA2BFD">
        <w:rPr>
          <w:rFonts w:ascii="Arial" w:hAnsi="Arial" w:cs="Arial"/>
        </w:rPr>
        <w:t>instrument_tuner</w:t>
      </w:r>
      <w:proofErr w:type="spellEnd"/>
      <w:r w:rsidR="00EA2BFD">
        <w:rPr>
          <w:rFonts w:ascii="Arial" w:hAnsi="Arial" w:cs="Arial"/>
        </w:rPr>
        <w:t xml:space="preserve"> file. The </w:t>
      </w:r>
      <w:proofErr w:type="spellStart"/>
      <w:r w:rsidR="00EA2BFD">
        <w:rPr>
          <w:rFonts w:ascii="Arial" w:hAnsi="Arial" w:cs="Arial"/>
        </w:rPr>
        <w:t>setLEDBar</w:t>
      </w:r>
      <w:proofErr w:type="spellEnd"/>
      <w:r w:rsidR="00EA2BFD">
        <w:rPr>
          <w:rFonts w:ascii="Arial" w:hAnsi="Arial" w:cs="Arial"/>
        </w:rPr>
        <w:t xml:space="preserve"> function indicates the target note on the LED bar using the </w:t>
      </w:r>
      <w:r w:rsidR="001E0E97">
        <w:rPr>
          <w:rFonts w:ascii="Arial" w:hAnsi="Arial" w:cs="Arial"/>
        </w:rPr>
        <w:t>index</w:t>
      </w:r>
      <w:r w:rsidR="00EA2BFD">
        <w:rPr>
          <w:rFonts w:ascii="Arial" w:hAnsi="Arial" w:cs="Arial"/>
        </w:rPr>
        <w:t xml:space="preserve"> of the target note in the tuning array. </w:t>
      </w:r>
      <w:r w:rsidR="001E0E97">
        <w:rPr>
          <w:rFonts w:ascii="Arial" w:hAnsi="Arial" w:cs="Arial"/>
        </w:rPr>
        <w:t xml:space="preserve">Finally, the calculated and target frequencies are passed into the </w:t>
      </w:r>
      <w:proofErr w:type="spellStart"/>
      <w:r w:rsidR="001E0E97">
        <w:rPr>
          <w:rFonts w:ascii="Arial" w:hAnsi="Arial" w:cs="Arial"/>
        </w:rPr>
        <w:t>setBoardLEDs</w:t>
      </w:r>
      <w:proofErr w:type="spellEnd"/>
      <w:r w:rsidR="001E0E97">
        <w:rPr>
          <w:rFonts w:ascii="Arial" w:hAnsi="Arial" w:cs="Arial"/>
        </w:rPr>
        <w:t xml:space="preserve"> function, which calculates the difference between the two and sets the onboard RGB LEDs based on the result.</w:t>
      </w:r>
      <w:r w:rsidR="00471C7F">
        <w:rPr>
          <w:rFonts w:ascii="Arial" w:hAnsi="Arial" w:cs="Arial"/>
        </w:rPr>
        <w:t xml:space="preserve"> </w:t>
      </w:r>
    </w:p>
    <w:p w14:paraId="21393CEB" w14:textId="77777777" w:rsidR="00471C7F" w:rsidRDefault="00471C7F" w:rsidP="00B7384D">
      <w:pPr>
        <w:pStyle w:val="InfoBlue"/>
        <w:spacing w:after="0"/>
        <w:rPr>
          <w:rFonts w:ascii="Arial" w:hAnsi="Arial" w:cs="Arial"/>
        </w:rPr>
      </w:pPr>
    </w:p>
    <w:p w14:paraId="712985B6" w14:textId="45D5FF69" w:rsidR="00B7384D" w:rsidRDefault="00471C7F" w:rsidP="00B7384D">
      <w:pPr>
        <w:pStyle w:val="InfoBlue"/>
        <w:spacing w:after="0"/>
        <w:rPr>
          <w:rFonts w:ascii="Arial" w:hAnsi="Arial" w:cs="Arial"/>
        </w:rPr>
      </w:pPr>
      <w:r>
        <w:rPr>
          <w:rFonts w:ascii="Arial" w:hAnsi="Arial" w:cs="Arial"/>
        </w:rPr>
        <w:t xml:space="preserve">Figure 2 shows a </w:t>
      </w:r>
      <w:proofErr w:type="gramStart"/>
      <w:r>
        <w:rPr>
          <w:rFonts w:ascii="Arial" w:hAnsi="Arial" w:cs="Arial"/>
        </w:rPr>
        <w:t>high level</w:t>
      </w:r>
      <w:proofErr w:type="gramEnd"/>
      <w:r>
        <w:rPr>
          <w:rFonts w:ascii="Arial" w:hAnsi="Arial" w:cs="Arial"/>
        </w:rPr>
        <w:t xml:space="preserve"> software diagram for the repeating main loop of the program. Function calls are indicated in diamonds, while input/output data is indicated with squares. </w:t>
      </w:r>
    </w:p>
    <w:p w14:paraId="08821627" w14:textId="77777777" w:rsidR="00B7384D" w:rsidRDefault="00B7384D" w:rsidP="00B7384D">
      <w:pPr>
        <w:pStyle w:val="BodyText"/>
      </w:pPr>
    </w:p>
    <w:p w14:paraId="132834E7" w14:textId="77777777" w:rsidR="0087537D" w:rsidRDefault="00E31D63" w:rsidP="0087537D">
      <w:pPr>
        <w:pStyle w:val="BodyText"/>
        <w:keepNext/>
        <w:jc w:val="center"/>
      </w:pPr>
      <w:r>
        <w:rPr>
          <w:noProof/>
        </w:rPr>
        <w:lastRenderedPageBreak/>
        <w:drawing>
          <wp:inline distT="0" distB="0" distL="0" distR="0" wp14:anchorId="2D1A43D6" wp14:editId="5C56C275">
            <wp:extent cx="3614288" cy="6122652"/>
            <wp:effectExtent l="0" t="0" r="5715" b="0"/>
            <wp:docPr id="1756520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520143" name=""/>
                    <pic:cNvPicPr/>
                  </pic:nvPicPr>
                  <pic:blipFill>
                    <a:blip r:embed="rId9"/>
                    <a:stretch>
                      <a:fillRect/>
                    </a:stretch>
                  </pic:blipFill>
                  <pic:spPr>
                    <a:xfrm>
                      <a:off x="0" y="0"/>
                      <a:ext cx="3616109" cy="6125737"/>
                    </a:xfrm>
                    <a:prstGeom prst="rect">
                      <a:avLst/>
                    </a:prstGeom>
                  </pic:spPr>
                </pic:pic>
              </a:graphicData>
            </a:graphic>
          </wp:inline>
        </w:drawing>
      </w:r>
    </w:p>
    <w:p w14:paraId="55ED9934" w14:textId="11821240" w:rsidR="00B7384D" w:rsidRPr="00B7384D" w:rsidRDefault="0087537D" w:rsidP="0087537D">
      <w:pPr>
        <w:pStyle w:val="Caption"/>
        <w:jc w:val="center"/>
      </w:pPr>
      <w:r>
        <w:t xml:space="preserve">Figure </w:t>
      </w:r>
      <w:fldSimple w:instr=" SEQ Figure \* ARABIC ">
        <w:r>
          <w:rPr>
            <w:noProof/>
          </w:rPr>
          <w:t>2</w:t>
        </w:r>
      </w:fldSimple>
      <w:r>
        <w:t>: High Level Software Diagram</w:t>
      </w:r>
    </w:p>
    <w:p w14:paraId="7A5ABC4B" w14:textId="77777777" w:rsidR="00657BD5" w:rsidRPr="00657BD5" w:rsidRDefault="00657BD5" w:rsidP="00657BD5">
      <w:pPr>
        <w:pStyle w:val="BodyText"/>
      </w:pPr>
    </w:p>
    <w:p w14:paraId="2DAA1D80" w14:textId="77777777" w:rsidR="006E6E2A" w:rsidRPr="002D1641" w:rsidRDefault="006E6E2A" w:rsidP="00D8552E">
      <w:pPr>
        <w:pStyle w:val="Heading2"/>
        <w:rPr>
          <w:rFonts w:ascii="Arial" w:hAnsi="Arial" w:cs="Arial"/>
        </w:rPr>
      </w:pPr>
      <w:bookmarkStart w:id="29" w:name="_Toc133421032"/>
      <w:r w:rsidRPr="002D1641">
        <w:rPr>
          <w:rFonts w:ascii="Arial" w:hAnsi="Arial" w:cs="Arial"/>
        </w:rPr>
        <w:t>Performance</w:t>
      </w:r>
      <w:r w:rsidR="00B725EF">
        <w:rPr>
          <w:rFonts w:ascii="Arial" w:hAnsi="Arial" w:cs="Arial"/>
        </w:rPr>
        <w:t xml:space="preserve"> Considerations</w:t>
      </w:r>
      <w:bookmarkEnd w:id="29"/>
    </w:p>
    <w:p w14:paraId="47FD876D" w14:textId="5A2071DE" w:rsidR="009A1E05" w:rsidRDefault="00787D16" w:rsidP="00582F8E">
      <w:pPr>
        <w:pStyle w:val="InfoBlue"/>
        <w:spacing w:after="0"/>
        <w:rPr>
          <w:rFonts w:ascii="Arial" w:hAnsi="Arial" w:cs="Arial"/>
        </w:rPr>
      </w:pPr>
      <w:r>
        <w:rPr>
          <w:rFonts w:ascii="Arial" w:hAnsi="Arial" w:cs="Arial"/>
        </w:rPr>
        <w:t>Performance considerations for this product are primarily focused around t</w:t>
      </w:r>
      <w:r w:rsidR="00F63F58">
        <w:rPr>
          <w:rFonts w:ascii="Arial" w:hAnsi="Arial" w:cs="Arial"/>
        </w:rPr>
        <w:t xml:space="preserve">he signal processing </w:t>
      </w:r>
      <w:r>
        <w:rPr>
          <w:rFonts w:ascii="Arial" w:hAnsi="Arial" w:cs="Arial"/>
        </w:rPr>
        <w:t xml:space="preserve">algorithms used on the digital audio signal. In particular, the fast Fourier transform algorithm requires a significant amount of processing power that takes some time to execute. </w:t>
      </w:r>
      <w:r w:rsidR="00F035CC">
        <w:rPr>
          <w:rFonts w:ascii="Arial" w:hAnsi="Arial" w:cs="Arial"/>
        </w:rPr>
        <w:t>This becomes problematic if the delay between the user playing the note on their instrument and the LED tuning indicators lighting up becomes too great, as this will make it difficult to make real-time adjustments.</w:t>
      </w:r>
      <w:r w:rsidR="009A1E05">
        <w:rPr>
          <w:rFonts w:ascii="Arial" w:hAnsi="Arial" w:cs="Arial"/>
        </w:rPr>
        <w:t xml:space="preserve"> To help reduce the time needed to execute th</w:t>
      </w:r>
      <w:r w:rsidR="006B3E3D">
        <w:rPr>
          <w:rFonts w:ascii="Arial" w:hAnsi="Arial" w:cs="Arial"/>
        </w:rPr>
        <w:t>e main program loop</w:t>
      </w:r>
      <w:r w:rsidR="009A1E05">
        <w:rPr>
          <w:rFonts w:ascii="Arial" w:hAnsi="Arial" w:cs="Arial"/>
        </w:rPr>
        <w:t xml:space="preserve">, the following steps </w:t>
      </w:r>
      <w:r w:rsidR="009A1E05">
        <w:rPr>
          <w:rFonts w:ascii="Arial" w:hAnsi="Arial" w:cs="Arial"/>
        </w:rPr>
        <w:lastRenderedPageBreak/>
        <w:t>were taken:</w:t>
      </w:r>
    </w:p>
    <w:p w14:paraId="4F09CE76" w14:textId="77777777" w:rsidR="009A1E05" w:rsidRDefault="009A1E05" w:rsidP="00582F8E">
      <w:pPr>
        <w:pStyle w:val="InfoBlue"/>
        <w:spacing w:after="0"/>
        <w:rPr>
          <w:rFonts w:ascii="Arial" w:hAnsi="Arial" w:cs="Arial"/>
        </w:rPr>
      </w:pPr>
    </w:p>
    <w:p w14:paraId="61725BAD" w14:textId="1960DDF9" w:rsidR="009A1E05" w:rsidRDefault="009A1E05" w:rsidP="009A1E05">
      <w:pPr>
        <w:pStyle w:val="InfoBlue"/>
        <w:numPr>
          <w:ilvl w:val="0"/>
          <w:numId w:val="41"/>
        </w:numPr>
        <w:spacing w:after="0"/>
        <w:rPr>
          <w:rFonts w:ascii="Arial" w:hAnsi="Arial" w:cs="Arial"/>
        </w:rPr>
      </w:pPr>
      <w:r>
        <w:rPr>
          <w:rFonts w:ascii="Arial" w:hAnsi="Arial" w:cs="Arial"/>
        </w:rPr>
        <w:t xml:space="preserve">Setting the microcontroller system clock to 110 MHz, </w:t>
      </w:r>
      <w:proofErr w:type="gramStart"/>
      <w:r>
        <w:rPr>
          <w:rFonts w:ascii="Arial" w:hAnsi="Arial" w:cs="Arial"/>
        </w:rPr>
        <w:t>it’s</w:t>
      </w:r>
      <w:proofErr w:type="gramEnd"/>
      <w:r>
        <w:rPr>
          <w:rFonts w:ascii="Arial" w:hAnsi="Arial" w:cs="Arial"/>
        </w:rPr>
        <w:t xml:space="preserve"> maximum clock speed, which directly speeds up all of the processing done by the microcontroller.</w:t>
      </w:r>
    </w:p>
    <w:p w14:paraId="1173B1C4" w14:textId="77777777" w:rsidR="009A1E05" w:rsidRPr="009A1E05" w:rsidRDefault="009A1E05" w:rsidP="009A1E05">
      <w:pPr>
        <w:pStyle w:val="BodyText"/>
      </w:pPr>
    </w:p>
    <w:p w14:paraId="1B88BD8C" w14:textId="77777777" w:rsidR="00D12022" w:rsidRDefault="009A1E05" w:rsidP="00D12022">
      <w:pPr>
        <w:pStyle w:val="InfoBlue"/>
        <w:numPr>
          <w:ilvl w:val="0"/>
          <w:numId w:val="41"/>
        </w:numPr>
        <w:spacing w:after="0"/>
        <w:rPr>
          <w:rFonts w:ascii="Arial" w:hAnsi="Arial" w:cs="Arial"/>
        </w:rPr>
      </w:pPr>
      <w:r>
        <w:rPr>
          <w:rFonts w:ascii="Arial" w:hAnsi="Arial" w:cs="Arial"/>
        </w:rPr>
        <w:t xml:space="preserve">Using only the first half of the FT spectrum in the </w:t>
      </w:r>
      <w:r w:rsidR="006B3E3D">
        <w:rPr>
          <w:rFonts w:ascii="Arial" w:hAnsi="Arial" w:cs="Arial"/>
        </w:rPr>
        <w:t>harmonic power spectrum to halve the time the</w:t>
      </w:r>
      <w:r w:rsidR="00D12022">
        <w:rPr>
          <w:rFonts w:ascii="Arial" w:hAnsi="Arial" w:cs="Arial"/>
        </w:rPr>
        <w:t xml:space="preserve"> HPS</w:t>
      </w:r>
      <w:r w:rsidR="006B3E3D">
        <w:rPr>
          <w:rFonts w:ascii="Arial" w:hAnsi="Arial" w:cs="Arial"/>
        </w:rPr>
        <w:t xml:space="preserve"> algorithm takes to determine the fundamental frequency.</w:t>
      </w:r>
      <w:r w:rsidR="00D12022">
        <w:rPr>
          <w:rFonts w:ascii="Arial" w:hAnsi="Arial" w:cs="Arial"/>
        </w:rPr>
        <w:t xml:space="preserve"> This takes advantage of the fact that the Fourier transform is symmetrical along the x-axis, so only the first half is truly needed.</w:t>
      </w:r>
    </w:p>
    <w:p w14:paraId="0B03D06F" w14:textId="77777777" w:rsidR="00D12022" w:rsidRPr="00D12022" w:rsidRDefault="00D12022" w:rsidP="00D12022">
      <w:pPr>
        <w:pStyle w:val="BodyText"/>
      </w:pPr>
    </w:p>
    <w:p w14:paraId="27450C82" w14:textId="77777777" w:rsidR="00856777" w:rsidRDefault="00D12022" w:rsidP="00D12022">
      <w:pPr>
        <w:pStyle w:val="InfoBlue"/>
        <w:numPr>
          <w:ilvl w:val="0"/>
          <w:numId w:val="41"/>
        </w:numPr>
        <w:spacing w:after="0"/>
        <w:rPr>
          <w:rFonts w:ascii="Arial" w:hAnsi="Arial" w:cs="Arial"/>
        </w:rPr>
      </w:pPr>
      <w:r>
        <w:rPr>
          <w:rFonts w:ascii="Arial" w:hAnsi="Arial" w:cs="Arial"/>
        </w:rPr>
        <w:t xml:space="preserve">Choosing a sampling frequency and number of samples collected that gives accurate frequency calculations without overwhelming the FFT algorithm with too many samples. This was determined experimentally, starting with finding an acceptable number of samples to take, then choosing a sampling frequency that was fast enough </w:t>
      </w:r>
      <w:r w:rsidR="00856777">
        <w:rPr>
          <w:rFonts w:ascii="Arial" w:hAnsi="Arial" w:cs="Arial"/>
        </w:rPr>
        <w:t>to capture the waveform in enough detail without being so fast that an insufficient time duration of the waveform was captured, which could negatively affect FFT accuracy.</w:t>
      </w:r>
    </w:p>
    <w:p w14:paraId="0464F787" w14:textId="77777777" w:rsidR="00856777" w:rsidRDefault="00856777" w:rsidP="00856777">
      <w:pPr>
        <w:pStyle w:val="InfoBlue"/>
        <w:spacing w:after="0"/>
        <w:ind w:left="936"/>
        <w:rPr>
          <w:rFonts w:ascii="Arial" w:hAnsi="Arial" w:cs="Arial"/>
        </w:rPr>
      </w:pPr>
    </w:p>
    <w:p w14:paraId="62A26554" w14:textId="77D7659D" w:rsidR="00582F8E" w:rsidRPr="00856777" w:rsidRDefault="00856777" w:rsidP="00856777">
      <w:pPr>
        <w:pStyle w:val="InfoBlue"/>
        <w:spacing w:after="0"/>
        <w:rPr>
          <w:rFonts w:ascii="Arial" w:hAnsi="Arial" w:cs="Arial"/>
        </w:rPr>
      </w:pPr>
      <w:r>
        <w:rPr>
          <w:rFonts w:ascii="Arial" w:hAnsi="Arial" w:cs="Arial"/>
        </w:rPr>
        <w:t>With these measures in place, the product performs well; it is accurate while also being fast enough to display tuning information in a reasonable time after playing a note.</w:t>
      </w:r>
    </w:p>
    <w:p w14:paraId="4F4954DF" w14:textId="5F530C8D" w:rsidR="00582F8E" w:rsidRDefault="00582F8E" w:rsidP="00582F8E">
      <w:pPr>
        <w:pStyle w:val="Heading2"/>
        <w:rPr>
          <w:rFonts w:ascii="Arial" w:hAnsi="Arial" w:cs="Arial"/>
        </w:rPr>
      </w:pPr>
      <w:bookmarkStart w:id="30" w:name="_Toc133421033"/>
      <w:r w:rsidRPr="00582F8E">
        <w:rPr>
          <w:rFonts w:ascii="Arial" w:hAnsi="Arial" w:cs="Arial"/>
        </w:rPr>
        <w:t>POWER CONSIDERATIONS</w:t>
      </w:r>
      <w:bookmarkEnd w:id="30"/>
    </w:p>
    <w:p w14:paraId="13AC5A26" w14:textId="3545F1BD" w:rsidR="00582F8E" w:rsidRDefault="00582F8E" w:rsidP="00582F8E">
      <w:pPr>
        <w:pStyle w:val="InfoBlue"/>
        <w:spacing w:after="0"/>
        <w:rPr>
          <w:rFonts w:ascii="Arial" w:hAnsi="Arial" w:cs="Arial"/>
        </w:rPr>
      </w:pPr>
      <w:bookmarkStart w:id="31" w:name="_Hlk133336278"/>
      <w:r w:rsidRPr="00582F8E">
        <w:rPr>
          <w:rFonts w:ascii="Arial" w:hAnsi="Arial" w:cs="Arial"/>
        </w:rPr>
        <w:t>Operating power 3-5V</w:t>
      </w:r>
    </w:p>
    <w:bookmarkEnd w:id="31"/>
    <w:p w14:paraId="740A711B" w14:textId="1B8E59DB" w:rsidR="00582F8E" w:rsidRPr="00582F8E" w:rsidRDefault="00582F8E" w:rsidP="00582F8E">
      <w:pPr>
        <w:pStyle w:val="InfoBlue"/>
        <w:spacing w:after="0"/>
        <w:rPr>
          <w:rFonts w:ascii="Arial" w:hAnsi="Arial" w:cs="Arial"/>
        </w:rPr>
      </w:pPr>
      <w:r>
        <w:rPr>
          <w:rFonts w:ascii="Arial" w:hAnsi="Arial" w:cs="Arial"/>
        </w:rPr>
        <w:t>Probably something about clock speed increasing power consumption for improved performance.</w:t>
      </w:r>
    </w:p>
    <w:p w14:paraId="63ABF53F" w14:textId="3F319008" w:rsidR="00B44E10" w:rsidRPr="00B44E10" w:rsidRDefault="00B44E10" w:rsidP="00B44E10">
      <w:pPr>
        <w:pStyle w:val="Heading2"/>
        <w:rPr>
          <w:rFonts w:ascii="Arial" w:hAnsi="Arial" w:cs="Arial"/>
        </w:rPr>
      </w:pPr>
      <w:bookmarkStart w:id="32" w:name="_Toc133421034"/>
      <w:r w:rsidRPr="00B44E10">
        <w:rPr>
          <w:rFonts w:ascii="Arial" w:hAnsi="Arial" w:cs="Arial"/>
        </w:rPr>
        <w:t>SENSORS/aCTUATORS DESCRIPTION</w:t>
      </w:r>
      <w:bookmarkEnd w:id="32"/>
    </w:p>
    <w:p w14:paraId="03CA5A58" w14:textId="3AD139EB" w:rsidR="00582F8E" w:rsidRPr="00582F8E" w:rsidRDefault="00582F8E" w:rsidP="00582F8E">
      <w:pPr>
        <w:pStyle w:val="InfoBlue"/>
        <w:spacing w:after="0"/>
        <w:rPr>
          <w:rFonts w:ascii="Arial" w:hAnsi="Arial" w:cs="Arial"/>
        </w:rPr>
      </w:pPr>
      <w:bookmarkStart w:id="33" w:name="_Hlk133336237"/>
      <w:r w:rsidRPr="00582F8E">
        <w:rPr>
          <w:rFonts w:ascii="Arial" w:hAnsi="Arial" w:cs="Arial"/>
        </w:rPr>
        <w:t>This sensor emits a signal if the microphone of the sensor detects a noise. The sensitivity of the sensor can be adjusted by means of a controller.</w:t>
      </w:r>
    </w:p>
    <w:p w14:paraId="04F894D9" w14:textId="77777777" w:rsidR="00582F8E" w:rsidRPr="00582F8E" w:rsidRDefault="00582F8E" w:rsidP="00582F8E">
      <w:pPr>
        <w:pStyle w:val="InfoBlue"/>
        <w:spacing w:after="0"/>
        <w:rPr>
          <w:rFonts w:ascii="Arial" w:hAnsi="Arial" w:cs="Arial"/>
        </w:rPr>
      </w:pPr>
    </w:p>
    <w:p w14:paraId="4F73091F" w14:textId="77777777" w:rsidR="00582F8E" w:rsidRPr="00582F8E" w:rsidRDefault="00582F8E" w:rsidP="00582F8E">
      <w:pPr>
        <w:pStyle w:val="InfoBlue"/>
        <w:spacing w:after="0"/>
        <w:rPr>
          <w:rFonts w:ascii="Arial" w:hAnsi="Arial" w:cs="Arial"/>
        </w:rPr>
      </w:pPr>
      <w:r w:rsidRPr="00582F8E">
        <w:rPr>
          <w:rFonts w:ascii="Arial" w:hAnsi="Arial" w:cs="Arial"/>
        </w:rPr>
        <w:t>Digital output: Via the potentiometer, a limit value for the received sound can be set, at which the digital output should switch.</w:t>
      </w:r>
    </w:p>
    <w:p w14:paraId="0B31BE43" w14:textId="77777777" w:rsidR="00582F8E" w:rsidRPr="00582F8E" w:rsidRDefault="00582F8E" w:rsidP="00582F8E">
      <w:pPr>
        <w:pStyle w:val="InfoBlue"/>
        <w:spacing w:after="0"/>
        <w:rPr>
          <w:rFonts w:ascii="Arial" w:hAnsi="Arial" w:cs="Arial"/>
        </w:rPr>
      </w:pPr>
    </w:p>
    <w:p w14:paraId="0E5CB535" w14:textId="77777777" w:rsidR="00582F8E" w:rsidRPr="00582F8E" w:rsidRDefault="00582F8E" w:rsidP="00582F8E">
      <w:pPr>
        <w:pStyle w:val="InfoBlue"/>
        <w:spacing w:after="0"/>
        <w:rPr>
          <w:rFonts w:ascii="Arial" w:hAnsi="Arial" w:cs="Arial"/>
        </w:rPr>
      </w:pPr>
      <w:r w:rsidRPr="00582F8E">
        <w:rPr>
          <w:rFonts w:ascii="Arial" w:hAnsi="Arial" w:cs="Arial"/>
        </w:rPr>
        <w:t>Analog output: Direct microphone signal as voltage level</w:t>
      </w:r>
    </w:p>
    <w:p w14:paraId="15A073D2" w14:textId="77777777" w:rsidR="00582F8E" w:rsidRPr="00582F8E" w:rsidRDefault="00582F8E" w:rsidP="00582F8E">
      <w:pPr>
        <w:pStyle w:val="InfoBlue"/>
        <w:spacing w:after="0"/>
        <w:rPr>
          <w:rFonts w:ascii="Arial" w:hAnsi="Arial" w:cs="Arial"/>
        </w:rPr>
      </w:pPr>
    </w:p>
    <w:p w14:paraId="4787F04B" w14:textId="77777777" w:rsidR="00582F8E" w:rsidRPr="00582F8E" w:rsidRDefault="00582F8E" w:rsidP="00582F8E">
      <w:pPr>
        <w:pStyle w:val="InfoBlue"/>
        <w:spacing w:after="0"/>
        <w:rPr>
          <w:rFonts w:ascii="Arial" w:hAnsi="Arial" w:cs="Arial"/>
        </w:rPr>
      </w:pPr>
      <w:r w:rsidRPr="00582F8E">
        <w:rPr>
          <w:rFonts w:ascii="Arial" w:hAnsi="Arial" w:cs="Arial"/>
        </w:rPr>
        <w:t>LED</w:t>
      </w:r>
      <w:proofErr w:type="gramStart"/>
      <w:r w:rsidRPr="00582F8E">
        <w:rPr>
          <w:rFonts w:ascii="Arial" w:hAnsi="Arial" w:cs="Arial"/>
        </w:rPr>
        <w:t>1 :</w:t>
      </w:r>
      <w:proofErr w:type="gramEnd"/>
      <w:r w:rsidRPr="00582F8E">
        <w:rPr>
          <w:rFonts w:ascii="Arial" w:hAnsi="Arial" w:cs="Arial"/>
        </w:rPr>
        <w:t xml:space="preserve"> Shows that the sensor is powered</w:t>
      </w:r>
    </w:p>
    <w:p w14:paraId="451A3F25" w14:textId="77777777" w:rsidR="00582F8E" w:rsidRPr="00582F8E" w:rsidRDefault="00582F8E" w:rsidP="00582F8E">
      <w:pPr>
        <w:pStyle w:val="InfoBlue"/>
        <w:spacing w:after="0"/>
        <w:rPr>
          <w:rFonts w:ascii="Arial" w:hAnsi="Arial" w:cs="Arial"/>
        </w:rPr>
      </w:pPr>
    </w:p>
    <w:p w14:paraId="1AF53660" w14:textId="77777777" w:rsidR="00582F8E" w:rsidRPr="00582F8E" w:rsidRDefault="00582F8E" w:rsidP="00582F8E">
      <w:pPr>
        <w:pStyle w:val="InfoBlue"/>
        <w:spacing w:after="0"/>
        <w:rPr>
          <w:rFonts w:ascii="Arial" w:hAnsi="Arial" w:cs="Arial"/>
        </w:rPr>
      </w:pPr>
      <w:r w:rsidRPr="00582F8E">
        <w:rPr>
          <w:rFonts w:ascii="Arial" w:hAnsi="Arial" w:cs="Arial"/>
        </w:rPr>
        <w:t>LED</w:t>
      </w:r>
      <w:proofErr w:type="gramStart"/>
      <w:r w:rsidRPr="00582F8E">
        <w:rPr>
          <w:rFonts w:ascii="Arial" w:hAnsi="Arial" w:cs="Arial"/>
        </w:rPr>
        <w:t>2 :</w:t>
      </w:r>
      <w:proofErr w:type="gramEnd"/>
      <w:r w:rsidRPr="00582F8E">
        <w:rPr>
          <w:rFonts w:ascii="Arial" w:hAnsi="Arial" w:cs="Arial"/>
        </w:rPr>
        <w:t xml:space="preserve"> Indicates that a noise has been detected</w:t>
      </w:r>
    </w:p>
    <w:p w14:paraId="4C33C2BD" w14:textId="77777777" w:rsidR="00582F8E" w:rsidRPr="00582F8E" w:rsidRDefault="00582F8E" w:rsidP="00582F8E">
      <w:pPr>
        <w:pStyle w:val="InfoBlue"/>
        <w:spacing w:after="0"/>
        <w:rPr>
          <w:rFonts w:ascii="Arial" w:hAnsi="Arial" w:cs="Arial"/>
        </w:rPr>
      </w:pPr>
    </w:p>
    <w:p w14:paraId="78C29989" w14:textId="77777777" w:rsidR="00582F8E" w:rsidRPr="00582F8E" w:rsidRDefault="00582F8E" w:rsidP="00582F8E">
      <w:pPr>
        <w:pStyle w:val="InfoBlue"/>
        <w:spacing w:after="0"/>
        <w:rPr>
          <w:rFonts w:ascii="Arial" w:hAnsi="Arial" w:cs="Arial"/>
        </w:rPr>
      </w:pPr>
      <w:r w:rsidRPr="00582F8E">
        <w:rPr>
          <w:rFonts w:ascii="Arial" w:hAnsi="Arial" w:cs="Arial"/>
        </w:rPr>
        <w:t>FUNCTION OF THE SENSOR</w:t>
      </w:r>
    </w:p>
    <w:p w14:paraId="5C89048B" w14:textId="77777777" w:rsidR="00582F8E" w:rsidRPr="00582F8E" w:rsidRDefault="00582F8E" w:rsidP="00582F8E">
      <w:pPr>
        <w:pStyle w:val="InfoBlue"/>
        <w:spacing w:after="0"/>
        <w:rPr>
          <w:rFonts w:ascii="Arial" w:hAnsi="Arial" w:cs="Arial"/>
        </w:rPr>
      </w:pPr>
      <w:r w:rsidRPr="00582F8E">
        <w:rPr>
          <w:rFonts w:ascii="Arial" w:hAnsi="Arial" w:cs="Arial"/>
        </w:rPr>
        <w:t xml:space="preserve">This sensor has three functional components on its circuit board: The front sensor unit, which physically measures the environment and outputs it as an analog signal to the second unit, the amplifier. This amplifies the signal depending on the resistance set on the rotary potentiometer and sends it to the analog output of the </w:t>
      </w:r>
      <w:r w:rsidRPr="00582F8E">
        <w:rPr>
          <w:rFonts w:ascii="Arial" w:hAnsi="Arial" w:cs="Arial"/>
        </w:rPr>
        <w:lastRenderedPageBreak/>
        <w:t>module.</w:t>
      </w:r>
    </w:p>
    <w:p w14:paraId="0F80385E" w14:textId="77777777" w:rsidR="00582F8E" w:rsidRPr="00582F8E" w:rsidRDefault="00582F8E" w:rsidP="00582F8E">
      <w:pPr>
        <w:pStyle w:val="InfoBlue"/>
        <w:spacing w:after="0"/>
        <w:rPr>
          <w:rFonts w:ascii="Arial" w:hAnsi="Arial" w:cs="Arial"/>
        </w:rPr>
      </w:pPr>
    </w:p>
    <w:p w14:paraId="44FF28E4" w14:textId="77777777" w:rsidR="00582F8E" w:rsidRPr="00582F8E" w:rsidRDefault="00582F8E" w:rsidP="00582F8E">
      <w:pPr>
        <w:pStyle w:val="InfoBlue"/>
        <w:spacing w:after="0"/>
        <w:rPr>
          <w:rFonts w:ascii="Arial" w:hAnsi="Arial" w:cs="Arial"/>
        </w:rPr>
      </w:pPr>
      <w:r w:rsidRPr="00582F8E">
        <w:rPr>
          <w:rFonts w:ascii="Arial" w:hAnsi="Arial" w:cs="Arial"/>
        </w:rPr>
        <w:t>Here it is to be noted: The signal is inverted. If a high value is measured, this results in a lower voltage value at the analog output.</w:t>
      </w:r>
    </w:p>
    <w:p w14:paraId="0BD09C41" w14:textId="77777777" w:rsidR="00582F8E" w:rsidRPr="00582F8E" w:rsidRDefault="00582F8E" w:rsidP="00582F8E">
      <w:pPr>
        <w:pStyle w:val="InfoBlue"/>
        <w:spacing w:after="0"/>
        <w:rPr>
          <w:rFonts w:ascii="Arial" w:hAnsi="Arial" w:cs="Arial"/>
        </w:rPr>
      </w:pPr>
    </w:p>
    <w:p w14:paraId="56EC65A6" w14:textId="07A7AF10" w:rsidR="00B44E10" w:rsidRPr="00B44E10" w:rsidRDefault="00582F8E" w:rsidP="00582F8E">
      <w:pPr>
        <w:pStyle w:val="InfoBlue"/>
        <w:spacing w:after="0"/>
        <w:rPr>
          <w:rFonts w:ascii="Arial" w:hAnsi="Arial" w:cs="Arial"/>
        </w:rPr>
      </w:pPr>
      <w:r w:rsidRPr="00582F8E">
        <w:rPr>
          <w:rFonts w:ascii="Arial" w:hAnsi="Arial" w:cs="Arial"/>
        </w:rPr>
        <w:t>The third unit represents a comparator, which switches the digital output and the LED when the signal falls below a certain value. This value (and thus the sensitivity of the module) can be adjusted via the rotary potentiometer.</w:t>
      </w:r>
    </w:p>
    <w:p w14:paraId="4604837F" w14:textId="77777777" w:rsidR="003225D3" w:rsidRPr="002D1641" w:rsidRDefault="003225D3" w:rsidP="00B44E10">
      <w:pPr>
        <w:pStyle w:val="Heading1"/>
      </w:pPr>
      <w:bookmarkStart w:id="34" w:name="_Toc133421035"/>
      <w:bookmarkEnd w:id="33"/>
      <w:r w:rsidRPr="002D1641">
        <w:t>System Design</w:t>
      </w:r>
      <w:bookmarkEnd w:id="34"/>
    </w:p>
    <w:p w14:paraId="36357215" w14:textId="77777777" w:rsidR="003225D3" w:rsidRPr="002D1641"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5" w:name="_Toc133421036"/>
      <w:r w:rsidRPr="002D1641">
        <w:rPr>
          <w:rFonts w:ascii="Arial" w:hAnsi="Arial" w:cs="Arial"/>
        </w:rPr>
        <w:t>Use-Cases</w:t>
      </w:r>
      <w:bookmarkEnd w:id="35"/>
    </w:p>
    <w:p w14:paraId="3B666C64" w14:textId="77777777" w:rsidR="00AB7F19" w:rsidRPr="002D1641" w:rsidRDefault="00FE28EA" w:rsidP="0033354C">
      <w:pPr>
        <w:pStyle w:val="InfoBlue"/>
        <w:rPr>
          <w:rFonts w:ascii="Arial" w:hAnsi="Arial" w:cs="Arial"/>
          <w:iCs/>
        </w:rPr>
      </w:pPr>
      <w:r w:rsidRPr="002D1641">
        <w:rPr>
          <w:rFonts w:ascii="Arial" w:hAnsi="Arial" w:cs="Arial"/>
          <w:iCs/>
        </w:rPr>
        <w:t>[</w:t>
      </w:r>
      <w:r w:rsidR="00AB7F19" w:rsidRPr="002D1641">
        <w:rPr>
          <w:rFonts w:ascii="Arial" w:hAnsi="Arial" w:cs="Arial"/>
          <w:iCs/>
        </w:rPr>
        <w:t>Insert any related project use cases]</w:t>
      </w:r>
    </w:p>
    <w:p w14:paraId="63590D38" w14:textId="77777777" w:rsidR="003225D3" w:rsidRPr="002D1641"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6" w:name="_Toc133421037"/>
      <w:r w:rsidRPr="002D1641">
        <w:rPr>
          <w:rFonts w:ascii="Arial" w:hAnsi="Arial" w:cs="Arial"/>
        </w:rPr>
        <w:t>Data Conversions</w:t>
      </w:r>
      <w:bookmarkEnd w:id="36"/>
    </w:p>
    <w:p w14:paraId="6A5D15D4" w14:textId="77777777" w:rsidR="00C755D0" w:rsidRPr="002D1641" w:rsidRDefault="00FE28EA" w:rsidP="00C755D0">
      <w:pPr>
        <w:pStyle w:val="InfoBlue"/>
        <w:spacing w:after="0"/>
        <w:rPr>
          <w:rFonts w:ascii="Arial" w:hAnsi="Arial" w:cs="Arial"/>
        </w:rPr>
      </w:pPr>
      <w:r w:rsidRPr="002D1641">
        <w:rPr>
          <w:rFonts w:ascii="Arial" w:hAnsi="Arial" w:cs="Arial"/>
          <w:iCs/>
        </w:rPr>
        <w:t>[</w:t>
      </w:r>
      <w:r w:rsidR="00C755D0" w:rsidRPr="002D1641">
        <w:rPr>
          <w:rFonts w:ascii="Arial" w:hAnsi="Arial" w:cs="Arial"/>
        </w:rPr>
        <w:t xml:space="preserve">Insert any documents describing </w:t>
      </w:r>
      <w:r w:rsidR="0061441E" w:rsidRPr="002D1641">
        <w:rPr>
          <w:rFonts w:ascii="Arial" w:hAnsi="Arial" w:cs="Arial"/>
        </w:rPr>
        <w:t>any necessary data conversions</w:t>
      </w:r>
      <w:r w:rsidR="00C755D0" w:rsidRPr="002D1641">
        <w:rPr>
          <w:rFonts w:ascii="Arial" w:hAnsi="Arial" w:cs="Arial"/>
        </w:rPr>
        <w:t>.]</w:t>
      </w:r>
    </w:p>
    <w:p w14:paraId="101B42DB" w14:textId="77777777" w:rsidR="00A8262F" w:rsidRPr="002D1641" w:rsidRDefault="00A8262F" w:rsidP="00A8262F">
      <w:pPr>
        <w:pStyle w:val="Heading2"/>
        <w:keepLines w:val="0"/>
        <w:widowControl w:val="0"/>
        <w:tabs>
          <w:tab w:val="clear" w:pos="576"/>
        </w:tabs>
        <w:spacing w:before="120" w:after="60" w:line="240" w:lineRule="atLeast"/>
        <w:ind w:left="720" w:hanging="720"/>
        <w:jc w:val="left"/>
        <w:rPr>
          <w:rFonts w:ascii="Arial" w:hAnsi="Arial" w:cs="Arial"/>
        </w:rPr>
      </w:pPr>
      <w:bookmarkStart w:id="37" w:name="_Toc133421038"/>
      <w:r w:rsidRPr="002D1641">
        <w:rPr>
          <w:rFonts w:ascii="Arial" w:hAnsi="Arial" w:cs="Arial"/>
        </w:rPr>
        <w:t xml:space="preserve">Application </w:t>
      </w:r>
      <w:r w:rsidR="005A05F0" w:rsidRPr="002D1641">
        <w:rPr>
          <w:rFonts w:ascii="Arial" w:hAnsi="Arial" w:cs="Arial"/>
        </w:rPr>
        <w:t xml:space="preserve">Program </w:t>
      </w:r>
      <w:r w:rsidRPr="002D1641">
        <w:rPr>
          <w:rFonts w:ascii="Arial" w:hAnsi="Arial" w:cs="Arial"/>
        </w:rPr>
        <w:t>Interfaces</w:t>
      </w:r>
      <w:bookmarkEnd w:id="37"/>
    </w:p>
    <w:p w14:paraId="00E08110" w14:textId="77777777" w:rsidR="00A8262F" w:rsidRPr="002D1641" w:rsidRDefault="00FE28EA" w:rsidP="00A8262F">
      <w:pPr>
        <w:pStyle w:val="InfoBlue"/>
        <w:spacing w:after="0"/>
        <w:rPr>
          <w:rFonts w:ascii="Arial" w:hAnsi="Arial" w:cs="Arial"/>
        </w:rPr>
      </w:pPr>
      <w:r w:rsidRPr="002D1641">
        <w:rPr>
          <w:rFonts w:ascii="Arial" w:hAnsi="Arial" w:cs="Arial"/>
        </w:rPr>
        <w:t>[</w:t>
      </w:r>
      <w:r w:rsidR="003E6C9A" w:rsidRPr="002D1641">
        <w:rPr>
          <w:rFonts w:ascii="Arial" w:hAnsi="Arial" w:cs="Arial"/>
        </w:rPr>
        <w:t>Insert any application program</w:t>
      </w:r>
      <w:r w:rsidR="00A8262F" w:rsidRPr="002D1641">
        <w:rPr>
          <w:rFonts w:ascii="Arial" w:hAnsi="Arial" w:cs="Arial"/>
        </w:rPr>
        <w:t xml:space="preserve"> interface documents</w:t>
      </w:r>
      <w:r w:rsidR="00B44E10">
        <w:rPr>
          <w:rFonts w:ascii="Arial" w:hAnsi="Arial" w:cs="Arial"/>
        </w:rPr>
        <w:t>.</w:t>
      </w:r>
      <w:r w:rsidR="00A8262F" w:rsidRPr="002D1641">
        <w:rPr>
          <w:rFonts w:ascii="Arial" w:hAnsi="Arial" w:cs="Arial"/>
        </w:rPr>
        <w:t>]</w:t>
      </w:r>
    </w:p>
    <w:p w14:paraId="3FC3EA73" w14:textId="77777777" w:rsidR="003225D3" w:rsidRPr="002D1641" w:rsidRDefault="000A1317"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8" w:name="_Toc133421039"/>
      <w:r w:rsidRPr="002D1641">
        <w:rPr>
          <w:rFonts w:ascii="Arial" w:hAnsi="Arial" w:cs="Arial"/>
        </w:rPr>
        <w:t xml:space="preserve">User </w:t>
      </w:r>
      <w:r w:rsidR="003225D3" w:rsidRPr="002D1641">
        <w:rPr>
          <w:rFonts w:ascii="Arial" w:hAnsi="Arial" w:cs="Arial"/>
        </w:rPr>
        <w:t>Interface Design</w:t>
      </w:r>
      <w:bookmarkEnd w:id="38"/>
    </w:p>
    <w:p w14:paraId="5A061AFD" w14:textId="77777777" w:rsidR="00CB2E48" w:rsidRPr="002D1641" w:rsidRDefault="00FE28EA" w:rsidP="005955C3">
      <w:pPr>
        <w:pStyle w:val="InfoBlue"/>
        <w:rPr>
          <w:rFonts w:ascii="Arial" w:hAnsi="Arial" w:cs="Arial"/>
          <w:iCs/>
        </w:rPr>
      </w:pPr>
      <w:r w:rsidRPr="002D1641">
        <w:rPr>
          <w:rFonts w:ascii="Arial" w:hAnsi="Arial" w:cs="Arial"/>
          <w:iCs/>
        </w:rPr>
        <w:t>[</w:t>
      </w:r>
      <w:r w:rsidR="00CB2E48" w:rsidRPr="002D1641">
        <w:rPr>
          <w:rFonts w:ascii="Arial" w:hAnsi="Arial" w:cs="Arial"/>
          <w:iCs/>
        </w:rPr>
        <w:t>Insert any user interface design documents or provide a reference to where they are stored.]</w:t>
      </w:r>
    </w:p>
    <w:p w14:paraId="37463FB7" w14:textId="77777777" w:rsidR="002C3AEC" w:rsidRPr="002D1641"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9" w:name="_Toc133421040"/>
      <w:r w:rsidRPr="002D1641">
        <w:rPr>
          <w:rFonts w:ascii="Arial" w:hAnsi="Arial" w:cs="Arial"/>
        </w:rPr>
        <w:t>Performanc</w:t>
      </w:r>
      <w:r w:rsidR="002C3AEC" w:rsidRPr="002D1641">
        <w:rPr>
          <w:rFonts w:ascii="Arial" w:hAnsi="Arial" w:cs="Arial"/>
        </w:rPr>
        <w:t>e</w:t>
      </w:r>
      <w:bookmarkEnd w:id="39"/>
    </w:p>
    <w:p w14:paraId="1D072739" w14:textId="77777777" w:rsidR="00427DBF" w:rsidRDefault="00FE28EA" w:rsidP="002B1932">
      <w:pPr>
        <w:pStyle w:val="InfoBlue"/>
        <w:spacing w:after="0"/>
        <w:rPr>
          <w:rFonts w:ascii="Arial" w:hAnsi="Arial" w:cs="Arial"/>
        </w:rPr>
      </w:pPr>
      <w:r w:rsidRPr="002D1641">
        <w:rPr>
          <w:rFonts w:ascii="Arial" w:hAnsi="Arial" w:cs="Arial"/>
        </w:rPr>
        <w:t>[</w:t>
      </w:r>
      <w:r w:rsidR="00427DBF" w:rsidRPr="002D1641">
        <w:rPr>
          <w:rFonts w:ascii="Arial" w:hAnsi="Arial" w:cs="Arial"/>
        </w:rPr>
        <w:t>Insert any performance documents</w:t>
      </w:r>
      <w:r w:rsidR="00B44E10">
        <w:rPr>
          <w:rFonts w:ascii="Arial" w:hAnsi="Arial" w:cs="Arial"/>
        </w:rPr>
        <w:t>.</w:t>
      </w:r>
      <w:r w:rsidR="00427DBF" w:rsidRPr="002D1641">
        <w:rPr>
          <w:rFonts w:ascii="Arial" w:hAnsi="Arial" w:cs="Arial"/>
        </w:rPr>
        <w:t>]</w:t>
      </w:r>
    </w:p>
    <w:p w14:paraId="36788415" w14:textId="1D3573CB" w:rsidR="00063396" w:rsidRPr="002D1641" w:rsidRDefault="00063396" w:rsidP="00063396">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40" w:name="_Toc133421041"/>
      <w:r>
        <w:rPr>
          <w:rFonts w:ascii="Arial" w:hAnsi="Arial" w:cs="Arial"/>
        </w:rPr>
        <w:t>Bill of material (BOM)</w:t>
      </w:r>
      <w:bookmarkEnd w:id="40"/>
    </w:p>
    <w:tbl>
      <w:tblPr>
        <w:tblStyle w:val="TableGrid"/>
        <w:tblW w:w="7375" w:type="dxa"/>
        <w:jc w:val="center"/>
        <w:tblInd w:w="0" w:type="dxa"/>
        <w:tblLook w:val="04A0" w:firstRow="1" w:lastRow="0" w:firstColumn="1" w:lastColumn="0" w:noHBand="0" w:noVBand="1"/>
      </w:tblPr>
      <w:tblGrid>
        <w:gridCol w:w="1736"/>
        <w:gridCol w:w="1679"/>
        <w:gridCol w:w="1080"/>
        <w:gridCol w:w="1710"/>
        <w:gridCol w:w="1170"/>
      </w:tblGrid>
      <w:tr w:rsidR="00582F8E" w14:paraId="624AA200" w14:textId="77777777" w:rsidTr="00582F8E">
        <w:trPr>
          <w:trHeight w:val="748"/>
          <w:jc w:val="center"/>
        </w:trPr>
        <w:tc>
          <w:tcPr>
            <w:tcW w:w="1736" w:type="dxa"/>
            <w:tcBorders>
              <w:top w:val="nil"/>
              <w:left w:val="single" w:sz="4" w:space="0" w:color="auto"/>
              <w:bottom w:val="nil"/>
              <w:right w:val="single" w:sz="4" w:space="0" w:color="auto"/>
            </w:tcBorders>
            <w:shd w:val="clear" w:color="auto" w:fill="B4C6E7" w:themeFill="accent1" w:themeFillTint="66"/>
            <w:vAlign w:val="center"/>
            <w:hideMark/>
          </w:tcPr>
          <w:p w14:paraId="3B219296" w14:textId="77777777" w:rsidR="00582F8E" w:rsidRDefault="00582F8E">
            <w:pPr>
              <w:pStyle w:val="BodyText"/>
              <w:ind w:left="0"/>
              <w:jc w:val="center"/>
            </w:pPr>
            <w:r>
              <w:t>Part Name</w:t>
            </w:r>
          </w:p>
        </w:tc>
        <w:tc>
          <w:tcPr>
            <w:tcW w:w="1679" w:type="dxa"/>
            <w:tcBorders>
              <w:top w:val="nil"/>
              <w:left w:val="single" w:sz="4" w:space="0" w:color="auto"/>
              <w:bottom w:val="nil"/>
              <w:right w:val="single" w:sz="4" w:space="0" w:color="auto"/>
            </w:tcBorders>
            <w:shd w:val="clear" w:color="auto" w:fill="B4C6E7" w:themeFill="accent1" w:themeFillTint="66"/>
            <w:vAlign w:val="center"/>
            <w:hideMark/>
          </w:tcPr>
          <w:p w14:paraId="12016740" w14:textId="77777777" w:rsidR="00582F8E" w:rsidRDefault="00582F8E">
            <w:pPr>
              <w:pStyle w:val="BodyText"/>
              <w:ind w:left="0"/>
              <w:jc w:val="center"/>
            </w:pPr>
            <w:r>
              <w:t>Part Number</w:t>
            </w:r>
          </w:p>
        </w:tc>
        <w:tc>
          <w:tcPr>
            <w:tcW w:w="1080" w:type="dxa"/>
            <w:tcBorders>
              <w:top w:val="nil"/>
              <w:left w:val="single" w:sz="4" w:space="0" w:color="auto"/>
              <w:bottom w:val="nil"/>
              <w:right w:val="single" w:sz="4" w:space="0" w:color="auto"/>
            </w:tcBorders>
            <w:shd w:val="clear" w:color="auto" w:fill="B4C6E7" w:themeFill="accent1" w:themeFillTint="66"/>
            <w:vAlign w:val="center"/>
            <w:hideMark/>
          </w:tcPr>
          <w:p w14:paraId="5AE2C529" w14:textId="77777777" w:rsidR="00582F8E" w:rsidRDefault="00582F8E">
            <w:pPr>
              <w:pStyle w:val="BodyText"/>
              <w:ind w:left="0"/>
              <w:jc w:val="center"/>
            </w:pPr>
            <w:r>
              <w:t>Per Unit</w:t>
            </w:r>
          </w:p>
        </w:tc>
        <w:tc>
          <w:tcPr>
            <w:tcW w:w="1710" w:type="dxa"/>
            <w:tcBorders>
              <w:top w:val="nil"/>
              <w:left w:val="single" w:sz="4" w:space="0" w:color="auto"/>
              <w:bottom w:val="nil"/>
              <w:right w:val="single" w:sz="4" w:space="0" w:color="auto"/>
            </w:tcBorders>
            <w:shd w:val="clear" w:color="auto" w:fill="B4C6E7" w:themeFill="accent1" w:themeFillTint="66"/>
            <w:hideMark/>
          </w:tcPr>
          <w:p w14:paraId="48B2979A" w14:textId="77777777" w:rsidR="00582F8E" w:rsidRDefault="00582F8E">
            <w:pPr>
              <w:pStyle w:val="BodyText"/>
              <w:ind w:left="0"/>
              <w:jc w:val="center"/>
            </w:pPr>
            <w:r>
              <w:t>Total Quantity Required</w:t>
            </w:r>
          </w:p>
        </w:tc>
        <w:tc>
          <w:tcPr>
            <w:tcW w:w="1170" w:type="dxa"/>
            <w:tcBorders>
              <w:top w:val="nil"/>
              <w:left w:val="single" w:sz="4" w:space="0" w:color="auto"/>
              <w:bottom w:val="nil"/>
              <w:right w:val="single" w:sz="4" w:space="0" w:color="auto"/>
            </w:tcBorders>
            <w:shd w:val="clear" w:color="auto" w:fill="B4C6E7" w:themeFill="accent1" w:themeFillTint="66"/>
            <w:hideMark/>
          </w:tcPr>
          <w:p w14:paraId="066EC365" w14:textId="77777777" w:rsidR="00582F8E" w:rsidRDefault="00582F8E">
            <w:pPr>
              <w:pStyle w:val="BodyText"/>
              <w:ind w:left="0"/>
              <w:jc w:val="center"/>
            </w:pPr>
            <w:r>
              <w:t>Unit Cost</w:t>
            </w:r>
          </w:p>
        </w:tc>
      </w:tr>
      <w:tr w:rsidR="00582F8E" w14:paraId="785D5430" w14:textId="77777777" w:rsidTr="00582F8E">
        <w:trPr>
          <w:trHeight w:val="541"/>
          <w:jc w:val="center"/>
        </w:trPr>
        <w:tc>
          <w:tcPr>
            <w:tcW w:w="1736" w:type="dxa"/>
            <w:tcBorders>
              <w:top w:val="nil"/>
              <w:left w:val="single" w:sz="4" w:space="0" w:color="auto"/>
              <w:bottom w:val="nil"/>
              <w:right w:val="single" w:sz="4" w:space="0" w:color="auto"/>
            </w:tcBorders>
            <w:shd w:val="clear" w:color="auto" w:fill="D9E2F3" w:themeFill="accent1" w:themeFillTint="33"/>
            <w:vAlign w:val="bottom"/>
            <w:hideMark/>
          </w:tcPr>
          <w:p w14:paraId="6435CF90" w14:textId="77777777" w:rsidR="00582F8E" w:rsidRDefault="00000000">
            <w:pPr>
              <w:pStyle w:val="BodyText"/>
              <w:ind w:left="0"/>
              <w:jc w:val="center"/>
            </w:pPr>
            <w:hyperlink r:id="rId10" w:history="1">
              <w:r w:rsidR="00582F8E">
                <w:rPr>
                  <w:rStyle w:val="Hyperlink"/>
                </w:rPr>
                <w:t>STM32 Microcontroller</w:t>
              </w:r>
            </w:hyperlink>
          </w:p>
        </w:tc>
        <w:tc>
          <w:tcPr>
            <w:tcW w:w="1679" w:type="dxa"/>
            <w:tcBorders>
              <w:top w:val="nil"/>
              <w:left w:val="single" w:sz="4" w:space="0" w:color="auto"/>
              <w:bottom w:val="nil"/>
              <w:right w:val="single" w:sz="4" w:space="0" w:color="auto"/>
            </w:tcBorders>
            <w:shd w:val="clear" w:color="auto" w:fill="D9E2F3" w:themeFill="accent1" w:themeFillTint="33"/>
            <w:vAlign w:val="bottom"/>
            <w:hideMark/>
          </w:tcPr>
          <w:p w14:paraId="7F68A0EC" w14:textId="77777777" w:rsidR="00582F8E" w:rsidRDefault="00582F8E">
            <w:pPr>
              <w:pStyle w:val="BodyText"/>
              <w:ind w:left="0"/>
              <w:jc w:val="center"/>
            </w:pPr>
            <w:r>
              <w:t>NUCLEO-L562ZE-Q</w:t>
            </w:r>
          </w:p>
        </w:tc>
        <w:tc>
          <w:tcPr>
            <w:tcW w:w="1080" w:type="dxa"/>
            <w:tcBorders>
              <w:top w:val="nil"/>
              <w:left w:val="single" w:sz="4" w:space="0" w:color="auto"/>
              <w:bottom w:val="nil"/>
              <w:right w:val="single" w:sz="4" w:space="0" w:color="auto"/>
            </w:tcBorders>
            <w:shd w:val="clear" w:color="auto" w:fill="D9E2F3" w:themeFill="accent1" w:themeFillTint="33"/>
            <w:vAlign w:val="bottom"/>
            <w:hideMark/>
          </w:tcPr>
          <w:p w14:paraId="6BF2873A" w14:textId="77777777" w:rsidR="00582F8E" w:rsidRDefault="00582F8E">
            <w:pPr>
              <w:pStyle w:val="BodyText"/>
              <w:ind w:left="0"/>
              <w:jc w:val="center"/>
            </w:pPr>
            <w:r>
              <w:t>1</w:t>
            </w:r>
          </w:p>
        </w:tc>
        <w:tc>
          <w:tcPr>
            <w:tcW w:w="1710" w:type="dxa"/>
            <w:tcBorders>
              <w:top w:val="nil"/>
              <w:left w:val="single" w:sz="4" w:space="0" w:color="auto"/>
              <w:bottom w:val="nil"/>
              <w:right w:val="single" w:sz="4" w:space="0" w:color="auto"/>
            </w:tcBorders>
            <w:shd w:val="clear" w:color="auto" w:fill="D9E2F3" w:themeFill="accent1" w:themeFillTint="33"/>
            <w:vAlign w:val="bottom"/>
            <w:hideMark/>
          </w:tcPr>
          <w:p w14:paraId="523AA1E6" w14:textId="77777777" w:rsidR="00582F8E" w:rsidRDefault="00582F8E">
            <w:pPr>
              <w:pStyle w:val="BodyText"/>
              <w:ind w:left="0"/>
              <w:jc w:val="center"/>
            </w:pPr>
            <w:r>
              <w:t>1</w:t>
            </w:r>
          </w:p>
        </w:tc>
        <w:tc>
          <w:tcPr>
            <w:tcW w:w="1170" w:type="dxa"/>
            <w:tcBorders>
              <w:top w:val="nil"/>
              <w:left w:val="single" w:sz="4" w:space="0" w:color="auto"/>
              <w:bottom w:val="nil"/>
              <w:right w:val="single" w:sz="4" w:space="0" w:color="auto"/>
            </w:tcBorders>
            <w:shd w:val="clear" w:color="auto" w:fill="D9E2F3" w:themeFill="accent1" w:themeFillTint="33"/>
            <w:vAlign w:val="bottom"/>
            <w:hideMark/>
          </w:tcPr>
          <w:p w14:paraId="2E61C8B3" w14:textId="77777777" w:rsidR="00582F8E" w:rsidRDefault="00582F8E">
            <w:pPr>
              <w:pStyle w:val="BodyText"/>
              <w:ind w:left="0"/>
              <w:jc w:val="center"/>
            </w:pPr>
            <w:r>
              <w:t>$20.85</w:t>
            </w:r>
          </w:p>
        </w:tc>
      </w:tr>
      <w:tr w:rsidR="00582F8E" w14:paraId="7420C80D" w14:textId="77777777" w:rsidTr="00582F8E">
        <w:trPr>
          <w:jc w:val="center"/>
        </w:trPr>
        <w:tc>
          <w:tcPr>
            <w:tcW w:w="1736" w:type="dxa"/>
            <w:tcBorders>
              <w:top w:val="nil"/>
              <w:left w:val="single" w:sz="4" w:space="0" w:color="auto"/>
              <w:bottom w:val="nil"/>
              <w:right w:val="single" w:sz="4" w:space="0" w:color="auto"/>
            </w:tcBorders>
            <w:shd w:val="clear" w:color="auto" w:fill="D9E2F3" w:themeFill="accent1" w:themeFillTint="33"/>
            <w:vAlign w:val="bottom"/>
            <w:hideMark/>
          </w:tcPr>
          <w:p w14:paraId="2F73BB7C" w14:textId="77777777" w:rsidR="00582F8E" w:rsidRDefault="00000000">
            <w:pPr>
              <w:pStyle w:val="BodyText"/>
              <w:ind w:left="0"/>
              <w:jc w:val="center"/>
            </w:pPr>
            <w:hyperlink r:id="rId11" w:history="1">
              <w:r w:rsidR="00582F8E">
                <w:rPr>
                  <w:rStyle w:val="Hyperlink"/>
                </w:rPr>
                <w:t>sound sensor</w:t>
              </w:r>
            </w:hyperlink>
          </w:p>
        </w:tc>
        <w:tc>
          <w:tcPr>
            <w:tcW w:w="1679" w:type="dxa"/>
            <w:tcBorders>
              <w:top w:val="nil"/>
              <w:left w:val="single" w:sz="4" w:space="0" w:color="auto"/>
              <w:bottom w:val="nil"/>
              <w:right w:val="single" w:sz="4" w:space="0" w:color="auto"/>
            </w:tcBorders>
            <w:shd w:val="clear" w:color="auto" w:fill="D9E2F3" w:themeFill="accent1" w:themeFillTint="33"/>
            <w:vAlign w:val="bottom"/>
            <w:hideMark/>
          </w:tcPr>
          <w:p w14:paraId="05EC5C3E" w14:textId="77777777" w:rsidR="00582F8E" w:rsidRDefault="00582F8E">
            <w:pPr>
              <w:pStyle w:val="BodyText"/>
              <w:ind w:left="0"/>
              <w:jc w:val="center"/>
            </w:pPr>
            <w:r>
              <w:t>KY-038</w:t>
            </w:r>
          </w:p>
        </w:tc>
        <w:tc>
          <w:tcPr>
            <w:tcW w:w="1080" w:type="dxa"/>
            <w:tcBorders>
              <w:top w:val="nil"/>
              <w:left w:val="single" w:sz="4" w:space="0" w:color="auto"/>
              <w:bottom w:val="nil"/>
              <w:right w:val="single" w:sz="4" w:space="0" w:color="auto"/>
            </w:tcBorders>
            <w:shd w:val="clear" w:color="auto" w:fill="D9E2F3" w:themeFill="accent1" w:themeFillTint="33"/>
            <w:vAlign w:val="bottom"/>
            <w:hideMark/>
          </w:tcPr>
          <w:p w14:paraId="579B61FB" w14:textId="77777777" w:rsidR="00582F8E" w:rsidRDefault="00582F8E">
            <w:pPr>
              <w:pStyle w:val="BodyText"/>
              <w:ind w:left="0"/>
              <w:jc w:val="center"/>
            </w:pPr>
            <w:r>
              <w:t>1</w:t>
            </w:r>
          </w:p>
        </w:tc>
        <w:tc>
          <w:tcPr>
            <w:tcW w:w="1710" w:type="dxa"/>
            <w:tcBorders>
              <w:top w:val="nil"/>
              <w:left w:val="single" w:sz="4" w:space="0" w:color="auto"/>
              <w:bottom w:val="nil"/>
              <w:right w:val="single" w:sz="4" w:space="0" w:color="auto"/>
            </w:tcBorders>
            <w:shd w:val="clear" w:color="auto" w:fill="D9E2F3" w:themeFill="accent1" w:themeFillTint="33"/>
            <w:vAlign w:val="bottom"/>
            <w:hideMark/>
          </w:tcPr>
          <w:p w14:paraId="7F0AC182" w14:textId="77777777" w:rsidR="00582F8E" w:rsidRDefault="00582F8E">
            <w:pPr>
              <w:pStyle w:val="BodyText"/>
              <w:ind w:left="0"/>
              <w:jc w:val="center"/>
            </w:pPr>
            <w:r>
              <w:t>1</w:t>
            </w:r>
          </w:p>
        </w:tc>
        <w:tc>
          <w:tcPr>
            <w:tcW w:w="1170" w:type="dxa"/>
            <w:tcBorders>
              <w:top w:val="nil"/>
              <w:left w:val="single" w:sz="4" w:space="0" w:color="auto"/>
              <w:bottom w:val="nil"/>
              <w:right w:val="single" w:sz="4" w:space="0" w:color="auto"/>
            </w:tcBorders>
            <w:shd w:val="clear" w:color="auto" w:fill="D9E2F3" w:themeFill="accent1" w:themeFillTint="33"/>
            <w:vAlign w:val="bottom"/>
            <w:hideMark/>
          </w:tcPr>
          <w:p w14:paraId="5AAE8492" w14:textId="77777777" w:rsidR="00582F8E" w:rsidRDefault="00582F8E">
            <w:pPr>
              <w:pStyle w:val="BodyText"/>
              <w:ind w:left="0"/>
              <w:jc w:val="center"/>
            </w:pPr>
            <w:r>
              <w:t>$0.29</w:t>
            </w:r>
          </w:p>
        </w:tc>
      </w:tr>
      <w:tr w:rsidR="00582F8E" w14:paraId="507DCEDA" w14:textId="77777777" w:rsidTr="00582F8E">
        <w:trPr>
          <w:jc w:val="center"/>
        </w:trPr>
        <w:tc>
          <w:tcPr>
            <w:tcW w:w="1736" w:type="dxa"/>
            <w:tcBorders>
              <w:top w:val="nil"/>
              <w:left w:val="single" w:sz="4" w:space="0" w:color="auto"/>
              <w:bottom w:val="nil"/>
              <w:right w:val="single" w:sz="4" w:space="0" w:color="auto"/>
            </w:tcBorders>
            <w:shd w:val="clear" w:color="auto" w:fill="D9E2F3" w:themeFill="accent1" w:themeFillTint="33"/>
            <w:vAlign w:val="bottom"/>
            <w:hideMark/>
          </w:tcPr>
          <w:p w14:paraId="28A793F5" w14:textId="77777777" w:rsidR="00582F8E" w:rsidRDefault="00000000">
            <w:pPr>
              <w:pStyle w:val="BodyText"/>
              <w:ind w:left="0"/>
              <w:jc w:val="center"/>
            </w:pPr>
            <w:hyperlink r:id="rId12" w:history="1">
              <w:r w:rsidR="00582F8E">
                <w:rPr>
                  <w:rStyle w:val="Hyperlink"/>
                </w:rPr>
                <w:t>Jumper Wires</w:t>
              </w:r>
            </w:hyperlink>
          </w:p>
        </w:tc>
        <w:tc>
          <w:tcPr>
            <w:tcW w:w="1679" w:type="dxa"/>
            <w:tcBorders>
              <w:top w:val="nil"/>
              <w:left w:val="single" w:sz="4" w:space="0" w:color="auto"/>
              <w:bottom w:val="nil"/>
              <w:right w:val="single" w:sz="4" w:space="0" w:color="auto"/>
            </w:tcBorders>
            <w:shd w:val="clear" w:color="auto" w:fill="D9E2F3" w:themeFill="accent1" w:themeFillTint="33"/>
            <w:vAlign w:val="bottom"/>
            <w:hideMark/>
          </w:tcPr>
          <w:p w14:paraId="3FE3F3F2" w14:textId="77777777" w:rsidR="00582F8E" w:rsidRDefault="00582F8E">
            <w:pPr>
              <w:pStyle w:val="BodyText"/>
              <w:ind w:left="0"/>
              <w:jc w:val="center"/>
            </w:pPr>
            <w:r>
              <w:t>-</w:t>
            </w:r>
          </w:p>
        </w:tc>
        <w:tc>
          <w:tcPr>
            <w:tcW w:w="1080" w:type="dxa"/>
            <w:tcBorders>
              <w:top w:val="nil"/>
              <w:left w:val="single" w:sz="4" w:space="0" w:color="auto"/>
              <w:bottom w:val="nil"/>
              <w:right w:val="single" w:sz="4" w:space="0" w:color="auto"/>
            </w:tcBorders>
            <w:shd w:val="clear" w:color="auto" w:fill="D9E2F3" w:themeFill="accent1" w:themeFillTint="33"/>
            <w:vAlign w:val="bottom"/>
            <w:hideMark/>
          </w:tcPr>
          <w:p w14:paraId="271271DE" w14:textId="77777777" w:rsidR="00582F8E" w:rsidRDefault="00582F8E">
            <w:pPr>
              <w:pStyle w:val="BodyText"/>
              <w:ind w:left="0"/>
              <w:jc w:val="center"/>
            </w:pPr>
            <w:r>
              <w:t>~5</w:t>
            </w:r>
          </w:p>
        </w:tc>
        <w:tc>
          <w:tcPr>
            <w:tcW w:w="1710" w:type="dxa"/>
            <w:tcBorders>
              <w:top w:val="nil"/>
              <w:left w:val="single" w:sz="4" w:space="0" w:color="auto"/>
              <w:bottom w:val="nil"/>
              <w:right w:val="single" w:sz="4" w:space="0" w:color="auto"/>
            </w:tcBorders>
            <w:shd w:val="clear" w:color="auto" w:fill="D9E2F3" w:themeFill="accent1" w:themeFillTint="33"/>
            <w:vAlign w:val="bottom"/>
            <w:hideMark/>
          </w:tcPr>
          <w:p w14:paraId="09A71B28" w14:textId="77777777" w:rsidR="00582F8E" w:rsidRDefault="00582F8E">
            <w:pPr>
              <w:pStyle w:val="BodyText"/>
              <w:ind w:left="0"/>
              <w:jc w:val="center"/>
            </w:pPr>
            <w:r>
              <w:t>5</w:t>
            </w:r>
          </w:p>
        </w:tc>
        <w:tc>
          <w:tcPr>
            <w:tcW w:w="1170" w:type="dxa"/>
            <w:tcBorders>
              <w:top w:val="nil"/>
              <w:left w:val="single" w:sz="4" w:space="0" w:color="auto"/>
              <w:bottom w:val="nil"/>
              <w:right w:val="single" w:sz="4" w:space="0" w:color="auto"/>
            </w:tcBorders>
            <w:shd w:val="clear" w:color="auto" w:fill="D9E2F3" w:themeFill="accent1" w:themeFillTint="33"/>
            <w:vAlign w:val="bottom"/>
            <w:hideMark/>
          </w:tcPr>
          <w:p w14:paraId="6AC98846" w14:textId="77777777" w:rsidR="00582F8E" w:rsidRDefault="00582F8E">
            <w:pPr>
              <w:pStyle w:val="BodyText"/>
              <w:ind w:left="0"/>
              <w:jc w:val="center"/>
            </w:pPr>
            <w:r>
              <w:t>$6.98</w:t>
            </w:r>
          </w:p>
        </w:tc>
      </w:tr>
    </w:tbl>
    <w:p w14:paraId="72967F68" w14:textId="77777777" w:rsidR="00582F8E" w:rsidRDefault="00582F8E" w:rsidP="00063396">
      <w:pPr>
        <w:pStyle w:val="InfoBlue"/>
        <w:spacing w:after="0"/>
        <w:rPr>
          <w:rFonts w:ascii="Arial" w:hAnsi="Arial" w:cs="Arial"/>
        </w:rPr>
      </w:pPr>
    </w:p>
    <w:p w14:paraId="486FF351" w14:textId="37A65418" w:rsidR="00063396" w:rsidRDefault="00582F8E" w:rsidP="00063396">
      <w:pPr>
        <w:pStyle w:val="InfoBlue"/>
        <w:spacing w:after="0"/>
        <w:rPr>
          <w:rFonts w:ascii="Arial" w:hAnsi="Arial" w:cs="Arial"/>
        </w:rPr>
      </w:pPr>
      <w:r>
        <w:rPr>
          <w:rFonts w:ascii="Arial" w:hAnsi="Arial" w:cs="Arial"/>
        </w:rPr>
        <w:t xml:space="preserve">Needs LED bar, bread board, </w:t>
      </w:r>
      <w:r w:rsidR="006B3E3D">
        <w:rPr>
          <w:rFonts w:ascii="Arial" w:hAnsi="Arial" w:cs="Arial"/>
        </w:rPr>
        <w:t xml:space="preserve">bar resistor, </w:t>
      </w:r>
      <w:r>
        <w:rPr>
          <w:rFonts w:ascii="Arial" w:hAnsi="Arial" w:cs="Arial"/>
        </w:rPr>
        <w:t xml:space="preserve">smaller jumper wire pack probably </w:t>
      </w:r>
    </w:p>
    <w:p w14:paraId="09D65487" w14:textId="77777777" w:rsidR="00063396" w:rsidRPr="002D1641" w:rsidRDefault="00063396" w:rsidP="00063396">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41" w:name="_Toc133421042"/>
      <w:r>
        <w:rPr>
          <w:rFonts w:ascii="Arial" w:hAnsi="Arial" w:cs="Arial"/>
        </w:rPr>
        <w:t>Calibration and test procedures</w:t>
      </w:r>
      <w:bookmarkEnd w:id="41"/>
    </w:p>
    <w:p w14:paraId="7E757A4F" w14:textId="1B2CCEC9" w:rsidR="00063396" w:rsidRPr="002D1641" w:rsidRDefault="00582F8E" w:rsidP="00063396">
      <w:pPr>
        <w:pStyle w:val="InfoBlue"/>
        <w:spacing w:after="0"/>
        <w:rPr>
          <w:rFonts w:ascii="Arial" w:hAnsi="Arial" w:cs="Arial"/>
        </w:rPr>
      </w:pPr>
      <w:r w:rsidRPr="00582F8E">
        <w:rPr>
          <w:rFonts w:ascii="Arial" w:hAnsi="Arial" w:cs="Arial"/>
        </w:rPr>
        <w:t xml:space="preserve">Calibration of the </w:t>
      </w:r>
      <w:r>
        <w:rPr>
          <w:rFonts w:ascii="Arial" w:hAnsi="Arial" w:cs="Arial"/>
        </w:rPr>
        <w:t xml:space="preserve">sensor </w:t>
      </w:r>
      <w:r w:rsidRPr="00582F8E">
        <w:rPr>
          <w:rFonts w:ascii="Arial" w:hAnsi="Arial" w:cs="Arial"/>
        </w:rPr>
        <w:t>potentiomete</w:t>
      </w:r>
      <w:r>
        <w:rPr>
          <w:rFonts w:ascii="Arial" w:hAnsi="Arial" w:cs="Arial"/>
        </w:rPr>
        <w:t>r.</w:t>
      </w:r>
    </w:p>
    <w:p w14:paraId="7BE21C89" w14:textId="77777777" w:rsidR="00063396" w:rsidRPr="00063396" w:rsidRDefault="00063396" w:rsidP="00063396">
      <w:pPr>
        <w:pStyle w:val="BodyText"/>
      </w:pPr>
    </w:p>
    <w:p w14:paraId="2C6DAD14" w14:textId="77777777" w:rsidR="00063396" w:rsidRPr="00063396" w:rsidRDefault="00063396" w:rsidP="00063396">
      <w:pPr>
        <w:pStyle w:val="BodyText"/>
      </w:pPr>
    </w:p>
    <w:p w14:paraId="0695B51B" w14:textId="77777777" w:rsidR="00FE28EA" w:rsidRPr="002D1641" w:rsidRDefault="00FE28EA" w:rsidP="00FE28EA">
      <w:pPr>
        <w:pStyle w:val="Heading2"/>
        <w:keepNext w:val="0"/>
        <w:keepLines w:val="0"/>
        <w:widowControl w:val="0"/>
        <w:numPr>
          <w:ilvl w:val="0"/>
          <w:numId w:val="0"/>
        </w:numPr>
        <w:spacing w:before="120" w:after="60" w:line="240" w:lineRule="atLeast"/>
        <w:jc w:val="left"/>
        <w:rPr>
          <w:rFonts w:ascii="Arial" w:hAnsi="Arial" w:cs="Arial"/>
        </w:rPr>
      </w:pPr>
    </w:p>
    <w:bookmarkEnd w:id="1"/>
    <w:bookmarkEnd w:id="5"/>
    <w:bookmarkEnd w:id="6"/>
    <w:bookmarkEnd w:id="7"/>
    <w:bookmarkEnd w:id="8"/>
    <w:bookmarkEnd w:id="9"/>
    <w:bookmarkEnd w:id="10"/>
    <w:bookmarkEnd w:id="11"/>
    <w:bookmarkEnd w:id="12"/>
    <w:bookmarkEnd w:id="13"/>
    <w:bookmarkEnd w:id="23"/>
    <w:p w14:paraId="3851824F" w14:textId="26A7E4A6" w:rsidR="0033038F" w:rsidRPr="002D1641" w:rsidRDefault="004A3B48" w:rsidP="00B44E10">
      <w:pPr>
        <w:pStyle w:val="Heading1"/>
      </w:pPr>
      <w:r w:rsidRPr="002D1641">
        <w:br w:type="page"/>
      </w:r>
      <w:bookmarkStart w:id="42" w:name="_Toc133421043"/>
      <w:r w:rsidR="00B44E10">
        <w:lastRenderedPageBreak/>
        <w:t xml:space="preserve">Conclusion on </w:t>
      </w:r>
      <w:fldSimple w:instr=" DOCPROPERTY  Title  \* MERGEFORMAT ">
        <w:r w:rsidR="00001ADC" w:rsidRPr="002D1641">
          <w:t>Product Design Specification</w:t>
        </w:r>
        <w:bookmarkEnd w:id="42"/>
      </w:fldSimple>
      <w:r w:rsidR="00CB2E71" w:rsidRPr="002D1641">
        <w:t xml:space="preserve"> </w:t>
      </w:r>
    </w:p>
    <w:p w14:paraId="2A00DEB4" w14:textId="77777777" w:rsidR="00B44E10" w:rsidRDefault="00B44E10" w:rsidP="00B44E10">
      <w:pPr>
        <w:pStyle w:val="InfoBlue"/>
        <w:rPr>
          <w:rFonts w:ascii="Arial" w:hAnsi="Arial" w:cs="Arial"/>
        </w:rPr>
      </w:pPr>
      <w:r w:rsidRPr="002D1641">
        <w:rPr>
          <w:rFonts w:ascii="Arial" w:hAnsi="Arial" w:cs="Arial"/>
        </w:rPr>
        <w:t xml:space="preserve"> </w:t>
      </w:r>
      <w:r w:rsidR="00A140E5" w:rsidRPr="002D1641">
        <w:rPr>
          <w:rFonts w:ascii="Arial" w:hAnsi="Arial" w:cs="Arial"/>
        </w:rPr>
        <w:t>[</w:t>
      </w:r>
      <w:r>
        <w:rPr>
          <w:rFonts w:ascii="Arial" w:hAnsi="Arial" w:cs="Arial"/>
        </w:rPr>
        <w:t>Summarize your experience with this project. What challenges you faced, did you mean the specifications, any ways to improve</w:t>
      </w:r>
      <w:r w:rsidR="00A140E5" w:rsidRPr="002D1641">
        <w:rPr>
          <w:rFonts w:ascii="Arial" w:hAnsi="Arial" w:cs="Arial"/>
        </w:rPr>
        <w:t>]</w:t>
      </w:r>
    </w:p>
    <w:p w14:paraId="7E6C563C" w14:textId="77777777" w:rsidR="001B599D" w:rsidRPr="002D1641" w:rsidRDefault="00B44E10" w:rsidP="004A3B48">
      <w:pPr>
        <w:pStyle w:val="Appendix"/>
        <w:rPr>
          <w:rFonts w:ascii="Arial" w:hAnsi="Arial" w:cs="Arial"/>
        </w:rPr>
      </w:pPr>
      <w:r>
        <w:rPr>
          <w:rFonts w:ascii="Arial" w:hAnsi="Arial" w:cs="Arial"/>
        </w:rPr>
        <w:br w:type="page"/>
      </w:r>
      <w:bookmarkStart w:id="43" w:name="_Toc133421044"/>
      <w:r w:rsidR="00A140E5" w:rsidRPr="002D1641">
        <w:rPr>
          <w:rFonts w:ascii="Arial" w:hAnsi="Arial" w:cs="Arial"/>
        </w:rPr>
        <w:lastRenderedPageBreak/>
        <w:t>Appendix A:</w:t>
      </w:r>
      <w:r w:rsidR="001B599D" w:rsidRPr="002D1641">
        <w:rPr>
          <w:rFonts w:ascii="Arial" w:hAnsi="Arial" w:cs="Arial"/>
        </w:rPr>
        <w:t xml:space="preserve"> References</w:t>
      </w:r>
      <w:bookmarkEnd w:id="43"/>
    </w:p>
    <w:p w14:paraId="1D353A81" w14:textId="77777777" w:rsidR="00C11FFD" w:rsidRPr="002D1641" w:rsidRDefault="00C11FFD" w:rsidP="00C11FFD">
      <w:pPr>
        <w:pStyle w:val="InfoBlue"/>
        <w:rPr>
          <w:rFonts w:ascii="Arial" w:hAnsi="Arial" w:cs="Arial"/>
        </w:rPr>
      </w:pPr>
      <w:r w:rsidRPr="002D1641">
        <w:rPr>
          <w:rFonts w:ascii="Arial" w:hAnsi="Arial" w:cs="Arial"/>
        </w:rPr>
        <w:t xml:space="preserve">[Insert the name, version number, description, and physical location of any documents referenced in this document.  Add rows to the table as necessary.] </w:t>
      </w:r>
    </w:p>
    <w:p w14:paraId="1E122056" w14:textId="77777777" w:rsidR="00C11FFD" w:rsidRPr="002D1641" w:rsidRDefault="00C11FFD" w:rsidP="00C11FFD">
      <w:pPr>
        <w:pStyle w:val="BodyText3"/>
        <w:ind w:left="576"/>
        <w:rPr>
          <w:rFonts w:ascii="Arial" w:hAnsi="Arial" w:cs="Arial"/>
        </w:rPr>
      </w:pPr>
      <w:r w:rsidRPr="002D1641">
        <w:rPr>
          <w:rFonts w:ascii="Arial" w:hAnsi="Arial"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C11FFD" w:rsidRPr="002D1641" w14:paraId="26581E3F" w14:textId="77777777" w:rsidTr="00540BC3">
        <w:trPr>
          <w:jc w:val="center"/>
        </w:trPr>
        <w:tc>
          <w:tcPr>
            <w:tcW w:w="1980" w:type="dxa"/>
            <w:shd w:val="clear" w:color="auto" w:fill="F3F3F3"/>
          </w:tcPr>
          <w:p w14:paraId="386F42EF" w14:textId="77777777" w:rsidR="00C11FFD" w:rsidRPr="002D1641" w:rsidRDefault="00C11FFD" w:rsidP="00540BC3">
            <w:pPr>
              <w:pStyle w:val="BodyText"/>
              <w:ind w:left="0"/>
              <w:jc w:val="center"/>
              <w:rPr>
                <w:rFonts w:ascii="Arial" w:hAnsi="Arial" w:cs="Arial"/>
                <w:b/>
              </w:rPr>
            </w:pPr>
            <w:r w:rsidRPr="002D1641">
              <w:rPr>
                <w:rFonts w:ascii="Arial" w:hAnsi="Arial" w:cs="Arial"/>
                <w:b/>
              </w:rPr>
              <w:t>Document Name and Version</w:t>
            </w:r>
          </w:p>
        </w:tc>
        <w:tc>
          <w:tcPr>
            <w:tcW w:w="3060" w:type="dxa"/>
            <w:shd w:val="clear" w:color="auto" w:fill="F3F3F3"/>
          </w:tcPr>
          <w:p w14:paraId="1F678D70" w14:textId="77777777" w:rsidR="00C11FFD" w:rsidRPr="002D1641" w:rsidRDefault="00C11FFD" w:rsidP="00540BC3">
            <w:pPr>
              <w:pStyle w:val="BodyText"/>
              <w:ind w:left="0"/>
              <w:jc w:val="center"/>
              <w:rPr>
                <w:rFonts w:ascii="Arial" w:hAnsi="Arial" w:cs="Arial"/>
                <w:b/>
              </w:rPr>
            </w:pPr>
            <w:r w:rsidRPr="002D1641">
              <w:rPr>
                <w:rFonts w:ascii="Arial" w:hAnsi="Arial" w:cs="Arial"/>
                <w:b/>
              </w:rPr>
              <w:t>Description</w:t>
            </w:r>
          </w:p>
        </w:tc>
        <w:tc>
          <w:tcPr>
            <w:tcW w:w="3350" w:type="dxa"/>
            <w:shd w:val="clear" w:color="auto" w:fill="F3F3F3"/>
          </w:tcPr>
          <w:p w14:paraId="62A9C785" w14:textId="77777777" w:rsidR="00C11FFD" w:rsidRPr="002D1641" w:rsidRDefault="00C11FFD" w:rsidP="00540BC3">
            <w:pPr>
              <w:pStyle w:val="BodyText"/>
              <w:ind w:left="0"/>
              <w:jc w:val="center"/>
              <w:rPr>
                <w:rFonts w:ascii="Arial" w:hAnsi="Arial" w:cs="Arial"/>
                <w:b/>
              </w:rPr>
            </w:pPr>
            <w:r w:rsidRPr="002D1641">
              <w:rPr>
                <w:rFonts w:ascii="Arial" w:hAnsi="Arial" w:cs="Arial"/>
                <w:b/>
              </w:rPr>
              <w:t>Location</w:t>
            </w:r>
          </w:p>
        </w:tc>
      </w:tr>
      <w:tr w:rsidR="00C11FFD" w:rsidRPr="002D1641" w14:paraId="6BED8CF7" w14:textId="77777777" w:rsidTr="00540BC3">
        <w:trPr>
          <w:trHeight w:val="482"/>
          <w:jc w:val="center"/>
        </w:trPr>
        <w:tc>
          <w:tcPr>
            <w:tcW w:w="1980" w:type="dxa"/>
          </w:tcPr>
          <w:p w14:paraId="1D8D2411"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&lt;Document Name and Version Number&gt;</w:t>
            </w:r>
          </w:p>
        </w:tc>
        <w:tc>
          <w:tcPr>
            <w:tcW w:w="3060" w:type="dxa"/>
          </w:tcPr>
          <w:p w14:paraId="4AAD5719"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description of the document]</w:t>
            </w:r>
          </w:p>
        </w:tc>
        <w:tc>
          <w:tcPr>
            <w:tcW w:w="3350" w:type="dxa"/>
          </w:tcPr>
          <w:p w14:paraId="76F33963"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&lt;URL or Network path where document is located&gt;</w:t>
            </w:r>
          </w:p>
        </w:tc>
      </w:tr>
    </w:tbl>
    <w:p w14:paraId="1345BF44" w14:textId="77777777" w:rsidR="00C11FFD" w:rsidRPr="002D1641" w:rsidRDefault="00C11FFD" w:rsidP="00C11FFD">
      <w:pPr>
        <w:pStyle w:val="BodyText3"/>
        <w:jc w:val="left"/>
        <w:rPr>
          <w:rFonts w:ascii="Arial" w:hAnsi="Arial" w:cs="Arial"/>
        </w:rPr>
      </w:pPr>
    </w:p>
    <w:p w14:paraId="75C75DF4" w14:textId="77777777" w:rsidR="001B599D" w:rsidRPr="002D1641" w:rsidRDefault="001B599D" w:rsidP="004A3B48">
      <w:pPr>
        <w:pStyle w:val="Appendix"/>
        <w:rPr>
          <w:rFonts w:ascii="Arial" w:hAnsi="Arial" w:cs="Arial"/>
        </w:rPr>
      </w:pPr>
      <w:r w:rsidRPr="002D1641">
        <w:rPr>
          <w:rFonts w:ascii="Arial" w:hAnsi="Arial" w:cs="Arial"/>
        </w:rPr>
        <w:br w:type="page"/>
      </w:r>
      <w:bookmarkStart w:id="44" w:name="_Toc133421045"/>
      <w:r w:rsidR="00A140E5" w:rsidRPr="002D1641">
        <w:rPr>
          <w:rFonts w:ascii="Arial" w:hAnsi="Arial" w:cs="Arial"/>
        </w:rPr>
        <w:lastRenderedPageBreak/>
        <w:t xml:space="preserve">Appendix </w:t>
      </w:r>
      <w:r w:rsidR="008443A1" w:rsidRPr="002D1641">
        <w:rPr>
          <w:rFonts w:ascii="Arial" w:hAnsi="Arial" w:cs="Arial"/>
        </w:rPr>
        <w:t>B</w:t>
      </w:r>
      <w:r w:rsidR="00A140E5" w:rsidRPr="002D1641">
        <w:rPr>
          <w:rFonts w:ascii="Arial" w:hAnsi="Arial" w:cs="Arial"/>
        </w:rPr>
        <w:t xml:space="preserve">: </w:t>
      </w:r>
      <w:r w:rsidRPr="002D1641">
        <w:rPr>
          <w:rFonts w:ascii="Arial" w:hAnsi="Arial" w:cs="Arial"/>
        </w:rPr>
        <w:t>Key Terms</w:t>
      </w:r>
      <w:bookmarkEnd w:id="44"/>
    </w:p>
    <w:p w14:paraId="7C6C5A10" w14:textId="77777777" w:rsidR="00C11FFD" w:rsidRPr="002D1641" w:rsidRDefault="00C11FFD" w:rsidP="00C11FFD">
      <w:pPr>
        <w:rPr>
          <w:rFonts w:ascii="Arial" w:hAnsi="Arial" w:cs="Arial"/>
          <w:i/>
          <w:color w:val="0000FF"/>
        </w:rPr>
      </w:pPr>
      <w:r w:rsidRPr="002D1641">
        <w:rPr>
          <w:rFonts w:ascii="Arial" w:hAnsi="Arial" w:cs="Arial"/>
          <w:i/>
          <w:color w:val="0000FF"/>
        </w:rPr>
        <w:t>[Insert terms and definitions used in this document.  Add rows to the table as necessary. Follow the link below to for definitions of project management terms and acronyms used in this and other documents.</w:t>
      </w:r>
    </w:p>
    <w:p w14:paraId="63C824E7" w14:textId="77777777" w:rsidR="00C11FFD" w:rsidRPr="0035086F" w:rsidRDefault="0035086F" w:rsidP="00C11FFD">
      <w:pPr>
        <w:pStyle w:val="BodyText"/>
        <w:rPr>
          <w:rFonts w:ascii="Arial" w:hAnsi="Arial" w:cs="Arial"/>
          <w:i/>
          <w:color w:val="0000FF"/>
        </w:rPr>
      </w:pPr>
      <w:r w:rsidRPr="0035086F">
        <w:rPr>
          <w:rFonts w:ascii="Arial" w:hAnsi="Arial" w:cs="Arial"/>
          <w:i/>
          <w:color w:val="0000FF"/>
        </w:rPr>
        <w:t>http://www2.cdc.gov/cdcup/library/other/help.htm</w:t>
      </w:r>
    </w:p>
    <w:p w14:paraId="103C8CF6" w14:textId="77777777" w:rsidR="00C11FFD" w:rsidRPr="002D1641" w:rsidRDefault="00C11FFD" w:rsidP="00C11FFD">
      <w:pPr>
        <w:pStyle w:val="BodyText"/>
        <w:rPr>
          <w:rFonts w:ascii="Arial" w:hAnsi="Arial" w:cs="Arial"/>
        </w:rPr>
      </w:pPr>
      <w:r w:rsidRPr="002D1641">
        <w:rPr>
          <w:rFonts w:ascii="Arial" w:hAnsi="Arial" w:cs="Arial"/>
        </w:rPr>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C11FFD" w:rsidRPr="002D1641" w14:paraId="723689B5" w14:textId="77777777" w:rsidTr="00540BC3">
        <w:tc>
          <w:tcPr>
            <w:tcW w:w="2628" w:type="dxa"/>
            <w:shd w:val="clear" w:color="auto" w:fill="F3F3F3"/>
          </w:tcPr>
          <w:p w14:paraId="7DF86113" w14:textId="77777777" w:rsidR="00C11FFD" w:rsidRPr="002D1641" w:rsidRDefault="00C11FFD" w:rsidP="00540BC3">
            <w:pPr>
              <w:pStyle w:val="BodyText"/>
              <w:ind w:left="0"/>
              <w:rPr>
                <w:rFonts w:ascii="Arial" w:hAnsi="Arial" w:cs="Arial"/>
                <w:b/>
              </w:rPr>
            </w:pPr>
            <w:r w:rsidRPr="002D1641">
              <w:rPr>
                <w:rFonts w:ascii="Arial" w:hAnsi="Arial" w:cs="Arial"/>
                <w:b/>
              </w:rPr>
              <w:t>Term</w:t>
            </w:r>
          </w:p>
        </w:tc>
        <w:tc>
          <w:tcPr>
            <w:tcW w:w="6120" w:type="dxa"/>
            <w:shd w:val="clear" w:color="auto" w:fill="F3F3F3"/>
          </w:tcPr>
          <w:p w14:paraId="3CB12072" w14:textId="77777777" w:rsidR="00C11FFD" w:rsidRPr="002D1641" w:rsidRDefault="00C11FFD" w:rsidP="00540BC3">
            <w:pPr>
              <w:pStyle w:val="BodyText"/>
              <w:ind w:left="0"/>
              <w:rPr>
                <w:rFonts w:ascii="Arial" w:hAnsi="Arial" w:cs="Arial"/>
                <w:b/>
              </w:rPr>
            </w:pPr>
            <w:r w:rsidRPr="002D1641">
              <w:rPr>
                <w:rFonts w:ascii="Arial" w:hAnsi="Arial" w:cs="Arial"/>
                <w:b/>
              </w:rPr>
              <w:t>Definition</w:t>
            </w:r>
          </w:p>
        </w:tc>
      </w:tr>
      <w:tr w:rsidR="00C11FFD" w:rsidRPr="002D1641" w14:paraId="5BACA0DD" w14:textId="77777777" w:rsidTr="00540BC3">
        <w:trPr>
          <w:trHeight w:val="482"/>
        </w:trPr>
        <w:tc>
          <w:tcPr>
            <w:tcW w:w="2628" w:type="dxa"/>
          </w:tcPr>
          <w:p w14:paraId="314DCBDB"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[Insert Term]</w:t>
            </w:r>
          </w:p>
        </w:tc>
        <w:tc>
          <w:tcPr>
            <w:tcW w:w="6120" w:type="dxa"/>
          </w:tcPr>
          <w:p w14:paraId="10926801"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definition of the term used in this document.]</w:t>
            </w:r>
          </w:p>
        </w:tc>
      </w:tr>
      <w:tr w:rsidR="00C11FFD" w:rsidRPr="002D1641" w14:paraId="4C514A2A" w14:textId="77777777" w:rsidTr="00540BC3">
        <w:trPr>
          <w:trHeight w:val="482"/>
        </w:trPr>
        <w:tc>
          <w:tcPr>
            <w:tcW w:w="2628" w:type="dxa"/>
          </w:tcPr>
          <w:p w14:paraId="08A42876"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[Insert Term]</w:t>
            </w:r>
          </w:p>
        </w:tc>
        <w:tc>
          <w:tcPr>
            <w:tcW w:w="6120" w:type="dxa"/>
          </w:tcPr>
          <w:p w14:paraId="1CB0F91B"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definition of the term used in this document.]</w:t>
            </w:r>
          </w:p>
        </w:tc>
      </w:tr>
      <w:tr w:rsidR="00C11FFD" w:rsidRPr="002D1641" w14:paraId="0BD2C43D" w14:textId="77777777" w:rsidTr="00540BC3">
        <w:trPr>
          <w:trHeight w:val="482"/>
        </w:trPr>
        <w:tc>
          <w:tcPr>
            <w:tcW w:w="2628" w:type="dxa"/>
          </w:tcPr>
          <w:p w14:paraId="6597006D"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[Insert Term]</w:t>
            </w:r>
          </w:p>
        </w:tc>
        <w:tc>
          <w:tcPr>
            <w:tcW w:w="6120" w:type="dxa"/>
          </w:tcPr>
          <w:p w14:paraId="6CF84743"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definition of the term used in this document.]</w:t>
            </w:r>
          </w:p>
        </w:tc>
      </w:tr>
    </w:tbl>
    <w:p w14:paraId="2FBF050B" w14:textId="77777777" w:rsidR="00305B55" w:rsidRPr="002D1641" w:rsidRDefault="00305B55" w:rsidP="004A3B48">
      <w:pPr>
        <w:pStyle w:val="Appendix"/>
        <w:rPr>
          <w:rFonts w:ascii="Arial" w:hAnsi="Arial" w:cs="Arial"/>
        </w:rPr>
      </w:pPr>
    </w:p>
    <w:sectPr w:rsidR="00305B55" w:rsidRPr="002D1641" w:rsidSect="00DF2171">
      <w:headerReference w:type="default" r:id="rId13"/>
      <w:footerReference w:type="default" r:id="rId14"/>
      <w:headerReference w:type="first" r:id="rId15"/>
      <w:footerReference w:type="first" r:id="rId16"/>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575B6" w14:textId="77777777" w:rsidR="00D30671" w:rsidRDefault="00D30671">
      <w:r>
        <w:separator/>
      </w:r>
    </w:p>
  </w:endnote>
  <w:endnote w:type="continuationSeparator" w:id="0">
    <w:p w14:paraId="08EA74D6" w14:textId="77777777" w:rsidR="00D30671" w:rsidRDefault="00D30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Book Antiqua">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w Cen MT Condensed">
    <w:altName w:val="Tw Cen MT Condensed"/>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FAF3D" w14:textId="77777777" w:rsidR="00DF2171" w:rsidRPr="00BF372E" w:rsidRDefault="00DF2171"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CE6689">
      <w:rPr>
        <w:rStyle w:val="PageNumber"/>
        <w:rFonts w:ascii="Arial" w:hAnsi="Arial" w:cs="Arial"/>
        <w:noProof/>
        <w:sz w:val="18"/>
        <w:szCs w:val="18"/>
      </w:rPr>
      <w:t>8</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35086F">
      <w:rPr>
        <w:rStyle w:val="PageNumber"/>
        <w:rFonts w:ascii="Arial" w:hAnsi="Arial" w:cs="Arial"/>
        <w:noProof/>
        <w:sz w:val="18"/>
        <w:szCs w:val="18"/>
      </w:rPr>
      <w:t>9</w:t>
    </w:r>
    <w:r w:rsidRPr="0092790E">
      <w:rPr>
        <w:rStyle w:val="PageNumber"/>
        <w:rFonts w:ascii="Arial" w:hAnsi="Arial" w:cs="Arial"/>
        <w:sz w:val="18"/>
        <w:szCs w:val="18"/>
      </w:rPr>
      <w:fldChar w:fldCharType="end"/>
    </w:r>
  </w:p>
  <w:p w14:paraId="47227D25" w14:textId="77777777" w:rsidR="002E62CD" w:rsidRPr="00DF2171" w:rsidRDefault="00DF2171" w:rsidP="00DF2171">
    <w:pPr>
      <w:pStyle w:val="Footer"/>
      <w:jc w:val="center"/>
      <w:rPr>
        <w:rFonts w:ascii="Arial" w:hAnsi="Arial" w:cs="Arial"/>
        <w:sz w:val="18"/>
        <w:szCs w:val="18"/>
      </w:rPr>
    </w:pPr>
    <w:r w:rsidRPr="00F479F1">
      <w:rPr>
        <w:rFonts w:ascii="Arial" w:hAnsi="Arial" w:cs="Arial"/>
        <w:i/>
        <w:color w:val="0000FF"/>
        <w:sz w:val="18"/>
        <w:szCs w:val="18"/>
      </w:rPr>
      <w:t>[Insert appropriate disclaimer(s)</w:t>
    </w:r>
    <w:r w:rsidRPr="00F479F1">
      <w:rPr>
        <w:rFonts w:ascii="Arial" w:hAnsi="Arial" w:cs="Arial"/>
        <w:bCs/>
        <w:i/>
        <w:iCs/>
        <w:color w:val="0000FF"/>
        <w:sz w:val="18"/>
        <w:szCs w:val="1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4BEEA" w14:textId="77777777" w:rsidR="00DF2171" w:rsidRPr="00DF2171" w:rsidRDefault="00DF2171"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sidRPr="0092790E">
      <w:rPr>
        <w:rFonts w:ascii="Arial" w:hAnsi="Arial" w:cs="Arial"/>
        <w:i/>
        <w:color w:val="0000FF"/>
        <w:sz w:val="18"/>
        <w:szCs w:val="18"/>
      </w:rPr>
      <w:t>[Insert appropriate Disclaimer(s)</w:t>
    </w:r>
    <w:r w:rsidRPr="0092790E">
      <w:rPr>
        <w:rFonts w:ascii="Arial" w:hAnsi="Arial" w:cs="Arial"/>
        <w:bCs/>
        <w:i/>
        <w:iCs/>
        <w:color w:val="0000FF"/>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78181" w14:textId="77777777" w:rsidR="00D30671" w:rsidRDefault="00D30671">
      <w:r>
        <w:separator/>
      </w:r>
    </w:p>
  </w:footnote>
  <w:footnote w:type="continuationSeparator" w:id="0">
    <w:p w14:paraId="2A280A53" w14:textId="77777777" w:rsidR="00D30671" w:rsidRDefault="00D306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2816F" w14:textId="5865BDD5" w:rsidR="00DF2171" w:rsidRPr="0092790E" w:rsidRDefault="0087537D" w:rsidP="00DF2171">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Instrument Tuner</w:t>
    </w:r>
  </w:p>
  <w:p w14:paraId="3E2C3127" w14:textId="77777777" w:rsidR="002E62CD" w:rsidRPr="00DF2171" w:rsidRDefault="002E62CD" w:rsidP="00DF2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1C8D9" w14:textId="20F54375" w:rsidR="00DF2171" w:rsidRPr="00B44E10" w:rsidRDefault="00CA62DB" w:rsidP="00B44E10">
    <w:pPr>
      <w:pStyle w:val="Header"/>
      <w:ind w:left="0"/>
      <w:rPr>
        <w:rFonts w:ascii="Tw Cen MT Condensed" w:hAnsi="Tw Cen MT Condensed"/>
        <w:color w:val="000099"/>
        <w:sz w:val="32"/>
        <w:szCs w:val="32"/>
      </w:rPr>
    </w:pPr>
    <w:r>
      <w:rPr>
        <w:noProof/>
        <w:color w:val="000099"/>
      </w:rPr>
      <w:drawing>
        <wp:inline distT="0" distB="0" distL="0" distR="0" wp14:anchorId="274B11C9" wp14:editId="371EE5D9">
          <wp:extent cx="2352675" cy="352425"/>
          <wp:effectExtent l="0" t="0" r="0" b="0"/>
          <wp:docPr id="1" name="Picture 1" descr="Image result for boise state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oise state universit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52675" cy="352425"/>
                  </a:xfrm>
                  <a:prstGeom prst="rect">
                    <a:avLst/>
                  </a:prstGeom>
                  <a:noFill/>
                  <a:ln>
                    <a:noFill/>
                  </a:ln>
                </pic:spPr>
              </pic:pic>
            </a:graphicData>
          </a:graphic>
        </wp:inline>
      </w:drawing>
    </w:r>
    <w:r w:rsidR="00B44E10" w:rsidRPr="00B44E10">
      <w:rPr>
        <w:color w:val="000099"/>
      </w:rPr>
      <w:t xml:space="preserve">                                       </w:t>
    </w:r>
    <w:r w:rsidR="00B44E10">
      <w:rPr>
        <w:color w:val="000099"/>
      </w:rPr>
      <w:t xml:space="preserve">              </w:t>
    </w:r>
    <w:r w:rsidR="00B44E10" w:rsidRPr="00B44E10">
      <w:rPr>
        <w:color w:val="000099"/>
      </w:rPr>
      <w:t xml:space="preserve"> </w:t>
    </w:r>
    <w:r w:rsidR="00B44E10" w:rsidRPr="00B44E10">
      <w:rPr>
        <w:rFonts w:ascii="Tw Cen MT Condensed" w:hAnsi="Tw Cen MT Condensed"/>
        <w:color w:val="000099"/>
        <w:sz w:val="32"/>
        <w:szCs w:val="32"/>
      </w:rPr>
      <w:t xml:space="preserve">ECE433/533 Spring </w:t>
    </w:r>
    <w:r w:rsidR="003275F2">
      <w:rPr>
        <w:rFonts w:ascii="Tw Cen MT Condensed" w:hAnsi="Tw Cen MT Condensed"/>
        <w:color w:val="000099"/>
        <w:sz w:val="32"/>
        <w:szCs w:val="32"/>
      </w:rPr>
      <w:t>202</w:t>
    </w:r>
    <w:r w:rsidR="00096930">
      <w:rPr>
        <w:rFonts w:ascii="Tw Cen MT Condensed" w:hAnsi="Tw Cen MT Condensed"/>
        <w:color w:val="000099"/>
        <w:sz w:val="32"/>
        <w:szCs w:val="32"/>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A61CEC9C">
      <w:start w:val="1"/>
      <w:numFmt w:val="decimal"/>
      <w:lvlText w:val="%1."/>
      <w:lvlJc w:val="left"/>
      <w:pPr>
        <w:tabs>
          <w:tab w:val="num" w:pos="1296"/>
        </w:tabs>
        <w:ind w:left="1296" w:hanging="360"/>
      </w:pPr>
    </w:lvl>
    <w:lvl w:ilvl="1" w:tplc="AA76212A" w:tentative="1">
      <w:start w:val="1"/>
      <w:numFmt w:val="lowerLetter"/>
      <w:lvlText w:val="%2."/>
      <w:lvlJc w:val="left"/>
      <w:pPr>
        <w:tabs>
          <w:tab w:val="num" w:pos="2016"/>
        </w:tabs>
        <w:ind w:left="2016" w:hanging="360"/>
      </w:pPr>
    </w:lvl>
    <w:lvl w:ilvl="2" w:tplc="8B361BD0" w:tentative="1">
      <w:start w:val="1"/>
      <w:numFmt w:val="lowerRoman"/>
      <w:lvlText w:val="%3."/>
      <w:lvlJc w:val="right"/>
      <w:pPr>
        <w:tabs>
          <w:tab w:val="num" w:pos="2736"/>
        </w:tabs>
        <w:ind w:left="2736" w:hanging="180"/>
      </w:pPr>
    </w:lvl>
    <w:lvl w:ilvl="3" w:tplc="3FB8FC4E" w:tentative="1">
      <w:start w:val="1"/>
      <w:numFmt w:val="decimal"/>
      <w:lvlText w:val="%4."/>
      <w:lvlJc w:val="left"/>
      <w:pPr>
        <w:tabs>
          <w:tab w:val="num" w:pos="3456"/>
        </w:tabs>
        <w:ind w:left="3456" w:hanging="360"/>
      </w:pPr>
    </w:lvl>
    <w:lvl w:ilvl="4" w:tplc="CD804EDE" w:tentative="1">
      <w:start w:val="1"/>
      <w:numFmt w:val="lowerLetter"/>
      <w:lvlText w:val="%5."/>
      <w:lvlJc w:val="left"/>
      <w:pPr>
        <w:tabs>
          <w:tab w:val="num" w:pos="4176"/>
        </w:tabs>
        <w:ind w:left="4176" w:hanging="360"/>
      </w:pPr>
    </w:lvl>
    <w:lvl w:ilvl="5" w:tplc="1CA07CE6" w:tentative="1">
      <w:start w:val="1"/>
      <w:numFmt w:val="lowerRoman"/>
      <w:lvlText w:val="%6."/>
      <w:lvlJc w:val="right"/>
      <w:pPr>
        <w:tabs>
          <w:tab w:val="num" w:pos="4896"/>
        </w:tabs>
        <w:ind w:left="4896" w:hanging="180"/>
      </w:pPr>
    </w:lvl>
    <w:lvl w:ilvl="6" w:tplc="EA788C18" w:tentative="1">
      <w:start w:val="1"/>
      <w:numFmt w:val="decimal"/>
      <w:lvlText w:val="%7."/>
      <w:lvlJc w:val="left"/>
      <w:pPr>
        <w:tabs>
          <w:tab w:val="num" w:pos="5616"/>
        </w:tabs>
        <w:ind w:left="5616" w:hanging="360"/>
      </w:pPr>
    </w:lvl>
    <w:lvl w:ilvl="7" w:tplc="F6084FE2" w:tentative="1">
      <w:start w:val="1"/>
      <w:numFmt w:val="lowerLetter"/>
      <w:lvlText w:val="%8."/>
      <w:lvlJc w:val="left"/>
      <w:pPr>
        <w:tabs>
          <w:tab w:val="num" w:pos="6336"/>
        </w:tabs>
        <w:ind w:left="6336" w:hanging="360"/>
      </w:pPr>
    </w:lvl>
    <w:lvl w:ilvl="8" w:tplc="E41C9482"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19AAED88">
      <w:start w:val="1"/>
      <w:numFmt w:val="bullet"/>
      <w:lvlText w:val="o"/>
      <w:lvlJc w:val="left"/>
      <w:pPr>
        <w:tabs>
          <w:tab w:val="num" w:pos="1296"/>
        </w:tabs>
        <w:ind w:left="1296" w:hanging="360"/>
      </w:pPr>
      <w:rPr>
        <w:rFonts w:ascii="Courier New" w:hAnsi="Courier New" w:hint="default"/>
      </w:rPr>
    </w:lvl>
    <w:lvl w:ilvl="1" w:tplc="20B403D6" w:tentative="1">
      <w:start w:val="1"/>
      <w:numFmt w:val="bullet"/>
      <w:lvlText w:val="o"/>
      <w:lvlJc w:val="left"/>
      <w:pPr>
        <w:tabs>
          <w:tab w:val="num" w:pos="2016"/>
        </w:tabs>
        <w:ind w:left="2016" w:hanging="360"/>
      </w:pPr>
      <w:rPr>
        <w:rFonts w:ascii="Courier New" w:hAnsi="Courier New" w:hint="default"/>
      </w:rPr>
    </w:lvl>
    <w:lvl w:ilvl="2" w:tplc="92009024" w:tentative="1">
      <w:start w:val="1"/>
      <w:numFmt w:val="bullet"/>
      <w:lvlText w:val=""/>
      <w:lvlJc w:val="left"/>
      <w:pPr>
        <w:tabs>
          <w:tab w:val="num" w:pos="2736"/>
        </w:tabs>
        <w:ind w:left="2736" w:hanging="360"/>
      </w:pPr>
      <w:rPr>
        <w:rFonts w:ascii="Wingdings" w:hAnsi="Wingdings" w:hint="default"/>
      </w:rPr>
    </w:lvl>
    <w:lvl w:ilvl="3" w:tplc="54468582" w:tentative="1">
      <w:start w:val="1"/>
      <w:numFmt w:val="bullet"/>
      <w:lvlText w:val=""/>
      <w:lvlJc w:val="left"/>
      <w:pPr>
        <w:tabs>
          <w:tab w:val="num" w:pos="3456"/>
        </w:tabs>
        <w:ind w:left="3456" w:hanging="360"/>
      </w:pPr>
      <w:rPr>
        <w:rFonts w:ascii="Symbol" w:hAnsi="Symbol" w:hint="default"/>
      </w:rPr>
    </w:lvl>
    <w:lvl w:ilvl="4" w:tplc="76E834E8" w:tentative="1">
      <w:start w:val="1"/>
      <w:numFmt w:val="bullet"/>
      <w:lvlText w:val="o"/>
      <w:lvlJc w:val="left"/>
      <w:pPr>
        <w:tabs>
          <w:tab w:val="num" w:pos="4176"/>
        </w:tabs>
        <w:ind w:left="4176" w:hanging="360"/>
      </w:pPr>
      <w:rPr>
        <w:rFonts w:ascii="Courier New" w:hAnsi="Courier New" w:hint="default"/>
      </w:rPr>
    </w:lvl>
    <w:lvl w:ilvl="5" w:tplc="16563EFA" w:tentative="1">
      <w:start w:val="1"/>
      <w:numFmt w:val="bullet"/>
      <w:lvlText w:val=""/>
      <w:lvlJc w:val="left"/>
      <w:pPr>
        <w:tabs>
          <w:tab w:val="num" w:pos="4896"/>
        </w:tabs>
        <w:ind w:left="4896" w:hanging="360"/>
      </w:pPr>
      <w:rPr>
        <w:rFonts w:ascii="Wingdings" w:hAnsi="Wingdings" w:hint="default"/>
      </w:rPr>
    </w:lvl>
    <w:lvl w:ilvl="6" w:tplc="510EFC4C" w:tentative="1">
      <w:start w:val="1"/>
      <w:numFmt w:val="bullet"/>
      <w:lvlText w:val=""/>
      <w:lvlJc w:val="left"/>
      <w:pPr>
        <w:tabs>
          <w:tab w:val="num" w:pos="5616"/>
        </w:tabs>
        <w:ind w:left="5616" w:hanging="360"/>
      </w:pPr>
      <w:rPr>
        <w:rFonts w:ascii="Symbol" w:hAnsi="Symbol" w:hint="default"/>
      </w:rPr>
    </w:lvl>
    <w:lvl w:ilvl="7" w:tplc="72F0E2B2" w:tentative="1">
      <w:start w:val="1"/>
      <w:numFmt w:val="bullet"/>
      <w:lvlText w:val="o"/>
      <w:lvlJc w:val="left"/>
      <w:pPr>
        <w:tabs>
          <w:tab w:val="num" w:pos="6336"/>
        </w:tabs>
        <w:ind w:left="6336" w:hanging="360"/>
      </w:pPr>
      <w:rPr>
        <w:rFonts w:ascii="Courier New" w:hAnsi="Courier New" w:hint="default"/>
      </w:rPr>
    </w:lvl>
    <w:lvl w:ilvl="8" w:tplc="591015B8"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0DF06411"/>
    <w:multiLevelType w:val="hybridMultilevel"/>
    <w:tmpl w:val="DCFE7602"/>
    <w:lvl w:ilvl="0" w:tplc="7B747B5A">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5"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6"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8" w15:restartNumberingAfterBreak="0">
    <w:nsid w:val="17293ECA"/>
    <w:multiLevelType w:val="hybridMultilevel"/>
    <w:tmpl w:val="D0D620D8"/>
    <w:lvl w:ilvl="0" w:tplc="79E6F646">
      <w:start w:val="1"/>
      <w:numFmt w:val="bullet"/>
      <w:pStyle w:val="Bullet1"/>
      <w:lvlText w:val=""/>
      <w:lvlJc w:val="left"/>
      <w:pPr>
        <w:tabs>
          <w:tab w:val="num" w:pos="720"/>
        </w:tabs>
        <w:ind w:left="720" w:hanging="360"/>
      </w:pPr>
      <w:rPr>
        <w:rFonts w:ascii="Symbol" w:hAnsi="Symbol" w:hint="default"/>
      </w:rPr>
    </w:lvl>
    <w:lvl w:ilvl="1" w:tplc="8BA6DB6E" w:tentative="1">
      <w:start w:val="1"/>
      <w:numFmt w:val="bullet"/>
      <w:lvlText w:val="o"/>
      <w:lvlJc w:val="left"/>
      <w:pPr>
        <w:tabs>
          <w:tab w:val="num" w:pos="1440"/>
        </w:tabs>
        <w:ind w:left="1440" w:hanging="360"/>
      </w:pPr>
      <w:rPr>
        <w:rFonts w:ascii="Courier New" w:hAnsi="Courier New" w:hint="default"/>
      </w:rPr>
    </w:lvl>
    <w:lvl w:ilvl="2" w:tplc="B486F550" w:tentative="1">
      <w:start w:val="1"/>
      <w:numFmt w:val="bullet"/>
      <w:lvlText w:val=""/>
      <w:lvlJc w:val="left"/>
      <w:pPr>
        <w:tabs>
          <w:tab w:val="num" w:pos="2160"/>
        </w:tabs>
        <w:ind w:left="2160" w:hanging="360"/>
      </w:pPr>
      <w:rPr>
        <w:rFonts w:ascii="Wingdings" w:hAnsi="Wingdings" w:hint="default"/>
      </w:rPr>
    </w:lvl>
    <w:lvl w:ilvl="3" w:tplc="8DB00D6E" w:tentative="1">
      <w:start w:val="1"/>
      <w:numFmt w:val="bullet"/>
      <w:lvlText w:val=""/>
      <w:lvlJc w:val="left"/>
      <w:pPr>
        <w:tabs>
          <w:tab w:val="num" w:pos="2880"/>
        </w:tabs>
        <w:ind w:left="2880" w:hanging="360"/>
      </w:pPr>
      <w:rPr>
        <w:rFonts w:ascii="Symbol" w:hAnsi="Symbol" w:hint="default"/>
      </w:rPr>
    </w:lvl>
    <w:lvl w:ilvl="4" w:tplc="76EC9BD4" w:tentative="1">
      <w:start w:val="1"/>
      <w:numFmt w:val="bullet"/>
      <w:lvlText w:val="o"/>
      <w:lvlJc w:val="left"/>
      <w:pPr>
        <w:tabs>
          <w:tab w:val="num" w:pos="3600"/>
        </w:tabs>
        <w:ind w:left="3600" w:hanging="360"/>
      </w:pPr>
      <w:rPr>
        <w:rFonts w:ascii="Courier New" w:hAnsi="Courier New" w:hint="default"/>
      </w:rPr>
    </w:lvl>
    <w:lvl w:ilvl="5" w:tplc="A8A66C00" w:tentative="1">
      <w:start w:val="1"/>
      <w:numFmt w:val="bullet"/>
      <w:lvlText w:val=""/>
      <w:lvlJc w:val="left"/>
      <w:pPr>
        <w:tabs>
          <w:tab w:val="num" w:pos="4320"/>
        </w:tabs>
        <w:ind w:left="4320" w:hanging="360"/>
      </w:pPr>
      <w:rPr>
        <w:rFonts w:ascii="Wingdings" w:hAnsi="Wingdings" w:hint="default"/>
      </w:rPr>
    </w:lvl>
    <w:lvl w:ilvl="6" w:tplc="A7B8D94C" w:tentative="1">
      <w:start w:val="1"/>
      <w:numFmt w:val="bullet"/>
      <w:lvlText w:val=""/>
      <w:lvlJc w:val="left"/>
      <w:pPr>
        <w:tabs>
          <w:tab w:val="num" w:pos="5040"/>
        </w:tabs>
        <w:ind w:left="5040" w:hanging="360"/>
      </w:pPr>
      <w:rPr>
        <w:rFonts w:ascii="Symbol" w:hAnsi="Symbol" w:hint="default"/>
      </w:rPr>
    </w:lvl>
    <w:lvl w:ilvl="7" w:tplc="B7BE6DD6" w:tentative="1">
      <w:start w:val="1"/>
      <w:numFmt w:val="bullet"/>
      <w:lvlText w:val="o"/>
      <w:lvlJc w:val="left"/>
      <w:pPr>
        <w:tabs>
          <w:tab w:val="num" w:pos="5760"/>
        </w:tabs>
        <w:ind w:left="5760" w:hanging="360"/>
      </w:pPr>
      <w:rPr>
        <w:rFonts w:ascii="Courier New" w:hAnsi="Courier New" w:hint="default"/>
      </w:rPr>
    </w:lvl>
    <w:lvl w:ilvl="8" w:tplc="4934D79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7CE562A"/>
    <w:multiLevelType w:val="hybridMultilevel"/>
    <w:tmpl w:val="AE48A998"/>
    <w:lvl w:ilvl="0" w:tplc="FFFFFFFF">
      <w:start w:val="1"/>
      <w:numFmt w:val="decimal"/>
      <w:lvlText w:val="%1."/>
      <w:lvlJc w:val="left"/>
      <w:pPr>
        <w:ind w:left="936" w:hanging="360"/>
      </w:pPr>
    </w:lvl>
    <w:lvl w:ilvl="1" w:tplc="FFFFFFFF">
      <w:start w:val="1"/>
      <w:numFmt w:val="lowerLetter"/>
      <w:lvlText w:val="%2."/>
      <w:lvlJc w:val="left"/>
      <w:pPr>
        <w:ind w:left="1656" w:hanging="360"/>
      </w:pPr>
    </w:lvl>
    <w:lvl w:ilvl="2" w:tplc="FFFFFFFF">
      <w:start w:val="1"/>
      <w:numFmt w:val="lowerRoman"/>
      <w:lvlText w:val="%3."/>
      <w:lvlJc w:val="right"/>
      <w:pPr>
        <w:ind w:left="2376" w:hanging="180"/>
      </w:pPr>
    </w:lvl>
    <w:lvl w:ilvl="3" w:tplc="FFFFFFFF">
      <w:start w:val="1"/>
      <w:numFmt w:val="decimal"/>
      <w:lvlText w:val="%4."/>
      <w:lvlJc w:val="left"/>
      <w:pPr>
        <w:ind w:left="3096" w:hanging="360"/>
      </w:pPr>
    </w:lvl>
    <w:lvl w:ilvl="4" w:tplc="FFFFFFFF">
      <w:start w:val="1"/>
      <w:numFmt w:val="lowerLetter"/>
      <w:lvlText w:val="%5."/>
      <w:lvlJc w:val="left"/>
      <w:pPr>
        <w:ind w:left="3816" w:hanging="360"/>
      </w:pPr>
    </w:lvl>
    <w:lvl w:ilvl="5" w:tplc="FFFFFFFF">
      <w:start w:val="1"/>
      <w:numFmt w:val="lowerRoman"/>
      <w:lvlText w:val="%6."/>
      <w:lvlJc w:val="right"/>
      <w:pPr>
        <w:ind w:left="4536" w:hanging="180"/>
      </w:pPr>
    </w:lvl>
    <w:lvl w:ilvl="6" w:tplc="FFFFFFFF">
      <w:start w:val="1"/>
      <w:numFmt w:val="decimal"/>
      <w:lvlText w:val="%7."/>
      <w:lvlJc w:val="left"/>
      <w:pPr>
        <w:ind w:left="5256" w:hanging="360"/>
      </w:pPr>
    </w:lvl>
    <w:lvl w:ilvl="7" w:tplc="FFFFFFFF">
      <w:start w:val="1"/>
      <w:numFmt w:val="lowerLetter"/>
      <w:lvlText w:val="%8."/>
      <w:lvlJc w:val="left"/>
      <w:pPr>
        <w:ind w:left="5976" w:hanging="360"/>
      </w:pPr>
    </w:lvl>
    <w:lvl w:ilvl="8" w:tplc="FFFFFFFF">
      <w:start w:val="1"/>
      <w:numFmt w:val="lowerRoman"/>
      <w:lvlText w:val="%9."/>
      <w:lvlJc w:val="right"/>
      <w:pPr>
        <w:ind w:left="6696" w:hanging="180"/>
      </w:pPr>
    </w:lvl>
  </w:abstractNum>
  <w:abstractNum w:abstractNumId="20" w15:restartNumberingAfterBreak="0">
    <w:nsid w:val="284E7CD4"/>
    <w:multiLevelType w:val="hybridMultilevel"/>
    <w:tmpl w:val="AE48A998"/>
    <w:lvl w:ilvl="0" w:tplc="7B747B5A">
      <w:start w:val="1"/>
      <w:numFmt w:val="decimal"/>
      <w:lvlText w:val="%1."/>
      <w:lvlJc w:val="left"/>
      <w:pPr>
        <w:ind w:left="936" w:hanging="360"/>
      </w:pPr>
    </w:lvl>
    <w:lvl w:ilvl="1" w:tplc="04090019">
      <w:start w:val="1"/>
      <w:numFmt w:val="lowerLetter"/>
      <w:lvlText w:val="%2."/>
      <w:lvlJc w:val="left"/>
      <w:pPr>
        <w:ind w:left="1656" w:hanging="360"/>
      </w:pPr>
    </w:lvl>
    <w:lvl w:ilvl="2" w:tplc="0409001B">
      <w:start w:val="1"/>
      <w:numFmt w:val="lowerRoman"/>
      <w:lvlText w:val="%3."/>
      <w:lvlJc w:val="right"/>
      <w:pPr>
        <w:ind w:left="2376" w:hanging="180"/>
      </w:pPr>
    </w:lvl>
    <w:lvl w:ilvl="3" w:tplc="0409000F">
      <w:start w:val="1"/>
      <w:numFmt w:val="decimal"/>
      <w:lvlText w:val="%4."/>
      <w:lvlJc w:val="left"/>
      <w:pPr>
        <w:ind w:left="3096" w:hanging="360"/>
      </w:pPr>
    </w:lvl>
    <w:lvl w:ilvl="4" w:tplc="04090019">
      <w:start w:val="1"/>
      <w:numFmt w:val="lowerLetter"/>
      <w:lvlText w:val="%5."/>
      <w:lvlJc w:val="left"/>
      <w:pPr>
        <w:ind w:left="3816" w:hanging="360"/>
      </w:pPr>
    </w:lvl>
    <w:lvl w:ilvl="5" w:tplc="0409001B">
      <w:start w:val="1"/>
      <w:numFmt w:val="lowerRoman"/>
      <w:lvlText w:val="%6."/>
      <w:lvlJc w:val="right"/>
      <w:pPr>
        <w:ind w:left="4536" w:hanging="180"/>
      </w:pPr>
    </w:lvl>
    <w:lvl w:ilvl="6" w:tplc="0409000F">
      <w:start w:val="1"/>
      <w:numFmt w:val="decimal"/>
      <w:lvlText w:val="%7."/>
      <w:lvlJc w:val="left"/>
      <w:pPr>
        <w:ind w:left="5256" w:hanging="360"/>
      </w:pPr>
    </w:lvl>
    <w:lvl w:ilvl="7" w:tplc="04090019">
      <w:start w:val="1"/>
      <w:numFmt w:val="lowerLetter"/>
      <w:lvlText w:val="%8."/>
      <w:lvlJc w:val="left"/>
      <w:pPr>
        <w:ind w:left="5976" w:hanging="360"/>
      </w:pPr>
    </w:lvl>
    <w:lvl w:ilvl="8" w:tplc="0409001B">
      <w:start w:val="1"/>
      <w:numFmt w:val="lowerRoman"/>
      <w:lvlText w:val="%9."/>
      <w:lvlJc w:val="right"/>
      <w:pPr>
        <w:ind w:left="6696" w:hanging="180"/>
      </w:pPr>
    </w:lvl>
  </w:abstractNum>
  <w:abstractNum w:abstractNumId="21"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2" w15:restartNumberingAfterBreak="0">
    <w:nsid w:val="31541E7B"/>
    <w:multiLevelType w:val="multilevel"/>
    <w:tmpl w:val="B10CA75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4" w15:restartNumberingAfterBreak="0">
    <w:nsid w:val="40872B80"/>
    <w:multiLevelType w:val="hybridMultilevel"/>
    <w:tmpl w:val="0A9451DA"/>
    <w:lvl w:ilvl="0" w:tplc="70A62926">
      <w:start w:val="1"/>
      <w:numFmt w:val="bullet"/>
      <w:lvlText w:val="•"/>
      <w:lvlJc w:val="left"/>
      <w:pPr>
        <w:tabs>
          <w:tab w:val="num" w:pos="720"/>
        </w:tabs>
        <w:ind w:left="720" w:hanging="360"/>
      </w:pPr>
      <w:rPr>
        <w:rFonts w:ascii="Tahoma" w:hAnsi="Tahoma" w:hint="default"/>
      </w:rPr>
    </w:lvl>
    <w:lvl w:ilvl="1" w:tplc="0EE02272" w:tentative="1">
      <w:start w:val="1"/>
      <w:numFmt w:val="bullet"/>
      <w:lvlText w:val="•"/>
      <w:lvlJc w:val="left"/>
      <w:pPr>
        <w:tabs>
          <w:tab w:val="num" w:pos="1440"/>
        </w:tabs>
        <w:ind w:left="1440" w:hanging="360"/>
      </w:pPr>
      <w:rPr>
        <w:rFonts w:ascii="Tahoma" w:hAnsi="Tahoma" w:hint="default"/>
      </w:rPr>
    </w:lvl>
    <w:lvl w:ilvl="2" w:tplc="CC66E9E6" w:tentative="1">
      <w:start w:val="1"/>
      <w:numFmt w:val="bullet"/>
      <w:lvlText w:val="•"/>
      <w:lvlJc w:val="left"/>
      <w:pPr>
        <w:tabs>
          <w:tab w:val="num" w:pos="2160"/>
        </w:tabs>
        <w:ind w:left="2160" w:hanging="360"/>
      </w:pPr>
      <w:rPr>
        <w:rFonts w:ascii="Tahoma" w:hAnsi="Tahoma" w:hint="default"/>
      </w:rPr>
    </w:lvl>
    <w:lvl w:ilvl="3" w:tplc="A42E2956" w:tentative="1">
      <w:start w:val="1"/>
      <w:numFmt w:val="bullet"/>
      <w:lvlText w:val="•"/>
      <w:lvlJc w:val="left"/>
      <w:pPr>
        <w:tabs>
          <w:tab w:val="num" w:pos="2880"/>
        </w:tabs>
        <w:ind w:left="2880" w:hanging="360"/>
      </w:pPr>
      <w:rPr>
        <w:rFonts w:ascii="Tahoma" w:hAnsi="Tahoma" w:hint="default"/>
      </w:rPr>
    </w:lvl>
    <w:lvl w:ilvl="4" w:tplc="18DE7E0E" w:tentative="1">
      <w:start w:val="1"/>
      <w:numFmt w:val="bullet"/>
      <w:lvlText w:val="•"/>
      <w:lvlJc w:val="left"/>
      <w:pPr>
        <w:tabs>
          <w:tab w:val="num" w:pos="3600"/>
        </w:tabs>
        <w:ind w:left="3600" w:hanging="360"/>
      </w:pPr>
      <w:rPr>
        <w:rFonts w:ascii="Tahoma" w:hAnsi="Tahoma" w:hint="default"/>
      </w:rPr>
    </w:lvl>
    <w:lvl w:ilvl="5" w:tplc="3E989B4A" w:tentative="1">
      <w:start w:val="1"/>
      <w:numFmt w:val="bullet"/>
      <w:lvlText w:val="•"/>
      <w:lvlJc w:val="left"/>
      <w:pPr>
        <w:tabs>
          <w:tab w:val="num" w:pos="4320"/>
        </w:tabs>
        <w:ind w:left="4320" w:hanging="360"/>
      </w:pPr>
      <w:rPr>
        <w:rFonts w:ascii="Tahoma" w:hAnsi="Tahoma" w:hint="default"/>
      </w:rPr>
    </w:lvl>
    <w:lvl w:ilvl="6" w:tplc="0930B092" w:tentative="1">
      <w:start w:val="1"/>
      <w:numFmt w:val="bullet"/>
      <w:lvlText w:val="•"/>
      <w:lvlJc w:val="left"/>
      <w:pPr>
        <w:tabs>
          <w:tab w:val="num" w:pos="5040"/>
        </w:tabs>
        <w:ind w:left="5040" w:hanging="360"/>
      </w:pPr>
      <w:rPr>
        <w:rFonts w:ascii="Tahoma" w:hAnsi="Tahoma" w:hint="default"/>
      </w:rPr>
    </w:lvl>
    <w:lvl w:ilvl="7" w:tplc="75325D6C" w:tentative="1">
      <w:start w:val="1"/>
      <w:numFmt w:val="bullet"/>
      <w:lvlText w:val="•"/>
      <w:lvlJc w:val="left"/>
      <w:pPr>
        <w:tabs>
          <w:tab w:val="num" w:pos="5760"/>
        </w:tabs>
        <w:ind w:left="5760" w:hanging="360"/>
      </w:pPr>
      <w:rPr>
        <w:rFonts w:ascii="Tahoma" w:hAnsi="Tahoma" w:hint="default"/>
      </w:rPr>
    </w:lvl>
    <w:lvl w:ilvl="8" w:tplc="8D58CDD6" w:tentative="1">
      <w:start w:val="1"/>
      <w:numFmt w:val="bullet"/>
      <w:lvlText w:val="•"/>
      <w:lvlJc w:val="left"/>
      <w:pPr>
        <w:tabs>
          <w:tab w:val="num" w:pos="6480"/>
        </w:tabs>
        <w:ind w:left="6480" w:hanging="360"/>
      </w:pPr>
      <w:rPr>
        <w:rFonts w:ascii="Tahoma" w:hAnsi="Tahoma" w:hint="default"/>
      </w:rPr>
    </w:lvl>
  </w:abstractNum>
  <w:abstractNum w:abstractNumId="25"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6"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7"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8"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9"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30"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1"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4"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5"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6" w15:restartNumberingAfterBreak="0">
    <w:nsid w:val="6E53289F"/>
    <w:multiLevelType w:val="hybridMultilevel"/>
    <w:tmpl w:val="2DC06A1C"/>
    <w:lvl w:ilvl="0" w:tplc="41467C16">
      <w:start w:val="1"/>
      <w:numFmt w:val="bullet"/>
      <w:lvlText w:val=""/>
      <w:lvlJc w:val="left"/>
      <w:pPr>
        <w:tabs>
          <w:tab w:val="num" w:pos="720"/>
        </w:tabs>
        <w:ind w:left="720" w:hanging="360"/>
      </w:pPr>
      <w:rPr>
        <w:rFonts w:ascii="Symbol" w:hAnsi="Symbol" w:hint="default"/>
      </w:rPr>
    </w:lvl>
    <w:lvl w:ilvl="1" w:tplc="C88E8F14" w:tentative="1">
      <w:start w:val="1"/>
      <w:numFmt w:val="bullet"/>
      <w:lvlText w:val="o"/>
      <w:lvlJc w:val="left"/>
      <w:pPr>
        <w:tabs>
          <w:tab w:val="num" w:pos="1440"/>
        </w:tabs>
        <w:ind w:left="1440" w:hanging="360"/>
      </w:pPr>
      <w:rPr>
        <w:rFonts w:ascii="Courier New" w:hAnsi="Courier New" w:hint="default"/>
      </w:rPr>
    </w:lvl>
    <w:lvl w:ilvl="2" w:tplc="6172CDB6" w:tentative="1">
      <w:start w:val="1"/>
      <w:numFmt w:val="bullet"/>
      <w:lvlText w:val=""/>
      <w:lvlJc w:val="left"/>
      <w:pPr>
        <w:tabs>
          <w:tab w:val="num" w:pos="2160"/>
        </w:tabs>
        <w:ind w:left="2160" w:hanging="360"/>
      </w:pPr>
      <w:rPr>
        <w:rFonts w:ascii="Wingdings" w:hAnsi="Wingdings" w:hint="default"/>
      </w:rPr>
    </w:lvl>
    <w:lvl w:ilvl="3" w:tplc="33500CAC" w:tentative="1">
      <w:start w:val="1"/>
      <w:numFmt w:val="bullet"/>
      <w:lvlText w:val=""/>
      <w:lvlJc w:val="left"/>
      <w:pPr>
        <w:tabs>
          <w:tab w:val="num" w:pos="2880"/>
        </w:tabs>
        <w:ind w:left="2880" w:hanging="360"/>
      </w:pPr>
      <w:rPr>
        <w:rFonts w:ascii="Symbol" w:hAnsi="Symbol" w:hint="default"/>
      </w:rPr>
    </w:lvl>
    <w:lvl w:ilvl="4" w:tplc="65B42042" w:tentative="1">
      <w:start w:val="1"/>
      <w:numFmt w:val="bullet"/>
      <w:lvlText w:val="o"/>
      <w:lvlJc w:val="left"/>
      <w:pPr>
        <w:tabs>
          <w:tab w:val="num" w:pos="3600"/>
        </w:tabs>
        <w:ind w:left="3600" w:hanging="360"/>
      </w:pPr>
      <w:rPr>
        <w:rFonts w:ascii="Courier New" w:hAnsi="Courier New" w:hint="default"/>
      </w:rPr>
    </w:lvl>
    <w:lvl w:ilvl="5" w:tplc="E8A81D88" w:tentative="1">
      <w:start w:val="1"/>
      <w:numFmt w:val="bullet"/>
      <w:lvlText w:val=""/>
      <w:lvlJc w:val="left"/>
      <w:pPr>
        <w:tabs>
          <w:tab w:val="num" w:pos="4320"/>
        </w:tabs>
        <w:ind w:left="4320" w:hanging="360"/>
      </w:pPr>
      <w:rPr>
        <w:rFonts w:ascii="Wingdings" w:hAnsi="Wingdings" w:hint="default"/>
      </w:rPr>
    </w:lvl>
    <w:lvl w:ilvl="6" w:tplc="5C5EF318" w:tentative="1">
      <w:start w:val="1"/>
      <w:numFmt w:val="bullet"/>
      <w:lvlText w:val=""/>
      <w:lvlJc w:val="left"/>
      <w:pPr>
        <w:tabs>
          <w:tab w:val="num" w:pos="5040"/>
        </w:tabs>
        <w:ind w:left="5040" w:hanging="360"/>
      </w:pPr>
      <w:rPr>
        <w:rFonts w:ascii="Symbol" w:hAnsi="Symbol" w:hint="default"/>
      </w:rPr>
    </w:lvl>
    <w:lvl w:ilvl="7" w:tplc="860C119E" w:tentative="1">
      <w:start w:val="1"/>
      <w:numFmt w:val="bullet"/>
      <w:lvlText w:val="o"/>
      <w:lvlJc w:val="left"/>
      <w:pPr>
        <w:tabs>
          <w:tab w:val="num" w:pos="5760"/>
        </w:tabs>
        <w:ind w:left="5760" w:hanging="360"/>
      </w:pPr>
      <w:rPr>
        <w:rFonts w:ascii="Courier New" w:hAnsi="Courier New" w:hint="default"/>
      </w:rPr>
    </w:lvl>
    <w:lvl w:ilvl="8" w:tplc="5D96985A"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8"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738603139">
    <w:abstractNumId w:val="22"/>
  </w:num>
  <w:num w:numId="2" w16cid:durableId="1633440892">
    <w:abstractNumId w:val="18"/>
  </w:num>
  <w:num w:numId="3" w16cid:durableId="1074667626">
    <w:abstractNumId w:val="28"/>
  </w:num>
  <w:num w:numId="4" w16cid:durableId="630131877">
    <w:abstractNumId w:val="25"/>
  </w:num>
  <w:num w:numId="5" w16cid:durableId="375159348">
    <w:abstractNumId w:val="26"/>
  </w:num>
  <w:num w:numId="6" w16cid:durableId="2014380043">
    <w:abstractNumId w:val="27"/>
  </w:num>
  <w:num w:numId="7" w16cid:durableId="466122330">
    <w:abstractNumId w:val="34"/>
  </w:num>
  <w:num w:numId="8" w16cid:durableId="1135636839">
    <w:abstractNumId w:val="15"/>
  </w:num>
  <w:num w:numId="9" w16cid:durableId="680939189">
    <w:abstractNumId w:val="17"/>
  </w:num>
  <w:num w:numId="10" w16cid:durableId="1491603893">
    <w:abstractNumId w:val="33"/>
  </w:num>
  <w:num w:numId="11" w16cid:durableId="1850833737">
    <w:abstractNumId w:val="11"/>
  </w:num>
  <w:num w:numId="12" w16cid:durableId="541752866">
    <w:abstractNumId w:val="12"/>
  </w:num>
  <w:num w:numId="13" w16cid:durableId="1163466658">
    <w:abstractNumId w:val="31"/>
  </w:num>
  <w:num w:numId="14" w16cid:durableId="389159984">
    <w:abstractNumId w:val="21"/>
  </w:num>
  <w:num w:numId="15" w16cid:durableId="274867638">
    <w:abstractNumId w:val="23"/>
  </w:num>
  <w:num w:numId="16" w16cid:durableId="949119045">
    <w:abstractNumId w:val="30"/>
  </w:num>
  <w:num w:numId="17" w16cid:durableId="862859177">
    <w:abstractNumId w:val="32"/>
  </w:num>
  <w:num w:numId="18" w16cid:durableId="734202893">
    <w:abstractNumId w:val="38"/>
  </w:num>
  <w:num w:numId="19" w16cid:durableId="261038122">
    <w:abstractNumId w:val="29"/>
  </w:num>
  <w:num w:numId="20" w16cid:durableId="657927062">
    <w:abstractNumId w:val="24"/>
  </w:num>
  <w:num w:numId="21" w16cid:durableId="1014650200">
    <w:abstractNumId w:val="36"/>
  </w:num>
  <w:num w:numId="22" w16cid:durableId="569972641">
    <w:abstractNumId w:val="10"/>
    <w:lvlOverride w:ilvl="0">
      <w:lvl w:ilvl="0">
        <w:numFmt w:val="bullet"/>
        <w:lvlText w:val="•"/>
        <w:legacy w:legacy="1" w:legacySpace="0" w:legacyIndent="0"/>
        <w:lvlJc w:val="left"/>
        <w:rPr>
          <w:rFonts w:ascii="Times New Roman" w:hAnsi="Times New Roman" w:hint="default"/>
          <w:sz w:val="30"/>
        </w:rPr>
      </w:lvl>
    </w:lvlOverride>
  </w:num>
  <w:num w:numId="23" w16cid:durableId="1742827689">
    <w:abstractNumId w:val="10"/>
    <w:lvlOverride w:ilvl="0">
      <w:lvl w:ilvl="0">
        <w:numFmt w:val="bullet"/>
        <w:lvlText w:val="•"/>
        <w:legacy w:legacy="1" w:legacySpace="0" w:legacyIndent="0"/>
        <w:lvlJc w:val="left"/>
        <w:rPr>
          <w:rFonts w:ascii="Times New Roman" w:hAnsi="Times New Roman" w:hint="default"/>
          <w:sz w:val="22"/>
        </w:rPr>
      </w:lvl>
    </w:lvlOverride>
  </w:num>
  <w:num w:numId="24" w16cid:durableId="529224521">
    <w:abstractNumId w:val="35"/>
  </w:num>
  <w:num w:numId="25" w16cid:durableId="105126171">
    <w:abstractNumId w:val="13"/>
  </w:num>
  <w:num w:numId="26" w16cid:durableId="1195725567">
    <w:abstractNumId w:val="9"/>
  </w:num>
  <w:num w:numId="27" w16cid:durableId="1976133934">
    <w:abstractNumId w:val="7"/>
  </w:num>
  <w:num w:numId="28" w16cid:durableId="1748725350">
    <w:abstractNumId w:val="6"/>
  </w:num>
  <w:num w:numId="29" w16cid:durableId="300573238">
    <w:abstractNumId w:val="5"/>
  </w:num>
  <w:num w:numId="30" w16cid:durableId="474568066">
    <w:abstractNumId w:val="4"/>
  </w:num>
  <w:num w:numId="31" w16cid:durableId="265775480">
    <w:abstractNumId w:val="8"/>
  </w:num>
  <w:num w:numId="32" w16cid:durableId="939869309">
    <w:abstractNumId w:val="3"/>
  </w:num>
  <w:num w:numId="33" w16cid:durableId="2024816163">
    <w:abstractNumId w:val="2"/>
  </w:num>
  <w:num w:numId="34" w16cid:durableId="1232614285">
    <w:abstractNumId w:val="1"/>
  </w:num>
  <w:num w:numId="35" w16cid:durableId="635643002">
    <w:abstractNumId w:val="0"/>
  </w:num>
  <w:num w:numId="36" w16cid:durableId="1521894994">
    <w:abstractNumId w:val="37"/>
  </w:num>
  <w:num w:numId="37" w16cid:durableId="1975941492">
    <w:abstractNumId w:val="16"/>
  </w:num>
  <w:num w:numId="38" w16cid:durableId="77444684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59977851">
    <w:abstractNumId w:val="20"/>
  </w:num>
  <w:num w:numId="40" w16cid:durableId="1129282079">
    <w:abstractNumId w:val="19"/>
  </w:num>
  <w:num w:numId="41" w16cid:durableId="18496348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US" w:vendorID="64" w:dllVersion="4096" w:nlCheck="1" w:checkStyle="0"/>
  <w:activeWritingStyle w:appName="MSWord" w:lang="de-DE"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E4"/>
    <w:rsid w:val="000005FC"/>
    <w:rsid w:val="00001ADC"/>
    <w:rsid w:val="00011D7D"/>
    <w:rsid w:val="00013D70"/>
    <w:rsid w:val="00024279"/>
    <w:rsid w:val="00026229"/>
    <w:rsid w:val="00032ED4"/>
    <w:rsid w:val="00033045"/>
    <w:rsid w:val="00033D32"/>
    <w:rsid w:val="0003656A"/>
    <w:rsid w:val="00040BBF"/>
    <w:rsid w:val="00044F53"/>
    <w:rsid w:val="000510C7"/>
    <w:rsid w:val="00053575"/>
    <w:rsid w:val="00053BC1"/>
    <w:rsid w:val="00063396"/>
    <w:rsid w:val="00065DDC"/>
    <w:rsid w:val="00072BA9"/>
    <w:rsid w:val="00073398"/>
    <w:rsid w:val="00091378"/>
    <w:rsid w:val="00093052"/>
    <w:rsid w:val="00096930"/>
    <w:rsid w:val="000A1317"/>
    <w:rsid w:val="000B3583"/>
    <w:rsid w:val="000C5C5A"/>
    <w:rsid w:val="000C705B"/>
    <w:rsid w:val="000D0607"/>
    <w:rsid w:val="000D211A"/>
    <w:rsid w:val="000D7DAF"/>
    <w:rsid w:val="000E51D1"/>
    <w:rsid w:val="000F0D87"/>
    <w:rsid w:val="000F3B1C"/>
    <w:rsid w:val="000F56C6"/>
    <w:rsid w:val="000F61B9"/>
    <w:rsid w:val="00112477"/>
    <w:rsid w:val="00114F3D"/>
    <w:rsid w:val="001156FC"/>
    <w:rsid w:val="001244F3"/>
    <w:rsid w:val="001264F6"/>
    <w:rsid w:val="00131393"/>
    <w:rsid w:val="001321C7"/>
    <w:rsid w:val="0014009C"/>
    <w:rsid w:val="00152DFA"/>
    <w:rsid w:val="0015524F"/>
    <w:rsid w:val="00162316"/>
    <w:rsid w:val="001702B0"/>
    <w:rsid w:val="00172F69"/>
    <w:rsid w:val="00174288"/>
    <w:rsid w:val="001744DF"/>
    <w:rsid w:val="00175926"/>
    <w:rsid w:val="00185367"/>
    <w:rsid w:val="001931E6"/>
    <w:rsid w:val="00193EB9"/>
    <w:rsid w:val="001A3A00"/>
    <w:rsid w:val="001B599D"/>
    <w:rsid w:val="001C326A"/>
    <w:rsid w:val="001E0E97"/>
    <w:rsid w:val="001E29ED"/>
    <w:rsid w:val="001E7A20"/>
    <w:rsid w:val="001F2748"/>
    <w:rsid w:val="0020385A"/>
    <w:rsid w:val="00225897"/>
    <w:rsid w:val="0023474F"/>
    <w:rsid w:val="0024420D"/>
    <w:rsid w:val="00245D1E"/>
    <w:rsid w:val="00253400"/>
    <w:rsid w:val="0025686B"/>
    <w:rsid w:val="00274B52"/>
    <w:rsid w:val="002765EE"/>
    <w:rsid w:val="00280471"/>
    <w:rsid w:val="00296AF8"/>
    <w:rsid w:val="00297CB7"/>
    <w:rsid w:val="002B1932"/>
    <w:rsid w:val="002C3AEC"/>
    <w:rsid w:val="002D1641"/>
    <w:rsid w:val="002D42FC"/>
    <w:rsid w:val="002D7971"/>
    <w:rsid w:val="002D7B4E"/>
    <w:rsid w:val="002E5ECF"/>
    <w:rsid w:val="002E62CD"/>
    <w:rsid w:val="002E6B06"/>
    <w:rsid w:val="002E6E0D"/>
    <w:rsid w:val="002F46CE"/>
    <w:rsid w:val="00301E47"/>
    <w:rsid w:val="00302E5E"/>
    <w:rsid w:val="00305B55"/>
    <w:rsid w:val="003225D3"/>
    <w:rsid w:val="0032372D"/>
    <w:rsid w:val="00323FF0"/>
    <w:rsid w:val="003275F2"/>
    <w:rsid w:val="0033038F"/>
    <w:rsid w:val="0033354C"/>
    <w:rsid w:val="0035086F"/>
    <w:rsid w:val="003548B3"/>
    <w:rsid w:val="0035633B"/>
    <w:rsid w:val="00363D0C"/>
    <w:rsid w:val="00370FF2"/>
    <w:rsid w:val="003736E4"/>
    <w:rsid w:val="00382A4D"/>
    <w:rsid w:val="003912C3"/>
    <w:rsid w:val="00393A8F"/>
    <w:rsid w:val="003B0E98"/>
    <w:rsid w:val="003B2084"/>
    <w:rsid w:val="003B3FEE"/>
    <w:rsid w:val="003B4B79"/>
    <w:rsid w:val="003E6C9A"/>
    <w:rsid w:val="003F2F78"/>
    <w:rsid w:val="003F3BD2"/>
    <w:rsid w:val="00400934"/>
    <w:rsid w:val="004110CD"/>
    <w:rsid w:val="0042056A"/>
    <w:rsid w:val="00427DBF"/>
    <w:rsid w:val="00430C2A"/>
    <w:rsid w:val="00432D0C"/>
    <w:rsid w:val="0043321D"/>
    <w:rsid w:val="004359BD"/>
    <w:rsid w:val="004459E8"/>
    <w:rsid w:val="00446075"/>
    <w:rsid w:val="004549F7"/>
    <w:rsid w:val="00471C7F"/>
    <w:rsid w:val="004820A8"/>
    <w:rsid w:val="004852EF"/>
    <w:rsid w:val="00490557"/>
    <w:rsid w:val="00493A96"/>
    <w:rsid w:val="00497D50"/>
    <w:rsid w:val="004A071A"/>
    <w:rsid w:val="004A12A9"/>
    <w:rsid w:val="004A3B48"/>
    <w:rsid w:val="004A66BD"/>
    <w:rsid w:val="004B018A"/>
    <w:rsid w:val="004C4402"/>
    <w:rsid w:val="004D35D1"/>
    <w:rsid w:val="004D57ED"/>
    <w:rsid w:val="004E40DA"/>
    <w:rsid w:val="004F21B1"/>
    <w:rsid w:val="0050001A"/>
    <w:rsid w:val="00516679"/>
    <w:rsid w:val="0052417D"/>
    <w:rsid w:val="005331DC"/>
    <w:rsid w:val="00534323"/>
    <w:rsid w:val="00540BC3"/>
    <w:rsid w:val="00540EBB"/>
    <w:rsid w:val="005431ED"/>
    <w:rsid w:val="00564A57"/>
    <w:rsid w:val="00564F34"/>
    <w:rsid w:val="00580340"/>
    <w:rsid w:val="00581CD0"/>
    <w:rsid w:val="00582F8E"/>
    <w:rsid w:val="00586DEE"/>
    <w:rsid w:val="005955C3"/>
    <w:rsid w:val="0059724C"/>
    <w:rsid w:val="005A05F0"/>
    <w:rsid w:val="005A21FE"/>
    <w:rsid w:val="005B5C98"/>
    <w:rsid w:val="005C58B1"/>
    <w:rsid w:val="005D48CF"/>
    <w:rsid w:val="005D629E"/>
    <w:rsid w:val="005D72B9"/>
    <w:rsid w:val="005D7DDA"/>
    <w:rsid w:val="005E14F6"/>
    <w:rsid w:val="005E7E32"/>
    <w:rsid w:val="005F04B6"/>
    <w:rsid w:val="005F4CF0"/>
    <w:rsid w:val="005F6A0E"/>
    <w:rsid w:val="00604131"/>
    <w:rsid w:val="0061441E"/>
    <w:rsid w:val="00616ABA"/>
    <w:rsid w:val="00616BC0"/>
    <w:rsid w:val="006347EB"/>
    <w:rsid w:val="00636B8A"/>
    <w:rsid w:val="00645767"/>
    <w:rsid w:val="00650BB0"/>
    <w:rsid w:val="0065137C"/>
    <w:rsid w:val="00654429"/>
    <w:rsid w:val="00655E8E"/>
    <w:rsid w:val="00657BD5"/>
    <w:rsid w:val="00673528"/>
    <w:rsid w:val="00673B3F"/>
    <w:rsid w:val="0067579B"/>
    <w:rsid w:val="00691ADF"/>
    <w:rsid w:val="0069495C"/>
    <w:rsid w:val="006A0357"/>
    <w:rsid w:val="006B2633"/>
    <w:rsid w:val="006B3E3D"/>
    <w:rsid w:val="006C67DD"/>
    <w:rsid w:val="006D678D"/>
    <w:rsid w:val="006D7A2B"/>
    <w:rsid w:val="006E4FE9"/>
    <w:rsid w:val="006E6E2A"/>
    <w:rsid w:val="006F1091"/>
    <w:rsid w:val="006F4990"/>
    <w:rsid w:val="006F65BB"/>
    <w:rsid w:val="00704A08"/>
    <w:rsid w:val="00707FE3"/>
    <w:rsid w:val="00715ECB"/>
    <w:rsid w:val="00716073"/>
    <w:rsid w:val="007210D1"/>
    <w:rsid w:val="0072675D"/>
    <w:rsid w:val="00726E55"/>
    <w:rsid w:val="00733282"/>
    <w:rsid w:val="007363A9"/>
    <w:rsid w:val="00746686"/>
    <w:rsid w:val="00753980"/>
    <w:rsid w:val="007633CF"/>
    <w:rsid w:val="007668C8"/>
    <w:rsid w:val="007676D6"/>
    <w:rsid w:val="00773CDE"/>
    <w:rsid w:val="00784D59"/>
    <w:rsid w:val="00787D16"/>
    <w:rsid w:val="00790438"/>
    <w:rsid w:val="00797279"/>
    <w:rsid w:val="007A0D92"/>
    <w:rsid w:val="007A5D2D"/>
    <w:rsid w:val="007B7C75"/>
    <w:rsid w:val="007D5D2D"/>
    <w:rsid w:val="007F08E7"/>
    <w:rsid w:val="007F199A"/>
    <w:rsid w:val="007F4620"/>
    <w:rsid w:val="007F5B64"/>
    <w:rsid w:val="007F5FF8"/>
    <w:rsid w:val="008017DB"/>
    <w:rsid w:val="00817936"/>
    <w:rsid w:val="00822633"/>
    <w:rsid w:val="0082537D"/>
    <w:rsid w:val="00827F5D"/>
    <w:rsid w:val="00833349"/>
    <w:rsid w:val="00836595"/>
    <w:rsid w:val="00840CAD"/>
    <w:rsid w:val="00841735"/>
    <w:rsid w:val="00842762"/>
    <w:rsid w:val="00843A0C"/>
    <w:rsid w:val="008443A1"/>
    <w:rsid w:val="00844D35"/>
    <w:rsid w:val="00847828"/>
    <w:rsid w:val="00854774"/>
    <w:rsid w:val="00856777"/>
    <w:rsid w:val="00862857"/>
    <w:rsid w:val="0086460C"/>
    <w:rsid w:val="00872566"/>
    <w:rsid w:val="0087537D"/>
    <w:rsid w:val="00880734"/>
    <w:rsid w:val="00886DE4"/>
    <w:rsid w:val="00887155"/>
    <w:rsid w:val="008A247F"/>
    <w:rsid w:val="008A753A"/>
    <w:rsid w:val="008B15C9"/>
    <w:rsid w:val="008B5260"/>
    <w:rsid w:val="008C0EFA"/>
    <w:rsid w:val="008C5587"/>
    <w:rsid w:val="008E19AF"/>
    <w:rsid w:val="008E2491"/>
    <w:rsid w:val="008F29EE"/>
    <w:rsid w:val="008F5793"/>
    <w:rsid w:val="00906A3C"/>
    <w:rsid w:val="00911C5E"/>
    <w:rsid w:val="00922A2F"/>
    <w:rsid w:val="009236D4"/>
    <w:rsid w:val="00935DB8"/>
    <w:rsid w:val="00940A26"/>
    <w:rsid w:val="009444AB"/>
    <w:rsid w:val="00945E97"/>
    <w:rsid w:val="0094748B"/>
    <w:rsid w:val="009476B5"/>
    <w:rsid w:val="00954850"/>
    <w:rsid w:val="00957704"/>
    <w:rsid w:val="00963145"/>
    <w:rsid w:val="00964E70"/>
    <w:rsid w:val="00971A60"/>
    <w:rsid w:val="00971E78"/>
    <w:rsid w:val="00993809"/>
    <w:rsid w:val="009A09D6"/>
    <w:rsid w:val="009A1E05"/>
    <w:rsid w:val="009A4EF4"/>
    <w:rsid w:val="009B0091"/>
    <w:rsid w:val="009B3D5D"/>
    <w:rsid w:val="009D0582"/>
    <w:rsid w:val="009D6764"/>
    <w:rsid w:val="009E31FE"/>
    <w:rsid w:val="009E60C5"/>
    <w:rsid w:val="009F45BE"/>
    <w:rsid w:val="00A07F3B"/>
    <w:rsid w:val="00A125AA"/>
    <w:rsid w:val="00A13EED"/>
    <w:rsid w:val="00A140E5"/>
    <w:rsid w:val="00A20272"/>
    <w:rsid w:val="00A22D42"/>
    <w:rsid w:val="00A45B38"/>
    <w:rsid w:val="00A56536"/>
    <w:rsid w:val="00A66C95"/>
    <w:rsid w:val="00A725E0"/>
    <w:rsid w:val="00A74D5B"/>
    <w:rsid w:val="00A8262F"/>
    <w:rsid w:val="00A93746"/>
    <w:rsid w:val="00A97825"/>
    <w:rsid w:val="00A97CB0"/>
    <w:rsid w:val="00AA1545"/>
    <w:rsid w:val="00AB7F19"/>
    <w:rsid w:val="00AC187C"/>
    <w:rsid w:val="00AC3B89"/>
    <w:rsid w:val="00AC694E"/>
    <w:rsid w:val="00AD4CDF"/>
    <w:rsid w:val="00AD6D3A"/>
    <w:rsid w:val="00AE23FD"/>
    <w:rsid w:val="00AE6DD8"/>
    <w:rsid w:val="00AF7EE0"/>
    <w:rsid w:val="00B062F1"/>
    <w:rsid w:val="00B06494"/>
    <w:rsid w:val="00B13466"/>
    <w:rsid w:val="00B13ED7"/>
    <w:rsid w:val="00B22281"/>
    <w:rsid w:val="00B30318"/>
    <w:rsid w:val="00B44E10"/>
    <w:rsid w:val="00B611BC"/>
    <w:rsid w:val="00B62030"/>
    <w:rsid w:val="00B65FF0"/>
    <w:rsid w:val="00B708A3"/>
    <w:rsid w:val="00B725EF"/>
    <w:rsid w:val="00B7384D"/>
    <w:rsid w:val="00B806C7"/>
    <w:rsid w:val="00B8488F"/>
    <w:rsid w:val="00B85782"/>
    <w:rsid w:val="00B85AF8"/>
    <w:rsid w:val="00B9066F"/>
    <w:rsid w:val="00BA7CE1"/>
    <w:rsid w:val="00BB48B8"/>
    <w:rsid w:val="00BC1005"/>
    <w:rsid w:val="00BD41A8"/>
    <w:rsid w:val="00BD6706"/>
    <w:rsid w:val="00BE17A2"/>
    <w:rsid w:val="00C11FFD"/>
    <w:rsid w:val="00C1500C"/>
    <w:rsid w:val="00C165BB"/>
    <w:rsid w:val="00C21D49"/>
    <w:rsid w:val="00C3439D"/>
    <w:rsid w:val="00C6349D"/>
    <w:rsid w:val="00C755D0"/>
    <w:rsid w:val="00C757CA"/>
    <w:rsid w:val="00C91E4A"/>
    <w:rsid w:val="00CA587B"/>
    <w:rsid w:val="00CA62DB"/>
    <w:rsid w:val="00CB2E48"/>
    <w:rsid w:val="00CB2E71"/>
    <w:rsid w:val="00CB36F5"/>
    <w:rsid w:val="00CE4475"/>
    <w:rsid w:val="00CE6689"/>
    <w:rsid w:val="00CE6FAC"/>
    <w:rsid w:val="00CE7B9E"/>
    <w:rsid w:val="00CF2BBE"/>
    <w:rsid w:val="00CF7ADA"/>
    <w:rsid w:val="00CF7AEE"/>
    <w:rsid w:val="00D0412A"/>
    <w:rsid w:val="00D046F0"/>
    <w:rsid w:val="00D12022"/>
    <w:rsid w:val="00D21C6D"/>
    <w:rsid w:val="00D30671"/>
    <w:rsid w:val="00D316A7"/>
    <w:rsid w:val="00D401F0"/>
    <w:rsid w:val="00D40555"/>
    <w:rsid w:val="00D40F5E"/>
    <w:rsid w:val="00D43BCE"/>
    <w:rsid w:val="00D43DC6"/>
    <w:rsid w:val="00D61C69"/>
    <w:rsid w:val="00D71A63"/>
    <w:rsid w:val="00D750AA"/>
    <w:rsid w:val="00D8552E"/>
    <w:rsid w:val="00D86414"/>
    <w:rsid w:val="00DA10F0"/>
    <w:rsid w:val="00DB211E"/>
    <w:rsid w:val="00DB41A1"/>
    <w:rsid w:val="00DB6490"/>
    <w:rsid w:val="00DC3EED"/>
    <w:rsid w:val="00DC5C6E"/>
    <w:rsid w:val="00DF2171"/>
    <w:rsid w:val="00DF378A"/>
    <w:rsid w:val="00DF7491"/>
    <w:rsid w:val="00E00EA3"/>
    <w:rsid w:val="00E01918"/>
    <w:rsid w:val="00E16585"/>
    <w:rsid w:val="00E17696"/>
    <w:rsid w:val="00E31D63"/>
    <w:rsid w:val="00E35E0C"/>
    <w:rsid w:val="00E36699"/>
    <w:rsid w:val="00E45B19"/>
    <w:rsid w:val="00E46480"/>
    <w:rsid w:val="00E47C7D"/>
    <w:rsid w:val="00E6090B"/>
    <w:rsid w:val="00E640D7"/>
    <w:rsid w:val="00E6758A"/>
    <w:rsid w:val="00E749C7"/>
    <w:rsid w:val="00E85E9F"/>
    <w:rsid w:val="00EA2BFD"/>
    <w:rsid w:val="00EB70BE"/>
    <w:rsid w:val="00EC3E7D"/>
    <w:rsid w:val="00ED0F84"/>
    <w:rsid w:val="00EE1FC2"/>
    <w:rsid w:val="00EE40B4"/>
    <w:rsid w:val="00EF73BD"/>
    <w:rsid w:val="00F035CC"/>
    <w:rsid w:val="00F2753A"/>
    <w:rsid w:val="00F37C24"/>
    <w:rsid w:val="00F4747F"/>
    <w:rsid w:val="00F57E4B"/>
    <w:rsid w:val="00F63F58"/>
    <w:rsid w:val="00F67541"/>
    <w:rsid w:val="00F71159"/>
    <w:rsid w:val="00F71E0D"/>
    <w:rsid w:val="00F75B33"/>
    <w:rsid w:val="00F826ED"/>
    <w:rsid w:val="00F873C8"/>
    <w:rsid w:val="00FB0202"/>
    <w:rsid w:val="00FB27CC"/>
    <w:rsid w:val="00FB2ED9"/>
    <w:rsid w:val="00FC2432"/>
    <w:rsid w:val="00FC4436"/>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9077B1"/>
  <w15:chartTrackingRefBased/>
  <w15:docId w15:val="{0B12B5CC-AF22-48AC-B112-FDE34AB7B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rsid w:val="00B44E10"/>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link w:val="Heading2Char"/>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character" w:customStyle="1" w:styleId="Heading2Char">
    <w:name w:val="Heading 2 Char"/>
    <w:link w:val="Heading2"/>
    <w:rsid w:val="00063396"/>
    <w:rPr>
      <w:rFonts w:eastAsia="Arial Unicode MS" w:cs="Arial Unicode MS"/>
      <w:b/>
      <w:bCs/>
      <w:caps/>
      <w:sz w:val="24"/>
      <w:szCs w:val="24"/>
    </w:rPr>
  </w:style>
  <w:style w:type="character" w:customStyle="1" w:styleId="BodyTextChar">
    <w:name w:val="Body Text Char"/>
    <w:basedOn w:val="DefaultParagraphFont"/>
    <w:link w:val="BodyText"/>
    <w:rsid w:val="00582F8E"/>
    <w:rPr>
      <w:sz w:val="24"/>
      <w:szCs w:val="24"/>
    </w:rPr>
  </w:style>
  <w:style w:type="table" w:styleId="TableGrid">
    <w:name w:val="Table Grid"/>
    <w:basedOn w:val="TableNormal"/>
    <w:rsid w:val="00582F8E"/>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738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32789">
      <w:bodyDiv w:val="1"/>
      <w:marLeft w:val="0"/>
      <w:marRight w:val="0"/>
      <w:marTop w:val="0"/>
      <w:marBottom w:val="0"/>
      <w:divBdr>
        <w:top w:val="none" w:sz="0" w:space="0" w:color="auto"/>
        <w:left w:val="none" w:sz="0" w:space="0" w:color="auto"/>
        <w:bottom w:val="none" w:sz="0" w:space="0" w:color="auto"/>
        <w:right w:val="none" w:sz="0" w:space="0" w:color="auto"/>
      </w:divBdr>
    </w:div>
    <w:div w:id="1149132553">
      <w:bodyDiv w:val="1"/>
      <w:marLeft w:val="0"/>
      <w:marRight w:val="0"/>
      <w:marTop w:val="0"/>
      <w:marBottom w:val="0"/>
      <w:divBdr>
        <w:top w:val="none" w:sz="0" w:space="0" w:color="auto"/>
        <w:left w:val="none" w:sz="0" w:space="0" w:color="auto"/>
        <w:bottom w:val="none" w:sz="0" w:space="0" w:color="auto"/>
        <w:right w:val="none" w:sz="0" w:space="0" w:color="auto"/>
      </w:divBdr>
    </w:div>
    <w:div w:id="2142769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mazon.com/Elegoo-EL-CP-004-Multicolored-Breadboard-arduino/dp/B01EV70C78/ref=sr_1_2_sspa?keywords=jumper%2Bwires&amp;qid=1682297804&amp;s=industrial&amp;sprefix=jumper%2Bwir%2Cindustrial%2C172&amp;sr=1-2-spons&amp;spLa=ZW5jcnlwdGVkUXVhbGlmaWVyPUExMlNPU0U2TzRKNjlaJmVuY3J5cHRlZElkPUEwOTQ1MDgyMVpYVDUwQlU5UzJKSSZlbmNyeXB0ZWRBZElkPUEwOTQ1MzIxMUVLUFZPSjk1OTFYOSZ3aWRnZXROYW1lPXNwX2F0ZiZhY3Rpb249Y2xpY2tSZWRpcmVjdCZkb05vdExvZ0NsaWNrPXRydWU&amp;th=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mpaign.aliexpress.com/wow/gcp/tesla-pc-new/index?UTABTest=aliabtest377151_530968&amp;src=google&amp;src=google&amp;albch=shopping&amp;acnt=708-803-3821&amp;slnk=&amp;plac=&amp;mtctp=&amp;albbt=Google_7_shopping&amp;albagn=888888&amp;isSmbAutoCall=false&amp;needSmbHouyi=false&amp;albcp=19131229154&amp;albag=&amp;trgt=&amp;crea=en2251832528996846&amp;netw=x&amp;device=c&amp;albpg=&amp;albpd=en2251832528996846&amp;aff_fcid=7b8626e2b5a74daaa28589943a7d44bc-1682299304150-07178-UneMJZVf&amp;aff_fsk=UneMJZVf&amp;aff_platform=aaf&amp;sk=UneMJZVf&amp;aff_trace_key=7b8626e2b5a74daaa28589943a7d44bc-1682299304150-07178-UneMJZVf&amp;terminal_id=d51c1082168946a39c05ba30e636096d&amp;wh_weex=true&amp;wx_navbar_hidden=true&amp;wx_navbar_transparent=true&amp;ignoreNavigationBar=true&amp;wx_statusbar_hidden=true&amp;bt_src=ppc_direct_lp&amp;scenario=pcBridgePPC&amp;productId=2251832528996846&amp;OLP=1085100208_f_group2&amp;o_s_id=1085100208"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estore.st.com/en/products/evaluation-tools/product-evaluation-tools/mcu-mpu-eval-tools/stm32-mcu-mpu-eval-tools/stm32-nucleo-boards/nucleo-l552ze-q.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89B4F-3BC6-420A-AD34-98D805074739}">
  <ds:schemaRefs>
    <ds:schemaRef ds:uri="http://schemas.openxmlformats.org/officeDocument/2006/bibliography"/>
  </ds:schemaRefs>
</ds:datastoreItem>
</file>

<file path=docMetadata/LabelInfo.xml><?xml version="1.0" encoding="utf-8"?>
<clbl:labelList xmlns:clbl="http://schemas.microsoft.com/office/2020/mipLabelMetadata">
  <clbl:label id="{f9dda1df-3fca-45c7-91be-5629a3733338}" enabled="1" method="Standard" siteId="{ec1ca250-c234-4d56-a76b-7dfb9eee0c46}" contentBits="0" removed="0"/>
</clbl:labelList>
</file>

<file path=docProps/app.xml><?xml version="1.0" encoding="utf-8"?>
<Properties xmlns="http://schemas.openxmlformats.org/officeDocument/2006/extended-properties" xmlns:vt="http://schemas.openxmlformats.org/officeDocument/2006/docPropsVTypes">
  <Template>Normal.dotm</Template>
  <TotalTime>3532</TotalTime>
  <Pages>11</Pages>
  <Words>2317</Words>
  <Characters>13212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15499</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Fady Hussein</dc:creator>
  <cp:keywords>ECE433 Fady Hussein</cp:keywords>
  <dc:description>Boise State University - ECE433/533 - Fady Hussein</dc:description>
  <cp:lastModifiedBy>Andrew Timmons</cp:lastModifiedBy>
  <cp:revision>17</cp:revision>
  <cp:lastPrinted>2006-02-28T17:43:00Z</cp:lastPrinted>
  <dcterms:created xsi:type="dcterms:W3CDTF">2022-03-30T05:30:00Z</dcterms:created>
  <dcterms:modified xsi:type="dcterms:W3CDTF">2023-04-27T01:33:00Z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