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6D8218" w14:textId="0D80D162" w:rsidR="00BB162E" w:rsidRPr="00513E3E" w:rsidRDefault="00BB162E" w:rsidP="00FD0923">
      <w:pPr>
        <w:spacing w:line="276" w:lineRule="auto"/>
        <w:rPr>
          <w:rFonts w:ascii="Arial" w:hAnsi="Arial" w:cs="Arial"/>
          <w:sz w:val="22"/>
          <w:szCs w:val="22"/>
          <w:u w:val="single"/>
          <w:lang w:val="en-GB"/>
        </w:rPr>
      </w:pPr>
      <w:r w:rsidRPr="00FD0923">
        <w:rPr>
          <w:rFonts w:ascii="Arial" w:hAnsi="Arial" w:cs="Arial"/>
          <w:b/>
          <w:bCs/>
          <w:sz w:val="22"/>
          <w:szCs w:val="22"/>
          <w:lang w:val="en-GB"/>
        </w:rPr>
        <w:t>5) MODEL SELECTION, TRAINING, AND TESTING</w:t>
      </w:r>
    </w:p>
    <w:p w14:paraId="5AD595C8" w14:textId="4EE00015" w:rsidR="00FD0923" w:rsidRPr="00FD0923" w:rsidRDefault="00BB162E" w:rsidP="00FD0923">
      <w:pPr>
        <w:spacing w:after="200" w:line="276" w:lineRule="auto"/>
        <w:jc w:val="both"/>
        <w:rPr>
          <w:rFonts w:ascii="Arial" w:hAnsi="Arial" w:cs="Arial"/>
          <w:sz w:val="22"/>
          <w:szCs w:val="22"/>
          <w:u w:val="single"/>
          <w:lang w:val="en-GB"/>
        </w:rPr>
      </w:pPr>
      <w:r w:rsidRPr="00FD0923">
        <w:rPr>
          <w:rFonts w:ascii="Arial" w:eastAsiaTheme="minorEastAsia" w:hAnsi="Arial" w:cs="Arial"/>
          <w:sz w:val="22"/>
          <w:szCs w:val="22"/>
          <w:lang w:val="en-GB" w:eastAsia="en-US"/>
        </w:rPr>
        <w:t>This chapter details the model selection, training, and testing processes. It also contains empirical results and analysis.</w:t>
      </w:r>
      <w:r w:rsidRPr="00FD0923">
        <w:rPr>
          <w:rFonts w:ascii="Arial" w:hAnsi="Arial" w:cs="Arial"/>
          <w:sz w:val="22"/>
          <w:szCs w:val="22"/>
          <w:u w:val="single"/>
          <w:lang w:val="en-GB"/>
        </w:rPr>
        <w:t xml:space="preserve"> </w:t>
      </w:r>
    </w:p>
    <w:p w14:paraId="0069CB33" w14:textId="77777777" w:rsidR="00BB162E" w:rsidRPr="00A56624" w:rsidRDefault="00BB162E" w:rsidP="00A56624">
      <w:pPr>
        <w:spacing w:after="200" w:line="276" w:lineRule="auto"/>
        <w:jc w:val="both"/>
        <w:rPr>
          <w:rFonts w:ascii="Arial" w:eastAsiaTheme="minorEastAsia" w:hAnsi="Arial" w:cs="Arial"/>
          <w:b/>
          <w:bCs/>
          <w:sz w:val="22"/>
          <w:szCs w:val="22"/>
          <w:lang w:val="en-GB" w:eastAsia="en-US"/>
        </w:rPr>
      </w:pPr>
      <w:r w:rsidRPr="00A56624">
        <w:rPr>
          <w:rFonts w:ascii="Arial" w:eastAsiaTheme="minorEastAsia" w:hAnsi="Arial" w:cs="Arial"/>
          <w:b/>
          <w:bCs/>
          <w:sz w:val="22"/>
          <w:szCs w:val="22"/>
          <w:lang w:val="en-GB" w:eastAsia="en-US"/>
        </w:rPr>
        <w:t>5.1) Price Prediction Model</w:t>
      </w:r>
    </w:p>
    <w:p w14:paraId="75A52443" w14:textId="77777777" w:rsidR="00BB162E" w:rsidRPr="00A56624" w:rsidRDefault="00BB162E" w:rsidP="00A56624">
      <w:pPr>
        <w:spacing w:after="200" w:line="276" w:lineRule="auto"/>
        <w:jc w:val="both"/>
        <w:rPr>
          <w:rFonts w:ascii="Arial" w:eastAsiaTheme="minorEastAsia" w:hAnsi="Arial" w:cs="Arial"/>
          <w:sz w:val="22"/>
          <w:szCs w:val="22"/>
          <w:u w:val="single"/>
          <w:lang w:val="en-GB" w:eastAsia="en-US"/>
        </w:rPr>
      </w:pPr>
      <w:r w:rsidRPr="00A56624">
        <w:rPr>
          <w:rFonts w:ascii="Arial" w:eastAsiaTheme="minorEastAsia" w:hAnsi="Arial" w:cs="Arial"/>
          <w:sz w:val="22"/>
          <w:szCs w:val="22"/>
          <w:u w:val="single"/>
          <w:lang w:val="en-GB" w:eastAsia="en-US"/>
        </w:rPr>
        <w:t>Model Selection</w:t>
      </w:r>
    </w:p>
    <w:p w14:paraId="5B6D1C25" w14:textId="333D09D6" w:rsidR="00BB162E" w:rsidRPr="00FD0923" w:rsidRDefault="00BB162E" w:rsidP="00FD0923">
      <w:pPr>
        <w:spacing w:after="200" w:line="276" w:lineRule="auto"/>
        <w:jc w:val="both"/>
        <w:rPr>
          <w:rFonts w:ascii="Arial" w:eastAsiaTheme="minorEastAsia" w:hAnsi="Arial" w:cs="Arial"/>
          <w:sz w:val="22"/>
          <w:szCs w:val="22"/>
          <w:lang w:val="en-GB" w:eastAsia="en-US"/>
        </w:rPr>
      </w:pPr>
      <w:r w:rsidRPr="00FD0923">
        <w:rPr>
          <w:rFonts w:ascii="Arial" w:eastAsiaTheme="minorEastAsia" w:hAnsi="Arial" w:cs="Arial"/>
          <w:sz w:val="22"/>
          <w:szCs w:val="22"/>
          <w:lang w:val="en-GB" w:eastAsia="en-US"/>
        </w:rPr>
        <w:t xml:space="preserve">The baseline model </w:t>
      </w:r>
      <w:r w:rsidR="00BD442C" w:rsidRPr="00FD0923">
        <w:rPr>
          <w:rFonts w:ascii="Arial" w:eastAsiaTheme="minorEastAsia" w:hAnsi="Arial" w:cs="Arial"/>
          <w:sz w:val="22"/>
          <w:szCs w:val="22"/>
          <w:lang w:val="en-GB" w:eastAsia="en-US"/>
        </w:rPr>
        <w:t xml:space="preserve">provided </w:t>
      </w:r>
      <w:r w:rsidRPr="00FD0923">
        <w:rPr>
          <w:rFonts w:ascii="Arial" w:eastAsiaTheme="minorEastAsia" w:hAnsi="Arial" w:cs="Arial"/>
          <w:sz w:val="22"/>
          <w:szCs w:val="22"/>
          <w:lang w:val="en-GB" w:eastAsia="en-US"/>
        </w:rPr>
        <w:t xml:space="preserve">in the </w:t>
      </w:r>
      <w:r w:rsidR="005565B3" w:rsidRPr="00FD0923">
        <w:rPr>
          <w:rFonts w:ascii="Arial" w:eastAsiaTheme="minorEastAsia" w:hAnsi="Arial" w:cs="Arial"/>
          <w:sz w:val="22"/>
          <w:szCs w:val="22"/>
          <w:lang w:val="en-GB" w:eastAsia="en-US"/>
        </w:rPr>
        <w:t xml:space="preserve">project </w:t>
      </w:r>
      <w:r w:rsidRPr="00FD0923">
        <w:rPr>
          <w:rFonts w:ascii="Arial" w:eastAsiaTheme="minorEastAsia" w:hAnsi="Arial" w:cs="Arial"/>
          <w:sz w:val="22"/>
          <w:szCs w:val="22"/>
          <w:lang w:val="en-GB" w:eastAsia="en-US"/>
        </w:rPr>
        <w:t xml:space="preserve">brief used a hedonic OLS regression, use of this model is continued to provide a baseline for more advanced modelling methods. The selection of advanced modelling methods was informed by the project requirements and findings from the literature review. Interpretability was seen as an important factor in the model selection process given the requirement to output the predictive importance of variables. Given ANNs 'black-box' </w:t>
      </w:r>
      <w:r w:rsidR="00B52BBC" w:rsidRPr="00FD0923">
        <w:rPr>
          <w:rFonts w:ascii="Arial" w:eastAsiaTheme="minorEastAsia" w:hAnsi="Arial" w:cs="Arial"/>
          <w:sz w:val="22"/>
          <w:szCs w:val="22"/>
          <w:lang w:val="en-GB" w:eastAsia="en-US"/>
        </w:rPr>
        <w:t>reputation</w:t>
      </w:r>
      <w:r w:rsidRPr="00FD0923">
        <w:rPr>
          <w:rFonts w:ascii="Arial" w:eastAsiaTheme="minorEastAsia" w:hAnsi="Arial" w:cs="Arial"/>
          <w:sz w:val="22"/>
          <w:szCs w:val="22"/>
          <w:lang w:val="en-GB" w:eastAsia="en-US"/>
        </w:rPr>
        <w:t xml:space="preserve"> and inability to produce variable importanc</w:t>
      </w:r>
      <w:r w:rsidR="00B52BBC" w:rsidRPr="00FD0923">
        <w:rPr>
          <w:rFonts w:ascii="Arial" w:eastAsiaTheme="minorEastAsia" w:hAnsi="Arial" w:cs="Arial"/>
          <w:sz w:val="22"/>
          <w:szCs w:val="22"/>
          <w:lang w:val="en-GB" w:eastAsia="en-US"/>
        </w:rPr>
        <w:t>e</w:t>
      </w:r>
      <w:r w:rsidRPr="00FD0923">
        <w:rPr>
          <w:rFonts w:ascii="Arial" w:eastAsiaTheme="minorEastAsia" w:hAnsi="Arial" w:cs="Arial"/>
          <w:sz w:val="22"/>
          <w:szCs w:val="22"/>
          <w:lang w:val="en-GB" w:eastAsia="en-US"/>
        </w:rPr>
        <w:t>, it was decided that it would be more appropriate to use ensemble methods in property price predictions.</w:t>
      </w:r>
    </w:p>
    <w:p w14:paraId="03DD9EC6" w14:textId="77777777" w:rsidR="00BB162E" w:rsidRPr="00FD0923" w:rsidRDefault="00BB162E" w:rsidP="00FD0923">
      <w:pPr>
        <w:spacing w:after="200" w:line="276" w:lineRule="auto"/>
        <w:jc w:val="both"/>
        <w:rPr>
          <w:rFonts w:ascii="Arial" w:eastAsiaTheme="minorEastAsia" w:hAnsi="Arial" w:cs="Arial"/>
          <w:sz w:val="22"/>
          <w:szCs w:val="22"/>
          <w:lang w:val="en-GB" w:eastAsia="en-US"/>
        </w:rPr>
      </w:pPr>
      <w:r w:rsidRPr="00FD0923">
        <w:rPr>
          <w:rFonts w:ascii="Arial" w:eastAsiaTheme="minorEastAsia" w:hAnsi="Arial" w:cs="Arial"/>
          <w:sz w:val="22"/>
          <w:szCs w:val="22"/>
          <w:lang w:val="en-GB" w:eastAsia="en-US"/>
        </w:rPr>
        <w:t xml:space="preserve">Two ensemble methods were discussed in the literature review, Random Forest with its use of bagging, and XGBoost and its use of boosting. Both models are trained on the dataset, and their results compared to one another as well as the baseline hedonic model. The same training dataset is used by all models. </w:t>
      </w:r>
    </w:p>
    <w:p w14:paraId="6820B18C" w14:textId="77777777" w:rsidR="00BB162E" w:rsidRPr="00EE0873" w:rsidRDefault="00BB162E" w:rsidP="00FD0923">
      <w:pPr>
        <w:spacing w:after="200" w:line="276" w:lineRule="auto"/>
        <w:jc w:val="both"/>
        <w:rPr>
          <w:rFonts w:ascii="Arial" w:eastAsiaTheme="minorEastAsia" w:hAnsi="Arial" w:cs="Arial"/>
          <w:sz w:val="22"/>
          <w:szCs w:val="22"/>
          <w:u w:val="single"/>
          <w:lang w:val="en-GB" w:eastAsia="en-US"/>
        </w:rPr>
      </w:pPr>
      <w:r w:rsidRPr="00EE0873">
        <w:rPr>
          <w:rFonts w:ascii="Arial" w:eastAsiaTheme="minorEastAsia" w:hAnsi="Arial" w:cs="Arial"/>
          <w:sz w:val="22"/>
          <w:szCs w:val="22"/>
          <w:u w:val="single"/>
          <w:lang w:val="en-GB" w:eastAsia="en-US"/>
        </w:rPr>
        <w:t>Training, Testing, and Optimisation</w:t>
      </w:r>
    </w:p>
    <w:p w14:paraId="17C7726D" w14:textId="30F61941" w:rsidR="00474033" w:rsidRPr="00FD0923" w:rsidRDefault="005565B3" w:rsidP="00FD0923">
      <w:pPr>
        <w:spacing w:after="200" w:line="276" w:lineRule="auto"/>
        <w:jc w:val="both"/>
        <w:rPr>
          <w:rFonts w:ascii="Arial" w:eastAsiaTheme="minorEastAsia" w:hAnsi="Arial" w:cs="Arial"/>
          <w:sz w:val="22"/>
          <w:szCs w:val="22"/>
          <w:lang w:val="en-GB" w:eastAsia="en-US"/>
        </w:rPr>
      </w:pPr>
      <w:r w:rsidRPr="00FD0923">
        <w:rPr>
          <w:rFonts w:ascii="Arial" w:eastAsiaTheme="minorEastAsia" w:hAnsi="Arial" w:cs="Arial"/>
          <w:sz w:val="22"/>
          <w:szCs w:val="22"/>
          <w:lang w:val="en-GB" w:eastAsia="en-US"/>
        </w:rPr>
        <w:t xml:space="preserve">Prior to model training the </w:t>
      </w:r>
      <w:r w:rsidR="00AC7EBE" w:rsidRPr="00FD0923">
        <w:rPr>
          <w:rFonts w:ascii="Arial" w:eastAsiaTheme="minorEastAsia" w:hAnsi="Arial" w:cs="Arial"/>
          <w:sz w:val="22"/>
          <w:szCs w:val="22"/>
          <w:lang w:val="en-GB" w:eastAsia="en-US"/>
        </w:rPr>
        <w:t>pre-processed unstructured data was split into two subsets. These subsets contained the unstructured variables for the most expensive and cheapest 25% of ads. The extracted nouns, adjectives and lemmatised bigrams for these subsets were then merged with the structured data to create the final dataset for the models</w:t>
      </w:r>
      <w:r w:rsidR="00B52BBC" w:rsidRPr="00FD0923">
        <w:rPr>
          <w:rFonts w:ascii="Arial" w:eastAsiaTheme="minorEastAsia" w:hAnsi="Arial" w:cs="Arial"/>
          <w:sz w:val="22"/>
          <w:szCs w:val="22"/>
          <w:lang w:val="en-GB" w:eastAsia="en-US"/>
        </w:rPr>
        <w:t>, the count and average length of each word-type were also included</w:t>
      </w:r>
      <w:r w:rsidR="00AC7EBE" w:rsidRPr="00FD0923">
        <w:rPr>
          <w:rFonts w:ascii="Arial" w:eastAsiaTheme="minorEastAsia" w:hAnsi="Arial" w:cs="Arial"/>
          <w:sz w:val="22"/>
          <w:szCs w:val="22"/>
          <w:lang w:val="en-GB" w:eastAsia="en-US"/>
        </w:rPr>
        <w:t>. The final dataset contained 2,458 observations</w:t>
      </w:r>
      <w:r w:rsidR="00474033" w:rsidRPr="00FD0923">
        <w:rPr>
          <w:rFonts w:ascii="Arial" w:eastAsiaTheme="minorEastAsia" w:hAnsi="Arial" w:cs="Arial"/>
          <w:sz w:val="22"/>
          <w:szCs w:val="22"/>
          <w:lang w:val="en-GB" w:eastAsia="en-US"/>
        </w:rPr>
        <w:t xml:space="preserve"> and 122 variables. </w:t>
      </w:r>
      <w:r w:rsidR="00474033" w:rsidRPr="00FD0923">
        <w:rPr>
          <w:rFonts w:ascii="Arial" w:eastAsiaTheme="minorEastAsia" w:hAnsi="Arial" w:cs="Arial"/>
          <w:sz w:val="22"/>
          <w:szCs w:val="22"/>
          <w:lang w:val="en-GB" w:eastAsia="en-US"/>
        </w:rPr>
        <w:t xml:space="preserve">3 categorical variables, 13 numerical variables, and 106 binary dummy variables that indicate the presence of a word in the property's description or features. The dummy variables consist of 69 nouns, 15 adjectives and 22 lemmatised bigrams. </w:t>
      </w:r>
    </w:p>
    <w:p w14:paraId="16080010" w14:textId="44F05591" w:rsidR="00B52BBC" w:rsidRPr="00FD0923" w:rsidRDefault="00474033" w:rsidP="00FD0923">
      <w:pPr>
        <w:spacing w:after="200" w:line="276" w:lineRule="auto"/>
        <w:jc w:val="both"/>
        <w:rPr>
          <w:rFonts w:ascii="Arial" w:eastAsiaTheme="minorEastAsia" w:hAnsi="Arial" w:cs="Arial"/>
          <w:sz w:val="22"/>
          <w:szCs w:val="22"/>
          <w:lang w:val="en-GB" w:eastAsia="en-US"/>
        </w:rPr>
      </w:pPr>
      <w:r w:rsidRPr="00FD0923">
        <w:rPr>
          <w:rFonts w:ascii="Arial" w:eastAsiaTheme="minorEastAsia" w:hAnsi="Arial" w:cs="Arial"/>
          <w:sz w:val="22"/>
          <w:szCs w:val="22"/>
          <w:lang w:val="en-GB" w:eastAsia="en-US"/>
        </w:rPr>
        <w:t xml:space="preserve">The dataset was split into training and a testing sets </w:t>
      </w:r>
      <w:proofErr w:type="gramStart"/>
      <w:r w:rsidRPr="00FD0923">
        <w:rPr>
          <w:rFonts w:ascii="Arial" w:eastAsiaTheme="minorEastAsia" w:hAnsi="Arial" w:cs="Arial"/>
          <w:sz w:val="22"/>
          <w:szCs w:val="22"/>
          <w:lang w:val="en-GB" w:eastAsia="en-US"/>
        </w:rPr>
        <w:t>in order to</w:t>
      </w:r>
      <w:proofErr w:type="gramEnd"/>
      <w:r w:rsidRPr="00FD0923">
        <w:rPr>
          <w:rFonts w:ascii="Arial" w:eastAsiaTheme="minorEastAsia" w:hAnsi="Arial" w:cs="Arial"/>
          <w:sz w:val="22"/>
          <w:szCs w:val="22"/>
          <w:lang w:val="en-GB" w:eastAsia="en-US"/>
        </w:rPr>
        <w:t xml:space="preserve"> evaluate the accuracy of the models. 80% of the data was used to train the models with the other 20% being used to test the accuracy of the models</w:t>
      </w:r>
      <w:r w:rsidR="00EE0873">
        <w:rPr>
          <w:rFonts w:ascii="Arial" w:eastAsiaTheme="minorEastAsia" w:hAnsi="Arial" w:cs="Arial"/>
          <w:sz w:val="22"/>
          <w:szCs w:val="22"/>
          <w:lang w:val="en-GB" w:eastAsia="en-US"/>
        </w:rPr>
        <w:t>.</w:t>
      </w:r>
      <w:r w:rsidRPr="00FD0923">
        <w:rPr>
          <w:rFonts w:ascii="Arial" w:eastAsiaTheme="minorEastAsia" w:hAnsi="Arial" w:cs="Arial"/>
          <w:sz w:val="22"/>
          <w:szCs w:val="22"/>
          <w:lang w:val="en-GB" w:eastAsia="en-US"/>
        </w:rPr>
        <w:t xml:space="preserve">  </w:t>
      </w:r>
      <w:r w:rsidR="00EE0873">
        <w:rPr>
          <w:rFonts w:ascii="Arial" w:eastAsiaTheme="minorEastAsia" w:hAnsi="Arial" w:cs="Arial"/>
          <w:sz w:val="22"/>
          <w:szCs w:val="22"/>
          <w:lang w:val="en-GB" w:eastAsia="en-US"/>
        </w:rPr>
        <w:t>Th</w:t>
      </w:r>
      <w:r w:rsidRPr="00FD0923">
        <w:rPr>
          <w:rFonts w:ascii="Arial" w:eastAsiaTheme="minorEastAsia" w:hAnsi="Arial" w:cs="Arial"/>
          <w:sz w:val="22"/>
          <w:szCs w:val="22"/>
          <w:lang w:val="en-GB" w:eastAsia="en-US"/>
        </w:rPr>
        <w:t>ree metrics</w:t>
      </w:r>
      <w:r w:rsidR="00EE0873">
        <w:rPr>
          <w:rFonts w:ascii="Arial" w:eastAsiaTheme="minorEastAsia" w:hAnsi="Arial" w:cs="Arial"/>
          <w:sz w:val="22"/>
          <w:szCs w:val="22"/>
          <w:lang w:val="en-GB" w:eastAsia="en-US"/>
        </w:rPr>
        <w:t xml:space="preserve"> were used to assess model accuracy</w:t>
      </w:r>
      <w:r w:rsidRPr="00FD0923">
        <w:rPr>
          <w:rFonts w:ascii="Arial" w:eastAsiaTheme="minorEastAsia" w:hAnsi="Arial" w:cs="Arial"/>
          <w:sz w:val="22"/>
          <w:szCs w:val="22"/>
          <w:lang w:val="en-GB" w:eastAsia="en-US"/>
        </w:rPr>
        <w:t xml:space="preserve"> </w:t>
      </w:r>
      <w:r w:rsidR="00F1787A" w:rsidRPr="00FD0923">
        <w:rPr>
          <w:rFonts w:ascii="Arial" w:eastAsiaTheme="minorEastAsia" w:hAnsi="Arial" w:cs="Arial"/>
          <w:sz w:val="22"/>
          <w:szCs w:val="22"/>
          <w:lang w:val="en-GB" w:eastAsia="en-US"/>
        </w:rPr>
        <w:t>Median Absolute Percentage Error (</w:t>
      </w:r>
      <w:proofErr w:type="spellStart"/>
      <w:r w:rsidR="00F1787A" w:rsidRPr="00FD0923">
        <w:rPr>
          <w:rFonts w:ascii="Arial" w:eastAsiaTheme="minorEastAsia" w:hAnsi="Arial" w:cs="Arial"/>
          <w:sz w:val="22"/>
          <w:szCs w:val="22"/>
          <w:lang w:val="en-GB" w:eastAsia="en-US"/>
        </w:rPr>
        <w:t>MdAPE</w:t>
      </w:r>
      <w:proofErr w:type="spellEnd"/>
      <w:r w:rsidR="00F1787A" w:rsidRPr="00FD0923">
        <w:rPr>
          <w:rFonts w:ascii="Arial" w:eastAsiaTheme="minorEastAsia" w:hAnsi="Arial" w:cs="Arial"/>
          <w:sz w:val="22"/>
          <w:szCs w:val="22"/>
          <w:lang w:val="en-GB" w:eastAsia="en-US"/>
        </w:rPr>
        <w:t xml:space="preserve">), Mean Absolute Error (MAE), and R-Squared. </w:t>
      </w:r>
      <w:proofErr w:type="spellStart"/>
      <w:r w:rsidR="008854BF" w:rsidRPr="00FD0923">
        <w:rPr>
          <w:rFonts w:ascii="Arial" w:eastAsiaTheme="minorEastAsia" w:hAnsi="Arial" w:cs="Arial"/>
          <w:sz w:val="22"/>
          <w:szCs w:val="22"/>
          <w:lang w:val="en-GB" w:eastAsia="en-US"/>
        </w:rPr>
        <w:t>MdAPE</w:t>
      </w:r>
      <w:proofErr w:type="spellEnd"/>
      <w:r w:rsidR="008854BF" w:rsidRPr="00FD0923">
        <w:rPr>
          <w:rFonts w:ascii="Arial" w:eastAsiaTheme="minorEastAsia" w:hAnsi="Arial" w:cs="Arial"/>
          <w:sz w:val="22"/>
          <w:szCs w:val="22"/>
          <w:lang w:val="en-GB" w:eastAsia="en-US"/>
        </w:rPr>
        <w:t xml:space="preserve"> and MAE will give us an indication as to how precise the model is, giving us a percentage and real number value. R-Squared indicates the variance in price that is explained by the independent variables and will give us an insight into the importance of different variables</w:t>
      </w:r>
      <w:r w:rsidR="00EE0873">
        <w:rPr>
          <w:rFonts w:ascii="Arial" w:eastAsiaTheme="minorEastAsia" w:hAnsi="Arial" w:cs="Arial"/>
          <w:sz w:val="22"/>
          <w:szCs w:val="22"/>
          <w:lang w:val="en-GB" w:eastAsia="en-US"/>
        </w:rPr>
        <w:t xml:space="preserve"> and the goodness of fit of the models</w:t>
      </w:r>
      <w:r w:rsidR="008854BF" w:rsidRPr="00FD0923">
        <w:rPr>
          <w:rFonts w:ascii="Arial" w:eastAsiaTheme="minorEastAsia" w:hAnsi="Arial" w:cs="Arial"/>
          <w:sz w:val="22"/>
          <w:szCs w:val="22"/>
          <w:lang w:val="en-GB" w:eastAsia="en-US"/>
        </w:rPr>
        <w:t xml:space="preserve">. </w:t>
      </w:r>
    </w:p>
    <w:p w14:paraId="6770B758" w14:textId="77777777" w:rsidR="00FD0923" w:rsidRDefault="00C5209C" w:rsidP="00FD0923">
      <w:pPr>
        <w:spacing w:after="200" w:line="276" w:lineRule="auto"/>
        <w:jc w:val="both"/>
        <w:rPr>
          <w:rFonts w:ascii="Arial" w:eastAsiaTheme="minorEastAsia" w:hAnsi="Arial" w:cs="Arial"/>
          <w:sz w:val="22"/>
          <w:szCs w:val="22"/>
          <w:lang w:val="en-GB" w:eastAsia="en-US"/>
        </w:rPr>
      </w:pPr>
      <w:r w:rsidRPr="00FD0923">
        <w:rPr>
          <w:rFonts w:ascii="Arial" w:eastAsiaTheme="minorEastAsia" w:hAnsi="Arial" w:cs="Arial"/>
          <w:sz w:val="22"/>
          <w:szCs w:val="22"/>
          <w:lang w:val="en-GB" w:eastAsia="en-US"/>
        </w:rPr>
        <w:t xml:space="preserve">The two ensemble methods, XGBoost and Random Forest, ingest several 'hyperparameters' in addition to the training data to tune their performance and correct overfitting. There are </w:t>
      </w:r>
      <w:proofErr w:type="gramStart"/>
      <w:r w:rsidRPr="00FD0923">
        <w:rPr>
          <w:rFonts w:ascii="Arial" w:eastAsiaTheme="minorEastAsia" w:hAnsi="Arial" w:cs="Arial"/>
          <w:sz w:val="22"/>
          <w:szCs w:val="22"/>
          <w:lang w:val="en-GB" w:eastAsia="en-US"/>
        </w:rPr>
        <w:t>a number of</w:t>
      </w:r>
      <w:proofErr w:type="gramEnd"/>
      <w:r w:rsidRPr="00FD0923">
        <w:rPr>
          <w:rFonts w:ascii="Arial" w:eastAsiaTheme="minorEastAsia" w:hAnsi="Arial" w:cs="Arial"/>
          <w:sz w:val="22"/>
          <w:szCs w:val="22"/>
          <w:lang w:val="en-GB" w:eastAsia="en-US"/>
        </w:rPr>
        <w:t xml:space="preserve"> ways to tune these hyperparameters, these include brute force methods such as '</w:t>
      </w:r>
      <w:proofErr w:type="spellStart"/>
      <w:r w:rsidRPr="00FD0923">
        <w:rPr>
          <w:rFonts w:ascii="Arial" w:eastAsiaTheme="minorEastAsia" w:hAnsi="Arial" w:cs="Arial"/>
          <w:sz w:val="22"/>
          <w:szCs w:val="22"/>
          <w:lang w:val="en-GB" w:eastAsia="en-US"/>
        </w:rPr>
        <w:t>GridSearch</w:t>
      </w:r>
      <w:proofErr w:type="spellEnd"/>
      <w:r w:rsidRPr="00FD0923">
        <w:rPr>
          <w:rFonts w:ascii="Arial" w:eastAsiaTheme="minorEastAsia" w:hAnsi="Arial" w:cs="Arial"/>
          <w:sz w:val="22"/>
          <w:szCs w:val="22"/>
          <w:lang w:val="en-GB" w:eastAsia="en-US"/>
        </w:rPr>
        <w:t>' or Bayesian optimisation methods using '</w:t>
      </w:r>
      <w:proofErr w:type="spellStart"/>
      <w:r w:rsidRPr="00FD0923">
        <w:rPr>
          <w:rFonts w:ascii="Arial" w:eastAsiaTheme="minorEastAsia" w:hAnsi="Arial" w:cs="Arial"/>
          <w:sz w:val="22"/>
          <w:szCs w:val="22"/>
          <w:lang w:val="en-GB" w:eastAsia="en-US"/>
        </w:rPr>
        <w:t>HyperOpt</w:t>
      </w:r>
      <w:proofErr w:type="spellEnd"/>
      <w:r w:rsidRPr="00FD0923">
        <w:rPr>
          <w:rFonts w:ascii="Arial" w:eastAsiaTheme="minorEastAsia" w:hAnsi="Arial" w:cs="Arial"/>
          <w:sz w:val="22"/>
          <w:szCs w:val="22"/>
          <w:lang w:val="en-GB" w:eastAsia="en-US"/>
        </w:rPr>
        <w:t xml:space="preserve">'. </w:t>
      </w:r>
      <w:r w:rsidR="00486F1A" w:rsidRPr="00FD0923">
        <w:rPr>
          <w:rFonts w:ascii="Arial" w:eastAsiaTheme="minorEastAsia" w:hAnsi="Arial" w:cs="Arial"/>
          <w:sz w:val="22"/>
          <w:szCs w:val="22"/>
          <w:lang w:val="en-GB" w:eastAsia="en-US"/>
        </w:rPr>
        <w:t>Bayesian methods have been shown to be faster and more accurate tuning models in practice and as such '</w:t>
      </w:r>
      <w:proofErr w:type="spellStart"/>
      <w:r w:rsidR="00486F1A" w:rsidRPr="00FD0923">
        <w:rPr>
          <w:rFonts w:ascii="Arial" w:eastAsiaTheme="minorEastAsia" w:hAnsi="Arial" w:cs="Arial"/>
          <w:sz w:val="22"/>
          <w:szCs w:val="22"/>
          <w:lang w:val="en-GB" w:eastAsia="en-US"/>
        </w:rPr>
        <w:t>HyperOpt</w:t>
      </w:r>
      <w:proofErr w:type="spellEnd"/>
      <w:r w:rsidR="00486F1A" w:rsidRPr="00FD0923">
        <w:rPr>
          <w:rFonts w:ascii="Arial" w:eastAsiaTheme="minorEastAsia" w:hAnsi="Arial" w:cs="Arial"/>
          <w:sz w:val="22"/>
          <w:szCs w:val="22"/>
          <w:lang w:val="en-GB" w:eastAsia="en-US"/>
        </w:rPr>
        <w:t xml:space="preserve">' was used to tune both ensemble methods. </w:t>
      </w:r>
    </w:p>
    <w:p w14:paraId="4D7540FB" w14:textId="77777777" w:rsidR="001F34F9" w:rsidRDefault="00FD0923" w:rsidP="001F34F9">
      <w:pPr>
        <w:rPr>
          <w:rFonts w:ascii="Arial" w:eastAsiaTheme="minorEastAsia" w:hAnsi="Arial" w:cs="Arial"/>
          <w:sz w:val="22"/>
          <w:szCs w:val="22"/>
          <w:lang w:val="en-GB" w:eastAsia="en-US"/>
        </w:rPr>
      </w:pPr>
      <w:r>
        <w:rPr>
          <w:rFonts w:ascii="Arial" w:eastAsiaTheme="minorEastAsia" w:hAnsi="Arial" w:cs="Arial"/>
          <w:sz w:val="22"/>
          <w:szCs w:val="22"/>
          <w:lang w:val="en-GB" w:eastAsia="en-US"/>
        </w:rPr>
        <w:br w:type="page"/>
      </w:r>
    </w:p>
    <w:p w14:paraId="5C91C1B3" w14:textId="5EC0D4CE" w:rsidR="001F34F9" w:rsidRPr="001F34F9" w:rsidRDefault="00BB162E" w:rsidP="001F34F9">
      <w:pPr>
        <w:spacing w:after="200" w:line="276" w:lineRule="auto"/>
        <w:jc w:val="both"/>
        <w:rPr>
          <w:rFonts w:ascii="Arial" w:eastAsiaTheme="minorEastAsia" w:hAnsi="Arial" w:cs="Arial"/>
          <w:sz w:val="22"/>
          <w:szCs w:val="22"/>
          <w:u w:val="single"/>
          <w:lang w:val="en-GB" w:eastAsia="en-US"/>
        </w:rPr>
      </w:pPr>
      <w:r w:rsidRPr="001F34F9">
        <w:rPr>
          <w:rFonts w:ascii="Arial" w:eastAsiaTheme="minorEastAsia" w:hAnsi="Arial" w:cs="Arial"/>
          <w:sz w:val="22"/>
          <w:szCs w:val="22"/>
          <w:u w:val="single"/>
          <w:lang w:val="en-GB" w:eastAsia="en-US"/>
        </w:rPr>
        <w:lastRenderedPageBreak/>
        <w:t>Results</w:t>
      </w:r>
    </w:p>
    <w:p w14:paraId="7301B680" w14:textId="16E0FD37" w:rsidR="00BB162E" w:rsidRPr="00FD0923" w:rsidRDefault="000D78F1" w:rsidP="00FD0923">
      <w:pPr>
        <w:spacing w:after="200" w:line="276" w:lineRule="auto"/>
        <w:jc w:val="both"/>
        <w:rPr>
          <w:rFonts w:ascii="Arial" w:eastAsiaTheme="minorEastAsia" w:hAnsi="Arial" w:cs="Arial"/>
          <w:sz w:val="22"/>
          <w:szCs w:val="22"/>
          <w:lang w:val="en-GB" w:eastAsia="en-US"/>
        </w:rPr>
      </w:pPr>
      <w:r w:rsidRPr="00FD0923">
        <w:rPr>
          <w:rFonts w:ascii="Arial" w:eastAsiaTheme="minorEastAsia" w:hAnsi="Arial" w:cs="Arial"/>
          <w:sz w:val="22"/>
          <w:szCs w:val="22"/>
          <w:lang w:val="en-GB" w:eastAsia="en-US"/>
        </w:rPr>
        <w:t>Two objectives were kept in mind when</w:t>
      </w:r>
      <w:r w:rsidRPr="00FD0923">
        <w:rPr>
          <w:rFonts w:ascii="Arial" w:eastAsiaTheme="minorEastAsia" w:hAnsi="Arial" w:cs="Arial"/>
          <w:sz w:val="22"/>
          <w:szCs w:val="22"/>
          <w:lang w:val="en-GB" w:eastAsia="en-US"/>
        </w:rPr>
        <w:t xml:space="preserve"> creating the price prediction models</w:t>
      </w:r>
      <w:r w:rsidRPr="00FD0923">
        <w:rPr>
          <w:rFonts w:ascii="Arial" w:eastAsiaTheme="minorEastAsia" w:hAnsi="Arial" w:cs="Arial"/>
          <w:sz w:val="22"/>
          <w:szCs w:val="22"/>
          <w:lang w:val="en-GB" w:eastAsia="en-US"/>
        </w:rPr>
        <w:t xml:space="preserve">. The first was to provide the most accurate price prediction. The second objective was to assess the predictive importance of variables, specifically variables derived from the unstructured data. To accomplish </w:t>
      </w:r>
      <w:r w:rsidR="00820677">
        <w:rPr>
          <w:rFonts w:ascii="Arial" w:eastAsiaTheme="minorEastAsia" w:hAnsi="Arial" w:cs="Arial"/>
          <w:sz w:val="22"/>
          <w:szCs w:val="22"/>
          <w:lang w:val="en-GB" w:eastAsia="en-US"/>
        </w:rPr>
        <w:t xml:space="preserve">both </w:t>
      </w:r>
      <w:r w:rsidRPr="00FD0923">
        <w:rPr>
          <w:rFonts w:ascii="Arial" w:eastAsiaTheme="minorEastAsia" w:hAnsi="Arial" w:cs="Arial"/>
          <w:sz w:val="22"/>
          <w:szCs w:val="22"/>
          <w:lang w:val="en-GB" w:eastAsia="en-US"/>
        </w:rPr>
        <w:t xml:space="preserve">these objectives, the final dataset was incrementally fed to each of the three models. </w:t>
      </w:r>
      <w:r w:rsidRPr="00FD0923">
        <w:rPr>
          <w:rFonts w:ascii="Arial" w:eastAsiaTheme="minorEastAsia" w:hAnsi="Arial" w:cs="Arial"/>
          <w:sz w:val="22"/>
          <w:szCs w:val="22"/>
          <w:lang w:val="en-GB" w:eastAsia="en-US"/>
        </w:rPr>
        <w:t xml:space="preserve">The incremental training process is outlined with the help of the XGBoost predictive results table below. </w:t>
      </w:r>
    </w:p>
    <w:tbl>
      <w:tblPr>
        <w:tblW w:w="7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1276"/>
        <w:gridCol w:w="1417"/>
        <w:gridCol w:w="1395"/>
      </w:tblGrid>
      <w:tr w:rsidR="00A75439" w:rsidRPr="00A4361A" w14:paraId="6854597B" w14:textId="77777777" w:rsidTr="00A4361A">
        <w:trPr>
          <w:trHeight w:val="320"/>
          <w:jc w:val="center"/>
        </w:trPr>
        <w:tc>
          <w:tcPr>
            <w:tcW w:w="2972" w:type="dxa"/>
            <w:shd w:val="clear" w:color="auto" w:fill="D0CECE" w:themeFill="background2" w:themeFillShade="E6"/>
            <w:noWrap/>
            <w:vAlign w:val="bottom"/>
            <w:hideMark/>
          </w:tcPr>
          <w:p w14:paraId="4E3C06A4" w14:textId="77777777" w:rsidR="00A75439" w:rsidRPr="00C4465F" w:rsidRDefault="00A75439" w:rsidP="00A75439">
            <w:pPr>
              <w:rPr>
                <w:rFonts w:ascii="Arial" w:hAnsi="Arial" w:cs="Arial"/>
                <w:b/>
                <w:bCs/>
                <w:sz w:val="20"/>
                <w:szCs w:val="20"/>
              </w:rPr>
            </w:pPr>
          </w:p>
        </w:tc>
        <w:tc>
          <w:tcPr>
            <w:tcW w:w="1276" w:type="dxa"/>
            <w:shd w:val="clear" w:color="auto" w:fill="D0CECE" w:themeFill="background2" w:themeFillShade="E6"/>
            <w:noWrap/>
            <w:vAlign w:val="bottom"/>
            <w:hideMark/>
          </w:tcPr>
          <w:p w14:paraId="6FD7A60E" w14:textId="0AAB33C7" w:rsidR="00A75439" w:rsidRPr="00C4465F" w:rsidRDefault="00A4361A" w:rsidP="00A75439">
            <w:pPr>
              <w:jc w:val="center"/>
              <w:rPr>
                <w:rFonts w:ascii="Arial" w:hAnsi="Arial" w:cs="Arial"/>
                <w:b/>
                <w:bCs/>
                <w:color w:val="000000"/>
                <w:sz w:val="20"/>
                <w:szCs w:val="20"/>
              </w:rPr>
            </w:pPr>
            <w:r w:rsidRPr="00A4361A">
              <w:rPr>
                <w:rFonts w:ascii="Arial" w:hAnsi="Arial" w:cs="Arial"/>
                <w:b/>
                <w:bCs/>
                <w:color w:val="000000"/>
                <w:sz w:val="20"/>
                <w:szCs w:val="20"/>
              </w:rPr>
              <w:t>MdAPE</w:t>
            </w:r>
          </w:p>
        </w:tc>
        <w:tc>
          <w:tcPr>
            <w:tcW w:w="1417" w:type="dxa"/>
            <w:shd w:val="clear" w:color="auto" w:fill="D0CECE" w:themeFill="background2" w:themeFillShade="E6"/>
            <w:noWrap/>
            <w:vAlign w:val="bottom"/>
            <w:hideMark/>
          </w:tcPr>
          <w:p w14:paraId="3F0A572E" w14:textId="6E6A9691" w:rsidR="00A75439" w:rsidRPr="00C4465F" w:rsidRDefault="00A4361A" w:rsidP="00A75439">
            <w:pPr>
              <w:jc w:val="center"/>
              <w:rPr>
                <w:rFonts w:ascii="Arial" w:hAnsi="Arial" w:cs="Arial"/>
                <w:b/>
                <w:bCs/>
                <w:color w:val="000000"/>
                <w:sz w:val="20"/>
                <w:szCs w:val="20"/>
              </w:rPr>
            </w:pPr>
            <w:r w:rsidRPr="00A4361A">
              <w:rPr>
                <w:rFonts w:ascii="Arial" w:hAnsi="Arial" w:cs="Arial"/>
                <w:b/>
                <w:bCs/>
                <w:color w:val="000000"/>
                <w:sz w:val="20"/>
                <w:szCs w:val="20"/>
              </w:rPr>
              <w:t>MAE</w:t>
            </w:r>
          </w:p>
        </w:tc>
        <w:tc>
          <w:tcPr>
            <w:tcW w:w="1395" w:type="dxa"/>
            <w:shd w:val="clear" w:color="auto" w:fill="D0CECE" w:themeFill="background2" w:themeFillShade="E6"/>
            <w:noWrap/>
            <w:vAlign w:val="bottom"/>
            <w:hideMark/>
          </w:tcPr>
          <w:p w14:paraId="0ABF4F5D" w14:textId="02DC97B4" w:rsidR="00A75439" w:rsidRPr="00C4465F" w:rsidRDefault="00A4361A" w:rsidP="00A75439">
            <w:pPr>
              <w:jc w:val="center"/>
              <w:rPr>
                <w:rFonts w:ascii="Arial" w:hAnsi="Arial" w:cs="Arial"/>
                <w:b/>
                <w:bCs/>
                <w:color w:val="000000"/>
                <w:sz w:val="20"/>
                <w:szCs w:val="20"/>
              </w:rPr>
            </w:pPr>
            <w:r w:rsidRPr="00A4361A">
              <w:rPr>
                <w:rFonts w:ascii="Arial" w:hAnsi="Arial" w:cs="Arial"/>
                <w:b/>
                <w:bCs/>
                <w:color w:val="000000"/>
                <w:sz w:val="20"/>
                <w:szCs w:val="20"/>
              </w:rPr>
              <w:t>R-Squared</w:t>
            </w:r>
          </w:p>
        </w:tc>
      </w:tr>
      <w:tr w:rsidR="00A4361A" w:rsidRPr="00A4361A" w14:paraId="30804203" w14:textId="77777777" w:rsidTr="00A4361A">
        <w:trPr>
          <w:trHeight w:val="320"/>
          <w:jc w:val="center"/>
        </w:trPr>
        <w:tc>
          <w:tcPr>
            <w:tcW w:w="2972" w:type="dxa"/>
            <w:shd w:val="clear" w:color="auto" w:fill="D0CECE" w:themeFill="background2" w:themeFillShade="E6"/>
            <w:noWrap/>
            <w:vAlign w:val="bottom"/>
            <w:hideMark/>
          </w:tcPr>
          <w:p w14:paraId="06F9B474" w14:textId="31922BEA" w:rsidR="00A4361A" w:rsidRPr="00C4465F" w:rsidRDefault="00A4361A" w:rsidP="00A4361A">
            <w:pPr>
              <w:rPr>
                <w:rFonts w:ascii="Arial" w:hAnsi="Arial" w:cs="Arial"/>
                <w:b/>
                <w:bCs/>
                <w:color w:val="000000"/>
                <w:sz w:val="20"/>
                <w:szCs w:val="20"/>
              </w:rPr>
            </w:pPr>
            <w:r w:rsidRPr="00A4361A">
              <w:rPr>
                <w:rFonts w:ascii="Arial" w:hAnsi="Arial" w:cs="Arial"/>
                <w:b/>
                <w:bCs/>
                <w:color w:val="000000"/>
                <w:sz w:val="20"/>
                <w:szCs w:val="20"/>
              </w:rPr>
              <w:t>Structured (Base)</w:t>
            </w:r>
          </w:p>
        </w:tc>
        <w:tc>
          <w:tcPr>
            <w:tcW w:w="1276" w:type="dxa"/>
            <w:shd w:val="clear" w:color="auto" w:fill="auto"/>
            <w:noWrap/>
            <w:vAlign w:val="bottom"/>
            <w:hideMark/>
          </w:tcPr>
          <w:p w14:paraId="348C87C7" w14:textId="1986BA82" w:rsidR="00A4361A" w:rsidRPr="00C4465F" w:rsidRDefault="00A4361A" w:rsidP="00A4361A">
            <w:pPr>
              <w:jc w:val="right"/>
              <w:rPr>
                <w:rFonts w:ascii="Arial" w:hAnsi="Arial" w:cs="Arial"/>
                <w:color w:val="000000"/>
                <w:sz w:val="20"/>
                <w:szCs w:val="20"/>
              </w:rPr>
            </w:pPr>
            <w:r w:rsidRPr="00A4361A">
              <w:rPr>
                <w:rFonts w:ascii="Arial" w:hAnsi="Arial" w:cs="Arial"/>
                <w:color w:val="000000"/>
                <w:sz w:val="20"/>
                <w:szCs w:val="20"/>
              </w:rPr>
              <w:t>9.75</w:t>
            </w:r>
          </w:p>
        </w:tc>
        <w:tc>
          <w:tcPr>
            <w:tcW w:w="1417" w:type="dxa"/>
            <w:shd w:val="clear" w:color="auto" w:fill="auto"/>
            <w:noWrap/>
            <w:vAlign w:val="bottom"/>
            <w:hideMark/>
          </w:tcPr>
          <w:p w14:paraId="0E41BBA2" w14:textId="7B0C6807" w:rsidR="00A4361A" w:rsidRPr="00C4465F" w:rsidRDefault="00A4361A" w:rsidP="00A4361A">
            <w:pPr>
              <w:jc w:val="right"/>
              <w:rPr>
                <w:rFonts w:ascii="Arial" w:hAnsi="Arial" w:cs="Arial"/>
                <w:color w:val="000000"/>
                <w:sz w:val="20"/>
                <w:szCs w:val="20"/>
              </w:rPr>
            </w:pPr>
            <w:r w:rsidRPr="00A4361A">
              <w:rPr>
                <w:rFonts w:ascii="Arial" w:hAnsi="Arial" w:cs="Arial"/>
                <w:color w:val="000000"/>
                <w:sz w:val="20"/>
                <w:szCs w:val="20"/>
              </w:rPr>
              <w:t>53415.80</w:t>
            </w:r>
          </w:p>
        </w:tc>
        <w:tc>
          <w:tcPr>
            <w:tcW w:w="1395" w:type="dxa"/>
            <w:shd w:val="clear" w:color="auto" w:fill="auto"/>
            <w:noWrap/>
            <w:vAlign w:val="bottom"/>
            <w:hideMark/>
          </w:tcPr>
          <w:p w14:paraId="0AC7DD44" w14:textId="71C81ABF" w:rsidR="00A4361A" w:rsidRPr="00C4465F" w:rsidRDefault="00A4361A" w:rsidP="00A4361A">
            <w:pPr>
              <w:jc w:val="right"/>
              <w:rPr>
                <w:rFonts w:ascii="Arial" w:hAnsi="Arial" w:cs="Arial"/>
                <w:color w:val="000000"/>
                <w:sz w:val="20"/>
                <w:szCs w:val="20"/>
              </w:rPr>
            </w:pPr>
            <w:r w:rsidRPr="00A4361A">
              <w:rPr>
                <w:rFonts w:ascii="Arial" w:hAnsi="Arial" w:cs="Arial"/>
                <w:color w:val="000000"/>
                <w:sz w:val="20"/>
                <w:szCs w:val="20"/>
              </w:rPr>
              <w:t>0.823</w:t>
            </w:r>
          </w:p>
        </w:tc>
      </w:tr>
      <w:tr w:rsidR="00A4361A" w:rsidRPr="00A4361A" w14:paraId="67843894" w14:textId="77777777" w:rsidTr="00A4361A">
        <w:trPr>
          <w:trHeight w:val="320"/>
          <w:jc w:val="center"/>
        </w:trPr>
        <w:tc>
          <w:tcPr>
            <w:tcW w:w="2972" w:type="dxa"/>
            <w:shd w:val="clear" w:color="auto" w:fill="D0CECE" w:themeFill="background2" w:themeFillShade="E6"/>
            <w:noWrap/>
            <w:vAlign w:val="bottom"/>
            <w:hideMark/>
          </w:tcPr>
          <w:p w14:paraId="43712B6E" w14:textId="360B1C32" w:rsidR="00A4361A" w:rsidRPr="00C4465F" w:rsidRDefault="00A4361A" w:rsidP="00A4361A">
            <w:pPr>
              <w:rPr>
                <w:rFonts w:ascii="Arial" w:hAnsi="Arial" w:cs="Arial"/>
                <w:b/>
                <w:bCs/>
                <w:color w:val="000000"/>
                <w:sz w:val="20"/>
                <w:szCs w:val="20"/>
              </w:rPr>
            </w:pPr>
            <w:r w:rsidRPr="00A4361A">
              <w:rPr>
                <w:rFonts w:ascii="Arial" w:hAnsi="Arial" w:cs="Arial"/>
                <w:b/>
                <w:bCs/>
                <w:color w:val="000000"/>
                <w:sz w:val="20"/>
                <w:szCs w:val="20"/>
              </w:rPr>
              <w:t>Base + Nouns</w:t>
            </w:r>
          </w:p>
        </w:tc>
        <w:tc>
          <w:tcPr>
            <w:tcW w:w="1276" w:type="dxa"/>
            <w:shd w:val="clear" w:color="auto" w:fill="auto"/>
            <w:noWrap/>
            <w:vAlign w:val="bottom"/>
            <w:hideMark/>
          </w:tcPr>
          <w:p w14:paraId="679BF998" w14:textId="24E388CD" w:rsidR="00A4361A" w:rsidRPr="00C4465F" w:rsidRDefault="00A4361A" w:rsidP="00A4361A">
            <w:pPr>
              <w:jc w:val="right"/>
              <w:rPr>
                <w:rFonts w:ascii="Arial" w:hAnsi="Arial" w:cs="Arial"/>
                <w:color w:val="000000" w:themeColor="text1"/>
                <w:sz w:val="20"/>
                <w:szCs w:val="20"/>
              </w:rPr>
            </w:pPr>
            <w:r w:rsidRPr="00A4361A">
              <w:rPr>
                <w:rFonts w:ascii="Arial" w:hAnsi="Arial" w:cs="Arial"/>
                <w:color w:val="000000"/>
                <w:sz w:val="20"/>
                <w:szCs w:val="20"/>
              </w:rPr>
              <w:t>11.52</w:t>
            </w:r>
          </w:p>
        </w:tc>
        <w:tc>
          <w:tcPr>
            <w:tcW w:w="1417" w:type="dxa"/>
            <w:shd w:val="clear" w:color="auto" w:fill="auto"/>
            <w:noWrap/>
            <w:vAlign w:val="bottom"/>
            <w:hideMark/>
          </w:tcPr>
          <w:p w14:paraId="65C325DE" w14:textId="61720210" w:rsidR="00A4361A" w:rsidRPr="00C4465F" w:rsidRDefault="00A4361A" w:rsidP="00A4361A">
            <w:pPr>
              <w:jc w:val="right"/>
              <w:rPr>
                <w:rFonts w:ascii="Arial" w:hAnsi="Arial" w:cs="Arial"/>
                <w:b/>
                <w:bCs/>
                <w:color w:val="000000" w:themeColor="text1"/>
                <w:sz w:val="20"/>
                <w:szCs w:val="20"/>
                <w:u w:val="single"/>
              </w:rPr>
            </w:pPr>
            <w:r w:rsidRPr="00A4361A">
              <w:rPr>
                <w:rFonts w:ascii="Arial" w:hAnsi="Arial" w:cs="Arial"/>
                <w:color w:val="000000"/>
                <w:sz w:val="20"/>
                <w:szCs w:val="20"/>
              </w:rPr>
              <w:t>61009.86</w:t>
            </w:r>
          </w:p>
        </w:tc>
        <w:tc>
          <w:tcPr>
            <w:tcW w:w="1395" w:type="dxa"/>
            <w:shd w:val="clear" w:color="auto" w:fill="auto"/>
            <w:noWrap/>
            <w:vAlign w:val="bottom"/>
            <w:hideMark/>
          </w:tcPr>
          <w:p w14:paraId="0A9093D6" w14:textId="1C4A9521" w:rsidR="00A4361A" w:rsidRPr="00C4465F" w:rsidRDefault="00A4361A" w:rsidP="00A4361A">
            <w:pPr>
              <w:jc w:val="right"/>
              <w:rPr>
                <w:rFonts w:ascii="Arial" w:hAnsi="Arial" w:cs="Arial"/>
                <w:b/>
                <w:bCs/>
                <w:color w:val="000000" w:themeColor="text1"/>
                <w:sz w:val="20"/>
                <w:szCs w:val="20"/>
                <w:u w:val="single"/>
              </w:rPr>
            </w:pPr>
            <w:r w:rsidRPr="00A4361A">
              <w:rPr>
                <w:rFonts w:ascii="Arial" w:hAnsi="Arial" w:cs="Arial"/>
                <w:color w:val="000000"/>
                <w:sz w:val="20"/>
                <w:szCs w:val="20"/>
              </w:rPr>
              <w:t>0.772</w:t>
            </w:r>
          </w:p>
        </w:tc>
      </w:tr>
      <w:tr w:rsidR="00A4361A" w:rsidRPr="00A4361A" w14:paraId="332B246A" w14:textId="77777777" w:rsidTr="00A4361A">
        <w:trPr>
          <w:trHeight w:val="320"/>
          <w:jc w:val="center"/>
        </w:trPr>
        <w:tc>
          <w:tcPr>
            <w:tcW w:w="2972" w:type="dxa"/>
            <w:shd w:val="clear" w:color="auto" w:fill="D0CECE" w:themeFill="background2" w:themeFillShade="E6"/>
            <w:noWrap/>
            <w:vAlign w:val="bottom"/>
            <w:hideMark/>
          </w:tcPr>
          <w:p w14:paraId="567B7CAD" w14:textId="60A994AA" w:rsidR="00A4361A" w:rsidRPr="00C4465F" w:rsidRDefault="00A4361A" w:rsidP="00A4361A">
            <w:pPr>
              <w:rPr>
                <w:rFonts w:ascii="Arial" w:hAnsi="Arial" w:cs="Arial"/>
                <w:b/>
                <w:bCs/>
                <w:color w:val="000000"/>
                <w:sz w:val="20"/>
                <w:szCs w:val="20"/>
              </w:rPr>
            </w:pPr>
            <w:r w:rsidRPr="00A4361A">
              <w:rPr>
                <w:rFonts w:ascii="Arial" w:hAnsi="Arial" w:cs="Arial"/>
                <w:b/>
                <w:bCs/>
                <w:color w:val="000000"/>
                <w:sz w:val="20"/>
                <w:szCs w:val="20"/>
              </w:rPr>
              <w:t>Base + Adjectives</w:t>
            </w:r>
          </w:p>
        </w:tc>
        <w:tc>
          <w:tcPr>
            <w:tcW w:w="1276" w:type="dxa"/>
            <w:shd w:val="clear" w:color="auto" w:fill="auto"/>
            <w:noWrap/>
            <w:vAlign w:val="bottom"/>
            <w:hideMark/>
          </w:tcPr>
          <w:p w14:paraId="5A6ADCCD" w14:textId="5F1C9AF0" w:rsidR="00A4361A" w:rsidRPr="00C4465F" w:rsidRDefault="00A4361A" w:rsidP="00A4361A">
            <w:pPr>
              <w:jc w:val="right"/>
              <w:rPr>
                <w:rFonts w:ascii="Arial" w:hAnsi="Arial" w:cs="Arial"/>
                <w:b/>
                <w:bCs/>
                <w:color w:val="000000" w:themeColor="text1"/>
                <w:sz w:val="20"/>
                <w:szCs w:val="20"/>
                <w:u w:val="single"/>
              </w:rPr>
            </w:pPr>
            <w:r w:rsidRPr="00A4361A">
              <w:rPr>
                <w:rFonts w:ascii="Arial" w:hAnsi="Arial" w:cs="Arial"/>
                <w:color w:val="000000"/>
                <w:sz w:val="20"/>
                <w:szCs w:val="20"/>
              </w:rPr>
              <w:t>11.11</w:t>
            </w:r>
          </w:p>
        </w:tc>
        <w:tc>
          <w:tcPr>
            <w:tcW w:w="1417" w:type="dxa"/>
            <w:shd w:val="clear" w:color="auto" w:fill="auto"/>
            <w:noWrap/>
            <w:vAlign w:val="bottom"/>
            <w:hideMark/>
          </w:tcPr>
          <w:p w14:paraId="50A58A26" w14:textId="6445B0F1" w:rsidR="00A4361A" w:rsidRPr="00C4465F" w:rsidRDefault="00A4361A" w:rsidP="00A4361A">
            <w:pPr>
              <w:jc w:val="right"/>
              <w:rPr>
                <w:rFonts w:ascii="Arial" w:hAnsi="Arial" w:cs="Arial"/>
                <w:color w:val="000000" w:themeColor="text1"/>
                <w:sz w:val="20"/>
                <w:szCs w:val="20"/>
              </w:rPr>
            </w:pPr>
            <w:r w:rsidRPr="00A4361A">
              <w:rPr>
                <w:rFonts w:ascii="Arial" w:hAnsi="Arial" w:cs="Arial"/>
                <w:color w:val="000000"/>
                <w:sz w:val="20"/>
                <w:szCs w:val="20"/>
              </w:rPr>
              <w:t>64287.03</w:t>
            </w:r>
          </w:p>
        </w:tc>
        <w:tc>
          <w:tcPr>
            <w:tcW w:w="1395" w:type="dxa"/>
            <w:shd w:val="clear" w:color="auto" w:fill="auto"/>
            <w:noWrap/>
            <w:vAlign w:val="bottom"/>
            <w:hideMark/>
          </w:tcPr>
          <w:p w14:paraId="79B1C04C" w14:textId="002B39B1" w:rsidR="00A4361A" w:rsidRPr="00C4465F" w:rsidRDefault="00A4361A" w:rsidP="00A4361A">
            <w:pPr>
              <w:jc w:val="right"/>
              <w:rPr>
                <w:rFonts w:ascii="Arial" w:hAnsi="Arial" w:cs="Arial"/>
                <w:color w:val="000000" w:themeColor="text1"/>
                <w:sz w:val="20"/>
                <w:szCs w:val="20"/>
              </w:rPr>
            </w:pPr>
            <w:r w:rsidRPr="00A4361A">
              <w:rPr>
                <w:rFonts w:ascii="Arial" w:hAnsi="Arial" w:cs="Arial"/>
                <w:color w:val="000000"/>
                <w:sz w:val="20"/>
                <w:szCs w:val="20"/>
              </w:rPr>
              <w:t>0.741</w:t>
            </w:r>
          </w:p>
        </w:tc>
      </w:tr>
      <w:tr w:rsidR="00A4361A" w:rsidRPr="00A4361A" w14:paraId="5BCBCB30" w14:textId="77777777" w:rsidTr="00A4361A">
        <w:trPr>
          <w:trHeight w:val="320"/>
          <w:jc w:val="center"/>
        </w:trPr>
        <w:tc>
          <w:tcPr>
            <w:tcW w:w="2972" w:type="dxa"/>
            <w:shd w:val="clear" w:color="auto" w:fill="D0CECE" w:themeFill="background2" w:themeFillShade="E6"/>
            <w:noWrap/>
            <w:vAlign w:val="bottom"/>
            <w:hideMark/>
          </w:tcPr>
          <w:p w14:paraId="1920B347" w14:textId="6F990C92" w:rsidR="00A4361A" w:rsidRPr="00C4465F" w:rsidRDefault="00A4361A" w:rsidP="00A4361A">
            <w:pPr>
              <w:rPr>
                <w:rFonts w:ascii="Arial" w:hAnsi="Arial" w:cs="Arial"/>
                <w:b/>
                <w:bCs/>
                <w:color w:val="000000"/>
                <w:sz w:val="20"/>
                <w:szCs w:val="20"/>
              </w:rPr>
            </w:pPr>
            <w:r w:rsidRPr="00A4361A">
              <w:rPr>
                <w:rFonts w:ascii="Arial" w:hAnsi="Arial" w:cs="Arial"/>
                <w:b/>
                <w:bCs/>
                <w:color w:val="000000"/>
                <w:sz w:val="20"/>
                <w:szCs w:val="20"/>
              </w:rPr>
              <w:t>Base + Lemmas</w:t>
            </w:r>
          </w:p>
        </w:tc>
        <w:tc>
          <w:tcPr>
            <w:tcW w:w="1276" w:type="dxa"/>
            <w:shd w:val="clear" w:color="auto" w:fill="auto"/>
            <w:noWrap/>
            <w:vAlign w:val="bottom"/>
            <w:hideMark/>
          </w:tcPr>
          <w:p w14:paraId="168A6A2F" w14:textId="7DCDAE4A" w:rsidR="00A4361A" w:rsidRPr="00C4465F" w:rsidRDefault="00A4361A" w:rsidP="00A4361A">
            <w:pPr>
              <w:jc w:val="right"/>
              <w:rPr>
                <w:rFonts w:ascii="Arial" w:hAnsi="Arial" w:cs="Arial"/>
                <w:color w:val="000000" w:themeColor="text1"/>
                <w:sz w:val="20"/>
                <w:szCs w:val="20"/>
              </w:rPr>
            </w:pPr>
            <w:r w:rsidRPr="00A4361A">
              <w:rPr>
                <w:rFonts w:ascii="Arial" w:hAnsi="Arial" w:cs="Arial"/>
                <w:color w:val="000000"/>
                <w:sz w:val="20"/>
                <w:szCs w:val="20"/>
              </w:rPr>
              <w:t>11.07</w:t>
            </w:r>
          </w:p>
        </w:tc>
        <w:tc>
          <w:tcPr>
            <w:tcW w:w="1417" w:type="dxa"/>
            <w:shd w:val="clear" w:color="auto" w:fill="auto"/>
            <w:noWrap/>
            <w:vAlign w:val="bottom"/>
            <w:hideMark/>
          </w:tcPr>
          <w:p w14:paraId="57185A2D" w14:textId="42F3C26D" w:rsidR="00A4361A" w:rsidRPr="00C4465F" w:rsidRDefault="00A4361A" w:rsidP="00A4361A">
            <w:pPr>
              <w:jc w:val="right"/>
              <w:rPr>
                <w:rFonts w:ascii="Arial" w:hAnsi="Arial" w:cs="Arial"/>
                <w:color w:val="000000" w:themeColor="text1"/>
                <w:sz w:val="20"/>
                <w:szCs w:val="20"/>
              </w:rPr>
            </w:pPr>
            <w:r w:rsidRPr="00A4361A">
              <w:rPr>
                <w:rFonts w:ascii="Arial" w:hAnsi="Arial" w:cs="Arial"/>
                <w:color w:val="000000"/>
                <w:sz w:val="20"/>
                <w:szCs w:val="20"/>
              </w:rPr>
              <w:t>56941.40</w:t>
            </w:r>
          </w:p>
        </w:tc>
        <w:tc>
          <w:tcPr>
            <w:tcW w:w="1395" w:type="dxa"/>
            <w:shd w:val="clear" w:color="auto" w:fill="auto"/>
            <w:noWrap/>
            <w:vAlign w:val="bottom"/>
            <w:hideMark/>
          </w:tcPr>
          <w:p w14:paraId="5C4846AA" w14:textId="5CB15C4B" w:rsidR="00A4361A" w:rsidRPr="00C4465F" w:rsidRDefault="00A4361A" w:rsidP="00A4361A">
            <w:pPr>
              <w:jc w:val="right"/>
              <w:rPr>
                <w:rFonts w:ascii="Arial" w:hAnsi="Arial" w:cs="Arial"/>
                <w:color w:val="000000" w:themeColor="text1"/>
                <w:sz w:val="20"/>
                <w:szCs w:val="20"/>
              </w:rPr>
            </w:pPr>
            <w:r w:rsidRPr="00A4361A">
              <w:rPr>
                <w:rFonts w:ascii="Arial" w:hAnsi="Arial" w:cs="Arial"/>
                <w:color w:val="000000"/>
                <w:sz w:val="20"/>
                <w:szCs w:val="20"/>
              </w:rPr>
              <w:t>0.805</w:t>
            </w:r>
          </w:p>
        </w:tc>
      </w:tr>
      <w:tr w:rsidR="00A4361A" w:rsidRPr="00A4361A" w14:paraId="1D49FFAD" w14:textId="77777777" w:rsidTr="00A4361A">
        <w:trPr>
          <w:trHeight w:val="320"/>
          <w:jc w:val="center"/>
        </w:trPr>
        <w:tc>
          <w:tcPr>
            <w:tcW w:w="2972" w:type="dxa"/>
            <w:shd w:val="clear" w:color="auto" w:fill="D0CECE" w:themeFill="background2" w:themeFillShade="E6"/>
            <w:noWrap/>
            <w:vAlign w:val="bottom"/>
            <w:hideMark/>
          </w:tcPr>
          <w:p w14:paraId="343ECBB4" w14:textId="41C43E81" w:rsidR="00A4361A" w:rsidRPr="00C4465F" w:rsidRDefault="00A4361A" w:rsidP="00A4361A">
            <w:pPr>
              <w:rPr>
                <w:rFonts w:ascii="Arial" w:hAnsi="Arial" w:cs="Arial"/>
                <w:b/>
                <w:bCs/>
                <w:color w:val="000000"/>
                <w:sz w:val="20"/>
                <w:szCs w:val="20"/>
              </w:rPr>
            </w:pPr>
            <w:r w:rsidRPr="00A4361A">
              <w:rPr>
                <w:rFonts w:ascii="Arial" w:hAnsi="Arial" w:cs="Arial"/>
                <w:b/>
                <w:bCs/>
                <w:color w:val="000000"/>
                <w:sz w:val="20"/>
                <w:szCs w:val="20"/>
              </w:rPr>
              <w:t>Base + Nouns + Adjectives</w:t>
            </w:r>
          </w:p>
        </w:tc>
        <w:tc>
          <w:tcPr>
            <w:tcW w:w="1276" w:type="dxa"/>
            <w:shd w:val="clear" w:color="auto" w:fill="auto"/>
            <w:noWrap/>
            <w:vAlign w:val="bottom"/>
            <w:hideMark/>
          </w:tcPr>
          <w:p w14:paraId="68197501" w14:textId="4729E271" w:rsidR="00A4361A" w:rsidRPr="00C4465F" w:rsidRDefault="00A4361A" w:rsidP="00A4361A">
            <w:pPr>
              <w:jc w:val="right"/>
              <w:rPr>
                <w:rFonts w:ascii="Arial" w:hAnsi="Arial" w:cs="Arial"/>
                <w:color w:val="000000" w:themeColor="text1"/>
                <w:sz w:val="20"/>
                <w:szCs w:val="20"/>
              </w:rPr>
            </w:pPr>
            <w:r w:rsidRPr="00A4361A">
              <w:rPr>
                <w:rFonts w:ascii="Arial" w:hAnsi="Arial" w:cs="Arial"/>
                <w:color w:val="000000"/>
                <w:sz w:val="20"/>
                <w:szCs w:val="20"/>
              </w:rPr>
              <w:t>11.88</w:t>
            </w:r>
          </w:p>
        </w:tc>
        <w:tc>
          <w:tcPr>
            <w:tcW w:w="1417" w:type="dxa"/>
            <w:shd w:val="clear" w:color="auto" w:fill="auto"/>
            <w:noWrap/>
            <w:vAlign w:val="bottom"/>
            <w:hideMark/>
          </w:tcPr>
          <w:p w14:paraId="33AAA58B" w14:textId="0D551620" w:rsidR="00A4361A" w:rsidRPr="00C4465F" w:rsidRDefault="00A4361A" w:rsidP="00A4361A">
            <w:pPr>
              <w:jc w:val="right"/>
              <w:rPr>
                <w:rFonts w:ascii="Arial" w:hAnsi="Arial" w:cs="Arial"/>
                <w:color w:val="000000" w:themeColor="text1"/>
                <w:sz w:val="20"/>
                <w:szCs w:val="20"/>
              </w:rPr>
            </w:pPr>
            <w:r w:rsidRPr="00A4361A">
              <w:rPr>
                <w:rFonts w:ascii="Arial" w:hAnsi="Arial" w:cs="Arial"/>
                <w:color w:val="000000"/>
                <w:sz w:val="20"/>
                <w:szCs w:val="20"/>
              </w:rPr>
              <w:t>63700.74</w:t>
            </w:r>
          </w:p>
        </w:tc>
        <w:tc>
          <w:tcPr>
            <w:tcW w:w="1395" w:type="dxa"/>
            <w:shd w:val="clear" w:color="auto" w:fill="auto"/>
            <w:noWrap/>
            <w:vAlign w:val="bottom"/>
            <w:hideMark/>
          </w:tcPr>
          <w:p w14:paraId="349D9AD7" w14:textId="641BE90E" w:rsidR="00A4361A" w:rsidRPr="00C4465F" w:rsidRDefault="00A4361A" w:rsidP="00A4361A">
            <w:pPr>
              <w:jc w:val="right"/>
              <w:rPr>
                <w:rFonts w:ascii="Arial" w:hAnsi="Arial" w:cs="Arial"/>
                <w:color w:val="000000" w:themeColor="text1"/>
                <w:sz w:val="20"/>
                <w:szCs w:val="20"/>
              </w:rPr>
            </w:pPr>
            <w:r w:rsidRPr="00A4361A">
              <w:rPr>
                <w:rFonts w:ascii="Arial" w:hAnsi="Arial" w:cs="Arial"/>
                <w:color w:val="000000"/>
                <w:sz w:val="20"/>
                <w:szCs w:val="20"/>
              </w:rPr>
              <w:t>0.771</w:t>
            </w:r>
          </w:p>
        </w:tc>
      </w:tr>
      <w:tr w:rsidR="00A4361A" w:rsidRPr="00A4361A" w14:paraId="577E6E60" w14:textId="77777777" w:rsidTr="00A4361A">
        <w:trPr>
          <w:trHeight w:val="320"/>
          <w:jc w:val="center"/>
        </w:trPr>
        <w:tc>
          <w:tcPr>
            <w:tcW w:w="2972" w:type="dxa"/>
            <w:shd w:val="clear" w:color="auto" w:fill="D0CECE" w:themeFill="background2" w:themeFillShade="E6"/>
            <w:noWrap/>
            <w:vAlign w:val="bottom"/>
            <w:hideMark/>
          </w:tcPr>
          <w:p w14:paraId="3AE253F5" w14:textId="027F2E1D" w:rsidR="00A4361A" w:rsidRPr="00C4465F" w:rsidRDefault="00A4361A" w:rsidP="00A4361A">
            <w:pPr>
              <w:rPr>
                <w:rFonts w:ascii="Arial" w:hAnsi="Arial" w:cs="Arial"/>
                <w:b/>
                <w:bCs/>
                <w:color w:val="000000"/>
                <w:sz w:val="20"/>
                <w:szCs w:val="20"/>
              </w:rPr>
            </w:pPr>
            <w:r w:rsidRPr="00A4361A">
              <w:rPr>
                <w:rFonts w:ascii="Arial" w:hAnsi="Arial" w:cs="Arial"/>
                <w:b/>
                <w:bCs/>
                <w:color w:val="000000"/>
                <w:sz w:val="20"/>
                <w:szCs w:val="20"/>
              </w:rPr>
              <w:t>Base + Nouns + Lemmas</w:t>
            </w:r>
          </w:p>
        </w:tc>
        <w:tc>
          <w:tcPr>
            <w:tcW w:w="1276" w:type="dxa"/>
            <w:shd w:val="clear" w:color="auto" w:fill="auto"/>
            <w:noWrap/>
            <w:vAlign w:val="bottom"/>
            <w:hideMark/>
          </w:tcPr>
          <w:p w14:paraId="17BBBC1E" w14:textId="4DA6BE3C" w:rsidR="00A4361A" w:rsidRPr="00C4465F" w:rsidRDefault="00A4361A" w:rsidP="00A4361A">
            <w:pPr>
              <w:jc w:val="right"/>
              <w:rPr>
                <w:rFonts w:ascii="Arial" w:hAnsi="Arial" w:cs="Arial"/>
                <w:b/>
                <w:bCs/>
                <w:color w:val="000000" w:themeColor="text1"/>
                <w:sz w:val="20"/>
                <w:szCs w:val="20"/>
                <w:highlight w:val="yellow"/>
                <w:u w:val="single"/>
              </w:rPr>
            </w:pPr>
            <w:r w:rsidRPr="004B5B77">
              <w:rPr>
                <w:rFonts w:ascii="Arial" w:hAnsi="Arial" w:cs="Arial"/>
                <w:b/>
                <w:bCs/>
                <w:color w:val="000000"/>
                <w:sz w:val="20"/>
                <w:szCs w:val="20"/>
                <w:highlight w:val="yellow"/>
                <w:u w:val="single"/>
              </w:rPr>
              <w:t>8.69</w:t>
            </w:r>
          </w:p>
        </w:tc>
        <w:tc>
          <w:tcPr>
            <w:tcW w:w="1417" w:type="dxa"/>
            <w:shd w:val="clear" w:color="auto" w:fill="auto"/>
            <w:noWrap/>
            <w:vAlign w:val="bottom"/>
            <w:hideMark/>
          </w:tcPr>
          <w:p w14:paraId="182C83C6" w14:textId="3BB6E71A" w:rsidR="00A4361A" w:rsidRPr="00C4465F" w:rsidRDefault="00A4361A" w:rsidP="00A4361A">
            <w:pPr>
              <w:jc w:val="right"/>
              <w:rPr>
                <w:rFonts w:ascii="Arial" w:hAnsi="Arial" w:cs="Arial"/>
                <w:color w:val="000000" w:themeColor="text1"/>
                <w:sz w:val="20"/>
                <w:szCs w:val="20"/>
                <w:highlight w:val="yellow"/>
              </w:rPr>
            </w:pPr>
            <w:r w:rsidRPr="004B5B77">
              <w:rPr>
                <w:rFonts w:ascii="Arial" w:hAnsi="Arial" w:cs="Arial"/>
                <w:color w:val="000000"/>
                <w:sz w:val="20"/>
                <w:szCs w:val="20"/>
                <w:highlight w:val="yellow"/>
              </w:rPr>
              <w:t>47365.43</w:t>
            </w:r>
          </w:p>
        </w:tc>
        <w:tc>
          <w:tcPr>
            <w:tcW w:w="1395" w:type="dxa"/>
            <w:shd w:val="clear" w:color="auto" w:fill="auto"/>
            <w:noWrap/>
            <w:vAlign w:val="bottom"/>
            <w:hideMark/>
          </w:tcPr>
          <w:p w14:paraId="7EC7F13B" w14:textId="37AF2046" w:rsidR="00A4361A" w:rsidRPr="00C4465F" w:rsidRDefault="00A4361A" w:rsidP="00A4361A">
            <w:pPr>
              <w:jc w:val="right"/>
              <w:rPr>
                <w:rFonts w:ascii="Arial" w:hAnsi="Arial" w:cs="Arial"/>
                <w:b/>
                <w:bCs/>
                <w:color w:val="000000" w:themeColor="text1"/>
                <w:sz w:val="20"/>
                <w:szCs w:val="20"/>
                <w:highlight w:val="yellow"/>
                <w:u w:val="single"/>
              </w:rPr>
            </w:pPr>
            <w:r w:rsidRPr="004B5B77">
              <w:rPr>
                <w:rFonts w:ascii="Arial" w:hAnsi="Arial" w:cs="Arial"/>
                <w:b/>
                <w:bCs/>
                <w:color w:val="000000"/>
                <w:sz w:val="20"/>
                <w:szCs w:val="20"/>
                <w:highlight w:val="yellow"/>
                <w:u w:val="single"/>
              </w:rPr>
              <w:t>0.867</w:t>
            </w:r>
          </w:p>
        </w:tc>
      </w:tr>
      <w:tr w:rsidR="00A4361A" w:rsidRPr="00A4361A" w14:paraId="439FA543" w14:textId="77777777" w:rsidTr="00A4361A">
        <w:trPr>
          <w:trHeight w:val="320"/>
          <w:jc w:val="center"/>
        </w:trPr>
        <w:tc>
          <w:tcPr>
            <w:tcW w:w="2972" w:type="dxa"/>
            <w:shd w:val="clear" w:color="auto" w:fill="D0CECE" w:themeFill="background2" w:themeFillShade="E6"/>
            <w:noWrap/>
            <w:vAlign w:val="bottom"/>
            <w:hideMark/>
          </w:tcPr>
          <w:p w14:paraId="285D4227" w14:textId="11893F23" w:rsidR="00A4361A" w:rsidRPr="00C4465F" w:rsidRDefault="00A4361A" w:rsidP="00A4361A">
            <w:pPr>
              <w:rPr>
                <w:rFonts w:ascii="Arial" w:hAnsi="Arial" w:cs="Arial"/>
                <w:b/>
                <w:bCs/>
                <w:color w:val="000000"/>
                <w:sz w:val="20"/>
                <w:szCs w:val="20"/>
              </w:rPr>
            </w:pPr>
            <w:r w:rsidRPr="00A4361A">
              <w:rPr>
                <w:rFonts w:ascii="Arial" w:hAnsi="Arial" w:cs="Arial"/>
                <w:b/>
                <w:bCs/>
                <w:color w:val="000000"/>
                <w:sz w:val="20"/>
                <w:szCs w:val="20"/>
              </w:rPr>
              <w:t>Base + Adjectives + Lemmas</w:t>
            </w:r>
          </w:p>
        </w:tc>
        <w:tc>
          <w:tcPr>
            <w:tcW w:w="1276" w:type="dxa"/>
            <w:shd w:val="clear" w:color="auto" w:fill="auto"/>
            <w:noWrap/>
            <w:vAlign w:val="bottom"/>
            <w:hideMark/>
          </w:tcPr>
          <w:p w14:paraId="1CBF8D83" w14:textId="6E84A7F9" w:rsidR="00A4361A" w:rsidRPr="00C4465F" w:rsidRDefault="00A4361A" w:rsidP="00A4361A">
            <w:pPr>
              <w:jc w:val="right"/>
              <w:rPr>
                <w:rFonts w:ascii="Arial" w:hAnsi="Arial" w:cs="Arial"/>
                <w:color w:val="000000" w:themeColor="text1"/>
                <w:sz w:val="20"/>
                <w:szCs w:val="20"/>
              </w:rPr>
            </w:pPr>
            <w:r w:rsidRPr="00A4361A">
              <w:rPr>
                <w:rFonts w:ascii="Arial" w:hAnsi="Arial" w:cs="Arial"/>
                <w:color w:val="000000" w:themeColor="text1"/>
                <w:sz w:val="20"/>
                <w:szCs w:val="20"/>
              </w:rPr>
              <w:t>9.26</w:t>
            </w:r>
          </w:p>
        </w:tc>
        <w:tc>
          <w:tcPr>
            <w:tcW w:w="1417" w:type="dxa"/>
            <w:shd w:val="clear" w:color="auto" w:fill="auto"/>
            <w:noWrap/>
            <w:vAlign w:val="bottom"/>
            <w:hideMark/>
          </w:tcPr>
          <w:p w14:paraId="7BA4AF08" w14:textId="4F0BBBFE" w:rsidR="00A4361A" w:rsidRPr="00C4465F" w:rsidRDefault="00A4361A" w:rsidP="00A4361A">
            <w:pPr>
              <w:jc w:val="right"/>
              <w:rPr>
                <w:rFonts w:ascii="Arial" w:hAnsi="Arial" w:cs="Arial"/>
                <w:color w:val="000000" w:themeColor="text1"/>
                <w:sz w:val="20"/>
                <w:szCs w:val="20"/>
              </w:rPr>
            </w:pPr>
            <w:r w:rsidRPr="00A4361A">
              <w:rPr>
                <w:rFonts w:ascii="Arial" w:hAnsi="Arial" w:cs="Arial"/>
                <w:color w:val="000000" w:themeColor="text1"/>
                <w:sz w:val="20"/>
                <w:szCs w:val="20"/>
              </w:rPr>
              <w:t>51362.08</w:t>
            </w:r>
          </w:p>
        </w:tc>
        <w:tc>
          <w:tcPr>
            <w:tcW w:w="1395" w:type="dxa"/>
            <w:shd w:val="clear" w:color="auto" w:fill="auto"/>
            <w:noWrap/>
            <w:vAlign w:val="bottom"/>
            <w:hideMark/>
          </w:tcPr>
          <w:p w14:paraId="77DBBAF1" w14:textId="4AE9D744" w:rsidR="00A4361A" w:rsidRPr="00C4465F" w:rsidRDefault="00A4361A" w:rsidP="00A4361A">
            <w:pPr>
              <w:jc w:val="right"/>
              <w:rPr>
                <w:rFonts w:ascii="Arial" w:hAnsi="Arial" w:cs="Arial"/>
                <w:color w:val="000000" w:themeColor="text1"/>
                <w:sz w:val="20"/>
                <w:szCs w:val="20"/>
              </w:rPr>
            </w:pPr>
            <w:r w:rsidRPr="00A4361A">
              <w:rPr>
                <w:rFonts w:ascii="Arial" w:hAnsi="Arial" w:cs="Arial"/>
                <w:color w:val="000000"/>
                <w:sz w:val="20"/>
                <w:szCs w:val="20"/>
              </w:rPr>
              <w:t>0.745</w:t>
            </w:r>
          </w:p>
        </w:tc>
      </w:tr>
      <w:tr w:rsidR="00A4361A" w:rsidRPr="00A4361A" w14:paraId="2225A726" w14:textId="77777777" w:rsidTr="00A4361A">
        <w:trPr>
          <w:trHeight w:val="320"/>
          <w:jc w:val="center"/>
        </w:trPr>
        <w:tc>
          <w:tcPr>
            <w:tcW w:w="2972" w:type="dxa"/>
            <w:shd w:val="clear" w:color="auto" w:fill="D0CECE" w:themeFill="background2" w:themeFillShade="E6"/>
            <w:noWrap/>
            <w:vAlign w:val="bottom"/>
            <w:hideMark/>
          </w:tcPr>
          <w:p w14:paraId="5E93E2F7" w14:textId="5B6601B4" w:rsidR="00A4361A" w:rsidRPr="00C4465F" w:rsidRDefault="00A4361A" w:rsidP="00A4361A">
            <w:pPr>
              <w:rPr>
                <w:rFonts w:ascii="Arial" w:hAnsi="Arial" w:cs="Arial"/>
                <w:b/>
                <w:bCs/>
                <w:color w:val="000000"/>
                <w:sz w:val="20"/>
                <w:szCs w:val="20"/>
              </w:rPr>
            </w:pPr>
            <w:r w:rsidRPr="00A4361A">
              <w:rPr>
                <w:rFonts w:ascii="Arial" w:hAnsi="Arial" w:cs="Arial"/>
                <w:b/>
                <w:bCs/>
                <w:color w:val="000000"/>
                <w:sz w:val="20"/>
                <w:szCs w:val="20"/>
              </w:rPr>
              <w:t>Base + All Word-Types</w:t>
            </w:r>
          </w:p>
        </w:tc>
        <w:tc>
          <w:tcPr>
            <w:tcW w:w="1276" w:type="dxa"/>
            <w:shd w:val="clear" w:color="auto" w:fill="auto"/>
            <w:noWrap/>
            <w:vAlign w:val="bottom"/>
            <w:hideMark/>
          </w:tcPr>
          <w:p w14:paraId="6A76FF96" w14:textId="3219CE58" w:rsidR="00A4361A" w:rsidRPr="00C4465F" w:rsidRDefault="00A4361A" w:rsidP="00A4361A">
            <w:pPr>
              <w:jc w:val="right"/>
              <w:rPr>
                <w:rFonts w:ascii="Arial" w:hAnsi="Arial" w:cs="Arial"/>
                <w:color w:val="000000" w:themeColor="text1"/>
                <w:sz w:val="20"/>
                <w:szCs w:val="20"/>
              </w:rPr>
            </w:pPr>
            <w:r w:rsidRPr="004B5B77">
              <w:rPr>
                <w:rFonts w:ascii="Arial" w:hAnsi="Arial" w:cs="Arial"/>
                <w:color w:val="000000"/>
                <w:sz w:val="20"/>
                <w:szCs w:val="20"/>
              </w:rPr>
              <w:t>8.85</w:t>
            </w:r>
          </w:p>
        </w:tc>
        <w:tc>
          <w:tcPr>
            <w:tcW w:w="1417" w:type="dxa"/>
            <w:shd w:val="clear" w:color="auto" w:fill="auto"/>
            <w:noWrap/>
            <w:vAlign w:val="bottom"/>
            <w:hideMark/>
          </w:tcPr>
          <w:p w14:paraId="7237FFDF" w14:textId="5B3480DE" w:rsidR="00A4361A" w:rsidRPr="00C4465F" w:rsidRDefault="00A4361A" w:rsidP="00A4361A">
            <w:pPr>
              <w:jc w:val="right"/>
              <w:rPr>
                <w:rFonts w:ascii="Arial" w:hAnsi="Arial" w:cs="Arial"/>
                <w:b/>
                <w:bCs/>
                <w:color w:val="000000" w:themeColor="text1"/>
                <w:sz w:val="20"/>
                <w:szCs w:val="20"/>
                <w:u w:val="single"/>
              </w:rPr>
            </w:pPr>
            <w:r w:rsidRPr="004B5B77">
              <w:rPr>
                <w:rFonts w:ascii="Arial" w:hAnsi="Arial" w:cs="Arial"/>
                <w:b/>
                <w:bCs/>
                <w:color w:val="000000"/>
                <w:sz w:val="20"/>
                <w:szCs w:val="20"/>
                <w:u w:val="single"/>
              </w:rPr>
              <w:t>47202.34</w:t>
            </w:r>
          </w:p>
        </w:tc>
        <w:tc>
          <w:tcPr>
            <w:tcW w:w="1395" w:type="dxa"/>
            <w:shd w:val="clear" w:color="auto" w:fill="auto"/>
            <w:noWrap/>
            <w:vAlign w:val="bottom"/>
            <w:hideMark/>
          </w:tcPr>
          <w:p w14:paraId="695FFACE" w14:textId="3D84A955" w:rsidR="00A4361A" w:rsidRPr="00C4465F" w:rsidRDefault="00A4361A" w:rsidP="00A4361A">
            <w:pPr>
              <w:jc w:val="right"/>
              <w:rPr>
                <w:rFonts w:ascii="Arial" w:hAnsi="Arial" w:cs="Arial"/>
                <w:color w:val="000000" w:themeColor="text1"/>
                <w:sz w:val="20"/>
                <w:szCs w:val="20"/>
              </w:rPr>
            </w:pPr>
            <w:r w:rsidRPr="004B5B77">
              <w:rPr>
                <w:rFonts w:ascii="Arial" w:hAnsi="Arial" w:cs="Arial"/>
                <w:color w:val="000000"/>
                <w:sz w:val="20"/>
                <w:szCs w:val="20"/>
              </w:rPr>
              <w:t>0.864</w:t>
            </w:r>
          </w:p>
        </w:tc>
      </w:tr>
      <w:tr w:rsidR="00A4361A" w:rsidRPr="00A4361A" w14:paraId="3255B39D" w14:textId="77777777" w:rsidTr="00A4361A">
        <w:trPr>
          <w:trHeight w:val="320"/>
          <w:jc w:val="center"/>
        </w:trPr>
        <w:tc>
          <w:tcPr>
            <w:tcW w:w="2972" w:type="dxa"/>
            <w:shd w:val="clear" w:color="auto" w:fill="D0CECE" w:themeFill="background2" w:themeFillShade="E6"/>
            <w:noWrap/>
            <w:vAlign w:val="bottom"/>
            <w:hideMark/>
          </w:tcPr>
          <w:p w14:paraId="198A2F61" w14:textId="2672D4B2" w:rsidR="00A4361A" w:rsidRPr="00C4465F" w:rsidRDefault="00A4361A" w:rsidP="00A4361A">
            <w:pPr>
              <w:rPr>
                <w:rFonts w:ascii="Arial" w:hAnsi="Arial" w:cs="Arial"/>
                <w:b/>
                <w:bCs/>
                <w:color w:val="000000"/>
                <w:sz w:val="20"/>
                <w:szCs w:val="20"/>
              </w:rPr>
            </w:pPr>
            <w:r w:rsidRPr="00A4361A">
              <w:rPr>
                <w:rFonts w:ascii="Arial" w:hAnsi="Arial" w:cs="Arial"/>
                <w:b/>
                <w:bCs/>
                <w:color w:val="000000"/>
                <w:sz w:val="20"/>
                <w:szCs w:val="20"/>
              </w:rPr>
              <w:t>Base + Counts + Lengths</w:t>
            </w:r>
          </w:p>
        </w:tc>
        <w:tc>
          <w:tcPr>
            <w:tcW w:w="1276" w:type="dxa"/>
            <w:shd w:val="clear" w:color="auto" w:fill="auto"/>
            <w:noWrap/>
            <w:vAlign w:val="bottom"/>
            <w:hideMark/>
          </w:tcPr>
          <w:p w14:paraId="65485628" w14:textId="1CD18E56" w:rsidR="00A4361A" w:rsidRPr="00C4465F" w:rsidRDefault="00A4361A" w:rsidP="00A4361A">
            <w:pPr>
              <w:jc w:val="right"/>
              <w:rPr>
                <w:rFonts w:ascii="Arial" w:hAnsi="Arial" w:cs="Arial"/>
                <w:color w:val="000000" w:themeColor="text1"/>
                <w:sz w:val="20"/>
                <w:szCs w:val="20"/>
              </w:rPr>
            </w:pPr>
            <w:r w:rsidRPr="00A4361A">
              <w:rPr>
                <w:rFonts w:ascii="Arial" w:hAnsi="Arial" w:cs="Arial"/>
                <w:color w:val="000000"/>
                <w:sz w:val="20"/>
                <w:szCs w:val="20"/>
              </w:rPr>
              <w:t>9.45</w:t>
            </w:r>
          </w:p>
        </w:tc>
        <w:tc>
          <w:tcPr>
            <w:tcW w:w="1417" w:type="dxa"/>
            <w:shd w:val="clear" w:color="auto" w:fill="auto"/>
            <w:noWrap/>
            <w:vAlign w:val="bottom"/>
            <w:hideMark/>
          </w:tcPr>
          <w:p w14:paraId="231E2608" w14:textId="33F59D19" w:rsidR="00A4361A" w:rsidRPr="00C4465F" w:rsidRDefault="00A4361A" w:rsidP="00A4361A">
            <w:pPr>
              <w:jc w:val="right"/>
              <w:rPr>
                <w:rFonts w:ascii="Arial" w:hAnsi="Arial" w:cs="Arial"/>
                <w:color w:val="000000" w:themeColor="text1"/>
                <w:sz w:val="20"/>
                <w:szCs w:val="20"/>
              </w:rPr>
            </w:pPr>
            <w:r w:rsidRPr="00A4361A">
              <w:rPr>
                <w:rFonts w:ascii="Arial" w:hAnsi="Arial" w:cs="Arial"/>
                <w:color w:val="000000"/>
                <w:sz w:val="20"/>
                <w:szCs w:val="20"/>
              </w:rPr>
              <w:t>51336.54</w:t>
            </w:r>
          </w:p>
        </w:tc>
        <w:tc>
          <w:tcPr>
            <w:tcW w:w="1395" w:type="dxa"/>
            <w:shd w:val="clear" w:color="auto" w:fill="auto"/>
            <w:noWrap/>
            <w:vAlign w:val="bottom"/>
            <w:hideMark/>
          </w:tcPr>
          <w:p w14:paraId="56A5D127" w14:textId="11BD1504" w:rsidR="00A4361A" w:rsidRPr="00C4465F" w:rsidRDefault="00A4361A" w:rsidP="00A4361A">
            <w:pPr>
              <w:jc w:val="right"/>
              <w:rPr>
                <w:rFonts w:ascii="Arial" w:hAnsi="Arial" w:cs="Arial"/>
                <w:color w:val="000000" w:themeColor="text1"/>
                <w:sz w:val="20"/>
                <w:szCs w:val="20"/>
              </w:rPr>
            </w:pPr>
            <w:r w:rsidRPr="00A4361A">
              <w:rPr>
                <w:rFonts w:ascii="Arial" w:hAnsi="Arial" w:cs="Arial"/>
                <w:color w:val="000000"/>
                <w:sz w:val="20"/>
                <w:szCs w:val="20"/>
              </w:rPr>
              <w:t>0.834</w:t>
            </w:r>
          </w:p>
        </w:tc>
      </w:tr>
      <w:tr w:rsidR="00A4361A" w:rsidRPr="00A4361A" w14:paraId="7A80D74D" w14:textId="77777777" w:rsidTr="00A4361A">
        <w:trPr>
          <w:trHeight w:val="320"/>
          <w:jc w:val="center"/>
        </w:trPr>
        <w:tc>
          <w:tcPr>
            <w:tcW w:w="2972" w:type="dxa"/>
            <w:shd w:val="clear" w:color="auto" w:fill="D0CECE" w:themeFill="background2" w:themeFillShade="E6"/>
            <w:noWrap/>
            <w:vAlign w:val="bottom"/>
          </w:tcPr>
          <w:p w14:paraId="4BD5B8F5" w14:textId="2F403A6E" w:rsidR="00A4361A" w:rsidRPr="00A4361A" w:rsidRDefault="00A4361A" w:rsidP="00A4361A">
            <w:pPr>
              <w:rPr>
                <w:rFonts w:ascii="Arial" w:hAnsi="Arial" w:cs="Arial"/>
                <w:b/>
                <w:bCs/>
                <w:color w:val="000000"/>
                <w:sz w:val="20"/>
                <w:szCs w:val="20"/>
              </w:rPr>
            </w:pPr>
            <w:r w:rsidRPr="00A4361A">
              <w:rPr>
                <w:rFonts w:ascii="Arial" w:hAnsi="Arial" w:cs="Arial"/>
                <w:b/>
                <w:bCs/>
                <w:color w:val="000000"/>
                <w:sz w:val="20"/>
                <w:szCs w:val="20"/>
              </w:rPr>
              <w:t>Base + All + Counts</w:t>
            </w:r>
          </w:p>
        </w:tc>
        <w:tc>
          <w:tcPr>
            <w:tcW w:w="1276" w:type="dxa"/>
            <w:shd w:val="clear" w:color="auto" w:fill="auto"/>
            <w:noWrap/>
            <w:vAlign w:val="bottom"/>
          </w:tcPr>
          <w:p w14:paraId="61256E89" w14:textId="6F6FD0B0" w:rsidR="00A4361A" w:rsidRPr="00A4361A" w:rsidRDefault="00A4361A" w:rsidP="00A4361A">
            <w:pPr>
              <w:jc w:val="right"/>
              <w:rPr>
                <w:rFonts w:ascii="Arial" w:hAnsi="Arial" w:cs="Arial"/>
                <w:color w:val="000000"/>
                <w:sz w:val="20"/>
                <w:szCs w:val="20"/>
              </w:rPr>
            </w:pPr>
            <w:r w:rsidRPr="00A4361A">
              <w:rPr>
                <w:rFonts w:ascii="Arial" w:hAnsi="Arial" w:cs="Arial"/>
                <w:color w:val="000000"/>
                <w:sz w:val="20"/>
                <w:szCs w:val="20"/>
              </w:rPr>
              <w:t>9.76</w:t>
            </w:r>
          </w:p>
        </w:tc>
        <w:tc>
          <w:tcPr>
            <w:tcW w:w="1417" w:type="dxa"/>
            <w:shd w:val="clear" w:color="auto" w:fill="auto"/>
            <w:noWrap/>
            <w:vAlign w:val="bottom"/>
          </w:tcPr>
          <w:p w14:paraId="740E6E4F" w14:textId="28F63E83" w:rsidR="00A4361A" w:rsidRPr="00A4361A" w:rsidRDefault="00A4361A" w:rsidP="00A4361A">
            <w:pPr>
              <w:jc w:val="right"/>
              <w:rPr>
                <w:rFonts w:ascii="Arial" w:hAnsi="Arial" w:cs="Arial"/>
                <w:color w:val="000000"/>
                <w:sz w:val="20"/>
                <w:szCs w:val="20"/>
              </w:rPr>
            </w:pPr>
            <w:r w:rsidRPr="00A4361A">
              <w:rPr>
                <w:rFonts w:ascii="Arial" w:hAnsi="Arial" w:cs="Arial"/>
                <w:color w:val="000000"/>
                <w:sz w:val="20"/>
                <w:szCs w:val="20"/>
              </w:rPr>
              <w:t>51958.86</w:t>
            </w:r>
          </w:p>
        </w:tc>
        <w:tc>
          <w:tcPr>
            <w:tcW w:w="1395" w:type="dxa"/>
            <w:shd w:val="clear" w:color="auto" w:fill="auto"/>
            <w:noWrap/>
            <w:vAlign w:val="bottom"/>
          </w:tcPr>
          <w:p w14:paraId="68AAC628" w14:textId="182CC1AE" w:rsidR="00A4361A" w:rsidRPr="00A4361A" w:rsidRDefault="00A4361A" w:rsidP="00A4361A">
            <w:pPr>
              <w:jc w:val="right"/>
              <w:rPr>
                <w:rFonts w:ascii="Arial" w:hAnsi="Arial" w:cs="Arial"/>
                <w:color w:val="000000"/>
                <w:sz w:val="20"/>
                <w:szCs w:val="20"/>
              </w:rPr>
            </w:pPr>
            <w:r w:rsidRPr="00A4361A">
              <w:rPr>
                <w:rFonts w:ascii="Arial" w:hAnsi="Arial" w:cs="Arial"/>
                <w:color w:val="000000"/>
                <w:sz w:val="20"/>
                <w:szCs w:val="20"/>
              </w:rPr>
              <w:t>0.841</w:t>
            </w:r>
          </w:p>
        </w:tc>
      </w:tr>
    </w:tbl>
    <w:p w14:paraId="5B3C47CE" w14:textId="77777777" w:rsidR="00EE451A" w:rsidRPr="00A4361A" w:rsidRDefault="00EE451A" w:rsidP="004B08FA">
      <w:pPr>
        <w:rPr>
          <w:rFonts w:ascii="Arial" w:hAnsi="Arial" w:cs="Arial"/>
          <w:sz w:val="20"/>
          <w:szCs w:val="20"/>
          <w:lang w:val="en-GB"/>
        </w:rPr>
      </w:pPr>
    </w:p>
    <w:p w14:paraId="1CD9B477" w14:textId="6856C75B" w:rsidR="00C712EA" w:rsidRPr="00FD0923" w:rsidRDefault="004B08FA" w:rsidP="00FD0923">
      <w:pPr>
        <w:spacing w:after="200" w:line="276" w:lineRule="auto"/>
        <w:jc w:val="both"/>
        <w:rPr>
          <w:rFonts w:ascii="Arial" w:eastAsiaTheme="minorEastAsia" w:hAnsi="Arial" w:cs="Arial"/>
          <w:sz w:val="22"/>
          <w:szCs w:val="22"/>
          <w:lang w:val="en-GB" w:eastAsia="en-US"/>
        </w:rPr>
      </w:pPr>
      <w:r w:rsidRPr="00FD0923">
        <w:rPr>
          <w:rFonts w:ascii="Arial" w:eastAsiaTheme="minorEastAsia" w:hAnsi="Arial" w:cs="Arial"/>
          <w:sz w:val="22"/>
          <w:szCs w:val="22"/>
          <w:lang w:val="en-GB" w:eastAsia="en-US"/>
        </w:rPr>
        <w:t xml:space="preserve">Firstly, structured data was used to train the model, </w:t>
      </w:r>
      <w:r w:rsidR="00527E3A" w:rsidRPr="00FD0923">
        <w:rPr>
          <w:rFonts w:ascii="Arial" w:eastAsiaTheme="minorEastAsia" w:hAnsi="Arial" w:cs="Arial"/>
          <w:sz w:val="22"/>
          <w:szCs w:val="22"/>
          <w:lang w:val="en-GB" w:eastAsia="en-US"/>
        </w:rPr>
        <w:t xml:space="preserve">unstructured </w:t>
      </w:r>
      <w:r w:rsidRPr="00FD0923">
        <w:rPr>
          <w:rFonts w:ascii="Arial" w:eastAsiaTheme="minorEastAsia" w:hAnsi="Arial" w:cs="Arial"/>
          <w:sz w:val="22"/>
          <w:szCs w:val="22"/>
          <w:lang w:val="en-GB" w:eastAsia="en-US"/>
        </w:rPr>
        <w:t>variables are</w:t>
      </w:r>
      <w:r w:rsidR="00527E3A" w:rsidRPr="00FD0923">
        <w:rPr>
          <w:rFonts w:ascii="Arial" w:eastAsiaTheme="minorEastAsia" w:hAnsi="Arial" w:cs="Arial"/>
          <w:sz w:val="22"/>
          <w:szCs w:val="22"/>
          <w:lang w:val="en-GB" w:eastAsia="en-US"/>
        </w:rPr>
        <w:t xml:space="preserve"> then incrementally</w:t>
      </w:r>
      <w:r w:rsidRPr="00FD0923">
        <w:rPr>
          <w:rFonts w:ascii="Arial" w:eastAsiaTheme="minorEastAsia" w:hAnsi="Arial" w:cs="Arial"/>
          <w:sz w:val="22"/>
          <w:szCs w:val="22"/>
          <w:lang w:val="en-GB" w:eastAsia="en-US"/>
        </w:rPr>
        <w:t xml:space="preserve"> added. This allows us to assess the predictive importance of nouns as compared to adjectives and so on. </w:t>
      </w:r>
    </w:p>
    <w:p w14:paraId="6CCE9A2F" w14:textId="14B72822" w:rsidR="00527E3A" w:rsidRPr="00FD0923" w:rsidRDefault="00FD0923" w:rsidP="00FD0923">
      <w:pPr>
        <w:spacing w:after="200" w:line="276" w:lineRule="auto"/>
        <w:jc w:val="both"/>
        <w:rPr>
          <w:rFonts w:ascii="Arial" w:eastAsiaTheme="minorEastAsia" w:hAnsi="Arial" w:cs="Arial"/>
          <w:sz w:val="22"/>
          <w:szCs w:val="22"/>
          <w:lang w:val="en-GB" w:eastAsia="en-US"/>
        </w:rPr>
      </w:pPr>
      <w:r>
        <w:rPr>
          <w:rFonts w:ascii="Arial" w:hAnsi="Arial" w:cs="Arial"/>
          <w:noProof/>
          <w:sz w:val="22"/>
          <w:szCs w:val="22"/>
          <w:lang w:val="en-GB"/>
        </w:rPr>
        <w:drawing>
          <wp:anchor distT="0" distB="0" distL="114300" distR="114300" simplePos="0" relativeHeight="251660288" behindDoc="0" locked="0" layoutInCell="1" allowOverlap="1" wp14:anchorId="7EF60B44" wp14:editId="48AD062E">
            <wp:simplePos x="0" y="0"/>
            <wp:positionH relativeFrom="margin">
              <wp:align>center</wp:align>
            </wp:positionH>
            <wp:positionV relativeFrom="paragraph">
              <wp:posOffset>1109980</wp:posOffset>
            </wp:positionV>
            <wp:extent cx="3537585" cy="3034030"/>
            <wp:effectExtent l="0" t="0" r="5715" b="1270"/>
            <wp:wrapTopAndBottom/>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rotWithShape="1">
                    <a:blip r:embed="rId5">
                      <a:extLst>
                        <a:ext uri="{BEBA8EAE-BF5A-486C-A8C5-ECC9F3942E4B}">
                          <a14:imgProps xmlns:a14="http://schemas.microsoft.com/office/drawing/2010/main">
                            <a14:imgLayer r:embed="rId6">
                              <a14:imgEffect>
                                <a14:sharpenSoften amount="25000"/>
                              </a14:imgEffect>
                            </a14:imgLayer>
                          </a14:imgProps>
                        </a:ext>
                        <a:ext uri="{28A0092B-C50C-407E-A947-70E740481C1C}">
                          <a14:useLocalDpi xmlns:a14="http://schemas.microsoft.com/office/drawing/2010/main" val="0"/>
                        </a:ext>
                      </a:extLst>
                    </a:blip>
                    <a:srcRect t="7423" b="6800"/>
                    <a:stretch/>
                  </pic:blipFill>
                  <pic:spPr bwMode="auto">
                    <a:xfrm>
                      <a:off x="0" y="0"/>
                      <a:ext cx="3537585" cy="3034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5B77" w:rsidRPr="00FD0923">
        <w:rPr>
          <w:rFonts w:ascii="Arial" w:eastAsiaTheme="minorEastAsia" w:hAnsi="Arial" w:cs="Arial"/>
          <w:sz w:val="22"/>
          <w:szCs w:val="22"/>
          <w:lang w:val="en-GB" w:eastAsia="en-US"/>
        </w:rPr>
        <w:t xml:space="preserve">XGBoost performs the best overall providing the most accurate predictions and outperforming the OLS and Random Forest models in every training iteration. The accuracy results for all three models can be compared in APPENDIX X. </w:t>
      </w:r>
      <w:r w:rsidR="00B56064" w:rsidRPr="00FD0923">
        <w:rPr>
          <w:rFonts w:ascii="Arial" w:eastAsiaTheme="minorEastAsia" w:hAnsi="Arial" w:cs="Arial"/>
          <w:sz w:val="22"/>
          <w:szCs w:val="22"/>
          <w:lang w:val="en-GB" w:eastAsia="en-US"/>
        </w:rPr>
        <w:t xml:space="preserve">The best XGBoost model is highlighted above and consists of structured data, nouns, and lemmas. In the plot below we can see the predicted price as compared to the actual price for this model. </w:t>
      </w:r>
    </w:p>
    <w:p w14:paraId="7EBEFD10" w14:textId="2FF8FCFD" w:rsidR="000D78F1" w:rsidRDefault="0084265B" w:rsidP="00FD0923">
      <w:pPr>
        <w:spacing w:after="200" w:line="276" w:lineRule="auto"/>
        <w:jc w:val="both"/>
        <w:rPr>
          <w:rFonts w:ascii="Arial" w:eastAsiaTheme="minorEastAsia" w:hAnsi="Arial" w:cs="Arial"/>
          <w:sz w:val="22"/>
          <w:szCs w:val="22"/>
          <w:lang w:val="en-GB" w:eastAsia="en-US"/>
        </w:rPr>
      </w:pPr>
      <w:r w:rsidRPr="00FD0923">
        <w:rPr>
          <w:rFonts w:ascii="Arial" w:eastAsiaTheme="minorEastAsia" w:hAnsi="Arial" w:cs="Arial"/>
          <w:sz w:val="22"/>
          <w:szCs w:val="22"/>
          <w:lang w:val="en-GB" w:eastAsia="en-US"/>
        </w:rPr>
        <w:lastRenderedPageBreak/>
        <w:t xml:space="preserve">We can see that in the region from €200,000 to €400,000 that there is reasonably good fit with many datapoints centred around the 45-degree line. As the price rises however there is more </w:t>
      </w:r>
      <w:r w:rsidR="00E55B0B" w:rsidRPr="00FD0923">
        <w:rPr>
          <w:rFonts w:ascii="Arial" w:eastAsiaTheme="minorEastAsia" w:hAnsi="Arial" w:cs="Arial"/>
          <w:sz w:val="22"/>
          <w:szCs w:val="22"/>
          <w:lang w:val="en-GB" w:eastAsia="en-US"/>
        </w:rPr>
        <w:t xml:space="preserve">varied results, and this can be seen when assessing the predictive accuracy by price range as seen in APPENDIX X. </w:t>
      </w:r>
      <w:r w:rsidR="00336869" w:rsidRPr="00FD0923">
        <w:rPr>
          <w:rFonts w:ascii="Arial" w:eastAsiaTheme="minorEastAsia" w:hAnsi="Arial" w:cs="Arial"/>
          <w:sz w:val="22"/>
          <w:szCs w:val="22"/>
          <w:lang w:val="en-GB" w:eastAsia="en-US"/>
        </w:rPr>
        <w:t xml:space="preserve">We can see that as the price rises the number of training rows starts to decrease meaning the model can't predict as accurately. Overall, this model provides reasonable accuracy and would be expected to improve if given a larger dataset to train on. </w:t>
      </w:r>
    </w:p>
    <w:p w14:paraId="7E0E4B66" w14:textId="3F901B25" w:rsidR="00820677" w:rsidRPr="00820677" w:rsidRDefault="00820677" w:rsidP="00FD0923">
      <w:pPr>
        <w:spacing w:after="200" w:line="276" w:lineRule="auto"/>
        <w:jc w:val="both"/>
        <w:rPr>
          <w:rFonts w:ascii="Arial" w:eastAsiaTheme="minorEastAsia" w:hAnsi="Arial" w:cs="Arial"/>
          <w:sz w:val="22"/>
          <w:szCs w:val="22"/>
          <w:u w:val="single"/>
          <w:lang w:val="en-GB" w:eastAsia="en-US"/>
        </w:rPr>
      </w:pPr>
      <w:r w:rsidRPr="00820677">
        <w:rPr>
          <w:rFonts w:ascii="Arial" w:eastAsiaTheme="minorEastAsia" w:hAnsi="Arial" w:cs="Arial"/>
          <w:sz w:val="22"/>
          <w:szCs w:val="22"/>
          <w:u w:val="single"/>
          <w:lang w:val="en-GB" w:eastAsia="en-US"/>
        </w:rPr>
        <w:t>Importance of Variables</w:t>
      </w:r>
    </w:p>
    <w:p w14:paraId="13D91C4C" w14:textId="44B7EFBD" w:rsidR="002E2EEB" w:rsidRPr="00FD0923" w:rsidRDefault="00FD0923" w:rsidP="00FD0923">
      <w:pPr>
        <w:spacing w:after="200" w:line="276" w:lineRule="auto"/>
        <w:jc w:val="both"/>
        <w:rPr>
          <w:rFonts w:ascii="Arial" w:eastAsiaTheme="minorEastAsia" w:hAnsi="Arial" w:cs="Arial"/>
          <w:sz w:val="22"/>
          <w:szCs w:val="22"/>
          <w:lang w:val="en-GB" w:eastAsia="en-US"/>
        </w:rPr>
      </w:pPr>
      <w:r>
        <w:rPr>
          <w:rFonts w:ascii="Arial" w:hAnsi="Arial" w:cs="Arial"/>
          <w:noProof/>
          <w:sz w:val="22"/>
          <w:szCs w:val="22"/>
          <w:lang w:val="en-GB"/>
        </w:rPr>
        <w:drawing>
          <wp:anchor distT="0" distB="0" distL="114300" distR="114300" simplePos="0" relativeHeight="251662336" behindDoc="0" locked="0" layoutInCell="1" allowOverlap="1" wp14:anchorId="731B40BB" wp14:editId="039CCB54">
            <wp:simplePos x="0" y="0"/>
            <wp:positionH relativeFrom="margin">
              <wp:posOffset>801370</wp:posOffset>
            </wp:positionH>
            <wp:positionV relativeFrom="paragraph">
              <wp:posOffset>2344420</wp:posOffset>
            </wp:positionV>
            <wp:extent cx="4128770" cy="3456940"/>
            <wp:effectExtent l="0" t="0" r="0" b="0"/>
            <wp:wrapTopAndBottom/>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128770" cy="3456940"/>
                    </a:xfrm>
                    <a:prstGeom prst="rect">
                      <a:avLst/>
                    </a:prstGeom>
                  </pic:spPr>
                </pic:pic>
              </a:graphicData>
            </a:graphic>
            <wp14:sizeRelH relativeFrom="page">
              <wp14:pctWidth>0</wp14:pctWidth>
            </wp14:sizeRelH>
            <wp14:sizeRelV relativeFrom="page">
              <wp14:pctHeight>0</wp14:pctHeight>
            </wp14:sizeRelV>
          </wp:anchor>
        </w:drawing>
      </w:r>
      <w:r w:rsidR="000D78F1" w:rsidRPr="00FD0923">
        <w:rPr>
          <w:rFonts w:ascii="Arial" w:eastAsiaTheme="minorEastAsia" w:hAnsi="Arial" w:cs="Arial"/>
          <w:sz w:val="22"/>
          <w:szCs w:val="22"/>
          <w:lang w:val="en-GB" w:eastAsia="en-US"/>
        </w:rPr>
        <w:t xml:space="preserve">In completing the second objective, assessing the variable importance, we look firstly at the importance of different word-types. We can see from the comparable results in APPENDIX X, that the word-types add and sometimes detract from the model in varying degrees. </w:t>
      </w:r>
      <w:r w:rsidR="000A364E" w:rsidRPr="00FD0923">
        <w:rPr>
          <w:rFonts w:ascii="Arial" w:eastAsiaTheme="minorEastAsia" w:hAnsi="Arial" w:cs="Arial"/>
          <w:sz w:val="22"/>
          <w:szCs w:val="22"/>
          <w:lang w:val="en-GB" w:eastAsia="en-US"/>
        </w:rPr>
        <w:t>Of the three word-types adjectives add the least</w:t>
      </w:r>
      <w:r w:rsidR="00BC01D7" w:rsidRPr="00FD0923">
        <w:rPr>
          <w:rFonts w:ascii="Arial" w:eastAsiaTheme="minorEastAsia" w:hAnsi="Arial" w:cs="Arial"/>
          <w:sz w:val="22"/>
          <w:szCs w:val="22"/>
          <w:lang w:val="en-GB" w:eastAsia="en-US"/>
        </w:rPr>
        <w:t xml:space="preserve"> </w:t>
      </w:r>
      <w:r w:rsidR="00BC01D7" w:rsidRPr="00FD0923">
        <w:rPr>
          <w:rFonts w:ascii="Arial" w:eastAsiaTheme="minorEastAsia" w:hAnsi="Arial" w:cs="Arial"/>
          <w:sz w:val="22"/>
          <w:szCs w:val="22"/>
          <w:lang w:val="en-GB" w:eastAsia="en-US"/>
        </w:rPr>
        <w:t>to the model</w:t>
      </w:r>
      <w:r w:rsidR="00BC01D7" w:rsidRPr="00FD0923">
        <w:rPr>
          <w:rFonts w:ascii="Arial" w:eastAsiaTheme="minorEastAsia" w:hAnsi="Arial" w:cs="Arial"/>
          <w:sz w:val="22"/>
          <w:szCs w:val="22"/>
          <w:lang w:val="en-GB" w:eastAsia="en-US"/>
        </w:rPr>
        <w:t xml:space="preserve"> in isolation</w:t>
      </w:r>
      <w:r w:rsidR="000A364E" w:rsidRPr="00FD0923">
        <w:rPr>
          <w:rFonts w:ascii="Arial" w:eastAsiaTheme="minorEastAsia" w:hAnsi="Arial" w:cs="Arial"/>
          <w:sz w:val="22"/>
          <w:szCs w:val="22"/>
          <w:lang w:val="en-GB" w:eastAsia="en-US"/>
        </w:rPr>
        <w:t>, improving the MAE and R-Squared of the OLS model only slightly and negatively impacting the XGBoost and Random Forest models across all metrics.</w:t>
      </w:r>
      <w:r w:rsidR="00BC01D7" w:rsidRPr="00FD0923">
        <w:rPr>
          <w:rFonts w:ascii="Arial" w:eastAsiaTheme="minorEastAsia" w:hAnsi="Arial" w:cs="Arial"/>
          <w:sz w:val="22"/>
          <w:szCs w:val="22"/>
          <w:lang w:val="en-GB" w:eastAsia="en-US"/>
        </w:rPr>
        <w:t xml:space="preserve"> Lemmas</w:t>
      </w:r>
      <w:r w:rsidR="000A364E" w:rsidRPr="00FD0923">
        <w:rPr>
          <w:rFonts w:ascii="Arial" w:eastAsiaTheme="minorEastAsia" w:hAnsi="Arial" w:cs="Arial"/>
          <w:sz w:val="22"/>
          <w:szCs w:val="22"/>
          <w:lang w:val="en-GB" w:eastAsia="en-US"/>
        </w:rPr>
        <w:t xml:space="preserve"> improve the OLS and Random Forest models across all metrics, but nouns </w:t>
      </w:r>
      <w:r w:rsidR="00BC01D7" w:rsidRPr="00FD0923">
        <w:rPr>
          <w:rFonts w:ascii="Arial" w:eastAsiaTheme="minorEastAsia" w:hAnsi="Arial" w:cs="Arial"/>
          <w:sz w:val="22"/>
          <w:szCs w:val="22"/>
          <w:lang w:val="en-GB" w:eastAsia="en-US"/>
        </w:rPr>
        <w:t>are slightly better at improving model performance</w:t>
      </w:r>
      <w:r w:rsidR="000A364E" w:rsidRPr="00FD0923">
        <w:rPr>
          <w:rFonts w:ascii="Arial" w:eastAsiaTheme="minorEastAsia" w:hAnsi="Arial" w:cs="Arial"/>
          <w:sz w:val="22"/>
          <w:szCs w:val="22"/>
          <w:lang w:val="en-GB" w:eastAsia="en-US"/>
        </w:rPr>
        <w:t xml:space="preserve">. </w:t>
      </w:r>
      <w:r w:rsidR="00BC01D7" w:rsidRPr="00FD0923">
        <w:rPr>
          <w:rFonts w:ascii="Arial" w:eastAsiaTheme="minorEastAsia" w:hAnsi="Arial" w:cs="Arial"/>
          <w:sz w:val="22"/>
          <w:szCs w:val="22"/>
          <w:lang w:val="en-GB" w:eastAsia="en-US"/>
        </w:rPr>
        <w:t>I</w:t>
      </w:r>
      <w:r w:rsidR="000A364E" w:rsidRPr="00FD0923">
        <w:rPr>
          <w:rFonts w:ascii="Arial" w:eastAsiaTheme="minorEastAsia" w:hAnsi="Arial" w:cs="Arial"/>
          <w:sz w:val="22"/>
          <w:szCs w:val="22"/>
          <w:lang w:val="en-GB" w:eastAsia="en-US"/>
        </w:rPr>
        <w:t xml:space="preserve">nterestingly adding any word-type </w:t>
      </w:r>
      <w:r w:rsidR="00BC01D7" w:rsidRPr="00FD0923">
        <w:rPr>
          <w:rFonts w:ascii="Arial" w:eastAsiaTheme="minorEastAsia" w:hAnsi="Arial" w:cs="Arial"/>
          <w:sz w:val="22"/>
          <w:szCs w:val="22"/>
          <w:lang w:val="en-GB" w:eastAsia="en-US"/>
        </w:rPr>
        <w:t xml:space="preserve">in isolation to XGBoost negatively impacts performance as compared to the base dataset with only structured variables. Nouns and Lemmas are the best combination and produce the best overall model. Including </w:t>
      </w:r>
      <w:r w:rsidR="007B2089" w:rsidRPr="00FD0923">
        <w:rPr>
          <w:rFonts w:ascii="Arial" w:eastAsiaTheme="minorEastAsia" w:hAnsi="Arial" w:cs="Arial"/>
          <w:sz w:val="22"/>
          <w:szCs w:val="22"/>
          <w:lang w:val="en-GB" w:eastAsia="en-US"/>
        </w:rPr>
        <w:t xml:space="preserve">all word-types can also improve performance and produced the best Random Forest model and resulted in the lowest MAE in all </w:t>
      </w:r>
      <w:r w:rsidR="009371CF">
        <w:rPr>
          <w:rFonts w:ascii="Arial" w:eastAsiaTheme="minorEastAsia" w:hAnsi="Arial" w:cs="Arial"/>
          <w:sz w:val="22"/>
          <w:szCs w:val="22"/>
          <w:lang w:val="en-GB" w:eastAsia="en-US"/>
        </w:rPr>
        <w:t xml:space="preserve">three </w:t>
      </w:r>
      <w:r w:rsidR="007B2089" w:rsidRPr="00FD0923">
        <w:rPr>
          <w:rFonts w:ascii="Arial" w:eastAsiaTheme="minorEastAsia" w:hAnsi="Arial" w:cs="Arial"/>
          <w:sz w:val="22"/>
          <w:szCs w:val="22"/>
          <w:lang w:val="en-GB" w:eastAsia="en-US"/>
        </w:rPr>
        <w:t xml:space="preserve">modelling algorithms. </w:t>
      </w:r>
    </w:p>
    <w:p w14:paraId="29DD876A" w14:textId="754E8E62" w:rsidR="00363BE1" w:rsidRPr="00FD0923" w:rsidRDefault="007B2089" w:rsidP="004B08FA">
      <w:pPr>
        <w:spacing w:after="200" w:line="276" w:lineRule="auto"/>
        <w:jc w:val="both"/>
        <w:rPr>
          <w:rFonts w:ascii="Arial" w:eastAsiaTheme="minorEastAsia" w:hAnsi="Arial" w:cs="Arial"/>
          <w:sz w:val="22"/>
          <w:szCs w:val="22"/>
          <w:lang w:val="en-GB" w:eastAsia="en-US"/>
        </w:rPr>
      </w:pPr>
      <w:r w:rsidRPr="00FD0923">
        <w:rPr>
          <w:rFonts w:ascii="Arial" w:eastAsiaTheme="minorEastAsia" w:hAnsi="Arial" w:cs="Arial"/>
          <w:sz w:val="22"/>
          <w:szCs w:val="22"/>
          <w:lang w:val="en-GB" w:eastAsia="en-US"/>
        </w:rPr>
        <w:t>After assessing the impact of different word-types a more granular approach is taken to assess the most important variables overall.</w:t>
      </w:r>
      <w:r w:rsidR="00586AD4" w:rsidRPr="00FD0923">
        <w:rPr>
          <w:rFonts w:ascii="Arial" w:eastAsiaTheme="minorEastAsia" w:hAnsi="Arial" w:cs="Arial"/>
          <w:sz w:val="22"/>
          <w:szCs w:val="22"/>
          <w:lang w:val="en-GB" w:eastAsia="en-US"/>
        </w:rPr>
        <w:t xml:space="preserve"> The variable importance for the best model (XGBoost with Nouns + Lemmas)</w:t>
      </w:r>
      <w:r w:rsidR="002E2EEB" w:rsidRPr="00FD0923">
        <w:rPr>
          <w:rFonts w:ascii="Arial" w:eastAsiaTheme="minorEastAsia" w:hAnsi="Arial" w:cs="Arial"/>
          <w:sz w:val="22"/>
          <w:szCs w:val="22"/>
          <w:lang w:val="en-GB" w:eastAsia="en-US"/>
        </w:rPr>
        <w:t xml:space="preserve"> is shown</w:t>
      </w:r>
      <w:r w:rsidR="001B2E0E" w:rsidRPr="00FD0923">
        <w:rPr>
          <w:rFonts w:ascii="Arial" w:eastAsiaTheme="minorEastAsia" w:hAnsi="Arial" w:cs="Arial"/>
          <w:sz w:val="22"/>
          <w:szCs w:val="22"/>
          <w:lang w:val="en-GB" w:eastAsia="en-US"/>
        </w:rPr>
        <w:t xml:space="preserve"> in APPENDIX X</w:t>
      </w:r>
      <w:r w:rsidRPr="00FD0923">
        <w:rPr>
          <w:rFonts w:ascii="Arial" w:eastAsiaTheme="minorEastAsia" w:hAnsi="Arial" w:cs="Arial"/>
          <w:sz w:val="22"/>
          <w:szCs w:val="22"/>
          <w:lang w:val="en-GB" w:eastAsia="en-US"/>
        </w:rPr>
        <w:t>.</w:t>
      </w:r>
      <w:r w:rsidR="00586AD4" w:rsidRPr="00FD0923">
        <w:rPr>
          <w:rFonts w:ascii="Arial" w:eastAsiaTheme="minorEastAsia" w:hAnsi="Arial" w:cs="Arial"/>
          <w:sz w:val="22"/>
          <w:szCs w:val="22"/>
          <w:lang w:val="en-GB" w:eastAsia="en-US"/>
        </w:rPr>
        <w:t xml:space="preserve"> We can see that the structured data is more impactful than any of the variables derived from the unstructured descriptions. </w:t>
      </w:r>
      <w:r w:rsidR="00A86C08" w:rsidRPr="00FD0923">
        <w:rPr>
          <w:rFonts w:ascii="Arial" w:eastAsiaTheme="minorEastAsia" w:hAnsi="Arial" w:cs="Arial"/>
          <w:sz w:val="22"/>
          <w:szCs w:val="22"/>
          <w:lang w:val="en-GB" w:eastAsia="en-US"/>
        </w:rPr>
        <w:t xml:space="preserve">Unsurprisingly the geographical variables 'latitude' and 'longitude' are the most important predictors of property value in this model, echoing the "Location x 3" trope in real estate. Among the unstructured variables nouns have greater representation than lemmatised bigrams in the </w:t>
      </w:r>
      <w:r w:rsidR="00A86C08" w:rsidRPr="00FD0923">
        <w:rPr>
          <w:rFonts w:ascii="Arial" w:eastAsiaTheme="minorEastAsia" w:hAnsi="Arial" w:cs="Arial"/>
          <w:sz w:val="22"/>
          <w:szCs w:val="22"/>
          <w:lang w:val="en-GB" w:eastAsia="en-US"/>
        </w:rPr>
        <w:lastRenderedPageBreak/>
        <w:t>most important features</w:t>
      </w:r>
      <w:r w:rsidR="001B2E0E" w:rsidRPr="00FD0923">
        <w:rPr>
          <w:rFonts w:ascii="Arial" w:eastAsiaTheme="minorEastAsia" w:hAnsi="Arial" w:cs="Arial"/>
          <w:sz w:val="22"/>
          <w:szCs w:val="22"/>
          <w:lang w:val="en-GB" w:eastAsia="en-US"/>
        </w:rPr>
        <w:t xml:space="preserve"> supporting the table results in displaying their greater predictive power</w:t>
      </w:r>
      <w:r w:rsidR="00A86C08" w:rsidRPr="00FD0923">
        <w:rPr>
          <w:rFonts w:ascii="Arial" w:eastAsiaTheme="minorEastAsia" w:hAnsi="Arial" w:cs="Arial"/>
          <w:sz w:val="22"/>
          <w:szCs w:val="22"/>
          <w:lang w:val="en-GB" w:eastAsia="en-US"/>
        </w:rPr>
        <w:t>.</w:t>
      </w:r>
      <w:r w:rsidR="001B2E0E" w:rsidRPr="00FD0923">
        <w:rPr>
          <w:rFonts w:ascii="Arial" w:eastAsiaTheme="minorEastAsia" w:hAnsi="Arial" w:cs="Arial"/>
          <w:sz w:val="22"/>
          <w:szCs w:val="22"/>
          <w:lang w:val="en-GB" w:eastAsia="en-US"/>
        </w:rPr>
        <w:t xml:space="preserve"> </w:t>
      </w:r>
      <w:r w:rsidR="00363BE1" w:rsidRPr="00363BE1">
        <w:rPr>
          <w:rFonts w:ascii="Arial" w:eastAsiaTheme="minorEastAsia" w:hAnsi="Arial" w:cs="Arial"/>
          <w:sz w:val="13"/>
          <w:szCs w:val="13"/>
          <w:lang w:val="en-GB" w:eastAsia="en-US"/>
        </w:rPr>
        <w:t>*Prefixes are added to unstructured variables in graphing to indicate word-type</w:t>
      </w:r>
    </w:p>
    <w:p w14:paraId="6F0CB68A" w14:textId="428A0A49" w:rsidR="00D21DE0" w:rsidRDefault="00305EB0" w:rsidP="00D21DE0">
      <w:pPr>
        <w:spacing w:line="276" w:lineRule="auto"/>
        <w:rPr>
          <w:rFonts w:ascii="Arial" w:eastAsiaTheme="minorEastAsia" w:hAnsi="Arial" w:cs="Arial"/>
          <w:sz w:val="22"/>
          <w:szCs w:val="22"/>
          <w:lang w:val="en-GB" w:eastAsia="en-US"/>
        </w:rPr>
      </w:pPr>
      <w:r w:rsidRPr="00FD0923">
        <w:rPr>
          <w:rFonts w:ascii="Arial" w:eastAsiaTheme="minorEastAsia" w:hAnsi="Arial" w:cs="Arial"/>
          <w:sz w:val="22"/>
          <w:szCs w:val="22"/>
          <w:lang w:val="en-GB" w:eastAsia="en-US"/>
        </w:rPr>
        <w:t>By plotting the decision tree behind the XGBoost model in APPENDIX X</w:t>
      </w:r>
      <w:r w:rsidR="009371CF">
        <w:rPr>
          <w:rFonts w:ascii="Arial" w:eastAsiaTheme="minorEastAsia" w:hAnsi="Arial" w:cs="Arial"/>
          <w:sz w:val="22"/>
          <w:szCs w:val="22"/>
          <w:lang w:val="en-GB" w:eastAsia="en-US"/>
        </w:rPr>
        <w:t>,</w:t>
      </w:r>
      <w:r w:rsidRPr="00FD0923">
        <w:rPr>
          <w:rFonts w:ascii="Arial" w:eastAsiaTheme="minorEastAsia" w:hAnsi="Arial" w:cs="Arial"/>
          <w:sz w:val="22"/>
          <w:szCs w:val="22"/>
          <w:lang w:val="en-GB" w:eastAsia="en-US"/>
        </w:rPr>
        <w:t xml:space="preserve"> </w:t>
      </w:r>
      <w:r w:rsidR="000F1F61">
        <w:rPr>
          <w:rFonts w:ascii="Arial" w:eastAsiaTheme="minorEastAsia" w:hAnsi="Arial" w:cs="Arial"/>
          <w:sz w:val="22"/>
          <w:szCs w:val="22"/>
          <w:lang w:val="en-GB" w:eastAsia="en-US"/>
        </w:rPr>
        <w:t>we can see the decision path of the model and how it derives a final predicted price for a property</w:t>
      </w:r>
      <w:r w:rsidR="00EE0873">
        <w:rPr>
          <w:rFonts w:ascii="Arial" w:eastAsiaTheme="minorEastAsia" w:hAnsi="Arial" w:cs="Arial"/>
          <w:sz w:val="22"/>
          <w:szCs w:val="22"/>
          <w:lang w:val="en-GB" w:eastAsia="en-US"/>
        </w:rPr>
        <w:t xml:space="preserve"> and the </w:t>
      </w:r>
      <w:r w:rsidR="00D21DE0">
        <w:rPr>
          <w:rFonts w:ascii="Arial" w:eastAsiaTheme="minorEastAsia" w:hAnsi="Arial" w:cs="Arial"/>
          <w:sz w:val="22"/>
          <w:szCs w:val="22"/>
          <w:lang w:val="en-GB" w:eastAsia="en-US"/>
        </w:rPr>
        <w:t xml:space="preserve">impact </w:t>
      </w:r>
      <w:r w:rsidR="00EE0873">
        <w:rPr>
          <w:rFonts w:ascii="Arial" w:eastAsiaTheme="minorEastAsia" w:hAnsi="Arial" w:cs="Arial"/>
          <w:sz w:val="22"/>
          <w:szCs w:val="22"/>
          <w:lang w:val="en-GB" w:eastAsia="en-US"/>
        </w:rPr>
        <w:t xml:space="preserve">variables play in the prediction process. </w:t>
      </w:r>
      <w:r w:rsidR="00363BE1">
        <w:rPr>
          <w:rFonts w:ascii="Arial" w:eastAsiaTheme="minorEastAsia" w:hAnsi="Arial" w:cs="Arial"/>
          <w:sz w:val="22"/>
          <w:szCs w:val="22"/>
          <w:lang w:val="en-GB" w:eastAsia="en-US"/>
        </w:rPr>
        <w:t xml:space="preserve">An example is highlighted by the black box, here we can see that where </w:t>
      </w:r>
      <w:r w:rsidR="00D21DE0">
        <w:rPr>
          <w:rFonts w:ascii="Arial" w:eastAsiaTheme="minorEastAsia" w:hAnsi="Arial" w:cs="Arial"/>
          <w:sz w:val="22"/>
          <w:szCs w:val="22"/>
          <w:lang w:val="en-GB" w:eastAsia="en-US"/>
        </w:rPr>
        <w:t>'</w:t>
      </w:r>
      <w:proofErr w:type="spellStart"/>
      <w:r w:rsidR="00363BE1">
        <w:rPr>
          <w:rFonts w:ascii="Arial" w:eastAsiaTheme="minorEastAsia" w:hAnsi="Arial" w:cs="Arial"/>
          <w:sz w:val="22"/>
          <w:szCs w:val="22"/>
          <w:lang w:val="en-GB" w:eastAsia="en-US"/>
        </w:rPr>
        <w:t>N_</w:t>
      </w:r>
      <w:r w:rsidR="00D21DE0">
        <w:rPr>
          <w:rFonts w:ascii="Arial" w:eastAsiaTheme="minorEastAsia" w:hAnsi="Arial" w:cs="Arial"/>
          <w:sz w:val="22"/>
          <w:szCs w:val="22"/>
          <w:lang w:val="en-GB" w:eastAsia="en-US"/>
        </w:rPr>
        <w:t>wardrobes</w:t>
      </w:r>
      <w:proofErr w:type="spellEnd"/>
      <w:r w:rsidR="00D21DE0">
        <w:rPr>
          <w:rFonts w:ascii="Arial" w:eastAsiaTheme="minorEastAsia" w:hAnsi="Arial" w:cs="Arial"/>
          <w:sz w:val="22"/>
          <w:szCs w:val="22"/>
          <w:lang w:val="en-GB" w:eastAsia="en-US"/>
        </w:rPr>
        <w:t>'</w:t>
      </w:r>
      <w:r w:rsidR="00363BE1">
        <w:rPr>
          <w:rFonts w:ascii="Arial" w:eastAsiaTheme="minorEastAsia" w:hAnsi="Arial" w:cs="Arial"/>
          <w:sz w:val="22"/>
          <w:szCs w:val="22"/>
          <w:lang w:val="en-GB" w:eastAsia="en-US"/>
        </w:rPr>
        <w:t xml:space="preserve"> &lt; 0.5 (i.e., not present in the ad description) the final leaf node values are lower than those where </w:t>
      </w:r>
      <w:r w:rsidR="00D21DE0">
        <w:rPr>
          <w:rFonts w:ascii="Arial" w:eastAsiaTheme="minorEastAsia" w:hAnsi="Arial" w:cs="Arial"/>
          <w:sz w:val="22"/>
          <w:szCs w:val="22"/>
          <w:lang w:val="en-GB" w:eastAsia="en-US"/>
        </w:rPr>
        <w:t>'</w:t>
      </w:r>
      <w:proofErr w:type="spellStart"/>
      <w:r w:rsidR="00D21DE0">
        <w:rPr>
          <w:rFonts w:ascii="Arial" w:eastAsiaTheme="minorEastAsia" w:hAnsi="Arial" w:cs="Arial"/>
          <w:sz w:val="22"/>
          <w:szCs w:val="22"/>
          <w:lang w:val="en-GB" w:eastAsia="en-US"/>
        </w:rPr>
        <w:t>N_wardrobes</w:t>
      </w:r>
      <w:proofErr w:type="spellEnd"/>
      <w:r w:rsidR="00D21DE0">
        <w:rPr>
          <w:rFonts w:ascii="Arial" w:eastAsiaTheme="minorEastAsia" w:hAnsi="Arial" w:cs="Arial"/>
          <w:sz w:val="22"/>
          <w:szCs w:val="22"/>
          <w:lang w:val="en-GB" w:eastAsia="en-US"/>
        </w:rPr>
        <w:t>'</w:t>
      </w:r>
      <w:r w:rsidR="00363BE1">
        <w:rPr>
          <w:rFonts w:ascii="Arial" w:eastAsiaTheme="minorEastAsia" w:hAnsi="Arial" w:cs="Arial"/>
          <w:sz w:val="22"/>
          <w:szCs w:val="22"/>
          <w:lang w:val="en-GB" w:eastAsia="en-US"/>
        </w:rPr>
        <w:t xml:space="preserve"> is present.</w:t>
      </w:r>
      <w:r w:rsidR="00D21DE0">
        <w:rPr>
          <w:rFonts w:ascii="Arial" w:eastAsiaTheme="minorEastAsia" w:hAnsi="Arial" w:cs="Arial"/>
          <w:sz w:val="22"/>
          <w:szCs w:val="22"/>
          <w:lang w:val="en-GB" w:eastAsia="en-US"/>
        </w:rPr>
        <w:t xml:space="preserve"> This gives us extra insight into '</w:t>
      </w:r>
      <w:proofErr w:type="spellStart"/>
      <w:r w:rsidR="00D21DE0">
        <w:rPr>
          <w:rFonts w:ascii="Arial" w:eastAsiaTheme="minorEastAsia" w:hAnsi="Arial" w:cs="Arial"/>
          <w:sz w:val="22"/>
          <w:szCs w:val="22"/>
          <w:lang w:val="en-GB" w:eastAsia="en-US"/>
        </w:rPr>
        <w:t>N_wardrobes</w:t>
      </w:r>
      <w:proofErr w:type="spellEnd"/>
      <w:r w:rsidR="00D21DE0">
        <w:rPr>
          <w:rFonts w:ascii="Arial" w:eastAsiaTheme="minorEastAsia" w:hAnsi="Arial" w:cs="Arial"/>
          <w:sz w:val="22"/>
          <w:szCs w:val="22"/>
          <w:lang w:val="en-GB" w:eastAsia="en-US"/>
        </w:rPr>
        <w:t>' relationship with price</w:t>
      </w:r>
      <w:r w:rsidR="00513E3E">
        <w:rPr>
          <w:rFonts w:ascii="Arial" w:eastAsiaTheme="minorEastAsia" w:hAnsi="Arial" w:cs="Arial"/>
          <w:sz w:val="22"/>
          <w:szCs w:val="22"/>
          <w:lang w:val="en-GB" w:eastAsia="en-US"/>
        </w:rPr>
        <w:t xml:space="preserve">, its inclusion in the description can be important in prediction. </w:t>
      </w:r>
    </w:p>
    <w:p w14:paraId="2AB54374" w14:textId="06E97FA7" w:rsidR="00513E3E" w:rsidRDefault="00513E3E" w:rsidP="00D21DE0">
      <w:pPr>
        <w:spacing w:line="276" w:lineRule="auto"/>
        <w:rPr>
          <w:rFonts w:ascii="Arial" w:eastAsiaTheme="minorEastAsia" w:hAnsi="Arial" w:cs="Arial"/>
          <w:sz w:val="22"/>
          <w:szCs w:val="22"/>
          <w:lang w:val="en-GB" w:eastAsia="en-US"/>
        </w:rPr>
      </w:pPr>
    </w:p>
    <w:p w14:paraId="46D2DA39" w14:textId="220A8B29" w:rsidR="00513E3E" w:rsidRDefault="00513E3E" w:rsidP="00D21DE0">
      <w:pPr>
        <w:spacing w:line="276" w:lineRule="auto"/>
        <w:rPr>
          <w:rFonts w:ascii="Arial" w:eastAsiaTheme="minorEastAsia" w:hAnsi="Arial" w:cs="Arial"/>
          <w:sz w:val="22"/>
          <w:szCs w:val="22"/>
          <w:lang w:val="en-GB" w:eastAsia="en-US"/>
        </w:rPr>
      </w:pPr>
    </w:p>
    <w:p w14:paraId="28AB0B5F" w14:textId="77777777" w:rsidR="006F10E7" w:rsidRPr="000E6672" w:rsidRDefault="006F10E7" w:rsidP="006F10E7">
      <w:pPr>
        <w:rPr>
          <w:rFonts w:ascii="Arial" w:hAnsi="Arial" w:cs="Arial"/>
          <w:b/>
          <w:bCs/>
          <w:lang w:val="en-GB"/>
        </w:rPr>
      </w:pPr>
      <w:r>
        <w:rPr>
          <w:rFonts w:ascii="Arial" w:hAnsi="Arial" w:cs="Arial"/>
          <w:b/>
          <w:bCs/>
          <w:lang w:val="en-GB"/>
        </w:rPr>
        <w:t>5</w:t>
      </w:r>
      <w:r w:rsidRPr="00DE4F38">
        <w:rPr>
          <w:rFonts w:ascii="Arial" w:hAnsi="Arial" w:cs="Arial"/>
          <w:b/>
          <w:bCs/>
          <w:lang w:val="en-GB"/>
        </w:rPr>
        <w:t xml:space="preserve">.2) </w:t>
      </w:r>
      <w:r>
        <w:rPr>
          <w:rFonts w:ascii="Arial" w:hAnsi="Arial" w:cs="Arial"/>
          <w:b/>
          <w:bCs/>
          <w:lang w:val="en-GB"/>
        </w:rPr>
        <w:t>Location Prediction Model (Classification)</w:t>
      </w:r>
    </w:p>
    <w:p w14:paraId="44E01713" w14:textId="77777777" w:rsidR="006F10E7" w:rsidRDefault="006F10E7" w:rsidP="006F10E7">
      <w:pPr>
        <w:spacing w:line="276" w:lineRule="auto"/>
        <w:rPr>
          <w:rFonts w:ascii="Arial" w:hAnsi="Arial" w:cs="Arial"/>
          <w:sz w:val="22"/>
          <w:szCs w:val="22"/>
          <w:u w:val="single"/>
          <w:lang w:val="en-GB"/>
        </w:rPr>
      </w:pPr>
      <w:r w:rsidRPr="004560F0">
        <w:rPr>
          <w:rFonts w:ascii="Arial" w:hAnsi="Arial" w:cs="Arial"/>
          <w:sz w:val="22"/>
          <w:szCs w:val="22"/>
          <w:u w:val="single"/>
          <w:lang w:val="en-GB"/>
        </w:rPr>
        <w:t>Model Selection</w:t>
      </w:r>
    </w:p>
    <w:p w14:paraId="63E20C64" w14:textId="77777777" w:rsidR="006F10E7" w:rsidRPr="00513E3E" w:rsidRDefault="006F10E7" w:rsidP="006F10E7">
      <w:pPr>
        <w:spacing w:line="276" w:lineRule="auto"/>
        <w:rPr>
          <w:rFonts w:ascii="Arial" w:eastAsiaTheme="minorEastAsia" w:hAnsi="Arial" w:cs="Arial"/>
          <w:sz w:val="22"/>
          <w:szCs w:val="22"/>
          <w:lang w:val="en-GB" w:eastAsia="en-US"/>
        </w:rPr>
      </w:pPr>
      <w:r w:rsidRPr="00513E3E">
        <w:rPr>
          <w:rFonts w:ascii="Arial" w:eastAsiaTheme="minorEastAsia" w:hAnsi="Arial" w:cs="Arial"/>
          <w:sz w:val="22"/>
          <w:szCs w:val="22"/>
          <w:lang w:val="en-GB" w:eastAsia="en-US"/>
        </w:rPr>
        <w:t>too little data too many classes</w:t>
      </w:r>
    </w:p>
    <w:p w14:paraId="72024605" w14:textId="77777777" w:rsidR="006F10E7" w:rsidRPr="00513E3E" w:rsidRDefault="006F10E7" w:rsidP="006F10E7">
      <w:pPr>
        <w:spacing w:line="276" w:lineRule="auto"/>
        <w:rPr>
          <w:rFonts w:ascii="Arial" w:eastAsiaTheme="minorEastAsia" w:hAnsi="Arial" w:cs="Arial"/>
          <w:sz w:val="22"/>
          <w:szCs w:val="22"/>
          <w:lang w:val="en-GB" w:eastAsia="en-US"/>
        </w:rPr>
      </w:pPr>
      <w:r w:rsidRPr="00513E3E">
        <w:rPr>
          <w:rFonts w:ascii="Arial" w:eastAsiaTheme="minorEastAsia" w:hAnsi="Arial" w:cs="Arial"/>
          <w:sz w:val="22"/>
          <w:szCs w:val="22"/>
          <w:lang w:val="en-GB" w:eastAsia="en-US"/>
        </w:rPr>
        <w:t>Multi-nomial Logistic Regression / Random Forest</w:t>
      </w:r>
    </w:p>
    <w:p w14:paraId="5C452B05" w14:textId="77777777" w:rsidR="006F10E7" w:rsidRPr="00513E3E" w:rsidRDefault="006F10E7" w:rsidP="006F10E7">
      <w:pPr>
        <w:spacing w:line="276" w:lineRule="auto"/>
        <w:rPr>
          <w:rFonts w:ascii="Arial" w:eastAsiaTheme="minorEastAsia" w:hAnsi="Arial" w:cs="Arial"/>
          <w:sz w:val="22"/>
          <w:szCs w:val="22"/>
          <w:lang w:val="en-GB" w:eastAsia="en-US"/>
        </w:rPr>
      </w:pPr>
      <w:r w:rsidRPr="00513E3E">
        <w:rPr>
          <w:rFonts w:ascii="Arial" w:eastAsiaTheme="minorEastAsia" w:hAnsi="Arial" w:cs="Arial"/>
          <w:sz w:val="22"/>
          <w:szCs w:val="22"/>
          <w:lang w:val="en-GB" w:eastAsia="en-US"/>
        </w:rPr>
        <w:t xml:space="preserve"> (N_clusters vs. Accuracy) how to add different NLP to </w:t>
      </w:r>
      <w:proofErr w:type="gramStart"/>
      <w:r w:rsidRPr="00513E3E">
        <w:rPr>
          <w:rFonts w:ascii="Arial" w:eastAsiaTheme="minorEastAsia" w:hAnsi="Arial" w:cs="Arial"/>
          <w:sz w:val="22"/>
          <w:szCs w:val="22"/>
          <w:lang w:val="en-GB" w:eastAsia="en-US"/>
        </w:rPr>
        <w:t>this???.</w:t>
      </w:r>
      <w:proofErr w:type="gramEnd"/>
      <w:r w:rsidRPr="00513E3E">
        <w:rPr>
          <w:rFonts w:ascii="Arial" w:eastAsiaTheme="minorEastAsia" w:hAnsi="Arial" w:cs="Arial"/>
          <w:sz w:val="22"/>
          <w:szCs w:val="22"/>
          <w:lang w:val="en-GB" w:eastAsia="en-US"/>
        </w:rPr>
        <w:t xml:space="preserve"> </w:t>
      </w:r>
    </w:p>
    <w:p w14:paraId="64904CBC" w14:textId="77777777" w:rsidR="006F10E7" w:rsidRDefault="006F10E7" w:rsidP="006F10E7">
      <w:pPr>
        <w:spacing w:line="276" w:lineRule="auto"/>
        <w:rPr>
          <w:rFonts w:ascii="Arial" w:eastAsiaTheme="minorEastAsia" w:hAnsi="Arial" w:cs="Arial"/>
          <w:sz w:val="22"/>
          <w:szCs w:val="22"/>
          <w:lang w:val="en-GB" w:eastAsia="en-US"/>
        </w:rPr>
      </w:pPr>
      <w:r w:rsidRPr="00513E3E">
        <w:rPr>
          <w:rFonts w:ascii="Arial" w:eastAsiaTheme="minorEastAsia" w:hAnsi="Arial" w:cs="Arial"/>
          <w:sz w:val="22"/>
          <w:szCs w:val="22"/>
          <w:lang w:val="en-GB" w:eastAsia="en-US"/>
        </w:rPr>
        <w:t xml:space="preserve">Multi-output ANN to predict Lat and Long make this a regression problem </w:t>
      </w:r>
    </w:p>
    <w:p w14:paraId="0EDCB40C" w14:textId="77777777" w:rsidR="006F10E7" w:rsidRDefault="006F10E7" w:rsidP="006F10E7">
      <w:pPr>
        <w:spacing w:line="276" w:lineRule="auto"/>
        <w:rPr>
          <w:rFonts w:ascii="Arial" w:eastAsiaTheme="minorEastAsia" w:hAnsi="Arial" w:cs="Arial"/>
          <w:sz w:val="22"/>
          <w:szCs w:val="22"/>
          <w:lang w:val="en-GB" w:eastAsia="en-US"/>
        </w:rPr>
      </w:pPr>
    </w:p>
    <w:p w14:paraId="43F3EB7A" w14:textId="77777777" w:rsidR="006F10E7" w:rsidRDefault="006F10E7" w:rsidP="006F10E7">
      <w:pPr>
        <w:spacing w:after="200" w:line="276" w:lineRule="auto"/>
        <w:jc w:val="both"/>
        <w:rPr>
          <w:rFonts w:ascii="Arial" w:eastAsiaTheme="minorEastAsia" w:hAnsi="Arial" w:cs="Arial"/>
          <w:sz w:val="22"/>
          <w:szCs w:val="22"/>
          <w:lang w:val="en-GB" w:eastAsia="en-US"/>
        </w:rPr>
      </w:pPr>
      <w:r>
        <w:rPr>
          <w:rFonts w:ascii="Arial" w:eastAsiaTheme="minorEastAsia" w:hAnsi="Arial" w:cs="Arial"/>
          <w:sz w:val="22"/>
          <w:szCs w:val="22"/>
          <w:lang w:val="en-GB" w:eastAsia="en-US"/>
        </w:rPr>
        <w:t xml:space="preserve">The price prediction model is an exercise in regression, predicting a number on a continuous scale. The location prediction model is an exercise in classification, predicting a nominal category or class associated with an observation, in this case the class is the property area. There are different requirements and constraints to both prediction exercises. In this classification task, the biggest constraint is the size of the dataset as compared with the number of classes. There are 2,458 observations in the final dataset, and 144 distinct areas. This large number of areas poses a problem, there are many areas with few observations. As we saw in the regression exercise the accuracy decreased when price rose as there were less training observations available. 45% of the areas have less than 10 observations, meaning the models will have too few training observations to produce an accurate output for many areas. To further illustrate this, three models were trained with the current dataset, a multinomial logistic regression model, an XGBoost Classifier, and a Random Forest Classifier, their respective accuracy scores were: 4.2%, 6.43%, and 12.6%. </w:t>
      </w:r>
    </w:p>
    <w:p w14:paraId="7F9D8D38" w14:textId="77777777" w:rsidR="006F10E7" w:rsidRDefault="006F10E7" w:rsidP="006F10E7">
      <w:pPr>
        <w:spacing w:after="200" w:line="276" w:lineRule="auto"/>
        <w:jc w:val="both"/>
        <w:rPr>
          <w:rFonts w:ascii="Arial" w:eastAsiaTheme="minorEastAsia" w:hAnsi="Arial" w:cs="Arial"/>
          <w:sz w:val="22"/>
          <w:szCs w:val="22"/>
          <w:lang w:val="en-GB" w:eastAsia="en-US"/>
        </w:rPr>
      </w:pPr>
      <w:r>
        <w:rPr>
          <w:rFonts w:ascii="Arial" w:eastAsiaTheme="minorEastAsia" w:hAnsi="Arial" w:cs="Arial"/>
          <w:sz w:val="22"/>
          <w:szCs w:val="22"/>
          <w:lang w:val="en-GB" w:eastAsia="en-US"/>
        </w:rPr>
        <w:t>To circumvent this problem two alternative approaches were taken. The first approach clusters the observations using latitude and longitude to create aggregated areas and reduce the number of classes. K-means clustering will be used to cluster the data and multinomial logistic regression, XGBoost classifier, and Random Forest classifier models will be used to predict the area cluster. The second approach changes this problem from a classification task to a multi-output regression task and attempts to predict both the latitude and longitude of properties. A Random Forest regressor will be used to perform the regression approach as it inherently supports multiple outputs.</w:t>
      </w:r>
    </w:p>
    <w:p w14:paraId="6693C22B" w14:textId="77777777" w:rsidR="006F10E7" w:rsidRDefault="006F10E7">
      <w:pPr>
        <w:rPr>
          <w:rFonts w:ascii="Arial" w:eastAsiaTheme="minorEastAsia" w:hAnsi="Arial" w:cs="Arial"/>
          <w:sz w:val="22"/>
          <w:szCs w:val="22"/>
          <w:u w:val="single"/>
          <w:lang w:val="en-GB" w:eastAsia="en-US"/>
        </w:rPr>
      </w:pPr>
      <w:r>
        <w:rPr>
          <w:rFonts w:ascii="Arial" w:eastAsiaTheme="minorEastAsia" w:hAnsi="Arial" w:cs="Arial"/>
          <w:sz w:val="22"/>
          <w:szCs w:val="22"/>
          <w:u w:val="single"/>
          <w:lang w:val="en-GB" w:eastAsia="en-US"/>
        </w:rPr>
        <w:br w:type="page"/>
      </w:r>
    </w:p>
    <w:p w14:paraId="5A3F9EBE" w14:textId="455B9C9B" w:rsidR="006F10E7" w:rsidRPr="006F10E7" w:rsidRDefault="006F10E7" w:rsidP="006F10E7">
      <w:pPr>
        <w:spacing w:after="200" w:line="276" w:lineRule="auto"/>
        <w:jc w:val="both"/>
        <w:rPr>
          <w:rFonts w:ascii="Arial" w:eastAsiaTheme="minorEastAsia" w:hAnsi="Arial" w:cs="Arial"/>
          <w:sz w:val="22"/>
          <w:szCs w:val="22"/>
          <w:u w:val="single"/>
          <w:lang w:val="en-GB" w:eastAsia="en-US"/>
        </w:rPr>
      </w:pPr>
      <w:r w:rsidRPr="006F10E7">
        <w:rPr>
          <w:rFonts w:ascii="Arial" w:eastAsiaTheme="minorEastAsia" w:hAnsi="Arial" w:cs="Arial"/>
          <w:sz w:val="22"/>
          <w:szCs w:val="22"/>
          <w:u w:val="single"/>
          <w:lang w:val="en-GB" w:eastAsia="en-US"/>
        </w:rPr>
        <w:lastRenderedPageBreak/>
        <w:t xml:space="preserve">Training, Testing, and Optimisation </w:t>
      </w:r>
    </w:p>
    <w:p w14:paraId="55B9D389" w14:textId="77777777" w:rsidR="006F10E7" w:rsidRPr="006F10E7" w:rsidRDefault="006F10E7" w:rsidP="006F10E7">
      <w:pPr>
        <w:spacing w:after="200" w:line="276" w:lineRule="auto"/>
        <w:jc w:val="both"/>
        <w:rPr>
          <w:rFonts w:ascii="Arial" w:eastAsiaTheme="minorEastAsia" w:hAnsi="Arial" w:cs="Arial"/>
          <w:sz w:val="22"/>
          <w:szCs w:val="22"/>
          <w:lang w:val="en-GB" w:eastAsia="en-US"/>
        </w:rPr>
      </w:pPr>
      <w:r w:rsidRPr="006F10E7">
        <w:rPr>
          <w:rFonts w:ascii="Arial" w:eastAsiaTheme="minorEastAsia" w:hAnsi="Arial" w:cs="Arial"/>
          <w:sz w:val="22"/>
          <w:szCs w:val="22"/>
          <w:lang w:val="en-GB" w:eastAsia="en-US"/>
        </w:rPr>
        <w:t xml:space="preserve">In the price prediction model, the dataset was derived by extracting the nouns, adjectives, and lemmatised words from the top and bottom 25% of properties in terms of price. The location prediction dataset consists of the structured variables, nouns, adjectives, and lemmatised words/bigrams that occur in 30-60% of all observations. This is done as it would be extremely time consuming to create different bags of words for each area in the classes and would be difficult to apply in practice to a multi-output regression model for latitude and longitude. </w:t>
      </w:r>
    </w:p>
    <w:p w14:paraId="54F519EB" w14:textId="77777777" w:rsidR="006F10E7" w:rsidRPr="006F10E7" w:rsidRDefault="006F10E7" w:rsidP="006F10E7">
      <w:pPr>
        <w:spacing w:after="200" w:line="276" w:lineRule="auto"/>
        <w:jc w:val="both"/>
        <w:rPr>
          <w:rFonts w:ascii="Arial" w:eastAsiaTheme="minorEastAsia" w:hAnsi="Arial" w:cs="Arial"/>
          <w:sz w:val="22"/>
          <w:szCs w:val="22"/>
          <w:lang w:val="en-GB" w:eastAsia="en-US"/>
        </w:rPr>
      </w:pPr>
      <w:r w:rsidRPr="006F10E7">
        <w:rPr>
          <w:rFonts w:ascii="Arial" w:eastAsiaTheme="minorEastAsia" w:hAnsi="Arial" w:cs="Arial"/>
          <w:sz w:val="22"/>
          <w:szCs w:val="22"/>
          <w:lang w:val="en-GB" w:eastAsia="en-US"/>
        </w:rPr>
        <w:t xml:space="preserve">The regression model will make use of the same metrics as used for the price prediction model, </w:t>
      </w:r>
      <w:proofErr w:type="spellStart"/>
      <w:r w:rsidRPr="006F10E7">
        <w:rPr>
          <w:rFonts w:ascii="Arial" w:eastAsiaTheme="minorEastAsia" w:hAnsi="Arial" w:cs="Arial"/>
          <w:sz w:val="22"/>
          <w:szCs w:val="22"/>
          <w:lang w:val="en-GB" w:eastAsia="en-US"/>
        </w:rPr>
        <w:t>MdAPE</w:t>
      </w:r>
      <w:proofErr w:type="spellEnd"/>
      <w:r w:rsidRPr="006F10E7">
        <w:rPr>
          <w:rFonts w:ascii="Arial" w:eastAsiaTheme="minorEastAsia" w:hAnsi="Arial" w:cs="Arial"/>
          <w:sz w:val="22"/>
          <w:szCs w:val="22"/>
          <w:lang w:val="en-GB" w:eastAsia="en-US"/>
        </w:rPr>
        <w:t xml:space="preserve">, MAE, and R-Squared. The clustered approach will use the classification accuracy score as its measure of accuracy. The data will be split into training (80%) and testing (20%) data in the same manner as before. </w:t>
      </w:r>
    </w:p>
    <w:p w14:paraId="59F01C78" w14:textId="77777777" w:rsidR="006F10E7" w:rsidRPr="006F10E7" w:rsidRDefault="006F10E7" w:rsidP="006F10E7">
      <w:pPr>
        <w:spacing w:after="200" w:line="276" w:lineRule="auto"/>
        <w:jc w:val="both"/>
        <w:rPr>
          <w:rFonts w:ascii="Arial" w:eastAsiaTheme="minorEastAsia" w:hAnsi="Arial" w:cs="Arial"/>
          <w:sz w:val="22"/>
          <w:szCs w:val="22"/>
          <w:lang w:val="en-GB" w:eastAsia="en-US"/>
        </w:rPr>
      </w:pPr>
      <w:r w:rsidRPr="006F10E7">
        <w:rPr>
          <w:rFonts w:ascii="Arial" w:eastAsiaTheme="minorEastAsia" w:hAnsi="Arial" w:cs="Arial"/>
          <w:sz w:val="22"/>
          <w:szCs w:val="22"/>
          <w:lang w:val="en-GB" w:eastAsia="en-US"/>
        </w:rPr>
        <w:t>All ensemble methods, XGBoost and Random Forest classifiers and regressors will be tuned using '</w:t>
      </w:r>
      <w:proofErr w:type="spellStart"/>
      <w:r w:rsidRPr="006F10E7">
        <w:rPr>
          <w:rFonts w:ascii="Arial" w:eastAsiaTheme="minorEastAsia" w:hAnsi="Arial" w:cs="Arial"/>
          <w:sz w:val="22"/>
          <w:szCs w:val="22"/>
          <w:lang w:val="en-GB" w:eastAsia="en-US"/>
        </w:rPr>
        <w:t>HyperOpt</w:t>
      </w:r>
      <w:proofErr w:type="spellEnd"/>
      <w:r w:rsidRPr="006F10E7">
        <w:rPr>
          <w:rFonts w:ascii="Arial" w:eastAsiaTheme="minorEastAsia" w:hAnsi="Arial" w:cs="Arial"/>
          <w:sz w:val="22"/>
          <w:szCs w:val="22"/>
          <w:lang w:val="en-GB" w:eastAsia="en-US"/>
        </w:rPr>
        <w:t xml:space="preserve">' as in the price prediction model. </w:t>
      </w:r>
    </w:p>
    <w:p w14:paraId="6B810819" w14:textId="77777777" w:rsidR="006F10E7" w:rsidRPr="006F10E7" w:rsidRDefault="006F10E7" w:rsidP="006F10E7">
      <w:pPr>
        <w:spacing w:after="200" w:line="276" w:lineRule="auto"/>
        <w:jc w:val="both"/>
        <w:rPr>
          <w:rFonts w:ascii="Arial" w:eastAsiaTheme="minorEastAsia" w:hAnsi="Arial" w:cs="Arial"/>
          <w:sz w:val="22"/>
          <w:szCs w:val="22"/>
          <w:u w:val="single"/>
          <w:lang w:val="en-GB" w:eastAsia="en-US"/>
        </w:rPr>
      </w:pPr>
      <w:r w:rsidRPr="006F10E7">
        <w:rPr>
          <w:rFonts w:ascii="Arial" w:eastAsiaTheme="minorEastAsia" w:hAnsi="Arial" w:cs="Arial"/>
          <w:sz w:val="22"/>
          <w:szCs w:val="22"/>
          <w:u w:val="single"/>
          <w:lang w:val="en-GB" w:eastAsia="en-US"/>
        </w:rPr>
        <w:t>Predictive Results (Cluster Approach)</w:t>
      </w:r>
    </w:p>
    <w:p w14:paraId="5020A57C" w14:textId="77777777" w:rsidR="006F10E7" w:rsidRPr="006F10E7" w:rsidRDefault="006F10E7" w:rsidP="006F10E7">
      <w:pPr>
        <w:spacing w:after="200" w:line="276" w:lineRule="auto"/>
        <w:jc w:val="both"/>
        <w:rPr>
          <w:rFonts w:ascii="Arial" w:eastAsiaTheme="minorEastAsia" w:hAnsi="Arial" w:cs="Arial"/>
          <w:sz w:val="22"/>
          <w:szCs w:val="22"/>
          <w:lang w:val="en-GB" w:eastAsia="en-US"/>
        </w:rPr>
      </w:pPr>
      <w:r w:rsidRPr="006F10E7">
        <w:rPr>
          <w:rFonts w:ascii="Arial" w:eastAsiaTheme="minorEastAsia" w:hAnsi="Arial" w:cs="Arial"/>
          <w:sz w:val="22"/>
          <w:szCs w:val="22"/>
          <w:lang w:val="en-GB" w:eastAsia="en-US"/>
        </w:rPr>
        <w:t xml:space="preserve">Clustered aggregates of areas were created with number of clusters ranging from two to twelve. The optimum number of clusters using KneeLocator was 4, however more </w:t>
      </w:r>
      <w:proofErr w:type="gramStart"/>
      <w:r w:rsidRPr="006F10E7">
        <w:rPr>
          <w:rFonts w:ascii="Arial" w:eastAsiaTheme="minorEastAsia" w:hAnsi="Arial" w:cs="Arial"/>
          <w:sz w:val="22"/>
          <w:szCs w:val="22"/>
          <w:lang w:val="en-GB" w:eastAsia="en-US"/>
        </w:rPr>
        <w:t>granularity</w:t>
      </w:r>
      <w:proofErr w:type="gramEnd"/>
      <w:r w:rsidRPr="006F10E7">
        <w:rPr>
          <w:rFonts w:ascii="Arial" w:eastAsiaTheme="minorEastAsia" w:hAnsi="Arial" w:cs="Arial"/>
          <w:sz w:val="22"/>
          <w:szCs w:val="22"/>
          <w:lang w:val="en-GB" w:eastAsia="en-US"/>
        </w:rPr>
        <w:t xml:space="preserve"> would be required of a commercially viable product, and 12 was decided to be the maximum number of clusters allowed. Plots of the clusters can be seen in APPENDIX X. Different areas of Dublin can be made out in the plots with higher numbers of clusters, Dun Laoghaire and the coastal south-east, inner-city Dublin, Howth in the north-east, etc.  </w:t>
      </w:r>
    </w:p>
    <w:p w14:paraId="0F797060" w14:textId="77777777" w:rsidR="006F10E7" w:rsidRPr="006F10E7" w:rsidRDefault="006F10E7" w:rsidP="006F10E7">
      <w:pPr>
        <w:spacing w:after="200" w:line="276" w:lineRule="auto"/>
        <w:jc w:val="both"/>
        <w:rPr>
          <w:rFonts w:ascii="Arial" w:eastAsiaTheme="minorEastAsia" w:hAnsi="Arial" w:cs="Arial"/>
          <w:sz w:val="22"/>
          <w:szCs w:val="22"/>
          <w:lang w:val="en-GB" w:eastAsia="en-US"/>
        </w:rPr>
      </w:pPr>
      <w:r w:rsidRPr="006F10E7">
        <w:rPr>
          <w:rFonts w:ascii="Arial" w:eastAsiaTheme="minorEastAsia" w:hAnsi="Arial" w:cs="Arial"/>
          <w:sz w:val="22"/>
          <w:szCs w:val="22"/>
          <w:lang w:val="en-GB" w:eastAsia="en-US"/>
        </w:rPr>
        <w:t xml:space="preserve">The accuracy scores of all three clustered models are shown in the table below. Across all three models the predictive accuracy falls as the number of clusters rises. This is a result of training observations being spread more thinly across a larger number of classes in </w:t>
      </w:r>
      <w:proofErr w:type="spellStart"/>
      <w:r w:rsidRPr="006F10E7">
        <w:rPr>
          <w:rFonts w:ascii="Arial" w:eastAsiaTheme="minorEastAsia" w:hAnsi="Arial" w:cs="Arial"/>
          <w:sz w:val="22"/>
          <w:szCs w:val="22"/>
          <w:lang w:val="en-GB" w:eastAsia="en-US"/>
        </w:rPr>
        <w:t>12_clusters</w:t>
      </w:r>
      <w:proofErr w:type="spellEnd"/>
      <w:r w:rsidRPr="006F10E7">
        <w:rPr>
          <w:rFonts w:ascii="Arial" w:eastAsiaTheme="minorEastAsia" w:hAnsi="Arial" w:cs="Arial"/>
          <w:sz w:val="22"/>
          <w:szCs w:val="22"/>
          <w:lang w:val="en-GB" w:eastAsia="en-US"/>
        </w:rPr>
        <w:t xml:space="preserve"> as compared with </w:t>
      </w:r>
      <w:proofErr w:type="spellStart"/>
      <w:r w:rsidRPr="006F10E7">
        <w:rPr>
          <w:rFonts w:ascii="Arial" w:eastAsiaTheme="minorEastAsia" w:hAnsi="Arial" w:cs="Arial"/>
          <w:sz w:val="22"/>
          <w:szCs w:val="22"/>
          <w:lang w:val="en-GB" w:eastAsia="en-US"/>
        </w:rPr>
        <w:t>2_clusters</w:t>
      </w:r>
      <w:proofErr w:type="spellEnd"/>
      <w:r w:rsidRPr="006F10E7">
        <w:rPr>
          <w:rFonts w:ascii="Arial" w:eastAsiaTheme="minorEastAsia" w:hAnsi="Arial" w:cs="Arial"/>
          <w:sz w:val="22"/>
          <w:szCs w:val="22"/>
          <w:lang w:val="en-GB" w:eastAsia="en-US"/>
        </w:rPr>
        <w:t xml:space="preserve"> for example. </w:t>
      </w:r>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0"/>
        <w:gridCol w:w="3340"/>
        <w:gridCol w:w="1460"/>
        <w:gridCol w:w="1797"/>
      </w:tblGrid>
      <w:tr w:rsidR="006F10E7" w14:paraId="5A4FEDA6" w14:textId="77777777" w:rsidTr="009A5D75">
        <w:trPr>
          <w:trHeight w:val="320"/>
          <w:jc w:val="center"/>
        </w:trPr>
        <w:tc>
          <w:tcPr>
            <w:tcW w:w="1620" w:type="dxa"/>
            <w:shd w:val="clear" w:color="auto" w:fill="D0CECE" w:themeFill="background2" w:themeFillShade="E6"/>
            <w:noWrap/>
            <w:vAlign w:val="bottom"/>
            <w:hideMark/>
          </w:tcPr>
          <w:p w14:paraId="40D8BCAF" w14:textId="77777777" w:rsidR="006F10E7" w:rsidRPr="001A5D99" w:rsidRDefault="006F10E7" w:rsidP="009A5D75">
            <w:pPr>
              <w:rPr>
                <w:rFonts w:ascii="Arial" w:hAnsi="Arial" w:cs="Arial"/>
                <w:color w:val="000000"/>
                <w:sz w:val="20"/>
                <w:szCs w:val="20"/>
              </w:rPr>
            </w:pPr>
            <w:bookmarkStart w:id="0" w:name="RANGE!A2:B13"/>
            <w:proofErr w:type="spellStart"/>
            <w:r w:rsidRPr="001A5D99">
              <w:rPr>
                <w:rFonts w:ascii="Arial" w:hAnsi="Arial" w:cs="Arial"/>
                <w:color w:val="000000"/>
                <w:sz w:val="20"/>
                <w:szCs w:val="20"/>
              </w:rPr>
              <w:t>n_clusters</w:t>
            </w:r>
            <w:bookmarkEnd w:id="0"/>
            <w:proofErr w:type="spellEnd"/>
          </w:p>
        </w:tc>
        <w:tc>
          <w:tcPr>
            <w:tcW w:w="3340" w:type="dxa"/>
            <w:shd w:val="clear" w:color="auto" w:fill="D0CECE" w:themeFill="background2" w:themeFillShade="E6"/>
            <w:noWrap/>
            <w:vAlign w:val="bottom"/>
            <w:hideMark/>
          </w:tcPr>
          <w:p w14:paraId="55CB6D0D" w14:textId="77777777" w:rsidR="006F10E7" w:rsidRPr="001A5D99" w:rsidRDefault="006F10E7" w:rsidP="009A5D75">
            <w:pPr>
              <w:rPr>
                <w:rFonts w:ascii="Arial" w:hAnsi="Arial" w:cs="Arial"/>
                <w:color w:val="000000"/>
                <w:sz w:val="20"/>
                <w:szCs w:val="20"/>
              </w:rPr>
            </w:pPr>
            <w:r w:rsidRPr="001A5D99">
              <w:rPr>
                <w:rFonts w:ascii="Arial" w:hAnsi="Arial" w:cs="Arial"/>
                <w:color w:val="000000"/>
                <w:sz w:val="20"/>
                <w:szCs w:val="20"/>
              </w:rPr>
              <w:t>Multinomial Logistic Regression</w:t>
            </w:r>
          </w:p>
        </w:tc>
        <w:tc>
          <w:tcPr>
            <w:tcW w:w="1460" w:type="dxa"/>
            <w:shd w:val="clear" w:color="auto" w:fill="D0CECE" w:themeFill="background2" w:themeFillShade="E6"/>
            <w:noWrap/>
            <w:vAlign w:val="bottom"/>
            <w:hideMark/>
          </w:tcPr>
          <w:p w14:paraId="78235FA4" w14:textId="77777777" w:rsidR="006F10E7" w:rsidRPr="001A5D99" w:rsidRDefault="006F10E7" w:rsidP="009A5D75">
            <w:pPr>
              <w:rPr>
                <w:rFonts w:ascii="Arial" w:hAnsi="Arial" w:cs="Arial"/>
                <w:color w:val="000000"/>
                <w:sz w:val="20"/>
                <w:szCs w:val="20"/>
              </w:rPr>
            </w:pPr>
            <w:proofErr w:type="spellStart"/>
            <w:r w:rsidRPr="001A5D99">
              <w:rPr>
                <w:rFonts w:ascii="Arial" w:hAnsi="Arial" w:cs="Arial"/>
                <w:color w:val="000000"/>
                <w:sz w:val="20"/>
                <w:szCs w:val="20"/>
              </w:rPr>
              <w:t>XGBoost</w:t>
            </w:r>
            <w:proofErr w:type="spellEnd"/>
          </w:p>
        </w:tc>
        <w:tc>
          <w:tcPr>
            <w:tcW w:w="1797" w:type="dxa"/>
            <w:shd w:val="clear" w:color="auto" w:fill="D0CECE" w:themeFill="background2" w:themeFillShade="E6"/>
            <w:noWrap/>
            <w:vAlign w:val="bottom"/>
            <w:hideMark/>
          </w:tcPr>
          <w:p w14:paraId="00190135" w14:textId="77777777" w:rsidR="006F10E7" w:rsidRPr="001A5D99" w:rsidRDefault="006F10E7" w:rsidP="009A5D75">
            <w:pPr>
              <w:rPr>
                <w:rFonts w:ascii="Arial" w:hAnsi="Arial" w:cs="Arial"/>
                <w:color w:val="000000"/>
                <w:sz w:val="20"/>
                <w:szCs w:val="20"/>
              </w:rPr>
            </w:pPr>
            <w:r w:rsidRPr="001A5D99">
              <w:rPr>
                <w:rFonts w:ascii="Arial" w:hAnsi="Arial" w:cs="Arial"/>
                <w:color w:val="000000"/>
                <w:sz w:val="20"/>
                <w:szCs w:val="20"/>
              </w:rPr>
              <w:t>Random Forest</w:t>
            </w:r>
          </w:p>
        </w:tc>
      </w:tr>
      <w:tr w:rsidR="006F10E7" w14:paraId="6FFFDD1A" w14:textId="77777777" w:rsidTr="009A5D75">
        <w:trPr>
          <w:trHeight w:val="320"/>
          <w:jc w:val="center"/>
        </w:trPr>
        <w:tc>
          <w:tcPr>
            <w:tcW w:w="1620" w:type="dxa"/>
            <w:shd w:val="clear" w:color="auto" w:fill="D0CECE" w:themeFill="background2" w:themeFillShade="E6"/>
            <w:noWrap/>
            <w:vAlign w:val="bottom"/>
            <w:hideMark/>
          </w:tcPr>
          <w:p w14:paraId="475CD744" w14:textId="77777777" w:rsidR="006F10E7" w:rsidRPr="001A5D99" w:rsidRDefault="006F10E7" w:rsidP="009A5D75">
            <w:pPr>
              <w:rPr>
                <w:rFonts w:ascii="Arial" w:hAnsi="Arial" w:cs="Arial"/>
                <w:color w:val="000000"/>
                <w:sz w:val="20"/>
                <w:szCs w:val="20"/>
              </w:rPr>
            </w:pPr>
            <w:proofErr w:type="spellStart"/>
            <w:r w:rsidRPr="001A5D99">
              <w:rPr>
                <w:rFonts w:ascii="Arial" w:hAnsi="Arial" w:cs="Arial"/>
                <w:color w:val="000000"/>
                <w:sz w:val="20"/>
                <w:szCs w:val="20"/>
              </w:rPr>
              <w:t>2_clusters</w:t>
            </w:r>
            <w:proofErr w:type="spellEnd"/>
          </w:p>
        </w:tc>
        <w:tc>
          <w:tcPr>
            <w:tcW w:w="3340" w:type="dxa"/>
            <w:shd w:val="clear" w:color="auto" w:fill="auto"/>
            <w:noWrap/>
            <w:vAlign w:val="bottom"/>
            <w:hideMark/>
          </w:tcPr>
          <w:p w14:paraId="4FBB2AA3" w14:textId="77777777" w:rsidR="006F10E7" w:rsidRPr="001A5D99" w:rsidRDefault="006F10E7" w:rsidP="009A5D75">
            <w:pPr>
              <w:jc w:val="right"/>
              <w:rPr>
                <w:rFonts w:ascii="Arial" w:hAnsi="Arial" w:cs="Arial"/>
                <w:color w:val="000000"/>
                <w:sz w:val="20"/>
                <w:szCs w:val="20"/>
              </w:rPr>
            </w:pPr>
            <w:r w:rsidRPr="001A5D99">
              <w:rPr>
                <w:rFonts w:ascii="Arial" w:hAnsi="Arial" w:cs="Arial"/>
                <w:color w:val="000000"/>
                <w:sz w:val="20"/>
                <w:szCs w:val="20"/>
              </w:rPr>
              <w:t>72.07%</w:t>
            </w:r>
          </w:p>
        </w:tc>
        <w:tc>
          <w:tcPr>
            <w:tcW w:w="1460" w:type="dxa"/>
            <w:shd w:val="clear" w:color="auto" w:fill="auto"/>
            <w:noWrap/>
            <w:vAlign w:val="bottom"/>
            <w:hideMark/>
          </w:tcPr>
          <w:p w14:paraId="5A5F8E5F" w14:textId="77777777" w:rsidR="006F10E7" w:rsidRPr="001A5D99" w:rsidRDefault="006F10E7" w:rsidP="009A5D75">
            <w:pPr>
              <w:jc w:val="right"/>
              <w:rPr>
                <w:rFonts w:ascii="Arial" w:hAnsi="Arial" w:cs="Arial"/>
                <w:color w:val="000000"/>
                <w:sz w:val="20"/>
                <w:szCs w:val="20"/>
              </w:rPr>
            </w:pPr>
            <w:r w:rsidRPr="001A5D99">
              <w:rPr>
                <w:rFonts w:ascii="Arial" w:hAnsi="Arial" w:cs="Arial"/>
                <w:color w:val="000000"/>
                <w:sz w:val="20"/>
                <w:szCs w:val="20"/>
              </w:rPr>
              <w:t>79.06%</w:t>
            </w:r>
          </w:p>
        </w:tc>
        <w:tc>
          <w:tcPr>
            <w:tcW w:w="1797" w:type="dxa"/>
            <w:shd w:val="clear" w:color="auto" w:fill="auto"/>
            <w:noWrap/>
            <w:vAlign w:val="bottom"/>
            <w:hideMark/>
          </w:tcPr>
          <w:p w14:paraId="1EE5C694" w14:textId="77777777" w:rsidR="006F10E7" w:rsidRPr="001A5D99" w:rsidRDefault="006F10E7" w:rsidP="009A5D75">
            <w:pPr>
              <w:jc w:val="right"/>
              <w:rPr>
                <w:rFonts w:ascii="Arial" w:hAnsi="Arial" w:cs="Arial"/>
                <w:color w:val="000000"/>
                <w:sz w:val="20"/>
                <w:szCs w:val="20"/>
              </w:rPr>
            </w:pPr>
            <w:r w:rsidRPr="001A5D99">
              <w:rPr>
                <w:rFonts w:ascii="Arial" w:hAnsi="Arial" w:cs="Arial"/>
                <w:color w:val="000000"/>
                <w:sz w:val="20"/>
                <w:szCs w:val="20"/>
              </w:rPr>
              <w:t>75.15%</w:t>
            </w:r>
          </w:p>
        </w:tc>
      </w:tr>
      <w:tr w:rsidR="006F10E7" w14:paraId="58B7035F" w14:textId="77777777" w:rsidTr="009A5D75">
        <w:trPr>
          <w:trHeight w:val="320"/>
          <w:jc w:val="center"/>
        </w:trPr>
        <w:tc>
          <w:tcPr>
            <w:tcW w:w="1620" w:type="dxa"/>
            <w:shd w:val="clear" w:color="auto" w:fill="D0CECE" w:themeFill="background2" w:themeFillShade="E6"/>
            <w:noWrap/>
            <w:vAlign w:val="bottom"/>
            <w:hideMark/>
          </w:tcPr>
          <w:p w14:paraId="45D21745" w14:textId="77777777" w:rsidR="006F10E7" w:rsidRPr="001A5D99" w:rsidRDefault="006F10E7" w:rsidP="009A5D75">
            <w:pPr>
              <w:rPr>
                <w:rFonts w:ascii="Arial" w:hAnsi="Arial" w:cs="Arial"/>
                <w:color w:val="000000"/>
                <w:sz w:val="20"/>
                <w:szCs w:val="20"/>
              </w:rPr>
            </w:pPr>
            <w:proofErr w:type="spellStart"/>
            <w:r w:rsidRPr="001A5D99">
              <w:rPr>
                <w:rFonts w:ascii="Arial" w:hAnsi="Arial" w:cs="Arial"/>
                <w:color w:val="000000"/>
                <w:sz w:val="20"/>
                <w:szCs w:val="20"/>
              </w:rPr>
              <w:t>3_clusters</w:t>
            </w:r>
            <w:proofErr w:type="spellEnd"/>
          </w:p>
        </w:tc>
        <w:tc>
          <w:tcPr>
            <w:tcW w:w="3340" w:type="dxa"/>
            <w:shd w:val="clear" w:color="auto" w:fill="auto"/>
            <w:noWrap/>
            <w:vAlign w:val="bottom"/>
            <w:hideMark/>
          </w:tcPr>
          <w:p w14:paraId="27D39067" w14:textId="77777777" w:rsidR="006F10E7" w:rsidRPr="001A5D99" w:rsidRDefault="006F10E7" w:rsidP="009A5D75">
            <w:pPr>
              <w:jc w:val="right"/>
              <w:rPr>
                <w:rFonts w:ascii="Arial" w:hAnsi="Arial" w:cs="Arial"/>
                <w:color w:val="000000"/>
                <w:sz w:val="20"/>
                <w:szCs w:val="20"/>
              </w:rPr>
            </w:pPr>
            <w:r w:rsidRPr="001A5D99">
              <w:rPr>
                <w:rFonts w:ascii="Arial" w:hAnsi="Arial" w:cs="Arial"/>
                <w:color w:val="000000"/>
                <w:sz w:val="20"/>
                <w:szCs w:val="20"/>
              </w:rPr>
              <w:t>58.26%</w:t>
            </w:r>
          </w:p>
        </w:tc>
        <w:tc>
          <w:tcPr>
            <w:tcW w:w="1460" w:type="dxa"/>
            <w:shd w:val="clear" w:color="auto" w:fill="auto"/>
            <w:noWrap/>
            <w:vAlign w:val="bottom"/>
            <w:hideMark/>
          </w:tcPr>
          <w:p w14:paraId="7A578D31" w14:textId="77777777" w:rsidR="006F10E7" w:rsidRPr="001A5D99" w:rsidRDefault="006F10E7" w:rsidP="009A5D75">
            <w:pPr>
              <w:jc w:val="right"/>
              <w:rPr>
                <w:rFonts w:ascii="Arial" w:hAnsi="Arial" w:cs="Arial"/>
                <w:color w:val="000000"/>
                <w:sz w:val="20"/>
                <w:szCs w:val="20"/>
              </w:rPr>
            </w:pPr>
            <w:r w:rsidRPr="001A5D99">
              <w:rPr>
                <w:rFonts w:ascii="Arial" w:hAnsi="Arial" w:cs="Arial"/>
                <w:color w:val="000000"/>
                <w:sz w:val="20"/>
                <w:szCs w:val="20"/>
              </w:rPr>
              <w:t>69.40%</w:t>
            </w:r>
          </w:p>
        </w:tc>
        <w:tc>
          <w:tcPr>
            <w:tcW w:w="1797" w:type="dxa"/>
            <w:shd w:val="clear" w:color="auto" w:fill="auto"/>
            <w:noWrap/>
            <w:vAlign w:val="bottom"/>
            <w:hideMark/>
          </w:tcPr>
          <w:p w14:paraId="0BD07F79" w14:textId="77777777" w:rsidR="006F10E7" w:rsidRPr="001A5D99" w:rsidRDefault="006F10E7" w:rsidP="009A5D75">
            <w:pPr>
              <w:jc w:val="right"/>
              <w:rPr>
                <w:rFonts w:ascii="Arial" w:hAnsi="Arial" w:cs="Arial"/>
                <w:color w:val="000000"/>
                <w:sz w:val="20"/>
                <w:szCs w:val="20"/>
              </w:rPr>
            </w:pPr>
            <w:r w:rsidRPr="001A5D99">
              <w:rPr>
                <w:rFonts w:ascii="Arial" w:hAnsi="Arial" w:cs="Arial"/>
                <w:color w:val="000000"/>
                <w:sz w:val="20"/>
                <w:szCs w:val="20"/>
              </w:rPr>
              <w:t>58.93%</w:t>
            </w:r>
          </w:p>
        </w:tc>
      </w:tr>
      <w:tr w:rsidR="006F10E7" w14:paraId="34068850" w14:textId="77777777" w:rsidTr="009A5D75">
        <w:trPr>
          <w:trHeight w:val="320"/>
          <w:jc w:val="center"/>
        </w:trPr>
        <w:tc>
          <w:tcPr>
            <w:tcW w:w="1620" w:type="dxa"/>
            <w:shd w:val="clear" w:color="auto" w:fill="D0CECE" w:themeFill="background2" w:themeFillShade="E6"/>
            <w:noWrap/>
            <w:vAlign w:val="bottom"/>
            <w:hideMark/>
          </w:tcPr>
          <w:p w14:paraId="0009391E" w14:textId="77777777" w:rsidR="006F10E7" w:rsidRPr="001A5D99" w:rsidRDefault="006F10E7" w:rsidP="009A5D75">
            <w:pPr>
              <w:rPr>
                <w:rFonts w:ascii="Arial" w:hAnsi="Arial" w:cs="Arial"/>
                <w:color w:val="000000"/>
                <w:sz w:val="20"/>
                <w:szCs w:val="20"/>
              </w:rPr>
            </w:pPr>
            <w:proofErr w:type="spellStart"/>
            <w:r w:rsidRPr="001A5D99">
              <w:rPr>
                <w:rFonts w:ascii="Arial" w:hAnsi="Arial" w:cs="Arial"/>
                <w:color w:val="000000"/>
                <w:sz w:val="20"/>
                <w:szCs w:val="20"/>
              </w:rPr>
              <w:t>4_clusters</w:t>
            </w:r>
            <w:proofErr w:type="spellEnd"/>
          </w:p>
        </w:tc>
        <w:tc>
          <w:tcPr>
            <w:tcW w:w="3340" w:type="dxa"/>
            <w:shd w:val="clear" w:color="auto" w:fill="auto"/>
            <w:noWrap/>
            <w:vAlign w:val="bottom"/>
            <w:hideMark/>
          </w:tcPr>
          <w:p w14:paraId="7CE0F30F" w14:textId="77777777" w:rsidR="006F10E7" w:rsidRPr="001A5D99" w:rsidRDefault="006F10E7" w:rsidP="009A5D75">
            <w:pPr>
              <w:jc w:val="right"/>
              <w:rPr>
                <w:rFonts w:ascii="Arial" w:hAnsi="Arial" w:cs="Arial"/>
                <w:color w:val="000000"/>
                <w:sz w:val="20"/>
                <w:szCs w:val="20"/>
              </w:rPr>
            </w:pPr>
            <w:r w:rsidRPr="001A5D99">
              <w:rPr>
                <w:rFonts w:ascii="Arial" w:hAnsi="Arial" w:cs="Arial"/>
                <w:color w:val="000000"/>
                <w:sz w:val="20"/>
                <w:szCs w:val="20"/>
              </w:rPr>
              <w:t>57.70%</w:t>
            </w:r>
          </w:p>
        </w:tc>
        <w:tc>
          <w:tcPr>
            <w:tcW w:w="1460" w:type="dxa"/>
            <w:shd w:val="clear" w:color="auto" w:fill="auto"/>
            <w:noWrap/>
            <w:vAlign w:val="bottom"/>
            <w:hideMark/>
          </w:tcPr>
          <w:p w14:paraId="5CD98B5F" w14:textId="77777777" w:rsidR="006F10E7" w:rsidRPr="001A5D99" w:rsidRDefault="006F10E7" w:rsidP="009A5D75">
            <w:pPr>
              <w:jc w:val="right"/>
              <w:rPr>
                <w:rFonts w:ascii="Arial" w:hAnsi="Arial" w:cs="Arial"/>
                <w:color w:val="000000"/>
                <w:sz w:val="20"/>
                <w:szCs w:val="20"/>
              </w:rPr>
            </w:pPr>
            <w:r w:rsidRPr="001A5D99">
              <w:rPr>
                <w:rFonts w:ascii="Arial" w:hAnsi="Arial" w:cs="Arial"/>
                <w:color w:val="000000"/>
                <w:sz w:val="20"/>
                <w:szCs w:val="20"/>
              </w:rPr>
              <w:t>66.74%</w:t>
            </w:r>
          </w:p>
        </w:tc>
        <w:tc>
          <w:tcPr>
            <w:tcW w:w="1797" w:type="dxa"/>
            <w:shd w:val="clear" w:color="auto" w:fill="auto"/>
            <w:noWrap/>
            <w:vAlign w:val="bottom"/>
            <w:hideMark/>
          </w:tcPr>
          <w:p w14:paraId="20C4ABFB" w14:textId="77777777" w:rsidR="006F10E7" w:rsidRPr="001A5D99" w:rsidRDefault="006F10E7" w:rsidP="009A5D75">
            <w:pPr>
              <w:jc w:val="right"/>
              <w:rPr>
                <w:rFonts w:ascii="Arial" w:hAnsi="Arial" w:cs="Arial"/>
                <w:color w:val="000000"/>
                <w:sz w:val="20"/>
                <w:szCs w:val="20"/>
              </w:rPr>
            </w:pPr>
            <w:r w:rsidRPr="001A5D99">
              <w:rPr>
                <w:rFonts w:ascii="Arial" w:hAnsi="Arial" w:cs="Arial"/>
                <w:color w:val="000000"/>
                <w:sz w:val="20"/>
                <w:szCs w:val="20"/>
              </w:rPr>
              <w:t>54.62%</w:t>
            </w:r>
          </w:p>
        </w:tc>
      </w:tr>
      <w:tr w:rsidR="006F10E7" w14:paraId="77284075" w14:textId="77777777" w:rsidTr="009A5D75">
        <w:trPr>
          <w:trHeight w:val="320"/>
          <w:jc w:val="center"/>
        </w:trPr>
        <w:tc>
          <w:tcPr>
            <w:tcW w:w="1620" w:type="dxa"/>
            <w:shd w:val="clear" w:color="auto" w:fill="D0CECE" w:themeFill="background2" w:themeFillShade="E6"/>
            <w:noWrap/>
            <w:vAlign w:val="bottom"/>
            <w:hideMark/>
          </w:tcPr>
          <w:p w14:paraId="79A82D84" w14:textId="77777777" w:rsidR="006F10E7" w:rsidRPr="001A5D99" w:rsidRDefault="006F10E7" w:rsidP="009A5D75">
            <w:pPr>
              <w:rPr>
                <w:rFonts w:ascii="Arial" w:hAnsi="Arial" w:cs="Arial"/>
                <w:color w:val="000000"/>
                <w:sz w:val="20"/>
                <w:szCs w:val="20"/>
              </w:rPr>
            </w:pPr>
            <w:proofErr w:type="spellStart"/>
            <w:r w:rsidRPr="001A5D99">
              <w:rPr>
                <w:rFonts w:ascii="Arial" w:hAnsi="Arial" w:cs="Arial"/>
                <w:color w:val="000000"/>
                <w:sz w:val="20"/>
                <w:szCs w:val="20"/>
              </w:rPr>
              <w:t>5_clusters</w:t>
            </w:r>
            <w:proofErr w:type="spellEnd"/>
          </w:p>
        </w:tc>
        <w:tc>
          <w:tcPr>
            <w:tcW w:w="3340" w:type="dxa"/>
            <w:shd w:val="clear" w:color="auto" w:fill="auto"/>
            <w:noWrap/>
            <w:vAlign w:val="bottom"/>
            <w:hideMark/>
          </w:tcPr>
          <w:p w14:paraId="43E71398" w14:textId="77777777" w:rsidR="006F10E7" w:rsidRPr="001A5D99" w:rsidRDefault="006F10E7" w:rsidP="009A5D75">
            <w:pPr>
              <w:jc w:val="right"/>
              <w:rPr>
                <w:rFonts w:ascii="Arial" w:hAnsi="Arial" w:cs="Arial"/>
                <w:color w:val="000000"/>
                <w:sz w:val="20"/>
                <w:szCs w:val="20"/>
              </w:rPr>
            </w:pPr>
            <w:r w:rsidRPr="001A5D99">
              <w:rPr>
                <w:rFonts w:ascii="Arial" w:hAnsi="Arial" w:cs="Arial"/>
                <w:color w:val="000000"/>
                <w:sz w:val="20"/>
                <w:szCs w:val="20"/>
              </w:rPr>
              <w:t>49.50%</w:t>
            </w:r>
          </w:p>
        </w:tc>
        <w:tc>
          <w:tcPr>
            <w:tcW w:w="1460" w:type="dxa"/>
            <w:shd w:val="clear" w:color="auto" w:fill="auto"/>
            <w:noWrap/>
            <w:vAlign w:val="bottom"/>
            <w:hideMark/>
          </w:tcPr>
          <w:p w14:paraId="12E784C4" w14:textId="77777777" w:rsidR="006F10E7" w:rsidRPr="001A5D99" w:rsidRDefault="006F10E7" w:rsidP="009A5D75">
            <w:pPr>
              <w:jc w:val="right"/>
              <w:rPr>
                <w:rFonts w:ascii="Arial" w:hAnsi="Arial" w:cs="Arial"/>
                <w:color w:val="000000"/>
                <w:sz w:val="20"/>
                <w:szCs w:val="20"/>
              </w:rPr>
            </w:pPr>
            <w:r w:rsidRPr="001A5D99">
              <w:rPr>
                <w:rFonts w:ascii="Arial" w:hAnsi="Arial" w:cs="Arial"/>
                <w:color w:val="000000"/>
                <w:sz w:val="20"/>
                <w:szCs w:val="20"/>
              </w:rPr>
              <w:t>63.04%</w:t>
            </w:r>
          </w:p>
        </w:tc>
        <w:tc>
          <w:tcPr>
            <w:tcW w:w="1797" w:type="dxa"/>
            <w:shd w:val="clear" w:color="auto" w:fill="auto"/>
            <w:noWrap/>
            <w:vAlign w:val="bottom"/>
            <w:hideMark/>
          </w:tcPr>
          <w:p w14:paraId="56DCFECF" w14:textId="77777777" w:rsidR="006F10E7" w:rsidRPr="001A5D99" w:rsidRDefault="006F10E7" w:rsidP="009A5D75">
            <w:pPr>
              <w:jc w:val="right"/>
              <w:rPr>
                <w:rFonts w:ascii="Arial" w:hAnsi="Arial" w:cs="Arial"/>
                <w:color w:val="000000"/>
                <w:sz w:val="20"/>
                <w:szCs w:val="20"/>
              </w:rPr>
            </w:pPr>
            <w:r w:rsidRPr="001A5D99">
              <w:rPr>
                <w:rFonts w:ascii="Arial" w:hAnsi="Arial" w:cs="Arial"/>
                <w:color w:val="000000"/>
                <w:sz w:val="20"/>
                <w:szCs w:val="20"/>
              </w:rPr>
              <w:t>50.72%</w:t>
            </w:r>
          </w:p>
        </w:tc>
      </w:tr>
      <w:tr w:rsidR="006F10E7" w14:paraId="61B93F05" w14:textId="77777777" w:rsidTr="009A5D75">
        <w:trPr>
          <w:trHeight w:val="320"/>
          <w:jc w:val="center"/>
        </w:trPr>
        <w:tc>
          <w:tcPr>
            <w:tcW w:w="1620" w:type="dxa"/>
            <w:shd w:val="clear" w:color="auto" w:fill="D0CECE" w:themeFill="background2" w:themeFillShade="E6"/>
            <w:noWrap/>
            <w:vAlign w:val="bottom"/>
            <w:hideMark/>
          </w:tcPr>
          <w:p w14:paraId="5E3DD2F8" w14:textId="77777777" w:rsidR="006F10E7" w:rsidRPr="001A5D99" w:rsidRDefault="006F10E7" w:rsidP="009A5D75">
            <w:pPr>
              <w:rPr>
                <w:rFonts w:ascii="Arial" w:hAnsi="Arial" w:cs="Arial"/>
                <w:color w:val="000000"/>
                <w:sz w:val="20"/>
                <w:szCs w:val="20"/>
              </w:rPr>
            </w:pPr>
            <w:proofErr w:type="spellStart"/>
            <w:r w:rsidRPr="001A5D99">
              <w:rPr>
                <w:rFonts w:ascii="Arial" w:hAnsi="Arial" w:cs="Arial"/>
                <w:color w:val="000000"/>
                <w:sz w:val="20"/>
                <w:szCs w:val="20"/>
              </w:rPr>
              <w:t>6_clusters</w:t>
            </w:r>
            <w:proofErr w:type="spellEnd"/>
          </w:p>
        </w:tc>
        <w:tc>
          <w:tcPr>
            <w:tcW w:w="3340" w:type="dxa"/>
            <w:shd w:val="clear" w:color="auto" w:fill="auto"/>
            <w:noWrap/>
            <w:vAlign w:val="bottom"/>
            <w:hideMark/>
          </w:tcPr>
          <w:p w14:paraId="04D367B6" w14:textId="77777777" w:rsidR="006F10E7" w:rsidRPr="001A5D99" w:rsidRDefault="006F10E7" w:rsidP="009A5D75">
            <w:pPr>
              <w:jc w:val="right"/>
              <w:rPr>
                <w:rFonts w:ascii="Arial" w:hAnsi="Arial" w:cs="Arial"/>
                <w:color w:val="000000"/>
                <w:sz w:val="20"/>
                <w:szCs w:val="20"/>
              </w:rPr>
            </w:pPr>
            <w:r w:rsidRPr="001A5D99">
              <w:rPr>
                <w:rFonts w:ascii="Arial" w:hAnsi="Arial" w:cs="Arial"/>
                <w:color w:val="000000"/>
                <w:sz w:val="20"/>
                <w:szCs w:val="20"/>
              </w:rPr>
              <w:t>48.51%</w:t>
            </w:r>
          </w:p>
        </w:tc>
        <w:tc>
          <w:tcPr>
            <w:tcW w:w="1460" w:type="dxa"/>
            <w:shd w:val="clear" w:color="auto" w:fill="auto"/>
            <w:noWrap/>
            <w:vAlign w:val="bottom"/>
            <w:hideMark/>
          </w:tcPr>
          <w:p w14:paraId="3D3E6F02" w14:textId="77777777" w:rsidR="006F10E7" w:rsidRPr="001A5D99" w:rsidRDefault="006F10E7" w:rsidP="009A5D75">
            <w:pPr>
              <w:jc w:val="right"/>
              <w:rPr>
                <w:rFonts w:ascii="Arial" w:hAnsi="Arial" w:cs="Arial"/>
                <w:color w:val="000000"/>
                <w:sz w:val="20"/>
                <w:szCs w:val="20"/>
              </w:rPr>
            </w:pPr>
            <w:r w:rsidRPr="001A5D99">
              <w:rPr>
                <w:rFonts w:ascii="Arial" w:hAnsi="Arial" w:cs="Arial"/>
                <w:color w:val="000000"/>
                <w:sz w:val="20"/>
                <w:szCs w:val="20"/>
              </w:rPr>
              <w:t>62.22%</w:t>
            </w:r>
          </w:p>
        </w:tc>
        <w:tc>
          <w:tcPr>
            <w:tcW w:w="1797" w:type="dxa"/>
            <w:shd w:val="clear" w:color="auto" w:fill="auto"/>
            <w:noWrap/>
            <w:vAlign w:val="bottom"/>
            <w:hideMark/>
          </w:tcPr>
          <w:p w14:paraId="1F357AEB" w14:textId="77777777" w:rsidR="006F10E7" w:rsidRPr="001A5D99" w:rsidRDefault="006F10E7" w:rsidP="009A5D75">
            <w:pPr>
              <w:jc w:val="right"/>
              <w:rPr>
                <w:rFonts w:ascii="Arial" w:hAnsi="Arial" w:cs="Arial"/>
                <w:color w:val="000000"/>
                <w:sz w:val="20"/>
                <w:szCs w:val="20"/>
              </w:rPr>
            </w:pPr>
            <w:r w:rsidRPr="001A5D99">
              <w:rPr>
                <w:rFonts w:ascii="Arial" w:hAnsi="Arial" w:cs="Arial"/>
                <w:color w:val="000000"/>
                <w:sz w:val="20"/>
                <w:szCs w:val="20"/>
              </w:rPr>
              <w:t>51.33%</w:t>
            </w:r>
          </w:p>
        </w:tc>
      </w:tr>
      <w:tr w:rsidR="006F10E7" w14:paraId="069F1A0F" w14:textId="77777777" w:rsidTr="009A5D75">
        <w:trPr>
          <w:trHeight w:val="320"/>
          <w:jc w:val="center"/>
        </w:trPr>
        <w:tc>
          <w:tcPr>
            <w:tcW w:w="1620" w:type="dxa"/>
            <w:shd w:val="clear" w:color="auto" w:fill="D0CECE" w:themeFill="background2" w:themeFillShade="E6"/>
            <w:noWrap/>
            <w:vAlign w:val="bottom"/>
            <w:hideMark/>
          </w:tcPr>
          <w:p w14:paraId="1AB37EC2" w14:textId="77777777" w:rsidR="006F10E7" w:rsidRPr="001A5D99" w:rsidRDefault="006F10E7" w:rsidP="009A5D75">
            <w:pPr>
              <w:rPr>
                <w:rFonts w:ascii="Arial" w:hAnsi="Arial" w:cs="Arial"/>
                <w:color w:val="000000"/>
                <w:sz w:val="20"/>
                <w:szCs w:val="20"/>
              </w:rPr>
            </w:pPr>
            <w:proofErr w:type="spellStart"/>
            <w:r w:rsidRPr="001A5D99">
              <w:rPr>
                <w:rFonts w:ascii="Arial" w:hAnsi="Arial" w:cs="Arial"/>
                <w:color w:val="000000"/>
                <w:sz w:val="20"/>
                <w:szCs w:val="20"/>
              </w:rPr>
              <w:t>7_clusters</w:t>
            </w:r>
            <w:proofErr w:type="spellEnd"/>
          </w:p>
        </w:tc>
        <w:tc>
          <w:tcPr>
            <w:tcW w:w="3340" w:type="dxa"/>
            <w:shd w:val="clear" w:color="auto" w:fill="auto"/>
            <w:noWrap/>
            <w:vAlign w:val="bottom"/>
            <w:hideMark/>
          </w:tcPr>
          <w:p w14:paraId="73128714" w14:textId="77777777" w:rsidR="006F10E7" w:rsidRPr="001A5D99" w:rsidRDefault="006F10E7" w:rsidP="009A5D75">
            <w:pPr>
              <w:jc w:val="right"/>
              <w:rPr>
                <w:rFonts w:ascii="Arial" w:hAnsi="Arial" w:cs="Arial"/>
                <w:color w:val="000000"/>
                <w:sz w:val="20"/>
                <w:szCs w:val="20"/>
              </w:rPr>
            </w:pPr>
            <w:r w:rsidRPr="001A5D99">
              <w:rPr>
                <w:rFonts w:ascii="Arial" w:hAnsi="Arial" w:cs="Arial"/>
                <w:color w:val="000000"/>
                <w:sz w:val="20"/>
                <w:szCs w:val="20"/>
              </w:rPr>
              <w:t>46.20%</w:t>
            </w:r>
          </w:p>
        </w:tc>
        <w:tc>
          <w:tcPr>
            <w:tcW w:w="1460" w:type="dxa"/>
            <w:shd w:val="clear" w:color="auto" w:fill="auto"/>
            <w:noWrap/>
            <w:vAlign w:val="bottom"/>
            <w:hideMark/>
          </w:tcPr>
          <w:p w14:paraId="28D509B8" w14:textId="77777777" w:rsidR="006F10E7" w:rsidRPr="001A5D99" w:rsidRDefault="006F10E7" w:rsidP="009A5D75">
            <w:pPr>
              <w:jc w:val="right"/>
              <w:rPr>
                <w:rFonts w:ascii="Arial" w:hAnsi="Arial" w:cs="Arial"/>
                <w:color w:val="000000"/>
                <w:sz w:val="20"/>
                <w:szCs w:val="20"/>
              </w:rPr>
            </w:pPr>
            <w:r w:rsidRPr="001A5D99">
              <w:rPr>
                <w:rFonts w:ascii="Arial" w:hAnsi="Arial" w:cs="Arial"/>
                <w:color w:val="000000"/>
                <w:sz w:val="20"/>
                <w:szCs w:val="20"/>
              </w:rPr>
              <w:t>59.55%</w:t>
            </w:r>
          </w:p>
        </w:tc>
        <w:tc>
          <w:tcPr>
            <w:tcW w:w="1797" w:type="dxa"/>
            <w:shd w:val="clear" w:color="auto" w:fill="auto"/>
            <w:noWrap/>
            <w:vAlign w:val="bottom"/>
            <w:hideMark/>
          </w:tcPr>
          <w:p w14:paraId="0FE2B0A3" w14:textId="77777777" w:rsidR="006F10E7" w:rsidRPr="001A5D99" w:rsidRDefault="006F10E7" w:rsidP="009A5D75">
            <w:pPr>
              <w:jc w:val="right"/>
              <w:rPr>
                <w:rFonts w:ascii="Arial" w:hAnsi="Arial" w:cs="Arial"/>
                <w:color w:val="000000"/>
                <w:sz w:val="20"/>
                <w:szCs w:val="20"/>
              </w:rPr>
            </w:pPr>
            <w:r w:rsidRPr="001A5D99">
              <w:rPr>
                <w:rFonts w:ascii="Arial" w:hAnsi="Arial" w:cs="Arial"/>
                <w:color w:val="000000"/>
                <w:sz w:val="20"/>
                <w:szCs w:val="20"/>
              </w:rPr>
              <w:t>46.41%</w:t>
            </w:r>
          </w:p>
        </w:tc>
      </w:tr>
      <w:tr w:rsidR="006F10E7" w14:paraId="721D102C" w14:textId="77777777" w:rsidTr="009A5D75">
        <w:trPr>
          <w:trHeight w:val="320"/>
          <w:jc w:val="center"/>
        </w:trPr>
        <w:tc>
          <w:tcPr>
            <w:tcW w:w="1620" w:type="dxa"/>
            <w:shd w:val="clear" w:color="auto" w:fill="D0CECE" w:themeFill="background2" w:themeFillShade="E6"/>
            <w:noWrap/>
            <w:vAlign w:val="bottom"/>
            <w:hideMark/>
          </w:tcPr>
          <w:p w14:paraId="20B777CF" w14:textId="77777777" w:rsidR="006F10E7" w:rsidRPr="001A5D99" w:rsidRDefault="006F10E7" w:rsidP="009A5D75">
            <w:pPr>
              <w:rPr>
                <w:rFonts w:ascii="Arial" w:hAnsi="Arial" w:cs="Arial"/>
                <w:color w:val="000000"/>
                <w:sz w:val="20"/>
                <w:szCs w:val="20"/>
              </w:rPr>
            </w:pPr>
            <w:proofErr w:type="spellStart"/>
            <w:r w:rsidRPr="001A5D99">
              <w:rPr>
                <w:rFonts w:ascii="Arial" w:hAnsi="Arial" w:cs="Arial"/>
                <w:color w:val="000000"/>
                <w:sz w:val="20"/>
                <w:szCs w:val="20"/>
              </w:rPr>
              <w:t>8_clusters</w:t>
            </w:r>
            <w:proofErr w:type="spellEnd"/>
          </w:p>
        </w:tc>
        <w:tc>
          <w:tcPr>
            <w:tcW w:w="3340" w:type="dxa"/>
            <w:shd w:val="clear" w:color="auto" w:fill="auto"/>
            <w:noWrap/>
            <w:vAlign w:val="bottom"/>
            <w:hideMark/>
          </w:tcPr>
          <w:p w14:paraId="397C092E" w14:textId="77777777" w:rsidR="006F10E7" w:rsidRPr="001A5D99" w:rsidRDefault="006F10E7" w:rsidP="009A5D75">
            <w:pPr>
              <w:jc w:val="right"/>
              <w:rPr>
                <w:rFonts w:ascii="Arial" w:hAnsi="Arial" w:cs="Arial"/>
                <w:color w:val="000000"/>
                <w:sz w:val="20"/>
                <w:szCs w:val="20"/>
              </w:rPr>
            </w:pPr>
            <w:r w:rsidRPr="001A5D99">
              <w:rPr>
                <w:rFonts w:ascii="Arial" w:hAnsi="Arial" w:cs="Arial"/>
                <w:color w:val="000000"/>
                <w:sz w:val="20"/>
                <w:szCs w:val="20"/>
              </w:rPr>
              <w:t>42.94%</w:t>
            </w:r>
          </w:p>
        </w:tc>
        <w:tc>
          <w:tcPr>
            <w:tcW w:w="1460" w:type="dxa"/>
            <w:shd w:val="clear" w:color="auto" w:fill="auto"/>
            <w:noWrap/>
            <w:vAlign w:val="bottom"/>
            <w:hideMark/>
          </w:tcPr>
          <w:p w14:paraId="66790067" w14:textId="77777777" w:rsidR="006F10E7" w:rsidRPr="001A5D99" w:rsidRDefault="006F10E7" w:rsidP="009A5D75">
            <w:pPr>
              <w:jc w:val="right"/>
              <w:rPr>
                <w:rFonts w:ascii="Arial" w:hAnsi="Arial" w:cs="Arial"/>
                <w:color w:val="000000"/>
                <w:sz w:val="20"/>
                <w:szCs w:val="20"/>
              </w:rPr>
            </w:pPr>
            <w:r w:rsidRPr="001A5D99">
              <w:rPr>
                <w:rFonts w:ascii="Arial" w:hAnsi="Arial" w:cs="Arial"/>
                <w:color w:val="000000"/>
                <w:sz w:val="20"/>
                <w:szCs w:val="20"/>
              </w:rPr>
              <w:t>57.29%</w:t>
            </w:r>
          </w:p>
        </w:tc>
        <w:tc>
          <w:tcPr>
            <w:tcW w:w="1797" w:type="dxa"/>
            <w:shd w:val="clear" w:color="auto" w:fill="auto"/>
            <w:noWrap/>
            <w:vAlign w:val="bottom"/>
            <w:hideMark/>
          </w:tcPr>
          <w:p w14:paraId="4B114F53" w14:textId="77777777" w:rsidR="006F10E7" w:rsidRPr="001A5D99" w:rsidRDefault="006F10E7" w:rsidP="009A5D75">
            <w:pPr>
              <w:jc w:val="right"/>
              <w:rPr>
                <w:rFonts w:ascii="Arial" w:hAnsi="Arial" w:cs="Arial"/>
                <w:color w:val="000000"/>
                <w:sz w:val="20"/>
                <w:szCs w:val="20"/>
              </w:rPr>
            </w:pPr>
            <w:r w:rsidRPr="001A5D99">
              <w:rPr>
                <w:rFonts w:ascii="Arial" w:hAnsi="Arial" w:cs="Arial"/>
                <w:color w:val="000000"/>
                <w:sz w:val="20"/>
                <w:szCs w:val="20"/>
              </w:rPr>
              <w:t>46.00%</w:t>
            </w:r>
          </w:p>
        </w:tc>
      </w:tr>
      <w:tr w:rsidR="006F10E7" w14:paraId="2B7C3CAF" w14:textId="77777777" w:rsidTr="009A5D75">
        <w:trPr>
          <w:trHeight w:val="320"/>
          <w:jc w:val="center"/>
        </w:trPr>
        <w:tc>
          <w:tcPr>
            <w:tcW w:w="1620" w:type="dxa"/>
            <w:shd w:val="clear" w:color="auto" w:fill="D0CECE" w:themeFill="background2" w:themeFillShade="E6"/>
            <w:noWrap/>
            <w:vAlign w:val="bottom"/>
            <w:hideMark/>
          </w:tcPr>
          <w:p w14:paraId="60024CD6" w14:textId="77777777" w:rsidR="006F10E7" w:rsidRPr="001A5D99" w:rsidRDefault="006F10E7" w:rsidP="009A5D75">
            <w:pPr>
              <w:rPr>
                <w:rFonts w:ascii="Arial" w:hAnsi="Arial" w:cs="Arial"/>
                <w:color w:val="000000"/>
                <w:sz w:val="20"/>
                <w:szCs w:val="20"/>
              </w:rPr>
            </w:pPr>
            <w:proofErr w:type="spellStart"/>
            <w:r w:rsidRPr="001A5D99">
              <w:rPr>
                <w:rFonts w:ascii="Arial" w:hAnsi="Arial" w:cs="Arial"/>
                <w:color w:val="000000"/>
                <w:sz w:val="20"/>
                <w:szCs w:val="20"/>
              </w:rPr>
              <w:t>9_clusters</w:t>
            </w:r>
            <w:proofErr w:type="spellEnd"/>
          </w:p>
        </w:tc>
        <w:tc>
          <w:tcPr>
            <w:tcW w:w="3340" w:type="dxa"/>
            <w:shd w:val="clear" w:color="auto" w:fill="auto"/>
            <w:noWrap/>
            <w:vAlign w:val="bottom"/>
            <w:hideMark/>
          </w:tcPr>
          <w:p w14:paraId="534A9A76" w14:textId="77777777" w:rsidR="006F10E7" w:rsidRPr="001A5D99" w:rsidRDefault="006F10E7" w:rsidP="009A5D75">
            <w:pPr>
              <w:jc w:val="right"/>
              <w:rPr>
                <w:rFonts w:ascii="Arial" w:hAnsi="Arial" w:cs="Arial"/>
                <w:color w:val="000000"/>
                <w:sz w:val="20"/>
                <w:szCs w:val="20"/>
              </w:rPr>
            </w:pPr>
            <w:r w:rsidRPr="001A5D99">
              <w:rPr>
                <w:rFonts w:ascii="Arial" w:hAnsi="Arial" w:cs="Arial"/>
                <w:color w:val="000000"/>
                <w:sz w:val="20"/>
                <w:szCs w:val="20"/>
              </w:rPr>
              <w:t>37.04%</w:t>
            </w:r>
          </w:p>
        </w:tc>
        <w:tc>
          <w:tcPr>
            <w:tcW w:w="1460" w:type="dxa"/>
            <w:shd w:val="clear" w:color="auto" w:fill="auto"/>
            <w:noWrap/>
            <w:vAlign w:val="bottom"/>
            <w:hideMark/>
          </w:tcPr>
          <w:p w14:paraId="70149035" w14:textId="77777777" w:rsidR="006F10E7" w:rsidRPr="001A5D99" w:rsidRDefault="006F10E7" w:rsidP="009A5D75">
            <w:pPr>
              <w:jc w:val="right"/>
              <w:rPr>
                <w:rFonts w:ascii="Arial" w:hAnsi="Arial" w:cs="Arial"/>
                <w:color w:val="000000"/>
                <w:sz w:val="20"/>
                <w:szCs w:val="20"/>
              </w:rPr>
            </w:pPr>
            <w:r w:rsidRPr="001A5D99">
              <w:rPr>
                <w:rFonts w:ascii="Arial" w:hAnsi="Arial" w:cs="Arial"/>
                <w:color w:val="000000"/>
                <w:sz w:val="20"/>
                <w:szCs w:val="20"/>
              </w:rPr>
              <w:t>49.49%</w:t>
            </w:r>
          </w:p>
        </w:tc>
        <w:tc>
          <w:tcPr>
            <w:tcW w:w="1797" w:type="dxa"/>
            <w:shd w:val="clear" w:color="auto" w:fill="auto"/>
            <w:noWrap/>
            <w:vAlign w:val="bottom"/>
            <w:hideMark/>
          </w:tcPr>
          <w:p w14:paraId="5FED3E4F" w14:textId="77777777" w:rsidR="006F10E7" w:rsidRPr="001A5D99" w:rsidRDefault="006F10E7" w:rsidP="009A5D75">
            <w:pPr>
              <w:jc w:val="right"/>
              <w:rPr>
                <w:rFonts w:ascii="Arial" w:hAnsi="Arial" w:cs="Arial"/>
                <w:color w:val="000000"/>
                <w:sz w:val="20"/>
                <w:szCs w:val="20"/>
              </w:rPr>
            </w:pPr>
            <w:r w:rsidRPr="001A5D99">
              <w:rPr>
                <w:rFonts w:ascii="Arial" w:hAnsi="Arial" w:cs="Arial"/>
                <w:color w:val="000000"/>
                <w:sz w:val="20"/>
                <w:szCs w:val="20"/>
              </w:rPr>
              <w:t>40.86%</w:t>
            </w:r>
          </w:p>
        </w:tc>
      </w:tr>
      <w:tr w:rsidR="006F10E7" w14:paraId="23F53918" w14:textId="77777777" w:rsidTr="009A5D75">
        <w:trPr>
          <w:trHeight w:val="320"/>
          <w:jc w:val="center"/>
        </w:trPr>
        <w:tc>
          <w:tcPr>
            <w:tcW w:w="1620" w:type="dxa"/>
            <w:shd w:val="clear" w:color="auto" w:fill="D0CECE" w:themeFill="background2" w:themeFillShade="E6"/>
            <w:noWrap/>
            <w:vAlign w:val="bottom"/>
            <w:hideMark/>
          </w:tcPr>
          <w:p w14:paraId="5830D333" w14:textId="77777777" w:rsidR="006F10E7" w:rsidRPr="001A5D99" w:rsidRDefault="006F10E7" w:rsidP="009A5D75">
            <w:pPr>
              <w:rPr>
                <w:rFonts w:ascii="Arial" w:hAnsi="Arial" w:cs="Arial"/>
                <w:color w:val="000000"/>
                <w:sz w:val="20"/>
                <w:szCs w:val="20"/>
              </w:rPr>
            </w:pPr>
            <w:proofErr w:type="spellStart"/>
            <w:r w:rsidRPr="001A5D99">
              <w:rPr>
                <w:rFonts w:ascii="Arial" w:hAnsi="Arial" w:cs="Arial"/>
                <w:color w:val="000000"/>
                <w:sz w:val="20"/>
                <w:szCs w:val="20"/>
              </w:rPr>
              <w:t>10_clusters</w:t>
            </w:r>
            <w:proofErr w:type="spellEnd"/>
          </w:p>
        </w:tc>
        <w:tc>
          <w:tcPr>
            <w:tcW w:w="3340" w:type="dxa"/>
            <w:shd w:val="clear" w:color="auto" w:fill="auto"/>
            <w:noWrap/>
            <w:vAlign w:val="bottom"/>
            <w:hideMark/>
          </w:tcPr>
          <w:p w14:paraId="64232C42" w14:textId="77777777" w:rsidR="006F10E7" w:rsidRPr="001A5D99" w:rsidRDefault="006F10E7" w:rsidP="009A5D75">
            <w:pPr>
              <w:jc w:val="right"/>
              <w:rPr>
                <w:rFonts w:ascii="Arial" w:hAnsi="Arial" w:cs="Arial"/>
                <w:color w:val="000000"/>
                <w:sz w:val="20"/>
                <w:szCs w:val="20"/>
              </w:rPr>
            </w:pPr>
            <w:r w:rsidRPr="001A5D99">
              <w:rPr>
                <w:rFonts w:ascii="Arial" w:hAnsi="Arial" w:cs="Arial"/>
                <w:color w:val="000000"/>
                <w:sz w:val="20"/>
                <w:szCs w:val="20"/>
              </w:rPr>
              <w:t>42.10%</w:t>
            </w:r>
          </w:p>
        </w:tc>
        <w:tc>
          <w:tcPr>
            <w:tcW w:w="1460" w:type="dxa"/>
            <w:shd w:val="clear" w:color="auto" w:fill="auto"/>
            <w:noWrap/>
            <w:vAlign w:val="bottom"/>
            <w:hideMark/>
          </w:tcPr>
          <w:p w14:paraId="3465CCEC" w14:textId="77777777" w:rsidR="006F10E7" w:rsidRPr="001A5D99" w:rsidRDefault="006F10E7" w:rsidP="009A5D75">
            <w:pPr>
              <w:jc w:val="right"/>
              <w:rPr>
                <w:rFonts w:ascii="Arial" w:hAnsi="Arial" w:cs="Arial"/>
                <w:color w:val="000000"/>
                <w:sz w:val="20"/>
                <w:szCs w:val="20"/>
              </w:rPr>
            </w:pPr>
            <w:r w:rsidRPr="001A5D99">
              <w:rPr>
                <w:rFonts w:ascii="Arial" w:hAnsi="Arial" w:cs="Arial"/>
                <w:color w:val="000000"/>
                <w:sz w:val="20"/>
                <w:szCs w:val="20"/>
              </w:rPr>
              <w:t>51.13%</w:t>
            </w:r>
          </w:p>
        </w:tc>
        <w:tc>
          <w:tcPr>
            <w:tcW w:w="1797" w:type="dxa"/>
            <w:shd w:val="clear" w:color="auto" w:fill="auto"/>
            <w:noWrap/>
            <w:vAlign w:val="bottom"/>
            <w:hideMark/>
          </w:tcPr>
          <w:p w14:paraId="4073579F" w14:textId="77777777" w:rsidR="006F10E7" w:rsidRPr="001A5D99" w:rsidRDefault="006F10E7" w:rsidP="009A5D75">
            <w:pPr>
              <w:jc w:val="right"/>
              <w:rPr>
                <w:rFonts w:ascii="Arial" w:hAnsi="Arial" w:cs="Arial"/>
                <w:color w:val="000000"/>
                <w:sz w:val="20"/>
                <w:szCs w:val="20"/>
              </w:rPr>
            </w:pPr>
            <w:r w:rsidRPr="001A5D99">
              <w:rPr>
                <w:rFonts w:ascii="Arial" w:hAnsi="Arial" w:cs="Arial"/>
                <w:color w:val="000000"/>
                <w:sz w:val="20"/>
                <w:szCs w:val="20"/>
              </w:rPr>
              <w:t>41.27%</w:t>
            </w:r>
          </w:p>
        </w:tc>
      </w:tr>
      <w:tr w:rsidR="006F10E7" w14:paraId="30BD29F1" w14:textId="77777777" w:rsidTr="009A5D75">
        <w:trPr>
          <w:trHeight w:val="320"/>
          <w:jc w:val="center"/>
        </w:trPr>
        <w:tc>
          <w:tcPr>
            <w:tcW w:w="1620" w:type="dxa"/>
            <w:shd w:val="clear" w:color="auto" w:fill="D0CECE" w:themeFill="background2" w:themeFillShade="E6"/>
            <w:noWrap/>
            <w:vAlign w:val="bottom"/>
            <w:hideMark/>
          </w:tcPr>
          <w:p w14:paraId="119C0864" w14:textId="77777777" w:rsidR="006F10E7" w:rsidRPr="001A5D99" w:rsidRDefault="006F10E7" w:rsidP="009A5D75">
            <w:pPr>
              <w:rPr>
                <w:rFonts w:ascii="Arial" w:hAnsi="Arial" w:cs="Arial"/>
                <w:color w:val="000000"/>
                <w:sz w:val="20"/>
                <w:szCs w:val="20"/>
              </w:rPr>
            </w:pPr>
            <w:proofErr w:type="spellStart"/>
            <w:r w:rsidRPr="001A5D99">
              <w:rPr>
                <w:rFonts w:ascii="Arial" w:hAnsi="Arial" w:cs="Arial"/>
                <w:color w:val="000000"/>
                <w:sz w:val="20"/>
                <w:szCs w:val="20"/>
              </w:rPr>
              <w:t>11_clusters</w:t>
            </w:r>
            <w:proofErr w:type="spellEnd"/>
          </w:p>
        </w:tc>
        <w:tc>
          <w:tcPr>
            <w:tcW w:w="3340" w:type="dxa"/>
            <w:shd w:val="clear" w:color="auto" w:fill="auto"/>
            <w:noWrap/>
            <w:vAlign w:val="bottom"/>
            <w:hideMark/>
          </w:tcPr>
          <w:p w14:paraId="29FAA06C" w14:textId="77777777" w:rsidR="006F10E7" w:rsidRPr="001A5D99" w:rsidRDefault="006F10E7" w:rsidP="009A5D75">
            <w:pPr>
              <w:jc w:val="right"/>
              <w:rPr>
                <w:rFonts w:ascii="Arial" w:hAnsi="Arial" w:cs="Arial"/>
                <w:color w:val="000000"/>
                <w:sz w:val="20"/>
                <w:szCs w:val="20"/>
              </w:rPr>
            </w:pPr>
            <w:r w:rsidRPr="001A5D99">
              <w:rPr>
                <w:rFonts w:ascii="Arial" w:hAnsi="Arial" w:cs="Arial"/>
                <w:color w:val="000000"/>
                <w:sz w:val="20"/>
                <w:szCs w:val="20"/>
              </w:rPr>
              <w:t>39.00%</w:t>
            </w:r>
          </w:p>
        </w:tc>
        <w:tc>
          <w:tcPr>
            <w:tcW w:w="1460" w:type="dxa"/>
            <w:shd w:val="clear" w:color="auto" w:fill="auto"/>
            <w:noWrap/>
            <w:vAlign w:val="bottom"/>
            <w:hideMark/>
          </w:tcPr>
          <w:p w14:paraId="0EE91CA3" w14:textId="77777777" w:rsidR="006F10E7" w:rsidRPr="001A5D99" w:rsidRDefault="006F10E7" w:rsidP="009A5D75">
            <w:pPr>
              <w:jc w:val="right"/>
              <w:rPr>
                <w:rFonts w:ascii="Arial" w:hAnsi="Arial" w:cs="Arial"/>
                <w:color w:val="000000"/>
                <w:sz w:val="20"/>
                <w:szCs w:val="20"/>
              </w:rPr>
            </w:pPr>
            <w:r w:rsidRPr="001A5D99">
              <w:rPr>
                <w:rFonts w:ascii="Arial" w:hAnsi="Arial" w:cs="Arial"/>
                <w:color w:val="000000"/>
                <w:sz w:val="20"/>
                <w:szCs w:val="20"/>
              </w:rPr>
              <w:t>50.51%</w:t>
            </w:r>
          </w:p>
        </w:tc>
        <w:tc>
          <w:tcPr>
            <w:tcW w:w="1797" w:type="dxa"/>
            <w:shd w:val="clear" w:color="auto" w:fill="auto"/>
            <w:noWrap/>
            <w:vAlign w:val="bottom"/>
            <w:hideMark/>
          </w:tcPr>
          <w:p w14:paraId="1FFC650B" w14:textId="77777777" w:rsidR="006F10E7" w:rsidRPr="001A5D99" w:rsidRDefault="006F10E7" w:rsidP="009A5D75">
            <w:pPr>
              <w:jc w:val="right"/>
              <w:rPr>
                <w:rFonts w:ascii="Arial" w:hAnsi="Arial" w:cs="Arial"/>
                <w:color w:val="000000"/>
                <w:sz w:val="20"/>
                <w:szCs w:val="20"/>
              </w:rPr>
            </w:pPr>
            <w:r w:rsidRPr="001A5D99">
              <w:rPr>
                <w:rFonts w:ascii="Arial" w:hAnsi="Arial" w:cs="Arial"/>
                <w:color w:val="000000"/>
                <w:sz w:val="20"/>
                <w:szCs w:val="20"/>
              </w:rPr>
              <w:t>38.81%</w:t>
            </w:r>
          </w:p>
        </w:tc>
      </w:tr>
      <w:tr w:rsidR="006F10E7" w14:paraId="6F1347BA" w14:textId="77777777" w:rsidTr="009A5D75">
        <w:trPr>
          <w:trHeight w:val="320"/>
          <w:jc w:val="center"/>
        </w:trPr>
        <w:tc>
          <w:tcPr>
            <w:tcW w:w="1620" w:type="dxa"/>
            <w:shd w:val="clear" w:color="auto" w:fill="D0CECE" w:themeFill="background2" w:themeFillShade="E6"/>
            <w:noWrap/>
            <w:vAlign w:val="bottom"/>
            <w:hideMark/>
          </w:tcPr>
          <w:p w14:paraId="63FEDF4F" w14:textId="77777777" w:rsidR="006F10E7" w:rsidRPr="001A5D99" w:rsidRDefault="006F10E7" w:rsidP="009A5D75">
            <w:pPr>
              <w:rPr>
                <w:rFonts w:ascii="Arial" w:hAnsi="Arial" w:cs="Arial"/>
                <w:color w:val="000000"/>
                <w:sz w:val="20"/>
                <w:szCs w:val="20"/>
              </w:rPr>
            </w:pPr>
            <w:proofErr w:type="spellStart"/>
            <w:r w:rsidRPr="001A5D99">
              <w:rPr>
                <w:rFonts w:ascii="Arial" w:hAnsi="Arial" w:cs="Arial"/>
                <w:color w:val="000000"/>
                <w:sz w:val="20"/>
                <w:szCs w:val="20"/>
              </w:rPr>
              <w:t>12_clusters</w:t>
            </w:r>
            <w:proofErr w:type="spellEnd"/>
          </w:p>
        </w:tc>
        <w:tc>
          <w:tcPr>
            <w:tcW w:w="3340" w:type="dxa"/>
            <w:shd w:val="clear" w:color="auto" w:fill="auto"/>
            <w:noWrap/>
            <w:vAlign w:val="bottom"/>
            <w:hideMark/>
          </w:tcPr>
          <w:p w14:paraId="43C9D4F5" w14:textId="77777777" w:rsidR="006F10E7" w:rsidRPr="001A5D99" w:rsidRDefault="006F10E7" w:rsidP="009A5D75">
            <w:pPr>
              <w:jc w:val="right"/>
              <w:rPr>
                <w:rFonts w:ascii="Arial" w:hAnsi="Arial" w:cs="Arial"/>
                <w:color w:val="000000"/>
                <w:sz w:val="20"/>
                <w:szCs w:val="20"/>
              </w:rPr>
            </w:pPr>
            <w:r w:rsidRPr="001A5D99">
              <w:rPr>
                <w:rFonts w:ascii="Arial" w:hAnsi="Arial" w:cs="Arial"/>
                <w:color w:val="000000"/>
                <w:sz w:val="20"/>
                <w:szCs w:val="20"/>
              </w:rPr>
              <w:t>38.12%</w:t>
            </w:r>
          </w:p>
        </w:tc>
        <w:tc>
          <w:tcPr>
            <w:tcW w:w="1460" w:type="dxa"/>
            <w:shd w:val="clear" w:color="auto" w:fill="auto"/>
            <w:noWrap/>
            <w:vAlign w:val="bottom"/>
            <w:hideMark/>
          </w:tcPr>
          <w:p w14:paraId="30FB8D20" w14:textId="77777777" w:rsidR="006F10E7" w:rsidRPr="001A5D99" w:rsidRDefault="006F10E7" w:rsidP="009A5D75">
            <w:pPr>
              <w:jc w:val="right"/>
              <w:rPr>
                <w:rFonts w:ascii="Arial" w:hAnsi="Arial" w:cs="Arial"/>
                <w:color w:val="000000"/>
                <w:sz w:val="20"/>
                <w:szCs w:val="20"/>
              </w:rPr>
            </w:pPr>
            <w:r w:rsidRPr="001A5D99">
              <w:rPr>
                <w:rFonts w:ascii="Arial" w:hAnsi="Arial" w:cs="Arial"/>
                <w:color w:val="000000"/>
                <w:sz w:val="20"/>
                <w:szCs w:val="20"/>
              </w:rPr>
              <w:t>54.00%</w:t>
            </w:r>
          </w:p>
        </w:tc>
        <w:tc>
          <w:tcPr>
            <w:tcW w:w="1797" w:type="dxa"/>
            <w:shd w:val="clear" w:color="auto" w:fill="auto"/>
            <w:noWrap/>
            <w:vAlign w:val="bottom"/>
            <w:hideMark/>
          </w:tcPr>
          <w:p w14:paraId="3D61E176" w14:textId="77777777" w:rsidR="006F10E7" w:rsidRPr="001A5D99" w:rsidRDefault="006F10E7" w:rsidP="009A5D75">
            <w:pPr>
              <w:jc w:val="right"/>
              <w:rPr>
                <w:rFonts w:ascii="Arial" w:hAnsi="Arial" w:cs="Arial"/>
                <w:color w:val="000000"/>
                <w:sz w:val="20"/>
                <w:szCs w:val="20"/>
              </w:rPr>
            </w:pPr>
            <w:r w:rsidRPr="001A5D99">
              <w:rPr>
                <w:rFonts w:ascii="Arial" w:hAnsi="Arial" w:cs="Arial"/>
                <w:color w:val="000000"/>
                <w:sz w:val="20"/>
                <w:szCs w:val="20"/>
              </w:rPr>
              <w:t>37.58%</w:t>
            </w:r>
          </w:p>
        </w:tc>
      </w:tr>
    </w:tbl>
    <w:p w14:paraId="2BFA2EB0" w14:textId="77777777" w:rsidR="006F10E7" w:rsidRDefault="006F10E7" w:rsidP="006F10E7">
      <w:pPr>
        <w:spacing w:after="200" w:line="276" w:lineRule="auto"/>
        <w:jc w:val="both"/>
        <w:rPr>
          <w:rFonts w:ascii="Arial" w:eastAsiaTheme="minorEastAsia" w:hAnsi="Arial" w:cs="Arial"/>
          <w:sz w:val="22"/>
          <w:szCs w:val="22"/>
          <w:lang w:val="en-GB" w:eastAsia="en-US"/>
        </w:rPr>
      </w:pPr>
      <w:r w:rsidRPr="006F10E7">
        <w:rPr>
          <w:rFonts w:ascii="Arial" w:eastAsiaTheme="minorEastAsia" w:hAnsi="Arial" w:cs="Arial"/>
          <w:sz w:val="22"/>
          <w:szCs w:val="22"/>
          <w:lang w:val="en-GB" w:eastAsia="en-US"/>
        </w:rPr>
        <w:t xml:space="preserve">Again, we see that XGBoost is the best performing model across all iterations, with Multinomial Logistic Regression and Random Forest performing similarly. When deciding the optimal model to use users of this approach face a trade-off decision between granularity and accuracy. The model that will be used to interpret the importance of variables is XGBoost with 6 clusters, this model offers reasonable granularity and is reasonably accurate. </w:t>
      </w:r>
    </w:p>
    <w:p w14:paraId="5941557B" w14:textId="458C21D1" w:rsidR="006F10E7" w:rsidRPr="006F10E7" w:rsidRDefault="006F10E7" w:rsidP="006F10E7">
      <w:pPr>
        <w:spacing w:after="200" w:line="276" w:lineRule="auto"/>
        <w:jc w:val="both"/>
        <w:rPr>
          <w:rFonts w:ascii="Arial" w:eastAsiaTheme="minorEastAsia" w:hAnsi="Arial" w:cs="Arial"/>
          <w:sz w:val="22"/>
          <w:szCs w:val="22"/>
          <w:lang w:val="en-GB" w:eastAsia="en-US"/>
        </w:rPr>
      </w:pPr>
      <w:r w:rsidRPr="004560F0">
        <w:rPr>
          <w:rFonts w:ascii="Arial" w:hAnsi="Arial" w:cs="Arial"/>
          <w:sz w:val="22"/>
          <w:szCs w:val="22"/>
          <w:u w:val="single"/>
          <w:lang w:val="en-GB"/>
        </w:rPr>
        <w:lastRenderedPageBreak/>
        <w:t>Importance of Variables</w:t>
      </w:r>
      <w:r>
        <w:rPr>
          <w:rFonts w:ascii="Arial" w:hAnsi="Arial" w:cs="Arial"/>
          <w:sz w:val="22"/>
          <w:szCs w:val="22"/>
          <w:u w:val="single"/>
          <w:lang w:val="en-GB"/>
        </w:rPr>
        <w:t xml:space="preserve"> (Cluster Approach)</w:t>
      </w:r>
    </w:p>
    <w:p w14:paraId="3A792B52" w14:textId="77777777" w:rsidR="006F10E7" w:rsidRDefault="006F10E7" w:rsidP="006F10E7">
      <w:pPr>
        <w:spacing w:line="276" w:lineRule="auto"/>
        <w:jc w:val="center"/>
        <w:rPr>
          <w:rFonts w:ascii="Arial" w:hAnsi="Arial" w:cs="Arial"/>
          <w:sz w:val="22"/>
          <w:szCs w:val="22"/>
          <w:u w:val="single"/>
          <w:lang w:val="en-GB"/>
        </w:rPr>
      </w:pPr>
      <w:r w:rsidRPr="00105EEE">
        <w:rPr>
          <w:rFonts w:ascii="Arial" w:hAnsi="Arial" w:cs="Arial"/>
          <w:noProof/>
          <w:sz w:val="22"/>
          <w:szCs w:val="22"/>
          <w:lang w:val="en-GB"/>
        </w:rPr>
        <w:drawing>
          <wp:inline distT="0" distB="0" distL="0" distR="0" wp14:anchorId="5EB20A85" wp14:editId="6F4A7578">
            <wp:extent cx="2868703" cy="2468245"/>
            <wp:effectExtent l="0" t="0" r="1905"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rotWithShape="1">
                    <a:blip r:embed="rId8" cstate="print">
                      <a:extLst>
                        <a:ext uri="{28A0092B-C50C-407E-A947-70E740481C1C}">
                          <a14:useLocalDpi xmlns:a14="http://schemas.microsoft.com/office/drawing/2010/main" val="0"/>
                        </a:ext>
                      </a:extLst>
                    </a:blip>
                    <a:srcRect b="1183"/>
                    <a:stretch/>
                  </pic:blipFill>
                  <pic:spPr bwMode="auto">
                    <a:xfrm>
                      <a:off x="0" y="0"/>
                      <a:ext cx="2886824" cy="2483836"/>
                    </a:xfrm>
                    <a:prstGeom prst="rect">
                      <a:avLst/>
                    </a:prstGeom>
                    <a:ln>
                      <a:noFill/>
                    </a:ln>
                    <a:extLst>
                      <a:ext uri="{53640926-AAD7-44D8-BBD7-CCE9431645EC}">
                        <a14:shadowObscured xmlns:a14="http://schemas.microsoft.com/office/drawing/2010/main"/>
                      </a:ext>
                    </a:extLst>
                  </pic:spPr>
                </pic:pic>
              </a:graphicData>
            </a:graphic>
          </wp:inline>
        </w:drawing>
      </w:r>
    </w:p>
    <w:p w14:paraId="22320276" w14:textId="375BB6A0" w:rsidR="006F10E7" w:rsidRPr="006F10E7" w:rsidRDefault="006F10E7" w:rsidP="006F10E7">
      <w:pPr>
        <w:spacing w:after="200" w:line="276" w:lineRule="auto"/>
        <w:jc w:val="both"/>
        <w:rPr>
          <w:rFonts w:ascii="Arial" w:eastAsiaTheme="minorEastAsia" w:hAnsi="Arial" w:cs="Arial"/>
          <w:sz w:val="22"/>
          <w:szCs w:val="22"/>
          <w:lang w:val="en-GB" w:eastAsia="en-US"/>
        </w:rPr>
      </w:pPr>
      <w:r w:rsidRPr="006F10E7">
        <w:rPr>
          <w:rFonts w:ascii="Arial" w:eastAsiaTheme="minorEastAsia" w:hAnsi="Arial" w:cs="Arial"/>
          <w:sz w:val="22"/>
          <w:szCs w:val="22"/>
          <w:lang w:val="en-GB" w:eastAsia="en-US"/>
        </w:rPr>
        <w:t>Like the price prediction model, we can see that the structured variables provide more predictive power than the variables derived from descriptions. This feature importance is almost the inverse of that of the pricing model, where locational variables (latitude and longitude) were the most important features in predicting price, here price is the most important variable in predicting location. Some other interesting variables in the most important features are '</w:t>
      </w:r>
      <w:proofErr w:type="spellStart"/>
      <w:r w:rsidRPr="006F10E7">
        <w:rPr>
          <w:rFonts w:ascii="Arial" w:eastAsiaTheme="minorEastAsia" w:hAnsi="Arial" w:cs="Arial"/>
          <w:sz w:val="22"/>
          <w:szCs w:val="22"/>
          <w:lang w:val="en-GB" w:eastAsia="en-US"/>
        </w:rPr>
        <w:t>L_city_centre</w:t>
      </w:r>
      <w:proofErr w:type="spellEnd"/>
      <w:r w:rsidRPr="006F10E7">
        <w:rPr>
          <w:rFonts w:ascii="Arial" w:eastAsiaTheme="minorEastAsia" w:hAnsi="Arial" w:cs="Arial"/>
          <w:sz w:val="22"/>
          <w:szCs w:val="22"/>
          <w:lang w:val="en-GB" w:eastAsia="en-US"/>
        </w:rPr>
        <w:t>' rather intuitively it would indicate a property close to the city centre, '</w:t>
      </w:r>
      <w:proofErr w:type="spellStart"/>
      <w:r w:rsidRPr="006F10E7">
        <w:rPr>
          <w:rFonts w:ascii="Arial" w:eastAsiaTheme="minorEastAsia" w:hAnsi="Arial" w:cs="Arial"/>
          <w:sz w:val="22"/>
          <w:szCs w:val="22"/>
          <w:lang w:val="en-GB" w:eastAsia="en-US"/>
        </w:rPr>
        <w:t>L_luas</w:t>
      </w:r>
      <w:proofErr w:type="spellEnd"/>
      <w:r w:rsidRPr="006F10E7">
        <w:rPr>
          <w:rFonts w:ascii="Arial" w:eastAsiaTheme="minorEastAsia" w:hAnsi="Arial" w:cs="Arial"/>
          <w:sz w:val="22"/>
          <w:szCs w:val="22"/>
          <w:lang w:val="en-GB" w:eastAsia="en-US"/>
        </w:rPr>
        <w:t>' would indicate proximity to the Luas, Dublin's tramline system. '</w:t>
      </w:r>
      <w:proofErr w:type="spellStart"/>
      <w:r w:rsidRPr="006F10E7">
        <w:rPr>
          <w:rFonts w:ascii="Arial" w:eastAsiaTheme="minorEastAsia" w:hAnsi="Arial" w:cs="Arial"/>
          <w:sz w:val="22"/>
          <w:szCs w:val="22"/>
          <w:lang w:val="en-GB" w:eastAsia="en-US"/>
        </w:rPr>
        <w:t>N_view</w:t>
      </w:r>
      <w:proofErr w:type="spellEnd"/>
      <w:r w:rsidRPr="006F10E7">
        <w:rPr>
          <w:rFonts w:ascii="Arial" w:eastAsiaTheme="minorEastAsia" w:hAnsi="Arial" w:cs="Arial"/>
          <w:sz w:val="22"/>
          <w:szCs w:val="22"/>
          <w:lang w:val="en-GB" w:eastAsia="en-US"/>
        </w:rPr>
        <w:t xml:space="preserve">' also features, this could indicate a coastal property with 'sea views' perhaps. As compared with the pricing model, the unstructured variables are not as overshadowed by the importance of structured data in predicting location. This could suggest that descriptions are more powerful for predicting the location of a property than the property price. </w:t>
      </w:r>
    </w:p>
    <w:p w14:paraId="73954015" w14:textId="688BFA7E" w:rsidR="006F10E7" w:rsidRDefault="006F10E7" w:rsidP="006F10E7">
      <w:pPr>
        <w:spacing w:after="200" w:line="276" w:lineRule="auto"/>
        <w:jc w:val="both"/>
        <w:rPr>
          <w:rFonts w:ascii="Arial" w:eastAsiaTheme="minorEastAsia" w:hAnsi="Arial" w:cs="Arial"/>
          <w:sz w:val="22"/>
          <w:szCs w:val="22"/>
          <w:u w:val="single"/>
          <w:lang w:val="en-GB" w:eastAsia="en-US"/>
        </w:rPr>
      </w:pPr>
      <w:r w:rsidRPr="006F10E7">
        <w:rPr>
          <w:rFonts w:ascii="Arial" w:eastAsiaTheme="minorEastAsia" w:hAnsi="Arial" w:cs="Arial"/>
          <w:sz w:val="22"/>
          <w:szCs w:val="22"/>
          <w:u w:val="single"/>
          <w:lang w:val="en-GB" w:eastAsia="en-US"/>
        </w:rPr>
        <w:t>Predictive Results (Regression Approach)</w:t>
      </w:r>
    </w:p>
    <w:tbl>
      <w:tblPr>
        <w:tblW w:w="5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0"/>
        <w:gridCol w:w="1300"/>
        <w:gridCol w:w="1300"/>
        <w:gridCol w:w="1300"/>
      </w:tblGrid>
      <w:tr w:rsidR="006F10E7" w:rsidRPr="00955A44" w14:paraId="208DF153" w14:textId="77777777" w:rsidTr="009A5D75">
        <w:trPr>
          <w:trHeight w:val="320"/>
          <w:jc w:val="center"/>
        </w:trPr>
        <w:tc>
          <w:tcPr>
            <w:tcW w:w="1300" w:type="dxa"/>
            <w:shd w:val="clear" w:color="auto" w:fill="D0CECE" w:themeFill="background2" w:themeFillShade="E6"/>
            <w:noWrap/>
            <w:vAlign w:val="bottom"/>
            <w:hideMark/>
          </w:tcPr>
          <w:p w14:paraId="246CD215" w14:textId="77777777" w:rsidR="006F10E7" w:rsidRPr="00955A44" w:rsidRDefault="006F10E7" w:rsidP="009A5D75">
            <w:pPr>
              <w:rPr>
                <w:rFonts w:ascii="Arial" w:hAnsi="Arial" w:cs="Arial"/>
                <w:b/>
                <w:bCs/>
                <w:sz w:val="20"/>
                <w:szCs w:val="20"/>
              </w:rPr>
            </w:pPr>
          </w:p>
        </w:tc>
        <w:tc>
          <w:tcPr>
            <w:tcW w:w="1300" w:type="dxa"/>
            <w:shd w:val="clear" w:color="auto" w:fill="D0CECE" w:themeFill="background2" w:themeFillShade="E6"/>
            <w:noWrap/>
            <w:vAlign w:val="bottom"/>
            <w:hideMark/>
          </w:tcPr>
          <w:p w14:paraId="7DC42859" w14:textId="77777777" w:rsidR="006F10E7" w:rsidRPr="00955A44" w:rsidRDefault="006F10E7" w:rsidP="009A5D75">
            <w:pPr>
              <w:rPr>
                <w:rFonts w:ascii="Arial" w:hAnsi="Arial" w:cs="Arial"/>
                <w:b/>
                <w:bCs/>
                <w:color w:val="000000"/>
                <w:sz w:val="20"/>
                <w:szCs w:val="20"/>
              </w:rPr>
            </w:pPr>
            <w:r w:rsidRPr="00955A44">
              <w:rPr>
                <w:rFonts w:ascii="Arial" w:hAnsi="Arial" w:cs="Arial"/>
                <w:b/>
                <w:bCs/>
                <w:color w:val="000000"/>
                <w:sz w:val="20"/>
                <w:szCs w:val="20"/>
              </w:rPr>
              <w:t>MdAPE</w:t>
            </w:r>
          </w:p>
        </w:tc>
        <w:tc>
          <w:tcPr>
            <w:tcW w:w="1300" w:type="dxa"/>
            <w:shd w:val="clear" w:color="auto" w:fill="D0CECE" w:themeFill="background2" w:themeFillShade="E6"/>
            <w:noWrap/>
            <w:vAlign w:val="bottom"/>
            <w:hideMark/>
          </w:tcPr>
          <w:p w14:paraId="694CCB6D" w14:textId="77777777" w:rsidR="006F10E7" w:rsidRPr="00955A44" w:rsidRDefault="006F10E7" w:rsidP="009A5D75">
            <w:pPr>
              <w:rPr>
                <w:rFonts w:ascii="Arial" w:hAnsi="Arial" w:cs="Arial"/>
                <w:b/>
                <w:bCs/>
                <w:color w:val="000000"/>
                <w:sz w:val="20"/>
                <w:szCs w:val="20"/>
              </w:rPr>
            </w:pPr>
            <w:r w:rsidRPr="00955A44">
              <w:rPr>
                <w:rFonts w:ascii="Arial" w:hAnsi="Arial" w:cs="Arial"/>
                <w:b/>
                <w:bCs/>
                <w:color w:val="000000"/>
                <w:sz w:val="20"/>
                <w:szCs w:val="20"/>
              </w:rPr>
              <w:t>MAE</w:t>
            </w:r>
          </w:p>
        </w:tc>
        <w:tc>
          <w:tcPr>
            <w:tcW w:w="1300" w:type="dxa"/>
            <w:shd w:val="clear" w:color="auto" w:fill="D0CECE" w:themeFill="background2" w:themeFillShade="E6"/>
            <w:noWrap/>
            <w:vAlign w:val="bottom"/>
            <w:hideMark/>
          </w:tcPr>
          <w:p w14:paraId="4225006B" w14:textId="77777777" w:rsidR="006F10E7" w:rsidRPr="00955A44" w:rsidRDefault="006F10E7" w:rsidP="009A5D75">
            <w:pPr>
              <w:rPr>
                <w:rFonts w:ascii="Arial" w:hAnsi="Arial" w:cs="Arial"/>
                <w:b/>
                <w:bCs/>
                <w:color w:val="000000"/>
                <w:sz w:val="20"/>
                <w:szCs w:val="20"/>
              </w:rPr>
            </w:pPr>
            <w:r w:rsidRPr="00955A44">
              <w:rPr>
                <w:rFonts w:ascii="Arial" w:hAnsi="Arial" w:cs="Arial"/>
                <w:b/>
                <w:bCs/>
                <w:color w:val="000000"/>
                <w:sz w:val="20"/>
                <w:szCs w:val="20"/>
              </w:rPr>
              <w:t>R-Squared</w:t>
            </w:r>
          </w:p>
        </w:tc>
      </w:tr>
      <w:tr w:rsidR="006F10E7" w:rsidRPr="00955A44" w14:paraId="28854278" w14:textId="77777777" w:rsidTr="009A5D75">
        <w:trPr>
          <w:trHeight w:val="320"/>
          <w:jc w:val="center"/>
        </w:trPr>
        <w:tc>
          <w:tcPr>
            <w:tcW w:w="1300" w:type="dxa"/>
            <w:shd w:val="clear" w:color="auto" w:fill="D0CECE" w:themeFill="background2" w:themeFillShade="E6"/>
            <w:noWrap/>
            <w:vAlign w:val="bottom"/>
            <w:hideMark/>
          </w:tcPr>
          <w:p w14:paraId="006FB893" w14:textId="77777777" w:rsidR="006F10E7" w:rsidRPr="00955A44" w:rsidRDefault="006F10E7" w:rsidP="009A5D75">
            <w:pPr>
              <w:rPr>
                <w:rFonts w:ascii="Arial" w:hAnsi="Arial" w:cs="Arial"/>
                <w:b/>
                <w:bCs/>
                <w:color w:val="000000"/>
                <w:sz w:val="20"/>
                <w:szCs w:val="20"/>
              </w:rPr>
            </w:pPr>
            <w:r w:rsidRPr="00955A44">
              <w:rPr>
                <w:rFonts w:ascii="Arial" w:hAnsi="Arial" w:cs="Arial"/>
                <w:b/>
                <w:bCs/>
                <w:color w:val="000000"/>
                <w:sz w:val="20"/>
                <w:szCs w:val="20"/>
              </w:rPr>
              <w:t>Latitude</w:t>
            </w:r>
          </w:p>
        </w:tc>
        <w:tc>
          <w:tcPr>
            <w:tcW w:w="1300" w:type="dxa"/>
            <w:shd w:val="clear" w:color="auto" w:fill="auto"/>
            <w:noWrap/>
            <w:vAlign w:val="bottom"/>
            <w:hideMark/>
          </w:tcPr>
          <w:p w14:paraId="59089473" w14:textId="77777777" w:rsidR="006F10E7" w:rsidRPr="00955A44" w:rsidRDefault="006F10E7" w:rsidP="009A5D75">
            <w:pPr>
              <w:jc w:val="right"/>
              <w:rPr>
                <w:rFonts w:ascii="Arial" w:hAnsi="Arial" w:cs="Arial"/>
                <w:color w:val="000000"/>
                <w:sz w:val="20"/>
                <w:szCs w:val="20"/>
              </w:rPr>
            </w:pPr>
            <w:r w:rsidRPr="00955A44">
              <w:rPr>
                <w:rFonts w:ascii="Arial" w:hAnsi="Arial" w:cs="Arial"/>
                <w:color w:val="000000"/>
                <w:sz w:val="20"/>
                <w:szCs w:val="20"/>
              </w:rPr>
              <w:t>0.04</w:t>
            </w:r>
          </w:p>
        </w:tc>
        <w:tc>
          <w:tcPr>
            <w:tcW w:w="1300" w:type="dxa"/>
            <w:shd w:val="clear" w:color="auto" w:fill="auto"/>
            <w:noWrap/>
            <w:vAlign w:val="bottom"/>
            <w:hideMark/>
          </w:tcPr>
          <w:p w14:paraId="3933F0B2" w14:textId="77777777" w:rsidR="006F10E7" w:rsidRPr="004E1244" w:rsidRDefault="006F10E7" w:rsidP="009A5D75">
            <w:pPr>
              <w:jc w:val="right"/>
              <w:rPr>
                <w:rFonts w:ascii="Arial" w:hAnsi="Arial" w:cs="Arial"/>
                <w:color w:val="000000"/>
                <w:sz w:val="22"/>
                <w:szCs w:val="22"/>
              </w:rPr>
            </w:pPr>
            <w:r w:rsidRPr="004E1244">
              <w:rPr>
                <w:rFonts w:ascii="Arial" w:hAnsi="Arial" w:cs="Arial"/>
                <w:color w:val="000000"/>
                <w:sz w:val="22"/>
                <w:szCs w:val="22"/>
              </w:rPr>
              <w:t>0.0311</w:t>
            </w:r>
          </w:p>
        </w:tc>
        <w:tc>
          <w:tcPr>
            <w:tcW w:w="1300" w:type="dxa"/>
            <w:shd w:val="clear" w:color="auto" w:fill="auto"/>
            <w:noWrap/>
            <w:vAlign w:val="bottom"/>
            <w:hideMark/>
          </w:tcPr>
          <w:p w14:paraId="18A5B7B4" w14:textId="77777777" w:rsidR="006F10E7" w:rsidRPr="00955A44" w:rsidRDefault="006F10E7" w:rsidP="009A5D75">
            <w:pPr>
              <w:jc w:val="right"/>
              <w:rPr>
                <w:rFonts w:ascii="Arial" w:hAnsi="Arial" w:cs="Arial"/>
                <w:color w:val="000000"/>
                <w:sz w:val="20"/>
                <w:szCs w:val="20"/>
              </w:rPr>
            </w:pPr>
            <w:r w:rsidRPr="00955A44">
              <w:rPr>
                <w:rFonts w:ascii="Arial" w:hAnsi="Arial" w:cs="Arial"/>
                <w:color w:val="000000"/>
                <w:sz w:val="20"/>
                <w:szCs w:val="20"/>
              </w:rPr>
              <w:t>0.35872938</w:t>
            </w:r>
          </w:p>
        </w:tc>
      </w:tr>
      <w:tr w:rsidR="006F10E7" w:rsidRPr="00955A44" w14:paraId="069E8D44" w14:textId="77777777" w:rsidTr="009A5D75">
        <w:trPr>
          <w:trHeight w:val="320"/>
          <w:jc w:val="center"/>
        </w:trPr>
        <w:tc>
          <w:tcPr>
            <w:tcW w:w="1300" w:type="dxa"/>
            <w:shd w:val="clear" w:color="auto" w:fill="D0CECE" w:themeFill="background2" w:themeFillShade="E6"/>
            <w:noWrap/>
            <w:vAlign w:val="bottom"/>
            <w:hideMark/>
          </w:tcPr>
          <w:p w14:paraId="1B53B36A" w14:textId="77777777" w:rsidR="006F10E7" w:rsidRPr="00955A44" w:rsidRDefault="006F10E7" w:rsidP="009A5D75">
            <w:pPr>
              <w:rPr>
                <w:rFonts w:ascii="Arial" w:hAnsi="Arial" w:cs="Arial"/>
                <w:b/>
                <w:bCs/>
                <w:color w:val="000000"/>
                <w:sz w:val="20"/>
                <w:szCs w:val="20"/>
              </w:rPr>
            </w:pPr>
            <w:r w:rsidRPr="00955A44">
              <w:rPr>
                <w:rFonts w:ascii="Arial" w:hAnsi="Arial" w:cs="Arial"/>
                <w:b/>
                <w:bCs/>
                <w:color w:val="000000"/>
                <w:sz w:val="20"/>
                <w:szCs w:val="20"/>
              </w:rPr>
              <w:t>Longitude</w:t>
            </w:r>
          </w:p>
        </w:tc>
        <w:tc>
          <w:tcPr>
            <w:tcW w:w="1300" w:type="dxa"/>
            <w:shd w:val="clear" w:color="auto" w:fill="auto"/>
            <w:noWrap/>
            <w:vAlign w:val="bottom"/>
            <w:hideMark/>
          </w:tcPr>
          <w:p w14:paraId="7516975C" w14:textId="77777777" w:rsidR="006F10E7" w:rsidRPr="00955A44" w:rsidRDefault="006F10E7" w:rsidP="009A5D75">
            <w:pPr>
              <w:jc w:val="right"/>
              <w:rPr>
                <w:rFonts w:ascii="Arial" w:hAnsi="Arial" w:cs="Arial"/>
                <w:color w:val="000000"/>
                <w:sz w:val="20"/>
                <w:szCs w:val="20"/>
              </w:rPr>
            </w:pPr>
            <w:r w:rsidRPr="00955A44">
              <w:rPr>
                <w:rFonts w:ascii="Arial" w:hAnsi="Arial" w:cs="Arial"/>
                <w:color w:val="000000"/>
                <w:sz w:val="20"/>
                <w:szCs w:val="20"/>
              </w:rPr>
              <w:t>0.61</w:t>
            </w:r>
          </w:p>
        </w:tc>
        <w:tc>
          <w:tcPr>
            <w:tcW w:w="1300" w:type="dxa"/>
            <w:shd w:val="clear" w:color="auto" w:fill="auto"/>
            <w:noWrap/>
            <w:vAlign w:val="bottom"/>
            <w:hideMark/>
          </w:tcPr>
          <w:p w14:paraId="7EB9AAEA" w14:textId="77777777" w:rsidR="006F10E7" w:rsidRPr="004E1244" w:rsidRDefault="006F10E7" w:rsidP="009A5D75">
            <w:pPr>
              <w:jc w:val="right"/>
              <w:rPr>
                <w:rFonts w:ascii="Arial" w:hAnsi="Arial" w:cs="Arial"/>
                <w:color w:val="000000"/>
                <w:sz w:val="22"/>
                <w:szCs w:val="22"/>
              </w:rPr>
            </w:pPr>
            <w:r w:rsidRPr="004E1244">
              <w:rPr>
                <w:rFonts w:ascii="Arial" w:hAnsi="Arial" w:cs="Arial"/>
                <w:color w:val="000000"/>
                <w:sz w:val="22"/>
                <w:szCs w:val="22"/>
              </w:rPr>
              <w:t>0.0517</w:t>
            </w:r>
          </w:p>
        </w:tc>
        <w:tc>
          <w:tcPr>
            <w:tcW w:w="1300" w:type="dxa"/>
            <w:shd w:val="clear" w:color="auto" w:fill="auto"/>
            <w:noWrap/>
            <w:vAlign w:val="bottom"/>
            <w:hideMark/>
          </w:tcPr>
          <w:p w14:paraId="33DED502" w14:textId="77777777" w:rsidR="006F10E7" w:rsidRPr="00955A44" w:rsidRDefault="006F10E7" w:rsidP="009A5D75">
            <w:pPr>
              <w:jc w:val="right"/>
              <w:rPr>
                <w:rFonts w:ascii="Arial" w:hAnsi="Arial" w:cs="Arial"/>
                <w:color w:val="000000"/>
                <w:sz w:val="20"/>
                <w:szCs w:val="20"/>
              </w:rPr>
            </w:pPr>
            <w:r w:rsidRPr="00955A44">
              <w:rPr>
                <w:rFonts w:ascii="Arial" w:hAnsi="Arial" w:cs="Arial"/>
                <w:color w:val="000000"/>
                <w:sz w:val="20"/>
                <w:szCs w:val="20"/>
              </w:rPr>
              <w:t>0.43027817</w:t>
            </w:r>
          </w:p>
        </w:tc>
      </w:tr>
    </w:tbl>
    <w:p w14:paraId="23F22126" w14:textId="77777777" w:rsidR="006F10E7" w:rsidRPr="006F10E7" w:rsidRDefault="006F10E7" w:rsidP="006F10E7">
      <w:pPr>
        <w:spacing w:after="200" w:line="276" w:lineRule="auto"/>
        <w:jc w:val="both"/>
        <w:rPr>
          <w:rFonts w:ascii="Arial" w:eastAsiaTheme="minorEastAsia" w:hAnsi="Arial" w:cs="Arial"/>
          <w:sz w:val="22"/>
          <w:szCs w:val="22"/>
          <w:lang w:val="en-GB" w:eastAsia="en-US"/>
        </w:rPr>
      </w:pPr>
      <w:r w:rsidRPr="006F10E7">
        <w:rPr>
          <w:rFonts w:ascii="Arial" w:eastAsiaTheme="minorEastAsia" w:hAnsi="Arial" w:cs="Arial"/>
          <w:sz w:val="22"/>
          <w:szCs w:val="22"/>
          <w:lang w:val="en-GB" w:eastAsia="en-US"/>
        </w:rPr>
        <w:lastRenderedPageBreak/>
        <w:drawing>
          <wp:anchor distT="0" distB="0" distL="114300" distR="114300" simplePos="0" relativeHeight="251670528" behindDoc="0" locked="0" layoutInCell="1" allowOverlap="1" wp14:anchorId="1AEE6175" wp14:editId="461D9740">
            <wp:simplePos x="0" y="0"/>
            <wp:positionH relativeFrom="column">
              <wp:posOffset>2853690</wp:posOffset>
            </wp:positionH>
            <wp:positionV relativeFrom="paragraph">
              <wp:posOffset>1073785</wp:posOffset>
            </wp:positionV>
            <wp:extent cx="2848610" cy="2848610"/>
            <wp:effectExtent l="0" t="0" r="0" b="0"/>
            <wp:wrapTopAndBottom/>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48610" cy="2848610"/>
                    </a:xfrm>
                    <a:prstGeom prst="rect">
                      <a:avLst/>
                    </a:prstGeom>
                  </pic:spPr>
                </pic:pic>
              </a:graphicData>
            </a:graphic>
            <wp14:sizeRelH relativeFrom="page">
              <wp14:pctWidth>0</wp14:pctWidth>
            </wp14:sizeRelH>
            <wp14:sizeRelV relativeFrom="page">
              <wp14:pctHeight>0</wp14:pctHeight>
            </wp14:sizeRelV>
          </wp:anchor>
        </w:drawing>
      </w:r>
      <w:r w:rsidRPr="006F10E7">
        <w:rPr>
          <w:rFonts w:ascii="Arial" w:eastAsiaTheme="minorEastAsia" w:hAnsi="Arial" w:cs="Arial"/>
          <w:sz w:val="22"/>
          <w:szCs w:val="22"/>
          <w:lang w:val="en-GB" w:eastAsia="en-US"/>
        </w:rPr>
        <w:drawing>
          <wp:anchor distT="0" distB="0" distL="114300" distR="114300" simplePos="0" relativeHeight="251671552" behindDoc="0" locked="0" layoutInCell="1" allowOverlap="1" wp14:anchorId="7840529B" wp14:editId="56ADF4C6">
            <wp:simplePos x="0" y="0"/>
            <wp:positionH relativeFrom="column">
              <wp:posOffset>0</wp:posOffset>
            </wp:positionH>
            <wp:positionV relativeFrom="paragraph">
              <wp:posOffset>1073954</wp:posOffset>
            </wp:positionV>
            <wp:extent cx="2853690" cy="2853690"/>
            <wp:effectExtent l="0" t="0" r="3810" b="3810"/>
            <wp:wrapTopAndBottom/>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53690" cy="2853690"/>
                    </a:xfrm>
                    <a:prstGeom prst="rect">
                      <a:avLst/>
                    </a:prstGeom>
                  </pic:spPr>
                </pic:pic>
              </a:graphicData>
            </a:graphic>
            <wp14:sizeRelH relativeFrom="page">
              <wp14:pctWidth>0</wp14:pctWidth>
            </wp14:sizeRelH>
            <wp14:sizeRelV relativeFrom="page">
              <wp14:pctHeight>0</wp14:pctHeight>
            </wp14:sizeRelV>
          </wp:anchor>
        </w:drawing>
      </w:r>
      <w:r w:rsidRPr="006F10E7">
        <w:rPr>
          <w:rFonts w:ascii="Arial" w:eastAsiaTheme="minorEastAsia" w:hAnsi="Arial" w:cs="Arial"/>
          <w:sz w:val="22"/>
          <w:szCs w:val="22"/>
          <w:lang w:val="en-GB" w:eastAsia="en-US"/>
        </w:rPr>
        <w:t xml:space="preserve">The results for the multioutput Random Forest model in the table above look promising on the surface, with low </w:t>
      </w:r>
      <w:proofErr w:type="spellStart"/>
      <w:r w:rsidRPr="006F10E7">
        <w:rPr>
          <w:rFonts w:ascii="Arial" w:eastAsiaTheme="minorEastAsia" w:hAnsi="Arial" w:cs="Arial"/>
          <w:sz w:val="22"/>
          <w:szCs w:val="22"/>
          <w:lang w:val="en-GB" w:eastAsia="en-US"/>
        </w:rPr>
        <w:t>MdAPE</w:t>
      </w:r>
      <w:proofErr w:type="spellEnd"/>
      <w:r w:rsidRPr="006F10E7">
        <w:rPr>
          <w:rFonts w:ascii="Arial" w:eastAsiaTheme="minorEastAsia" w:hAnsi="Arial" w:cs="Arial"/>
          <w:sz w:val="22"/>
          <w:szCs w:val="22"/>
          <w:lang w:val="en-GB" w:eastAsia="en-US"/>
        </w:rPr>
        <w:t xml:space="preserve"> and MAE suggesting small error. However, when we put this in the context of a low variance target variable like latitude latitude these are large errors that could place the property kilometres away from its actual location. Visualising the output with scatterplots offers a true reflection on the accuracy of the model.</w:t>
      </w:r>
    </w:p>
    <w:p w14:paraId="5D15B27A" w14:textId="77777777" w:rsidR="006F10E7" w:rsidRPr="006F10E7" w:rsidRDefault="006F10E7" w:rsidP="006F10E7">
      <w:pPr>
        <w:spacing w:after="200" w:line="276" w:lineRule="auto"/>
        <w:jc w:val="both"/>
        <w:rPr>
          <w:rFonts w:ascii="Arial" w:eastAsiaTheme="minorEastAsia" w:hAnsi="Arial" w:cs="Arial"/>
          <w:sz w:val="22"/>
          <w:szCs w:val="22"/>
          <w:u w:val="single"/>
          <w:lang w:val="en-GB" w:eastAsia="en-US"/>
        </w:rPr>
      </w:pPr>
    </w:p>
    <w:p w14:paraId="40C629FD" w14:textId="77777777" w:rsidR="006F10E7" w:rsidRPr="006F10E7" w:rsidRDefault="006F10E7" w:rsidP="006F10E7">
      <w:pPr>
        <w:spacing w:after="200" w:line="276" w:lineRule="auto"/>
        <w:jc w:val="both"/>
        <w:rPr>
          <w:rFonts w:ascii="Arial" w:eastAsiaTheme="minorEastAsia" w:hAnsi="Arial" w:cs="Arial"/>
          <w:sz w:val="22"/>
          <w:szCs w:val="22"/>
          <w:lang w:val="en-GB" w:eastAsia="en-US"/>
        </w:rPr>
      </w:pPr>
      <w:r w:rsidRPr="006F10E7">
        <w:rPr>
          <w:rFonts w:ascii="Arial" w:eastAsiaTheme="minorEastAsia" w:hAnsi="Arial" w:cs="Arial"/>
          <w:sz w:val="22"/>
          <w:szCs w:val="22"/>
          <w:lang w:val="en-GB" w:eastAsia="en-US"/>
        </w:rPr>
        <w:t xml:space="preserve">From the above plots we can see that the model is a poor fit for both outputs as datapoints deviate from the line of best fit. This is supported by the R-squared values for both latitude and longitude. </w:t>
      </w:r>
    </w:p>
    <w:p w14:paraId="0D459652" w14:textId="77777777" w:rsidR="006F10E7" w:rsidRPr="006F10E7" w:rsidRDefault="006F10E7" w:rsidP="006F10E7">
      <w:pPr>
        <w:spacing w:after="200" w:line="276" w:lineRule="auto"/>
        <w:jc w:val="both"/>
        <w:rPr>
          <w:rFonts w:ascii="Arial" w:eastAsiaTheme="minorEastAsia" w:hAnsi="Arial" w:cs="Arial"/>
          <w:sz w:val="22"/>
          <w:szCs w:val="22"/>
          <w:u w:val="single"/>
          <w:lang w:val="en-GB" w:eastAsia="en-US"/>
        </w:rPr>
      </w:pPr>
      <w:r w:rsidRPr="006F10E7">
        <w:rPr>
          <w:rFonts w:ascii="Arial" w:eastAsiaTheme="minorEastAsia" w:hAnsi="Arial" w:cs="Arial"/>
          <w:sz w:val="22"/>
          <w:szCs w:val="22"/>
          <w:u w:val="single"/>
          <w:lang w:val="en-GB" w:eastAsia="en-US"/>
        </w:rPr>
        <w:drawing>
          <wp:anchor distT="0" distB="0" distL="114300" distR="114300" simplePos="0" relativeHeight="251667456" behindDoc="0" locked="0" layoutInCell="1" allowOverlap="1" wp14:anchorId="12036330" wp14:editId="2700F4B7">
            <wp:simplePos x="0" y="0"/>
            <wp:positionH relativeFrom="column">
              <wp:posOffset>2731597</wp:posOffset>
            </wp:positionH>
            <wp:positionV relativeFrom="paragraph">
              <wp:posOffset>186055</wp:posOffset>
            </wp:positionV>
            <wp:extent cx="3061970" cy="2573655"/>
            <wp:effectExtent l="0" t="0" r="0" b="4445"/>
            <wp:wrapTopAndBottom/>
            <wp:docPr id="17" name="Picture 1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061970" cy="2573655"/>
                    </a:xfrm>
                    <a:prstGeom prst="rect">
                      <a:avLst/>
                    </a:prstGeom>
                  </pic:spPr>
                </pic:pic>
              </a:graphicData>
            </a:graphic>
            <wp14:sizeRelH relativeFrom="page">
              <wp14:pctWidth>0</wp14:pctWidth>
            </wp14:sizeRelH>
            <wp14:sizeRelV relativeFrom="page">
              <wp14:pctHeight>0</wp14:pctHeight>
            </wp14:sizeRelV>
          </wp:anchor>
        </w:drawing>
      </w:r>
      <w:r w:rsidRPr="006F10E7">
        <w:rPr>
          <w:rFonts w:ascii="Arial" w:eastAsiaTheme="minorEastAsia" w:hAnsi="Arial" w:cs="Arial"/>
          <w:sz w:val="22"/>
          <w:szCs w:val="22"/>
          <w:u w:val="single"/>
          <w:lang w:val="en-GB" w:eastAsia="en-US"/>
        </w:rPr>
        <w:drawing>
          <wp:anchor distT="0" distB="0" distL="114300" distR="114300" simplePos="0" relativeHeight="251668480" behindDoc="0" locked="0" layoutInCell="1" allowOverlap="1" wp14:anchorId="6AB8E6DF" wp14:editId="527DE369">
            <wp:simplePos x="0" y="0"/>
            <wp:positionH relativeFrom="column">
              <wp:posOffset>-227477</wp:posOffset>
            </wp:positionH>
            <wp:positionV relativeFrom="paragraph">
              <wp:posOffset>203835</wp:posOffset>
            </wp:positionV>
            <wp:extent cx="2959735" cy="2553970"/>
            <wp:effectExtent l="0" t="0" r="0" b="0"/>
            <wp:wrapTopAndBottom/>
            <wp:docPr id="19" name="Picture 1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able, Exce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959735" cy="2553970"/>
                    </a:xfrm>
                    <a:prstGeom prst="rect">
                      <a:avLst/>
                    </a:prstGeom>
                  </pic:spPr>
                </pic:pic>
              </a:graphicData>
            </a:graphic>
            <wp14:sizeRelH relativeFrom="page">
              <wp14:pctWidth>0</wp14:pctWidth>
            </wp14:sizeRelH>
            <wp14:sizeRelV relativeFrom="page">
              <wp14:pctHeight>0</wp14:pctHeight>
            </wp14:sizeRelV>
          </wp:anchor>
        </w:drawing>
      </w:r>
      <w:r w:rsidRPr="006F10E7">
        <w:rPr>
          <w:rFonts w:ascii="Arial" w:eastAsiaTheme="minorEastAsia" w:hAnsi="Arial" w:cs="Arial"/>
          <w:sz w:val="22"/>
          <w:szCs w:val="22"/>
          <w:u w:val="single"/>
          <w:lang w:val="en-GB" w:eastAsia="en-US"/>
        </w:rPr>
        <w:t>Importance of Variables (Regression Approach)</w:t>
      </w:r>
    </w:p>
    <w:p w14:paraId="41A47F3C" w14:textId="77777777" w:rsidR="006F10E7" w:rsidRPr="006F10E7" w:rsidRDefault="006F10E7" w:rsidP="006F10E7">
      <w:pPr>
        <w:spacing w:after="200" w:line="276" w:lineRule="auto"/>
        <w:jc w:val="both"/>
        <w:rPr>
          <w:rFonts w:ascii="Arial" w:hAnsi="Arial" w:cs="Arial"/>
          <w:sz w:val="22"/>
          <w:szCs w:val="22"/>
          <w:lang w:val="en-GB"/>
        </w:rPr>
      </w:pPr>
      <w:r w:rsidRPr="006F10E7">
        <w:rPr>
          <w:rFonts w:ascii="Arial" w:eastAsiaTheme="minorEastAsia" w:hAnsi="Arial" w:cs="Arial"/>
          <w:sz w:val="22"/>
          <w:szCs w:val="22"/>
          <w:lang w:val="en-GB" w:eastAsia="en-US"/>
        </w:rPr>
        <w:t xml:space="preserve">We can see that both outputs have differing variables of importance. Price features prominently in both as we might expect given its relationship to locational variables shown in the previous models. Again, we see that </w:t>
      </w:r>
      <w:proofErr w:type="spellStart"/>
      <w:r w:rsidRPr="006F10E7">
        <w:rPr>
          <w:rFonts w:ascii="Arial" w:eastAsiaTheme="minorEastAsia" w:hAnsi="Arial" w:cs="Arial"/>
          <w:sz w:val="22"/>
          <w:szCs w:val="22"/>
          <w:lang w:val="en-GB" w:eastAsia="en-US"/>
        </w:rPr>
        <w:t>L_luas</w:t>
      </w:r>
      <w:proofErr w:type="spellEnd"/>
      <w:r w:rsidRPr="006F10E7">
        <w:rPr>
          <w:rFonts w:ascii="Arial" w:eastAsiaTheme="minorEastAsia" w:hAnsi="Arial" w:cs="Arial"/>
          <w:sz w:val="22"/>
          <w:szCs w:val="22"/>
          <w:lang w:val="en-GB" w:eastAsia="en-US"/>
        </w:rPr>
        <w:t xml:space="preserve"> and </w:t>
      </w:r>
      <w:proofErr w:type="spellStart"/>
      <w:r w:rsidRPr="006F10E7">
        <w:rPr>
          <w:rFonts w:ascii="Arial" w:eastAsiaTheme="minorEastAsia" w:hAnsi="Arial" w:cs="Arial"/>
          <w:sz w:val="22"/>
          <w:szCs w:val="22"/>
          <w:lang w:val="en-GB" w:eastAsia="en-US"/>
        </w:rPr>
        <w:t>L_city</w:t>
      </w:r>
      <w:proofErr w:type="spellEnd"/>
      <w:r w:rsidRPr="006F10E7">
        <w:rPr>
          <w:rFonts w:ascii="Arial" w:eastAsiaTheme="minorEastAsia" w:hAnsi="Arial" w:cs="Arial"/>
          <w:sz w:val="22"/>
          <w:szCs w:val="22"/>
          <w:lang w:val="en-GB" w:eastAsia="en-US"/>
        </w:rPr>
        <w:t xml:space="preserve"> centre are important predictors of both latitude and longitude. The variables derived from the unstructured descriptions are of greater importance in this model </w:t>
      </w:r>
      <w:proofErr w:type="gramStart"/>
      <w:r w:rsidRPr="006F10E7">
        <w:rPr>
          <w:rFonts w:ascii="Arial" w:eastAsiaTheme="minorEastAsia" w:hAnsi="Arial" w:cs="Arial"/>
          <w:sz w:val="22"/>
          <w:szCs w:val="22"/>
          <w:lang w:val="en-GB" w:eastAsia="en-US"/>
        </w:rPr>
        <w:t>similar to</w:t>
      </w:r>
      <w:proofErr w:type="gramEnd"/>
      <w:r w:rsidRPr="006F10E7">
        <w:rPr>
          <w:rFonts w:ascii="Arial" w:eastAsiaTheme="minorEastAsia" w:hAnsi="Arial" w:cs="Arial"/>
          <w:sz w:val="22"/>
          <w:szCs w:val="22"/>
          <w:lang w:val="en-GB" w:eastAsia="en-US"/>
        </w:rPr>
        <w:t xml:space="preserve"> the cluster approach. This may further support the claim that descriptions are more useful in location prediction than price prediction. </w:t>
      </w:r>
    </w:p>
    <w:p w14:paraId="4AD63022" w14:textId="37366041" w:rsidR="006F10E7" w:rsidRDefault="006F10E7">
      <w:pPr>
        <w:rPr>
          <w:rFonts w:ascii="Arial" w:eastAsiaTheme="minorEastAsia" w:hAnsi="Arial" w:cs="Arial"/>
          <w:sz w:val="22"/>
          <w:szCs w:val="22"/>
          <w:lang w:val="en-GB" w:eastAsia="en-US"/>
        </w:rPr>
      </w:pPr>
    </w:p>
    <w:p w14:paraId="7421F33B" w14:textId="6402647E" w:rsidR="00E76A60" w:rsidRPr="00B80DEB" w:rsidRDefault="00EE451A">
      <w:pPr>
        <w:rPr>
          <w:rFonts w:ascii="Arial" w:hAnsi="Arial" w:cs="Arial"/>
          <w:b/>
          <w:bCs/>
          <w:sz w:val="22"/>
          <w:szCs w:val="22"/>
          <w:lang w:val="en-GB"/>
        </w:rPr>
      </w:pPr>
      <w:r w:rsidRPr="00B80DEB">
        <w:rPr>
          <w:rFonts w:ascii="Arial" w:hAnsi="Arial" w:cs="Arial"/>
          <w:b/>
          <w:bCs/>
          <w:sz w:val="22"/>
          <w:szCs w:val="22"/>
          <w:lang w:val="en-GB"/>
        </w:rPr>
        <w:t xml:space="preserve">OLS </w:t>
      </w:r>
      <w:r w:rsidR="00E76A60" w:rsidRPr="00B80DEB">
        <w:rPr>
          <w:rFonts w:ascii="Arial" w:hAnsi="Arial" w:cs="Arial"/>
          <w:b/>
          <w:bCs/>
          <w:sz w:val="22"/>
          <w:szCs w:val="22"/>
          <w:lang w:val="en-GB"/>
        </w:rPr>
        <w:t>Price Prediction Accuracy</w:t>
      </w:r>
    </w:p>
    <w:tbl>
      <w:tblPr>
        <w:tblW w:w="7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1276"/>
        <w:gridCol w:w="1417"/>
        <w:gridCol w:w="1395"/>
      </w:tblGrid>
      <w:tr w:rsidR="00351242" w:rsidRPr="00C4465F" w14:paraId="229251D5" w14:textId="77777777" w:rsidTr="009A5D75">
        <w:trPr>
          <w:trHeight w:val="320"/>
          <w:jc w:val="center"/>
        </w:trPr>
        <w:tc>
          <w:tcPr>
            <w:tcW w:w="2972" w:type="dxa"/>
            <w:shd w:val="clear" w:color="auto" w:fill="D0CECE" w:themeFill="background2" w:themeFillShade="E6"/>
            <w:noWrap/>
            <w:vAlign w:val="bottom"/>
            <w:hideMark/>
          </w:tcPr>
          <w:p w14:paraId="0C3633B4" w14:textId="77777777" w:rsidR="00351242" w:rsidRPr="00C4465F" w:rsidRDefault="00351242" w:rsidP="009A5D75">
            <w:pPr>
              <w:rPr>
                <w:rFonts w:ascii="Arial" w:hAnsi="Arial" w:cs="Arial"/>
                <w:b/>
                <w:bCs/>
                <w:sz w:val="20"/>
                <w:szCs w:val="20"/>
              </w:rPr>
            </w:pPr>
          </w:p>
        </w:tc>
        <w:tc>
          <w:tcPr>
            <w:tcW w:w="1276" w:type="dxa"/>
            <w:shd w:val="clear" w:color="auto" w:fill="D0CECE" w:themeFill="background2" w:themeFillShade="E6"/>
            <w:noWrap/>
            <w:vAlign w:val="bottom"/>
            <w:hideMark/>
          </w:tcPr>
          <w:p w14:paraId="166A46AD" w14:textId="77777777" w:rsidR="00351242" w:rsidRPr="00C4465F" w:rsidRDefault="00351242" w:rsidP="009A5D75">
            <w:pPr>
              <w:jc w:val="center"/>
              <w:rPr>
                <w:rFonts w:ascii="Arial" w:hAnsi="Arial" w:cs="Arial"/>
                <w:b/>
                <w:bCs/>
                <w:color w:val="000000"/>
                <w:sz w:val="20"/>
                <w:szCs w:val="20"/>
              </w:rPr>
            </w:pPr>
            <w:r w:rsidRPr="00A4361A">
              <w:rPr>
                <w:rFonts w:ascii="Arial" w:hAnsi="Arial" w:cs="Arial"/>
                <w:b/>
                <w:bCs/>
                <w:color w:val="000000"/>
                <w:sz w:val="20"/>
                <w:szCs w:val="20"/>
              </w:rPr>
              <w:t>MdAPE</w:t>
            </w:r>
          </w:p>
        </w:tc>
        <w:tc>
          <w:tcPr>
            <w:tcW w:w="1417" w:type="dxa"/>
            <w:shd w:val="clear" w:color="auto" w:fill="D0CECE" w:themeFill="background2" w:themeFillShade="E6"/>
            <w:noWrap/>
            <w:vAlign w:val="bottom"/>
            <w:hideMark/>
          </w:tcPr>
          <w:p w14:paraId="06261CDD" w14:textId="77777777" w:rsidR="00351242" w:rsidRPr="00C4465F" w:rsidRDefault="00351242" w:rsidP="009A5D75">
            <w:pPr>
              <w:jc w:val="center"/>
              <w:rPr>
                <w:rFonts w:ascii="Arial" w:hAnsi="Arial" w:cs="Arial"/>
                <w:b/>
                <w:bCs/>
                <w:color w:val="000000"/>
                <w:sz w:val="20"/>
                <w:szCs w:val="20"/>
              </w:rPr>
            </w:pPr>
            <w:r w:rsidRPr="00A4361A">
              <w:rPr>
                <w:rFonts w:ascii="Arial" w:hAnsi="Arial" w:cs="Arial"/>
                <w:b/>
                <w:bCs/>
                <w:color w:val="000000"/>
                <w:sz w:val="20"/>
                <w:szCs w:val="20"/>
              </w:rPr>
              <w:t>MAE</w:t>
            </w:r>
          </w:p>
        </w:tc>
        <w:tc>
          <w:tcPr>
            <w:tcW w:w="1395" w:type="dxa"/>
            <w:shd w:val="clear" w:color="auto" w:fill="D0CECE" w:themeFill="background2" w:themeFillShade="E6"/>
            <w:noWrap/>
            <w:vAlign w:val="bottom"/>
            <w:hideMark/>
          </w:tcPr>
          <w:p w14:paraId="7F2DFEBB" w14:textId="77777777" w:rsidR="00351242" w:rsidRPr="00C4465F" w:rsidRDefault="00351242" w:rsidP="009A5D75">
            <w:pPr>
              <w:jc w:val="center"/>
              <w:rPr>
                <w:rFonts w:ascii="Arial" w:hAnsi="Arial" w:cs="Arial"/>
                <w:b/>
                <w:bCs/>
                <w:color w:val="000000"/>
                <w:sz w:val="20"/>
                <w:szCs w:val="20"/>
              </w:rPr>
            </w:pPr>
            <w:r w:rsidRPr="00A4361A">
              <w:rPr>
                <w:rFonts w:ascii="Arial" w:hAnsi="Arial" w:cs="Arial"/>
                <w:b/>
                <w:bCs/>
                <w:color w:val="000000"/>
                <w:sz w:val="20"/>
                <w:szCs w:val="20"/>
              </w:rPr>
              <w:t>R-Squared</w:t>
            </w:r>
          </w:p>
        </w:tc>
      </w:tr>
      <w:tr w:rsidR="00351242" w:rsidRPr="00C4465F" w14:paraId="767CD9AA" w14:textId="77777777" w:rsidTr="009A5D75">
        <w:trPr>
          <w:trHeight w:val="320"/>
          <w:jc w:val="center"/>
        </w:trPr>
        <w:tc>
          <w:tcPr>
            <w:tcW w:w="2972" w:type="dxa"/>
            <w:shd w:val="clear" w:color="auto" w:fill="D0CECE" w:themeFill="background2" w:themeFillShade="E6"/>
            <w:noWrap/>
            <w:vAlign w:val="bottom"/>
            <w:hideMark/>
          </w:tcPr>
          <w:p w14:paraId="625A22A2" w14:textId="77777777" w:rsidR="00351242" w:rsidRPr="00C4465F" w:rsidRDefault="00351242" w:rsidP="00351242">
            <w:pPr>
              <w:rPr>
                <w:rFonts w:ascii="Arial" w:hAnsi="Arial" w:cs="Arial"/>
                <w:b/>
                <w:bCs/>
                <w:color w:val="000000"/>
                <w:sz w:val="20"/>
                <w:szCs w:val="20"/>
              </w:rPr>
            </w:pPr>
            <w:r w:rsidRPr="00A4361A">
              <w:rPr>
                <w:rFonts w:ascii="Arial" w:hAnsi="Arial" w:cs="Arial"/>
                <w:b/>
                <w:bCs/>
                <w:color w:val="000000"/>
                <w:sz w:val="20"/>
                <w:szCs w:val="20"/>
              </w:rPr>
              <w:t>Structured (Base)</w:t>
            </w:r>
          </w:p>
        </w:tc>
        <w:tc>
          <w:tcPr>
            <w:tcW w:w="1276" w:type="dxa"/>
            <w:shd w:val="clear" w:color="auto" w:fill="auto"/>
            <w:noWrap/>
            <w:vAlign w:val="bottom"/>
            <w:hideMark/>
          </w:tcPr>
          <w:p w14:paraId="36EF7AEB" w14:textId="39699422" w:rsidR="00351242" w:rsidRPr="00C4465F" w:rsidRDefault="00351242" w:rsidP="00351242">
            <w:pPr>
              <w:jc w:val="right"/>
              <w:rPr>
                <w:rFonts w:ascii="Arial" w:hAnsi="Arial" w:cs="Arial"/>
                <w:color w:val="000000"/>
                <w:sz w:val="20"/>
                <w:szCs w:val="20"/>
              </w:rPr>
            </w:pPr>
            <w:r w:rsidRPr="000F5105">
              <w:rPr>
                <w:rFonts w:ascii="Arial" w:hAnsi="Arial" w:cs="Arial"/>
                <w:color w:val="000000"/>
                <w:sz w:val="20"/>
                <w:szCs w:val="20"/>
              </w:rPr>
              <w:t>17.07</w:t>
            </w:r>
          </w:p>
        </w:tc>
        <w:tc>
          <w:tcPr>
            <w:tcW w:w="1417" w:type="dxa"/>
            <w:shd w:val="clear" w:color="auto" w:fill="auto"/>
            <w:noWrap/>
            <w:vAlign w:val="bottom"/>
            <w:hideMark/>
          </w:tcPr>
          <w:p w14:paraId="1C4B4996" w14:textId="12A47079" w:rsidR="00351242" w:rsidRPr="00C4465F" w:rsidRDefault="00351242" w:rsidP="00351242">
            <w:pPr>
              <w:jc w:val="right"/>
              <w:rPr>
                <w:rFonts w:ascii="Arial" w:hAnsi="Arial" w:cs="Arial"/>
                <w:color w:val="000000"/>
                <w:sz w:val="20"/>
                <w:szCs w:val="20"/>
              </w:rPr>
            </w:pPr>
            <w:r w:rsidRPr="000F5105">
              <w:rPr>
                <w:rFonts w:ascii="Arial" w:hAnsi="Arial" w:cs="Arial"/>
                <w:color w:val="000000"/>
                <w:sz w:val="20"/>
                <w:szCs w:val="20"/>
              </w:rPr>
              <w:t>86666.57</w:t>
            </w:r>
          </w:p>
        </w:tc>
        <w:tc>
          <w:tcPr>
            <w:tcW w:w="1395" w:type="dxa"/>
            <w:shd w:val="clear" w:color="auto" w:fill="auto"/>
            <w:noWrap/>
            <w:vAlign w:val="bottom"/>
            <w:hideMark/>
          </w:tcPr>
          <w:p w14:paraId="0F52CC86" w14:textId="27EF8437" w:rsidR="00351242" w:rsidRPr="00C4465F" w:rsidRDefault="00351242" w:rsidP="00351242">
            <w:pPr>
              <w:jc w:val="right"/>
              <w:rPr>
                <w:rFonts w:ascii="Arial" w:hAnsi="Arial" w:cs="Arial"/>
                <w:color w:val="000000"/>
                <w:sz w:val="20"/>
                <w:szCs w:val="20"/>
              </w:rPr>
            </w:pPr>
            <w:r w:rsidRPr="000F5105">
              <w:rPr>
                <w:rFonts w:ascii="Arial" w:hAnsi="Arial" w:cs="Arial"/>
                <w:color w:val="000000"/>
                <w:sz w:val="20"/>
                <w:szCs w:val="20"/>
              </w:rPr>
              <w:t>0.578</w:t>
            </w:r>
          </w:p>
        </w:tc>
      </w:tr>
      <w:tr w:rsidR="00351242" w:rsidRPr="00C4465F" w14:paraId="70649789" w14:textId="77777777" w:rsidTr="009A5D75">
        <w:trPr>
          <w:trHeight w:val="320"/>
          <w:jc w:val="center"/>
        </w:trPr>
        <w:tc>
          <w:tcPr>
            <w:tcW w:w="2972" w:type="dxa"/>
            <w:shd w:val="clear" w:color="auto" w:fill="D0CECE" w:themeFill="background2" w:themeFillShade="E6"/>
            <w:noWrap/>
            <w:vAlign w:val="bottom"/>
            <w:hideMark/>
          </w:tcPr>
          <w:p w14:paraId="2EB7364F" w14:textId="77777777" w:rsidR="00351242" w:rsidRPr="00C4465F" w:rsidRDefault="00351242" w:rsidP="00351242">
            <w:pPr>
              <w:rPr>
                <w:rFonts w:ascii="Arial" w:hAnsi="Arial" w:cs="Arial"/>
                <w:b/>
                <w:bCs/>
                <w:color w:val="000000"/>
                <w:sz w:val="20"/>
                <w:szCs w:val="20"/>
              </w:rPr>
            </w:pPr>
            <w:r w:rsidRPr="00A4361A">
              <w:rPr>
                <w:rFonts w:ascii="Arial" w:hAnsi="Arial" w:cs="Arial"/>
                <w:b/>
                <w:bCs/>
                <w:color w:val="000000"/>
                <w:sz w:val="20"/>
                <w:szCs w:val="20"/>
              </w:rPr>
              <w:t>Base + Nouns</w:t>
            </w:r>
          </w:p>
        </w:tc>
        <w:tc>
          <w:tcPr>
            <w:tcW w:w="1276" w:type="dxa"/>
            <w:shd w:val="clear" w:color="auto" w:fill="auto"/>
            <w:noWrap/>
            <w:vAlign w:val="bottom"/>
            <w:hideMark/>
          </w:tcPr>
          <w:p w14:paraId="45AB4FBD" w14:textId="0AF95B22" w:rsidR="00351242" w:rsidRPr="00C4465F" w:rsidRDefault="00351242" w:rsidP="00351242">
            <w:pPr>
              <w:jc w:val="right"/>
              <w:rPr>
                <w:rFonts w:ascii="Arial" w:hAnsi="Arial" w:cs="Arial"/>
                <w:color w:val="000000" w:themeColor="text1"/>
                <w:sz w:val="20"/>
                <w:szCs w:val="20"/>
              </w:rPr>
            </w:pPr>
            <w:r w:rsidRPr="000F5105">
              <w:rPr>
                <w:rFonts w:ascii="Arial" w:hAnsi="Arial" w:cs="Arial"/>
                <w:color w:val="000000"/>
                <w:sz w:val="20"/>
                <w:szCs w:val="20"/>
              </w:rPr>
              <w:t>14.82</w:t>
            </w:r>
          </w:p>
        </w:tc>
        <w:tc>
          <w:tcPr>
            <w:tcW w:w="1417" w:type="dxa"/>
            <w:shd w:val="clear" w:color="auto" w:fill="auto"/>
            <w:noWrap/>
            <w:vAlign w:val="bottom"/>
            <w:hideMark/>
          </w:tcPr>
          <w:p w14:paraId="581ED3BC" w14:textId="497B8C53" w:rsidR="00351242" w:rsidRPr="00C4465F" w:rsidRDefault="00351242" w:rsidP="00351242">
            <w:pPr>
              <w:jc w:val="right"/>
              <w:rPr>
                <w:rFonts w:ascii="Arial" w:hAnsi="Arial" w:cs="Arial"/>
                <w:b/>
                <w:bCs/>
                <w:color w:val="000000" w:themeColor="text1"/>
                <w:sz w:val="20"/>
                <w:szCs w:val="20"/>
                <w:u w:val="single"/>
              </w:rPr>
            </w:pPr>
            <w:r w:rsidRPr="000F5105">
              <w:rPr>
                <w:rFonts w:ascii="Arial" w:hAnsi="Arial" w:cs="Arial"/>
                <w:color w:val="000000"/>
                <w:sz w:val="20"/>
                <w:szCs w:val="20"/>
              </w:rPr>
              <w:t>77208.55</w:t>
            </w:r>
          </w:p>
        </w:tc>
        <w:tc>
          <w:tcPr>
            <w:tcW w:w="1395" w:type="dxa"/>
            <w:shd w:val="clear" w:color="auto" w:fill="auto"/>
            <w:noWrap/>
            <w:vAlign w:val="bottom"/>
            <w:hideMark/>
          </w:tcPr>
          <w:p w14:paraId="31ADB77A" w14:textId="028BDAE9" w:rsidR="00351242" w:rsidRPr="00C4465F" w:rsidRDefault="00351242" w:rsidP="00351242">
            <w:pPr>
              <w:jc w:val="right"/>
              <w:rPr>
                <w:rFonts w:ascii="Arial" w:hAnsi="Arial" w:cs="Arial"/>
                <w:b/>
                <w:bCs/>
                <w:color w:val="000000" w:themeColor="text1"/>
                <w:sz w:val="20"/>
                <w:szCs w:val="20"/>
                <w:u w:val="single"/>
              </w:rPr>
            </w:pPr>
            <w:r w:rsidRPr="000F5105">
              <w:rPr>
                <w:rFonts w:ascii="Arial" w:hAnsi="Arial" w:cs="Arial"/>
                <w:color w:val="000000"/>
                <w:sz w:val="20"/>
                <w:szCs w:val="20"/>
              </w:rPr>
              <w:t>0.674</w:t>
            </w:r>
          </w:p>
        </w:tc>
      </w:tr>
      <w:tr w:rsidR="00351242" w:rsidRPr="00C4465F" w14:paraId="5620462E" w14:textId="77777777" w:rsidTr="009A5D75">
        <w:trPr>
          <w:trHeight w:val="320"/>
          <w:jc w:val="center"/>
        </w:trPr>
        <w:tc>
          <w:tcPr>
            <w:tcW w:w="2972" w:type="dxa"/>
            <w:shd w:val="clear" w:color="auto" w:fill="D0CECE" w:themeFill="background2" w:themeFillShade="E6"/>
            <w:noWrap/>
            <w:vAlign w:val="bottom"/>
            <w:hideMark/>
          </w:tcPr>
          <w:p w14:paraId="5E166944" w14:textId="77777777" w:rsidR="00351242" w:rsidRPr="00C4465F" w:rsidRDefault="00351242" w:rsidP="00351242">
            <w:pPr>
              <w:rPr>
                <w:rFonts w:ascii="Arial" w:hAnsi="Arial" w:cs="Arial"/>
                <w:b/>
                <w:bCs/>
                <w:color w:val="000000"/>
                <w:sz w:val="20"/>
                <w:szCs w:val="20"/>
              </w:rPr>
            </w:pPr>
            <w:r w:rsidRPr="00A4361A">
              <w:rPr>
                <w:rFonts w:ascii="Arial" w:hAnsi="Arial" w:cs="Arial"/>
                <w:b/>
                <w:bCs/>
                <w:color w:val="000000"/>
                <w:sz w:val="20"/>
                <w:szCs w:val="20"/>
              </w:rPr>
              <w:t>Base + Adjectives</w:t>
            </w:r>
          </w:p>
        </w:tc>
        <w:tc>
          <w:tcPr>
            <w:tcW w:w="1276" w:type="dxa"/>
            <w:shd w:val="clear" w:color="auto" w:fill="auto"/>
            <w:noWrap/>
            <w:vAlign w:val="bottom"/>
            <w:hideMark/>
          </w:tcPr>
          <w:p w14:paraId="1CD13158" w14:textId="318E73BD" w:rsidR="00351242" w:rsidRPr="00C4465F" w:rsidRDefault="00351242" w:rsidP="00351242">
            <w:pPr>
              <w:jc w:val="right"/>
              <w:rPr>
                <w:rFonts w:ascii="Arial" w:hAnsi="Arial" w:cs="Arial"/>
                <w:b/>
                <w:bCs/>
                <w:color w:val="000000" w:themeColor="text1"/>
                <w:sz w:val="20"/>
                <w:szCs w:val="20"/>
                <w:u w:val="single"/>
              </w:rPr>
            </w:pPr>
            <w:r w:rsidRPr="000F5105">
              <w:rPr>
                <w:rFonts w:ascii="Arial" w:hAnsi="Arial" w:cs="Arial"/>
                <w:color w:val="000000"/>
                <w:sz w:val="20"/>
                <w:szCs w:val="20"/>
              </w:rPr>
              <w:t>17.66</w:t>
            </w:r>
          </w:p>
        </w:tc>
        <w:tc>
          <w:tcPr>
            <w:tcW w:w="1417" w:type="dxa"/>
            <w:shd w:val="clear" w:color="auto" w:fill="auto"/>
            <w:noWrap/>
            <w:vAlign w:val="bottom"/>
            <w:hideMark/>
          </w:tcPr>
          <w:p w14:paraId="205EB611" w14:textId="23C3391A" w:rsidR="00351242" w:rsidRPr="00C4465F" w:rsidRDefault="00351242" w:rsidP="00351242">
            <w:pPr>
              <w:jc w:val="right"/>
              <w:rPr>
                <w:rFonts w:ascii="Arial" w:hAnsi="Arial" w:cs="Arial"/>
                <w:color w:val="000000" w:themeColor="text1"/>
                <w:sz w:val="20"/>
                <w:szCs w:val="20"/>
              </w:rPr>
            </w:pPr>
            <w:r w:rsidRPr="000F5105">
              <w:rPr>
                <w:rFonts w:ascii="Arial" w:hAnsi="Arial" w:cs="Arial"/>
                <w:color w:val="000000"/>
                <w:sz w:val="20"/>
                <w:szCs w:val="20"/>
              </w:rPr>
              <w:t>86526.70</w:t>
            </w:r>
          </w:p>
        </w:tc>
        <w:tc>
          <w:tcPr>
            <w:tcW w:w="1395" w:type="dxa"/>
            <w:shd w:val="clear" w:color="auto" w:fill="auto"/>
            <w:noWrap/>
            <w:vAlign w:val="bottom"/>
            <w:hideMark/>
          </w:tcPr>
          <w:p w14:paraId="6C7B6D62" w14:textId="673F8489" w:rsidR="00351242" w:rsidRPr="00C4465F" w:rsidRDefault="00351242" w:rsidP="00351242">
            <w:pPr>
              <w:jc w:val="right"/>
              <w:rPr>
                <w:rFonts w:ascii="Arial" w:hAnsi="Arial" w:cs="Arial"/>
                <w:color w:val="000000" w:themeColor="text1"/>
                <w:sz w:val="20"/>
                <w:szCs w:val="20"/>
              </w:rPr>
            </w:pPr>
            <w:r w:rsidRPr="000F5105">
              <w:rPr>
                <w:rFonts w:ascii="Arial" w:hAnsi="Arial" w:cs="Arial"/>
                <w:color w:val="000000"/>
                <w:sz w:val="20"/>
                <w:szCs w:val="20"/>
              </w:rPr>
              <w:t>0.586</w:t>
            </w:r>
          </w:p>
        </w:tc>
      </w:tr>
      <w:tr w:rsidR="00351242" w:rsidRPr="00C4465F" w14:paraId="32BF7DFE" w14:textId="77777777" w:rsidTr="009A5D75">
        <w:trPr>
          <w:trHeight w:val="320"/>
          <w:jc w:val="center"/>
        </w:trPr>
        <w:tc>
          <w:tcPr>
            <w:tcW w:w="2972" w:type="dxa"/>
            <w:shd w:val="clear" w:color="auto" w:fill="D0CECE" w:themeFill="background2" w:themeFillShade="E6"/>
            <w:noWrap/>
            <w:vAlign w:val="bottom"/>
            <w:hideMark/>
          </w:tcPr>
          <w:p w14:paraId="2F313D09" w14:textId="77777777" w:rsidR="00351242" w:rsidRPr="00C4465F" w:rsidRDefault="00351242" w:rsidP="00351242">
            <w:pPr>
              <w:rPr>
                <w:rFonts w:ascii="Arial" w:hAnsi="Arial" w:cs="Arial"/>
                <w:b/>
                <w:bCs/>
                <w:color w:val="000000"/>
                <w:sz w:val="20"/>
                <w:szCs w:val="20"/>
              </w:rPr>
            </w:pPr>
            <w:r w:rsidRPr="00A4361A">
              <w:rPr>
                <w:rFonts w:ascii="Arial" w:hAnsi="Arial" w:cs="Arial"/>
                <w:b/>
                <w:bCs/>
                <w:color w:val="000000"/>
                <w:sz w:val="20"/>
                <w:szCs w:val="20"/>
              </w:rPr>
              <w:t>Base + Lemmas</w:t>
            </w:r>
          </w:p>
        </w:tc>
        <w:tc>
          <w:tcPr>
            <w:tcW w:w="1276" w:type="dxa"/>
            <w:shd w:val="clear" w:color="auto" w:fill="auto"/>
            <w:noWrap/>
            <w:vAlign w:val="bottom"/>
            <w:hideMark/>
          </w:tcPr>
          <w:p w14:paraId="0EFF5272" w14:textId="73FAE296" w:rsidR="00351242" w:rsidRPr="00C4465F" w:rsidRDefault="00351242" w:rsidP="00351242">
            <w:pPr>
              <w:jc w:val="right"/>
              <w:rPr>
                <w:rFonts w:ascii="Arial" w:hAnsi="Arial" w:cs="Arial"/>
                <w:color w:val="000000" w:themeColor="text1"/>
                <w:sz w:val="20"/>
                <w:szCs w:val="20"/>
              </w:rPr>
            </w:pPr>
            <w:r w:rsidRPr="000F5105">
              <w:rPr>
                <w:rFonts w:ascii="Arial" w:hAnsi="Arial" w:cs="Arial"/>
                <w:color w:val="000000"/>
                <w:sz w:val="20"/>
                <w:szCs w:val="20"/>
              </w:rPr>
              <w:t>14.68</w:t>
            </w:r>
          </w:p>
        </w:tc>
        <w:tc>
          <w:tcPr>
            <w:tcW w:w="1417" w:type="dxa"/>
            <w:shd w:val="clear" w:color="auto" w:fill="auto"/>
            <w:noWrap/>
            <w:vAlign w:val="bottom"/>
            <w:hideMark/>
          </w:tcPr>
          <w:p w14:paraId="740AA086" w14:textId="137251F8" w:rsidR="00351242" w:rsidRPr="00C4465F" w:rsidRDefault="00351242" w:rsidP="00351242">
            <w:pPr>
              <w:jc w:val="right"/>
              <w:rPr>
                <w:rFonts w:ascii="Arial" w:hAnsi="Arial" w:cs="Arial"/>
                <w:color w:val="000000" w:themeColor="text1"/>
                <w:sz w:val="20"/>
                <w:szCs w:val="20"/>
              </w:rPr>
            </w:pPr>
            <w:r w:rsidRPr="000F5105">
              <w:rPr>
                <w:rFonts w:ascii="Arial" w:hAnsi="Arial" w:cs="Arial"/>
                <w:color w:val="000000"/>
                <w:sz w:val="20"/>
                <w:szCs w:val="20"/>
              </w:rPr>
              <w:t>78407.18</w:t>
            </w:r>
          </w:p>
        </w:tc>
        <w:tc>
          <w:tcPr>
            <w:tcW w:w="1395" w:type="dxa"/>
            <w:shd w:val="clear" w:color="auto" w:fill="auto"/>
            <w:noWrap/>
            <w:vAlign w:val="bottom"/>
            <w:hideMark/>
          </w:tcPr>
          <w:p w14:paraId="56BD2EF6" w14:textId="55349AE2" w:rsidR="00351242" w:rsidRPr="00C4465F" w:rsidRDefault="00351242" w:rsidP="00351242">
            <w:pPr>
              <w:jc w:val="right"/>
              <w:rPr>
                <w:rFonts w:ascii="Arial" w:hAnsi="Arial" w:cs="Arial"/>
                <w:color w:val="000000" w:themeColor="text1"/>
                <w:sz w:val="20"/>
                <w:szCs w:val="20"/>
              </w:rPr>
            </w:pPr>
            <w:r w:rsidRPr="000F5105">
              <w:rPr>
                <w:rFonts w:ascii="Arial" w:hAnsi="Arial" w:cs="Arial"/>
                <w:color w:val="000000"/>
                <w:sz w:val="20"/>
                <w:szCs w:val="20"/>
              </w:rPr>
              <w:t>0.643</w:t>
            </w:r>
          </w:p>
        </w:tc>
      </w:tr>
      <w:tr w:rsidR="00351242" w:rsidRPr="00C4465F" w14:paraId="638E0701" w14:textId="77777777" w:rsidTr="009A5D75">
        <w:trPr>
          <w:trHeight w:val="320"/>
          <w:jc w:val="center"/>
        </w:trPr>
        <w:tc>
          <w:tcPr>
            <w:tcW w:w="2972" w:type="dxa"/>
            <w:shd w:val="clear" w:color="auto" w:fill="D0CECE" w:themeFill="background2" w:themeFillShade="E6"/>
            <w:noWrap/>
            <w:vAlign w:val="bottom"/>
            <w:hideMark/>
          </w:tcPr>
          <w:p w14:paraId="77513EF4" w14:textId="77777777" w:rsidR="00351242" w:rsidRPr="00C4465F" w:rsidRDefault="00351242" w:rsidP="00351242">
            <w:pPr>
              <w:rPr>
                <w:rFonts w:ascii="Arial" w:hAnsi="Arial" w:cs="Arial"/>
                <w:b/>
                <w:bCs/>
                <w:color w:val="000000"/>
                <w:sz w:val="20"/>
                <w:szCs w:val="20"/>
              </w:rPr>
            </w:pPr>
            <w:r w:rsidRPr="00A4361A">
              <w:rPr>
                <w:rFonts w:ascii="Arial" w:hAnsi="Arial" w:cs="Arial"/>
                <w:b/>
                <w:bCs/>
                <w:color w:val="000000"/>
                <w:sz w:val="20"/>
                <w:szCs w:val="20"/>
              </w:rPr>
              <w:t>Base + Nouns + Adjectives</w:t>
            </w:r>
          </w:p>
        </w:tc>
        <w:tc>
          <w:tcPr>
            <w:tcW w:w="1276" w:type="dxa"/>
            <w:shd w:val="clear" w:color="auto" w:fill="auto"/>
            <w:noWrap/>
            <w:vAlign w:val="bottom"/>
            <w:hideMark/>
          </w:tcPr>
          <w:p w14:paraId="02E91400" w14:textId="209D9231" w:rsidR="00351242" w:rsidRPr="00C4465F" w:rsidRDefault="00351242" w:rsidP="00351242">
            <w:pPr>
              <w:jc w:val="right"/>
              <w:rPr>
                <w:rFonts w:ascii="Arial" w:hAnsi="Arial" w:cs="Arial"/>
                <w:color w:val="000000" w:themeColor="text1"/>
                <w:sz w:val="20"/>
                <w:szCs w:val="20"/>
              </w:rPr>
            </w:pPr>
            <w:r w:rsidRPr="000F5105">
              <w:rPr>
                <w:rFonts w:ascii="Arial" w:hAnsi="Arial" w:cs="Arial"/>
                <w:color w:val="000000"/>
                <w:sz w:val="20"/>
                <w:szCs w:val="20"/>
              </w:rPr>
              <w:t>14.76</w:t>
            </w:r>
          </w:p>
        </w:tc>
        <w:tc>
          <w:tcPr>
            <w:tcW w:w="1417" w:type="dxa"/>
            <w:shd w:val="clear" w:color="auto" w:fill="auto"/>
            <w:noWrap/>
            <w:vAlign w:val="bottom"/>
            <w:hideMark/>
          </w:tcPr>
          <w:p w14:paraId="42B0F321" w14:textId="23BF616D" w:rsidR="00351242" w:rsidRPr="00C4465F" w:rsidRDefault="00351242" w:rsidP="00351242">
            <w:pPr>
              <w:jc w:val="right"/>
              <w:rPr>
                <w:rFonts w:ascii="Arial" w:hAnsi="Arial" w:cs="Arial"/>
                <w:color w:val="000000" w:themeColor="text1"/>
                <w:sz w:val="20"/>
                <w:szCs w:val="20"/>
              </w:rPr>
            </w:pPr>
            <w:r w:rsidRPr="000F5105">
              <w:rPr>
                <w:rFonts w:ascii="Arial" w:hAnsi="Arial" w:cs="Arial"/>
                <w:color w:val="000000"/>
                <w:sz w:val="20"/>
                <w:szCs w:val="20"/>
              </w:rPr>
              <w:t>77150.28</w:t>
            </w:r>
          </w:p>
        </w:tc>
        <w:tc>
          <w:tcPr>
            <w:tcW w:w="1395" w:type="dxa"/>
            <w:shd w:val="clear" w:color="auto" w:fill="auto"/>
            <w:noWrap/>
            <w:vAlign w:val="bottom"/>
            <w:hideMark/>
          </w:tcPr>
          <w:p w14:paraId="196C1C80" w14:textId="5DA4DF0A" w:rsidR="00351242" w:rsidRPr="00C4465F" w:rsidRDefault="00351242" w:rsidP="00351242">
            <w:pPr>
              <w:jc w:val="right"/>
              <w:rPr>
                <w:rFonts w:ascii="Arial" w:hAnsi="Arial" w:cs="Arial"/>
                <w:color w:val="000000" w:themeColor="text1"/>
                <w:sz w:val="20"/>
                <w:szCs w:val="20"/>
              </w:rPr>
            </w:pPr>
            <w:r w:rsidRPr="000F5105">
              <w:rPr>
                <w:rFonts w:ascii="Arial" w:hAnsi="Arial" w:cs="Arial"/>
                <w:color w:val="000000"/>
                <w:sz w:val="20"/>
                <w:szCs w:val="20"/>
              </w:rPr>
              <w:t>0.671</w:t>
            </w:r>
          </w:p>
        </w:tc>
      </w:tr>
      <w:tr w:rsidR="00351242" w:rsidRPr="00C4465F" w14:paraId="06E82F28" w14:textId="77777777" w:rsidTr="009A5D75">
        <w:trPr>
          <w:trHeight w:val="320"/>
          <w:jc w:val="center"/>
        </w:trPr>
        <w:tc>
          <w:tcPr>
            <w:tcW w:w="2972" w:type="dxa"/>
            <w:shd w:val="clear" w:color="auto" w:fill="D0CECE" w:themeFill="background2" w:themeFillShade="E6"/>
            <w:noWrap/>
            <w:vAlign w:val="bottom"/>
            <w:hideMark/>
          </w:tcPr>
          <w:p w14:paraId="5AAFAD85" w14:textId="77777777" w:rsidR="00351242" w:rsidRPr="00C4465F" w:rsidRDefault="00351242" w:rsidP="00351242">
            <w:pPr>
              <w:rPr>
                <w:rFonts w:ascii="Arial" w:hAnsi="Arial" w:cs="Arial"/>
                <w:b/>
                <w:bCs/>
                <w:color w:val="000000"/>
                <w:sz w:val="20"/>
                <w:szCs w:val="20"/>
              </w:rPr>
            </w:pPr>
            <w:r w:rsidRPr="00A4361A">
              <w:rPr>
                <w:rFonts w:ascii="Arial" w:hAnsi="Arial" w:cs="Arial"/>
                <w:b/>
                <w:bCs/>
                <w:color w:val="000000"/>
                <w:sz w:val="20"/>
                <w:szCs w:val="20"/>
              </w:rPr>
              <w:t>Base + Nouns + Lemmas</w:t>
            </w:r>
          </w:p>
        </w:tc>
        <w:tc>
          <w:tcPr>
            <w:tcW w:w="1276" w:type="dxa"/>
            <w:shd w:val="clear" w:color="auto" w:fill="auto"/>
            <w:noWrap/>
            <w:vAlign w:val="bottom"/>
            <w:hideMark/>
          </w:tcPr>
          <w:p w14:paraId="20A0A055" w14:textId="4B1B441A" w:rsidR="00351242" w:rsidRPr="00C4465F" w:rsidRDefault="00351242" w:rsidP="00351242">
            <w:pPr>
              <w:jc w:val="right"/>
              <w:rPr>
                <w:rFonts w:ascii="Arial" w:hAnsi="Arial" w:cs="Arial"/>
                <w:b/>
                <w:bCs/>
                <w:color w:val="000000" w:themeColor="text1"/>
                <w:sz w:val="20"/>
                <w:szCs w:val="20"/>
                <w:u w:val="single"/>
              </w:rPr>
            </w:pPr>
            <w:r w:rsidRPr="000F5105">
              <w:rPr>
                <w:rFonts w:ascii="Arial" w:hAnsi="Arial" w:cs="Arial"/>
                <w:color w:val="000000"/>
                <w:sz w:val="20"/>
                <w:szCs w:val="20"/>
              </w:rPr>
              <w:t>14.47</w:t>
            </w:r>
          </w:p>
        </w:tc>
        <w:tc>
          <w:tcPr>
            <w:tcW w:w="1417" w:type="dxa"/>
            <w:shd w:val="clear" w:color="auto" w:fill="auto"/>
            <w:noWrap/>
            <w:vAlign w:val="bottom"/>
            <w:hideMark/>
          </w:tcPr>
          <w:p w14:paraId="4D33AEA0" w14:textId="00094D45" w:rsidR="00351242" w:rsidRPr="00C4465F" w:rsidRDefault="00351242" w:rsidP="00351242">
            <w:pPr>
              <w:jc w:val="right"/>
              <w:rPr>
                <w:rFonts w:ascii="Arial" w:hAnsi="Arial" w:cs="Arial"/>
                <w:color w:val="000000" w:themeColor="text1"/>
                <w:sz w:val="20"/>
                <w:szCs w:val="20"/>
              </w:rPr>
            </w:pPr>
            <w:r w:rsidRPr="000F5105">
              <w:rPr>
                <w:rFonts w:ascii="Arial" w:hAnsi="Arial" w:cs="Arial"/>
                <w:color w:val="000000"/>
                <w:sz w:val="20"/>
                <w:szCs w:val="20"/>
              </w:rPr>
              <w:t>72638.56</w:t>
            </w:r>
          </w:p>
        </w:tc>
        <w:tc>
          <w:tcPr>
            <w:tcW w:w="1395" w:type="dxa"/>
            <w:shd w:val="clear" w:color="auto" w:fill="auto"/>
            <w:noWrap/>
            <w:vAlign w:val="bottom"/>
            <w:hideMark/>
          </w:tcPr>
          <w:p w14:paraId="52BF107B" w14:textId="25FDE97C" w:rsidR="00351242" w:rsidRPr="00C4465F" w:rsidRDefault="00351242" w:rsidP="00351242">
            <w:pPr>
              <w:jc w:val="right"/>
              <w:rPr>
                <w:rFonts w:ascii="Arial" w:hAnsi="Arial" w:cs="Arial"/>
                <w:b/>
                <w:bCs/>
                <w:color w:val="000000" w:themeColor="text1"/>
                <w:sz w:val="20"/>
                <w:szCs w:val="20"/>
                <w:u w:val="single"/>
              </w:rPr>
            </w:pPr>
            <w:r w:rsidRPr="000F5105">
              <w:rPr>
                <w:rFonts w:ascii="Arial" w:hAnsi="Arial" w:cs="Arial"/>
                <w:b/>
                <w:bCs/>
                <w:color w:val="000000"/>
                <w:sz w:val="20"/>
                <w:szCs w:val="20"/>
                <w:u w:val="single"/>
              </w:rPr>
              <w:t>0.713</w:t>
            </w:r>
          </w:p>
        </w:tc>
      </w:tr>
      <w:tr w:rsidR="00351242" w:rsidRPr="00C4465F" w14:paraId="4DF3FECE" w14:textId="77777777" w:rsidTr="009A5D75">
        <w:trPr>
          <w:trHeight w:val="320"/>
          <w:jc w:val="center"/>
        </w:trPr>
        <w:tc>
          <w:tcPr>
            <w:tcW w:w="2972" w:type="dxa"/>
            <w:shd w:val="clear" w:color="auto" w:fill="D0CECE" w:themeFill="background2" w:themeFillShade="E6"/>
            <w:noWrap/>
            <w:vAlign w:val="bottom"/>
            <w:hideMark/>
          </w:tcPr>
          <w:p w14:paraId="1465B74C" w14:textId="77777777" w:rsidR="00351242" w:rsidRPr="00C4465F" w:rsidRDefault="00351242" w:rsidP="00351242">
            <w:pPr>
              <w:rPr>
                <w:rFonts w:ascii="Arial" w:hAnsi="Arial" w:cs="Arial"/>
                <w:b/>
                <w:bCs/>
                <w:color w:val="000000"/>
                <w:sz w:val="20"/>
                <w:szCs w:val="20"/>
              </w:rPr>
            </w:pPr>
            <w:r w:rsidRPr="00A4361A">
              <w:rPr>
                <w:rFonts w:ascii="Arial" w:hAnsi="Arial" w:cs="Arial"/>
                <w:b/>
                <w:bCs/>
                <w:color w:val="000000"/>
                <w:sz w:val="20"/>
                <w:szCs w:val="20"/>
              </w:rPr>
              <w:t>Base + Adjectives + Lemmas</w:t>
            </w:r>
          </w:p>
        </w:tc>
        <w:tc>
          <w:tcPr>
            <w:tcW w:w="1276" w:type="dxa"/>
            <w:shd w:val="clear" w:color="auto" w:fill="auto"/>
            <w:noWrap/>
            <w:vAlign w:val="bottom"/>
            <w:hideMark/>
          </w:tcPr>
          <w:p w14:paraId="1D35A711" w14:textId="409C9AC8" w:rsidR="00351242" w:rsidRPr="00C4465F" w:rsidRDefault="00351242" w:rsidP="00351242">
            <w:pPr>
              <w:jc w:val="right"/>
              <w:rPr>
                <w:rFonts w:ascii="Arial" w:hAnsi="Arial" w:cs="Arial"/>
                <w:color w:val="000000" w:themeColor="text1"/>
                <w:sz w:val="20"/>
                <w:szCs w:val="20"/>
              </w:rPr>
            </w:pPr>
            <w:r w:rsidRPr="000F5105">
              <w:rPr>
                <w:rFonts w:ascii="Arial" w:hAnsi="Arial" w:cs="Arial"/>
                <w:color w:val="000000"/>
                <w:sz w:val="20"/>
                <w:szCs w:val="20"/>
              </w:rPr>
              <w:t>15.22</w:t>
            </w:r>
          </w:p>
        </w:tc>
        <w:tc>
          <w:tcPr>
            <w:tcW w:w="1417" w:type="dxa"/>
            <w:shd w:val="clear" w:color="auto" w:fill="auto"/>
            <w:noWrap/>
            <w:vAlign w:val="bottom"/>
            <w:hideMark/>
          </w:tcPr>
          <w:p w14:paraId="2E570374" w14:textId="376D4E4C" w:rsidR="00351242" w:rsidRPr="00C4465F" w:rsidRDefault="00351242" w:rsidP="00351242">
            <w:pPr>
              <w:jc w:val="right"/>
              <w:rPr>
                <w:rFonts w:ascii="Arial" w:hAnsi="Arial" w:cs="Arial"/>
                <w:color w:val="000000" w:themeColor="text1"/>
                <w:sz w:val="20"/>
                <w:szCs w:val="20"/>
              </w:rPr>
            </w:pPr>
            <w:r w:rsidRPr="000F5105">
              <w:rPr>
                <w:rFonts w:ascii="Arial" w:hAnsi="Arial" w:cs="Arial"/>
                <w:color w:val="000000"/>
                <w:sz w:val="20"/>
                <w:szCs w:val="20"/>
              </w:rPr>
              <w:t>78854.16</w:t>
            </w:r>
          </w:p>
        </w:tc>
        <w:tc>
          <w:tcPr>
            <w:tcW w:w="1395" w:type="dxa"/>
            <w:shd w:val="clear" w:color="auto" w:fill="auto"/>
            <w:noWrap/>
            <w:vAlign w:val="bottom"/>
            <w:hideMark/>
          </w:tcPr>
          <w:p w14:paraId="5B2C4F88" w14:textId="282C756A" w:rsidR="00351242" w:rsidRPr="00C4465F" w:rsidRDefault="00351242" w:rsidP="00351242">
            <w:pPr>
              <w:jc w:val="right"/>
              <w:rPr>
                <w:rFonts w:ascii="Arial" w:hAnsi="Arial" w:cs="Arial"/>
                <w:color w:val="000000" w:themeColor="text1"/>
                <w:sz w:val="20"/>
                <w:szCs w:val="20"/>
              </w:rPr>
            </w:pPr>
            <w:r w:rsidRPr="000F5105">
              <w:rPr>
                <w:rFonts w:ascii="Arial" w:hAnsi="Arial" w:cs="Arial"/>
                <w:color w:val="000000"/>
                <w:sz w:val="20"/>
                <w:szCs w:val="20"/>
              </w:rPr>
              <w:t>0.646</w:t>
            </w:r>
          </w:p>
        </w:tc>
      </w:tr>
      <w:tr w:rsidR="00351242" w:rsidRPr="00C4465F" w14:paraId="193F8BA8" w14:textId="77777777" w:rsidTr="009A5D75">
        <w:trPr>
          <w:trHeight w:val="320"/>
          <w:jc w:val="center"/>
        </w:trPr>
        <w:tc>
          <w:tcPr>
            <w:tcW w:w="2972" w:type="dxa"/>
            <w:shd w:val="clear" w:color="auto" w:fill="D0CECE" w:themeFill="background2" w:themeFillShade="E6"/>
            <w:noWrap/>
            <w:vAlign w:val="bottom"/>
            <w:hideMark/>
          </w:tcPr>
          <w:p w14:paraId="2482FBFB" w14:textId="77777777" w:rsidR="00351242" w:rsidRPr="00C4465F" w:rsidRDefault="00351242" w:rsidP="00351242">
            <w:pPr>
              <w:rPr>
                <w:rFonts w:ascii="Arial" w:hAnsi="Arial" w:cs="Arial"/>
                <w:b/>
                <w:bCs/>
                <w:color w:val="000000"/>
                <w:sz w:val="20"/>
                <w:szCs w:val="20"/>
              </w:rPr>
            </w:pPr>
            <w:r w:rsidRPr="00A4361A">
              <w:rPr>
                <w:rFonts w:ascii="Arial" w:hAnsi="Arial" w:cs="Arial"/>
                <w:b/>
                <w:bCs/>
                <w:color w:val="000000"/>
                <w:sz w:val="20"/>
                <w:szCs w:val="20"/>
              </w:rPr>
              <w:t>Base + All Word-Types</w:t>
            </w:r>
          </w:p>
        </w:tc>
        <w:tc>
          <w:tcPr>
            <w:tcW w:w="1276" w:type="dxa"/>
            <w:shd w:val="clear" w:color="auto" w:fill="auto"/>
            <w:noWrap/>
            <w:vAlign w:val="bottom"/>
            <w:hideMark/>
          </w:tcPr>
          <w:p w14:paraId="5009892D" w14:textId="1136A832" w:rsidR="00351242" w:rsidRPr="00C4465F" w:rsidRDefault="00351242" w:rsidP="00351242">
            <w:pPr>
              <w:jc w:val="right"/>
              <w:rPr>
                <w:rFonts w:ascii="Arial" w:hAnsi="Arial" w:cs="Arial"/>
                <w:color w:val="000000" w:themeColor="text1"/>
                <w:sz w:val="20"/>
                <w:szCs w:val="20"/>
              </w:rPr>
            </w:pPr>
            <w:r w:rsidRPr="000F5105">
              <w:rPr>
                <w:rFonts w:ascii="Arial" w:hAnsi="Arial" w:cs="Arial"/>
                <w:color w:val="000000"/>
                <w:sz w:val="20"/>
                <w:szCs w:val="20"/>
              </w:rPr>
              <w:t>14.42</w:t>
            </w:r>
          </w:p>
        </w:tc>
        <w:tc>
          <w:tcPr>
            <w:tcW w:w="1417" w:type="dxa"/>
            <w:shd w:val="clear" w:color="auto" w:fill="auto"/>
            <w:noWrap/>
            <w:vAlign w:val="bottom"/>
            <w:hideMark/>
          </w:tcPr>
          <w:p w14:paraId="18E057A5" w14:textId="7FE60C28" w:rsidR="00351242" w:rsidRPr="00C4465F" w:rsidRDefault="00351242" w:rsidP="00351242">
            <w:pPr>
              <w:jc w:val="right"/>
              <w:rPr>
                <w:rFonts w:ascii="Arial" w:hAnsi="Arial" w:cs="Arial"/>
                <w:b/>
                <w:bCs/>
                <w:color w:val="000000" w:themeColor="text1"/>
                <w:sz w:val="20"/>
                <w:szCs w:val="20"/>
                <w:u w:val="single"/>
              </w:rPr>
            </w:pPr>
            <w:r w:rsidRPr="00E54187">
              <w:rPr>
                <w:rFonts w:ascii="Arial" w:hAnsi="Arial" w:cs="Arial"/>
                <w:b/>
                <w:bCs/>
                <w:color w:val="000000"/>
                <w:sz w:val="20"/>
                <w:szCs w:val="20"/>
                <w:u w:val="single"/>
              </w:rPr>
              <w:t>72415.30</w:t>
            </w:r>
          </w:p>
        </w:tc>
        <w:tc>
          <w:tcPr>
            <w:tcW w:w="1395" w:type="dxa"/>
            <w:shd w:val="clear" w:color="auto" w:fill="auto"/>
            <w:noWrap/>
            <w:vAlign w:val="bottom"/>
            <w:hideMark/>
          </w:tcPr>
          <w:p w14:paraId="718F15AD" w14:textId="5D0674A4" w:rsidR="00351242" w:rsidRPr="00C4465F" w:rsidRDefault="00351242" w:rsidP="00351242">
            <w:pPr>
              <w:jc w:val="right"/>
              <w:rPr>
                <w:rFonts w:ascii="Arial" w:hAnsi="Arial" w:cs="Arial"/>
                <w:color w:val="000000" w:themeColor="text1"/>
                <w:sz w:val="20"/>
                <w:szCs w:val="20"/>
              </w:rPr>
            </w:pPr>
            <w:r w:rsidRPr="000F5105">
              <w:rPr>
                <w:rFonts w:ascii="Arial" w:hAnsi="Arial" w:cs="Arial"/>
                <w:color w:val="000000"/>
                <w:sz w:val="20"/>
                <w:szCs w:val="20"/>
              </w:rPr>
              <w:t>0.708</w:t>
            </w:r>
          </w:p>
        </w:tc>
      </w:tr>
      <w:tr w:rsidR="00351242" w:rsidRPr="00C4465F" w14:paraId="3D327D67" w14:textId="77777777" w:rsidTr="009A5D75">
        <w:trPr>
          <w:trHeight w:val="320"/>
          <w:jc w:val="center"/>
        </w:trPr>
        <w:tc>
          <w:tcPr>
            <w:tcW w:w="2972" w:type="dxa"/>
            <w:shd w:val="clear" w:color="auto" w:fill="D0CECE" w:themeFill="background2" w:themeFillShade="E6"/>
            <w:noWrap/>
            <w:vAlign w:val="bottom"/>
            <w:hideMark/>
          </w:tcPr>
          <w:p w14:paraId="35DD5E9C" w14:textId="77777777" w:rsidR="00351242" w:rsidRPr="00C4465F" w:rsidRDefault="00351242" w:rsidP="00351242">
            <w:pPr>
              <w:rPr>
                <w:rFonts w:ascii="Arial" w:hAnsi="Arial" w:cs="Arial"/>
                <w:b/>
                <w:bCs/>
                <w:color w:val="000000"/>
                <w:sz w:val="20"/>
                <w:szCs w:val="20"/>
              </w:rPr>
            </w:pPr>
            <w:r w:rsidRPr="00A4361A">
              <w:rPr>
                <w:rFonts w:ascii="Arial" w:hAnsi="Arial" w:cs="Arial"/>
                <w:b/>
                <w:bCs/>
                <w:color w:val="000000"/>
                <w:sz w:val="20"/>
                <w:szCs w:val="20"/>
              </w:rPr>
              <w:t>Base + Counts + Lengths</w:t>
            </w:r>
          </w:p>
        </w:tc>
        <w:tc>
          <w:tcPr>
            <w:tcW w:w="1276" w:type="dxa"/>
            <w:shd w:val="clear" w:color="auto" w:fill="auto"/>
            <w:noWrap/>
            <w:vAlign w:val="bottom"/>
            <w:hideMark/>
          </w:tcPr>
          <w:p w14:paraId="08835174" w14:textId="262360B8" w:rsidR="00351242" w:rsidRPr="00C4465F" w:rsidRDefault="00351242" w:rsidP="00351242">
            <w:pPr>
              <w:jc w:val="right"/>
              <w:rPr>
                <w:rFonts w:ascii="Arial" w:hAnsi="Arial" w:cs="Arial"/>
                <w:color w:val="000000" w:themeColor="text1"/>
                <w:sz w:val="20"/>
                <w:szCs w:val="20"/>
              </w:rPr>
            </w:pPr>
            <w:r w:rsidRPr="000F5105">
              <w:rPr>
                <w:rFonts w:ascii="Arial" w:hAnsi="Arial" w:cs="Arial"/>
                <w:color w:val="000000"/>
                <w:sz w:val="20"/>
                <w:szCs w:val="20"/>
              </w:rPr>
              <w:t>16.61</w:t>
            </w:r>
          </w:p>
        </w:tc>
        <w:tc>
          <w:tcPr>
            <w:tcW w:w="1417" w:type="dxa"/>
            <w:shd w:val="clear" w:color="auto" w:fill="auto"/>
            <w:noWrap/>
            <w:vAlign w:val="bottom"/>
            <w:hideMark/>
          </w:tcPr>
          <w:p w14:paraId="30D88D42" w14:textId="77619325" w:rsidR="00351242" w:rsidRPr="00C4465F" w:rsidRDefault="00351242" w:rsidP="00351242">
            <w:pPr>
              <w:jc w:val="right"/>
              <w:rPr>
                <w:rFonts w:ascii="Arial" w:hAnsi="Arial" w:cs="Arial"/>
                <w:color w:val="000000" w:themeColor="text1"/>
                <w:sz w:val="20"/>
                <w:szCs w:val="20"/>
              </w:rPr>
            </w:pPr>
            <w:r w:rsidRPr="000F5105">
              <w:rPr>
                <w:rFonts w:ascii="Arial" w:hAnsi="Arial" w:cs="Arial"/>
                <w:color w:val="000000"/>
                <w:sz w:val="20"/>
                <w:szCs w:val="20"/>
              </w:rPr>
              <w:t>83522.98</w:t>
            </w:r>
          </w:p>
        </w:tc>
        <w:tc>
          <w:tcPr>
            <w:tcW w:w="1395" w:type="dxa"/>
            <w:shd w:val="clear" w:color="auto" w:fill="auto"/>
            <w:noWrap/>
            <w:vAlign w:val="bottom"/>
            <w:hideMark/>
          </w:tcPr>
          <w:p w14:paraId="7EAFE6B4" w14:textId="52C1D19F" w:rsidR="00351242" w:rsidRPr="00C4465F" w:rsidRDefault="00351242" w:rsidP="00351242">
            <w:pPr>
              <w:jc w:val="right"/>
              <w:rPr>
                <w:rFonts w:ascii="Arial" w:hAnsi="Arial" w:cs="Arial"/>
                <w:color w:val="000000" w:themeColor="text1"/>
                <w:sz w:val="20"/>
                <w:szCs w:val="20"/>
              </w:rPr>
            </w:pPr>
            <w:r w:rsidRPr="000F5105">
              <w:rPr>
                <w:rFonts w:ascii="Arial" w:hAnsi="Arial" w:cs="Arial"/>
                <w:color w:val="000000"/>
                <w:sz w:val="20"/>
                <w:szCs w:val="20"/>
              </w:rPr>
              <w:t>0.604</w:t>
            </w:r>
          </w:p>
        </w:tc>
      </w:tr>
      <w:tr w:rsidR="00351242" w:rsidRPr="00A4361A" w14:paraId="725468D0" w14:textId="77777777" w:rsidTr="00351242">
        <w:trPr>
          <w:trHeight w:val="299"/>
          <w:jc w:val="center"/>
        </w:trPr>
        <w:tc>
          <w:tcPr>
            <w:tcW w:w="2972" w:type="dxa"/>
            <w:shd w:val="clear" w:color="auto" w:fill="D0CECE" w:themeFill="background2" w:themeFillShade="E6"/>
            <w:noWrap/>
            <w:vAlign w:val="bottom"/>
          </w:tcPr>
          <w:p w14:paraId="5501B58E" w14:textId="4383E586" w:rsidR="00351242" w:rsidRPr="00B77B0A" w:rsidRDefault="00351242" w:rsidP="00351242">
            <w:pPr>
              <w:rPr>
                <w:rFonts w:ascii="Arial" w:hAnsi="Arial" w:cs="Arial"/>
                <w:b/>
                <w:bCs/>
                <w:color w:val="000000"/>
                <w:sz w:val="20"/>
                <w:szCs w:val="20"/>
              </w:rPr>
            </w:pPr>
            <w:r w:rsidRPr="00B77B0A">
              <w:rPr>
                <w:rFonts w:ascii="Arial" w:hAnsi="Arial" w:cs="Arial"/>
                <w:b/>
                <w:bCs/>
                <w:color w:val="000000"/>
                <w:sz w:val="20"/>
                <w:szCs w:val="20"/>
              </w:rPr>
              <w:t xml:space="preserve">Base + All </w:t>
            </w:r>
            <w:r w:rsidR="00877E1D" w:rsidRPr="00B77B0A">
              <w:rPr>
                <w:rFonts w:ascii="Arial" w:hAnsi="Arial" w:cs="Arial"/>
                <w:b/>
                <w:bCs/>
                <w:color w:val="000000"/>
                <w:sz w:val="20"/>
                <w:szCs w:val="20"/>
              </w:rPr>
              <w:t>Variables</w:t>
            </w:r>
          </w:p>
        </w:tc>
        <w:tc>
          <w:tcPr>
            <w:tcW w:w="1276" w:type="dxa"/>
            <w:shd w:val="clear" w:color="auto" w:fill="auto"/>
            <w:noWrap/>
            <w:vAlign w:val="bottom"/>
          </w:tcPr>
          <w:p w14:paraId="3D9ED9F5" w14:textId="24D5D1AB" w:rsidR="00351242" w:rsidRPr="000F5105" w:rsidRDefault="00351242" w:rsidP="00351242">
            <w:pPr>
              <w:jc w:val="right"/>
              <w:rPr>
                <w:rFonts w:ascii="Arial" w:hAnsi="Arial" w:cs="Arial"/>
                <w:b/>
                <w:bCs/>
                <w:color w:val="000000"/>
                <w:sz w:val="20"/>
                <w:szCs w:val="20"/>
                <w:u w:val="single"/>
              </w:rPr>
            </w:pPr>
            <w:r w:rsidRPr="000F5105">
              <w:rPr>
                <w:rFonts w:ascii="Arial" w:hAnsi="Arial" w:cs="Arial"/>
                <w:b/>
                <w:bCs/>
                <w:color w:val="000000"/>
                <w:sz w:val="20"/>
                <w:szCs w:val="20"/>
                <w:u w:val="single"/>
              </w:rPr>
              <w:t>14.22</w:t>
            </w:r>
          </w:p>
        </w:tc>
        <w:tc>
          <w:tcPr>
            <w:tcW w:w="1417" w:type="dxa"/>
            <w:shd w:val="clear" w:color="auto" w:fill="auto"/>
            <w:noWrap/>
            <w:vAlign w:val="bottom"/>
          </w:tcPr>
          <w:p w14:paraId="121C6FE3" w14:textId="7556F4F7" w:rsidR="00351242" w:rsidRPr="00E54187" w:rsidRDefault="00351242" w:rsidP="00351242">
            <w:pPr>
              <w:jc w:val="right"/>
              <w:rPr>
                <w:rFonts w:ascii="Arial" w:hAnsi="Arial" w:cs="Arial"/>
                <w:color w:val="000000"/>
                <w:sz w:val="20"/>
                <w:szCs w:val="20"/>
              </w:rPr>
            </w:pPr>
            <w:r w:rsidRPr="00E54187">
              <w:rPr>
                <w:rFonts w:ascii="Arial" w:hAnsi="Arial" w:cs="Arial"/>
                <w:color w:val="000000"/>
                <w:sz w:val="20"/>
                <w:szCs w:val="20"/>
              </w:rPr>
              <w:t>72541.53</w:t>
            </w:r>
          </w:p>
        </w:tc>
        <w:tc>
          <w:tcPr>
            <w:tcW w:w="1395" w:type="dxa"/>
            <w:shd w:val="clear" w:color="auto" w:fill="auto"/>
            <w:noWrap/>
            <w:vAlign w:val="bottom"/>
          </w:tcPr>
          <w:p w14:paraId="67FD0FCF" w14:textId="0BFC912A" w:rsidR="00351242" w:rsidRPr="000F5105" w:rsidRDefault="00351242" w:rsidP="00351242">
            <w:pPr>
              <w:jc w:val="right"/>
              <w:rPr>
                <w:rFonts w:ascii="Arial" w:hAnsi="Arial" w:cs="Arial"/>
                <w:color w:val="000000"/>
                <w:sz w:val="20"/>
                <w:szCs w:val="20"/>
              </w:rPr>
            </w:pPr>
            <w:r w:rsidRPr="000F5105">
              <w:rPr>
                <w:rFonts w:ascii="Arial" w:hAnsi="Arial" w:cs="Arial"/>
                <w:color w:val="000000"/>
                <w:sz w:val="20"/>
                <w:szCs w:val="20"/>
              </w:rPr>
              <w:t>0.710</w:t>
            </w:r>
          </w:p>
        </w:tc>
      </w:tr>
    </w:tbl>
    <w:p w14:paraId="581C7DAE" w14:textId="2B45F3FE" w:rsidR="00EE451A" w:rsidRPr="00B80DEB" w:rsidRDefault="00EE451A" w:rsidP="00AE1D80">
      <w:pPr>
        <w:spacing w:before="200"/>
        <w:rPr>
          <w:rFonts w:ascii="Arial" w:hAnsi="Arial" w:cs="Arial"/>
          <w:b/>
          <w:bCs/>
          <w:sz w:val="22"/>
          <w:szCs w:val="22"/>
          <w:lang w:val="en-GB"/>
        </w:rPr>
      </w:pPr>
      <w:r w:rsidRPr="00B80DEB">
        <w:rPr>
          <w:rFonts w:ascii="Arial" w:hAnsi="Arial" w:cs="Arial"/>
          <w:b/>
          <w:bCs/>
          <w:sz w:val="22"/>
          <w:szCs w:val="22"/>
          <w:lang w:val="en-GB"/>
        </w:rPr>
        <w:t>XGBoost Price Prediction Accuracy</w:t>
      </w:r>
    </w:p>
    <w:tbl>
      <w:tblPr>
        <w:tblW w:w="7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1276"/>
        <w:gridCol w:w="1417"/>
        <w:gridCol w:w="1395"/>
      </w:tblGrid>
      <w:tr w:rsidR="00351242" w:rsidRPr="00C4465F" w14:paraId="00DC468F" w14:textId="77777777" w:rsidTr="009A5D75">
        <w:trPr>
          <w:trHeight w:val="320"/>
          <w:jc w:val="center"/>
        </w:trPr>
        <w:tc>
          <w:tcPr>
            <w:tcW w:w="2972" w:type="dxa"/>
            <w:shd w:val="clear" w:color="auto" w:fill="D0CECE" w:themeFill="background2" w:themeFillShade="E6"/>
            <w:noWrap/>
            <w:vAlign w:val="bottom"/>
            <w:hideMark/>
          </w:tcPr>
          <w:p w14:paraId="72CDA32D" w14:textId="77777777" w:rsidR="00351242" w:rsidRPr="00C4465F" w:rsidRDefault="00351242" w:rsidP="009A5D75">
            <w:pPr>
              <w:rPr>
                <w:rFonts w:ascii="Arial" w:hAnsi="Arial" w:cs="Arial"/>
                <w:b/>
                <w:bCs/>
                <w:sz w:val="20"/>
                <w:szCs w:val="20"/>
              </w:rPr>
            </w:pPr>
          </w:p>
        </w:tc>
        <w:tc>
          <w:tcPr>
            <w:tcW w:w="1276" w:type="dxa"/>
            <w:shd w:val="clear" w:color="auto" w:fill="D0CECE" w:themeFill="background2" w:themeFillShade="E6"/>
            <w:noWrap/>
            <w:vAlign w:val="bottom"/>
            <w:hideMark/>
          </w:tcPr>
          <w:p w14:paraId="55F9E2D1" w14:textId="77777777" w:rsidR="00351242" w:rsidRPr="00C4465F" w:rsidRDefault="00351242" w:rsidP="009A5D75">
            <w:pPr>
              <w:jc w:val="center"/>
              <w:rPr>
                <w:rFonts w:ascii="Arial" w:hAnsi="Arial" w:cs="Arial"/>
                <w:b/>
                <w:bCs/>
                <w:color w:val="000000"/>
                <w:sz w:val="20"/>
                <w:szCs w:val="20"/>
              </w:rPr>
            </w:pPr>
            <w:r w:rsidRPr="00A4361A">
              <w:rPr>
                <w:rFonts w:ascii="Arial" w:hAnsi="Arial" w:cs="Arial"/>
                <w:b/>
                <w:bCs/>
                <w:color w:val="000000"/>
                <w:sz w:val="20"/>
                <w:szCs w:val="20"/>
              </w:rPr>
              <w:t>MdAPE</w:t>
            </w:r>
          </w:p>
        </w:tc>
        <w:tc>
          <w:tcPr>
            <w:tcW w:w="1417" w:type="dxa"/>
            <w:shd w:val="clear" w:color="auto" w:fill="D0CECE" w:themeFill="background2" w:themeFillShade="E6"/>
            <w:noWrap/>
            <w:vAlign w:val="bottom"/>
            <w:hideMark/>
          </w:tcPr>
          <w:p w14:paraId="6E7F544C" w14:textId="77777777" w:rsidR="00351242" w:rsidRPr="00C4465F" w:rsidRDefault="00351242" w:rsidP="009A5D75">
            <w:pPr>
              <w:jc w:val="center"/>
              <w:rPr>
                <w:rFonts w:ascii="Arial" w:hAnsi="Arial" w:cs="Arial"/>
                <w:b/>
                <w:bCs/>
                <w:color w:val="000000"/>
                <w:sz w:val="20"/>
                <w:szCs w:val="20"/>
              </w:rPr>
            </w:pPr>
            <w:r w:rsidRPr="00A4361A">
              <w:rPr>
                <w:rFonts w:ascii="Arial" w:hAnsi="Arial" w:cs="Arial"/>
                <w:b/>
                <w:bCs/>
                <w:color w:val="000000"/>
                <w:sz w:val="20"/>
                <w:szCs w:val="20"/>
              </w:rPr>
              <w:t>MAE</w:t>
            </w:r>
          </w:p>
        </w:tc>
        <w:tc>
          <w:tcPr>
            <w:tcW w:w="1395" w:type="dxa"/>
            <w:shd w:val="clear" w:color="auto" w:fill="D0CECE" w:themeFill="background2" w:themeFillShade="E6"/>
            <w:noWrap/>
            <w:vAlign w:val="bottom"/>
            <w:hideMark/>
          </w:tcPr>
          <w:p w14:paraId="25D1E8CA" w14:textId="77777777" w:rsidR="00351242" w:rsidRPr="00C4465F" w:rsidRDefault="00351242" w:rsidP="009A5D75">
            <w:pPr>
              <w:jc w:val="center"/>
              <w:rPr>
                <w:rFonts w:ascii="Arial" w:hAnsi="Arial" w:cs="Arial"/>
                <w:b/>
                <w:bCs/>
                <w:color w:val="000000"/>
                <w:sz w:val="20"/>
                <w:szCs w:val="20"/>
              </w:rPr>
            </w:pPr>
            <w:r w:rsidRPr="00A4361A">
              <w:rPr>
                <w:rFonts w:ascii="Arial" w:hAnsi="Arial" w:cs="Arial"/>
                <w:b/>
                <w:bCs/>
                <w:color w:val="000000"/>
                <w:sz w:val="20"/>
                <w:szCs w:val="20"/>
              </w:rPr>
              <w:t>R-Squared</w:t>
            </w:r>
          </w:p>
        </w:tc>
      </w:tr>
      <w:tr w:rsidR="00351242" w:rsidRPr="00C4465F" w14:paraId="7801EBC8" w14:textId="77777777" w:rsidTr="009A5D75">
        <w:trPr>
          <w:trHeight w:val="320"/>
          <w:jc w:val="center"/>
        </w:trPr>
        <w:tc>
          <w:tcPr>
            <w:tcW w:w="2972" w:type="dxa"/>
            <w:shd w:val="clear" w:color="auto" w:fill="D0CECE" w:themeFill="background2" w:themeFillShade="E6"/>
            <w:noWrap/>
            <w:vAlign w:val="bottom"/>
            <w:hideMark/>
          </w:tcPr>
          <w:p w14:paraId="1D8B7FC4" w14:textId="77777777" w:rsidR="00351242" w:rsidRPr="00C4465F" w:rsidRDefault="00351242" w:rsidP="009A5D75">
            <w:pPr>
              <w:rPr>
                <w:rFonts w:ascii="Arial" w:hAnsi="Arial" w:cs="Arial"/>
                <w:b/>
                <w:bCs/>
                <w:color w:val="000000"/>
                <w:sz w:val="20"/>
                <w:szCs w:val="20"/>
              </w:rPr>
            </w:pPr>
            <w:r w:rsidRPr="00A4361A">
              <w:rPr>
                <w:rFonts w:ascii="Arial" w:hAnsi="Arial" w:cs="Arial"/>
                <w:b/>
                <w:bCs/>
                <w:color w:val="000000"/>
                <w:sz w:val="20"/>
                <w:szCs w:val="20"/>
              </w:rPr>
              <w:t>Structured (Base)</w:t>
            </w:r>
          </w:p>
        </w:tc>
        <w:tc>
          <w:tcPr>
            <w:tcW w:w="1276" w:type="dxa"/>
            <w:shd w:val="clear" w:color="auto" w:fill="auto"/>
            <w:noWrap/>
            <w:vAlign w:val="bottom"/>
            <w:hideMark/>
          </w:tcPr>
          <w:p w14:paraId="0BB1554E" w14:textId="77777777" w:rsidR="00351242" w:rsidRPr="00C4465F" w:rsidRDefault="00351242" w:rsidP="009A5D75">
            <w:pPr>
              <w:jc w:val="right"/>
              <w:rPr>
                <w:rFonts w:ascii="Arial" w:hAnsi="Arial" w:cs="Arial"/>
                <w:color w:val="000000"/>
                <w:sz w:val="20"/>
                <w:szCs w:val="20"/>
              </w:rPr>
            </w:pPr>
            <w:r w:rsidRPr="00A4361A">
              <w:rPr>
                <w:rFonts w:ascii="Arial" w:hAnsi="Arial" w:cs="Arial"/>
                <w:color w:val="000000"/>
                <w:sz w:val="20"/>
                <w:szCs w:val="20"/>
              </w:rPr>
              <w:t>9.75</w:t>
            </w:r>
          </w:p>
        </w:tc>
        <w:tc>
          <w:tcPr>
            <w:tcW w:w="1417" w:type="dxa"/>
            <w:shd w:val="clear" w:color="auto" w:fill="auto"/>
            <w:noWrap/>
            <w:vAlign w:val="bottom"/>
            <w:hideMark/>
          </w:tcPr>
          <w:p w14:paraId="2D223ACF" w14:textId="240091C2" w:rsidR="00351242" w:rsidRPr="00C4465F" w:rsidRDefault="00351242" w:rsidP="009A5D75">
            <w:pPr>
              <w:jc w:val="right"/>
              <w:rPr>
                <w:rFonts w:ascii="Arial" w:hAnsi="Arial" w:cs="Arial"/>
                <w:color w:val="000000"/>
                <w:sz w:val="20"/>
                <w:szCs w:val="20"/>
              </w:rPr>
            </w:pPr>
            <w:r w:rsidRPr="00A4361A">
              <w:rPr>
                <w:rFonts w:ascii="Arial" w:hAnsi="Arial" w:cs="Arial"/>
                <w:color w:val="000000"/>
                <w:sz w:val="20"/>
                <w:szCs w:val="20"/>
              </w:rPr>
              <w:t>53415.80</w:t>
            </w:r>
          </w:p>
        </w:tc>
        <w:tc>
          <w:tcPr>
            <w:tcW w:w="1395" w:type="dxa"/>
            <w:shd w:val="clear" w:color="auto" w:fill="auto"/>
            <w:noWrap/>
            <w:vAlign w:val="bottom"/>
            <w:hideMark/>
          </w:tcPr>
          <w:p w14:paraId="1536F281" w14:textId="77777777" w:rsidR="00351242" w:rsidRPr="00C4465F" w:rsidRDefault="00351242" w:rsidP="009A5D75">
            <w:pPr>
              <w:jc w:val="right"/>
              <w:rPr>
                <w:rFonts w:ascii="Arial" w:hAnsi="Arial" w:cs="Arial"/>
                <w:color w:val="000000"/>
                <w:sz w:val="20"/>
                <w:szCs w:val="20"/>
              </w:rPr>
            </w:pPr>
            <w:r w:rsidRPr="00A4361A">
              <w:rPr>
                <w:rFonts w:ascii="Arial" w:hAnsi="Arial" w:cs="Arial"/>
                <w:color w:val="000000"/>
                <w:sz w:val="20"/>
                <w:szCs w:val="20"/>
              </w:rPr>
              <w:t>0.823</w:t>
            </w:r>
          </w:p>
        </w:tc>
      </w:tr>
      <w:tr w:rsidR="00351242" w:rsidRPr="00C4465F" w14:paraId="2788376E" w14:textId="77777777" w:rsidTr="009A5D75">
        <w:trPr>
          <w:trHeight w:val="320"/>
          <w:jc w:val="center"/>
        </w:trPr>
        <w:tc>
          <w:tcPr>
            <w:tcW w:w="2972" w:type="dxa"/>
            <w:shd w:val="clear" w:color="auto" w:fill="D0CECE" w:themeFill="background2" w:themeFillShade="E6"/>
            <w:noWrap/>
            <w:vAlign w:val="bottom"/>
            <w:hideMark/>
          </w:tcPr>
          <w:p w14:paraId="7CBF4097" w14:textId="77777777" w:rsidR="00351242" w:rsidRPr="00C4465F" w:rsidRDefault="00351242" w:rsidP="009A5D75">
            <w:pPr>
              <w:rPr>
                <w:rFonts w:ascii="Arial" w:hAnsi="Arial" w:cs="Arial"/>
                <w:b/>
                <w:bCs/>
                <w:color w:val="000000"/>
                <w:sz w:val="20"/>
                <w:szCs w:val="20"/>
              </w:rPr>
            </w:pPr>
            <w:r w:rsidRPr="00A4361A">
              <w:rPr>
                <w:rFonts w:ascii="Arial" w:hAnsi="Arial" w:cs="Arial"/>
                <w:b/>
                <w:bCs/>
                <w:color w:val="000000"/>
                <w:sz w:val="20"/>
                <w:szCs w:val="20"/>
              </w:rPr>
              <w:t>Base + Nouns</w:t>
            </w:r>
          </w:p>
        </w:tc>
        <w:tc>
          <w:tcPr>
            <w:tcW w:w="1276" w:type="dxa"/>
            <w:shd w:val="clear" w:color="auto" w:fill="auto"/>
            <w:noWrap/>
            <w:vAlign w:val="bottom"/>
            <w:hideMark/>
          </w:tcPr>
          <w:p w14:paraId="501DDCDC" w14:textId="77777777" w:rsidR="00351242" w:rsidRPr="00C4465F" w:rsidRDefault="00351242" w:rsidP="009A5D75">
            <w:pPr>
              <w:jc w:val="right"/>
              <w:rPr>
                <w:rFonts w:ascii="Arial" w:hAnsi="Arial" w:cs="Arial"/>
                <w:color w:val="000000" w:themeColor="text1"/>
                <w:sz w:val="20"/>
                <w:szCs w:val="20"/>
              </w:rPr>
            </w:pPr>
            <w:r w:rsidRPr="00A4361A">
              <w:rPr>
                <w:rFonts w:ascii="Arial" w:hAnsi="Arial" w:cs="Arial"/>
                <w:color w:val="000000"/>
                <w:sz w:val="20"/>
                <w:szCs w:val="20"/>
              </w:rPr>
              <w:t>11.52</w:t>
            </w:r>
          </w:p>
        </w:tc>
        <w:tc>
          <w:tcPr>
            <w:tcW w:w="1417" w:type="dxa"/>
            <w:shd w:val="clear" w:color="auto" w:fill="auto"/>
            <w:noWrap/>
            <w:vAlign w:val="bottom"/>
            <w:hideMark/>
          </w:tcPr>
          <w:p w14:paraId="24AED571" w14:textId="44E473DA" w:rsidR="00351242" w:rsidRPr="00C4465F" w:rsidRDefault="00351242" w:rsidP="009A5D75">
            <w:pPr>
              <w:jc w:val="right"/>
              <w:rPr>
                <w:rFonts w:ascii="Arial" w:hAnsi="Arial" w:cs="Arial"/>
                <w:b/>
                <w:bCs/>
                <w:color w:val="000000" w:themeColor="text1"/>
                <w:sz w:val="20"/>
                <w:szCs w:val="20"/>
                <w:u w:val="single"/>
              </w:rPr>
            </w:pPr>
            <w:r w:rsidRPr="00A4361A">
              <w:rPr>
                <w:rFonts w:ascii="Arial" w:hAnsi="Arial" w:cs="Arial"/>
                <w:color w:val="000000"/>
                <w:sz w:val="20"/>
                <w:szCs w:val="20"/>
              </w:rPr>
              <w:t>61009.86</w:t>
            </w:r>
          </w:p>
        </w:tc>
        <w:tc>
          <w:tcPr>
            <w:tcW w:w="1395" w:type="dxa"/>
            <w:shd w:val="clear" w:color="auto" w:fill="auto"/>
            <w:noWrap/>
            <w:vAlign w:val="bottom"/>
            <w:hideMark/>
          </w:tcPr>
          <w:p w14:paraId="623F0AA5" w14:textId="77777777" w:rsidR="00351242" w:rsidRPr="00C4465F" w:rsidRDefault="00351242" w:rsidP="009A5D75">
            <w:pPr>
              <w:jc w:val="right"/>
              <w:rPr>
                <w:rFonts w:ascii="Arial" w:hAnsi="Arial" w:cs="Arial"/>
                <w:b/>
                <w:bCs/>
                <w:color w:val="000000" w:themeColor="text1"/>
                <w:sz w:val="20"/>
                <w:szCs w:val="20"/>
                <w:u w:val="single"/>
              </w:rPr>
            </w:pPr>
            <w:r w:rsidRPr="00A4361A">
              <w:rPr>
                <w:rFonts w:ascii="Arial" w:hAnsi="Arial" w:cs="Arial"/>
                <w:color w:val="000000"/>
                <w:sz w:val="20"/>
                <w:szCs w:val="20"/>
              </w:rPr>
              <w:t>0.772</w:t>
            </w:r>
          </w:p>
        </w:tc>
      </w:tr>
      <w:tr w:rsidR="00351242" w:rsidRPr="00C4465F" w14:paraId="0CB41EDA" w14:textId="77777777" w:rsidTr="009A5D75">
        <w:trPr>
          <w:trHeight w:val="320"/>
          <w:jc w:val="center"/>
        </w:trPr>
        <w:tc>
          <w:tcPr>
            <w:tcW w:w="2972" w:type="dxa"/>
            <w:shd w:val="clear" w:color="auto" w:fill="D0CECE" w:themeFill="background2" w:themeFillShade="E6"/>
            <w:noWrap/>
            <w:vAlign w:val="bottom"/>
            <w:hideMark/>
          </w:tcPr>
          <w:p w14:paraId="2FC3487C" w14:textId="77777777" w:rsidR="00351242" w:rsidRPr="00C4465F" w:rsidRDefault="00351242" w:rsidP="009A5D75">
            <w:pPr>
              <w:rPr>
                <w:rFonts w:ascii="Arial" w:hAnsi="Arial" w:cs="Arial"/>
                <w:b/>
                <w:bCs/>
                <w:color w:val="000000"/>
                <w:sz w:val="20"/>
                <w:szCs w:val="20"/>
              </w:rPr>
            </w:pPr>
            <w:r w:rsidRPr="00A4361A">
              <w:rPr>
                <w:rFonts w:ascii="Arial" w:hAnsi="Arial" w:cs="Arial"/>
                <w:b/>
                <w:bCs/>
                <w:color w:val="000000"/>
                <w:sz w:val="20"/>
                <w:szCs w:val="20"/>
              </w:rPr>
              <w:t>Base + Adjectives</w:t>
            </w:r>
          </w:p>
        </w:tc>
        <w:tc>
          <w:tcPr>
            <w:tcW w:w="1276" w:type="dxa"/>
            <w:shd w:val="clear" w:color="auto" w:fill="auto"/>
            <w:noWrap/>
            <w:vAlign w:val="bottom"/>
            <w:hideMark/>
          </w:tcPr>
          <w:p w14:paraId="71C0887F" w14:textId="77777777" w:rsidR="00351242" w:rsidRPr="00C4465F" w:rsidRDefault="00351242" w:rsidP="009A5D75">
            <w:pPr>
              <w:jc w:val="right"/>
              <w:rPr>
                <w:rFonts w:ascii="Arial" w:hAnsi="Arial" w:cs="Arial"/>
                <w:b/>
                <w:bCs/>
                <w:color w:val="000000" w:themeColor="text1"/>
                <w:sz w:val="20"/>
                <w:szCs w:val="20"/>
                <w:u w:val="single"/>
              </w:rPr>
            </w:pPr>
            <w:r w:rsidRPr="00A4361A">
              <w:rPr>
                <w:rFonts w:ascii="Arial" w:hAnsi="Arial" w:cs="Arial"/>
                <w:color w:val="000000"/>
                <w:sz w:val="20"/>
                <w:szCs w:val="20"/>
              </w:rPr>
              <w:t>11.11</w:t>
            </w:r>
          </w:p>
        </w:tc>
        <w:tc>
          <w:tcPr>
            <w:tcW w:w="1417" w:type="dxa"/>
            <w:shd w:val="clear" w:color="auto" w:fill="auto"/>
            <w:noWrap/>
            <w:vAlign w:val="bottom"/>
            <w:hideMark/>
          </w:tcPr>
          <w:p w14:paraId="02416CF9" w14:textId="0B3D4AC4" w:rsidR="00351242" w:rsidRPr="00C4465F" w:rsidRDefault="00351242" w:rsidP="009A5D75">
            <w:pPr>
              <w:jc w:val="right"/>
              <w:rPr>
                <w:rFonts w:ascii="Arial" w:hAnsi="Arial" w:cs="Arial"/>
                <w:color w:val="000000" w:themeColor="text1"/>
                <w:sz w:val="20"/>
                <w:szCs w:val="20"/>
              </w:rPr>
            </w:pPr>
            <w:r w:rsidRPr="00A4361A">
              <w:rPr>
                <w:rFonts w:ascii="Arial" w:hAnsi="Arial" w:cs="Arial"/>
                <w:color w:val="000000"/>
                <w:sz w:val="20"/>
                <w:szCs w:val="20"/>
              </w:rPr>
              <w:t>64287.03</w:t>
            </w:r>
          </w:p>
        </w:tc>
        <w:tc>
          <w:tcPr>
            <w:tcW w:w="1395" w:type="dxa"/>
            <w:shd w:val="clear" w:color="auto" w:fill="auto"/>
            <w:noWrap/>
            <w:vAlign w:val="bottom"/>
            <w:hideMark/>
          </w:tcPr>
          <w:p w14:paraId="22FE3140" w14:textId="77777777" w:rsidR="00351242" w:rsidRPr="00C4465F" w:rsidRDefault="00351242" w:rsidP="009A5D75">
            <w:pPr>
              <w:jc w:val="right"/>
              <w:rPr>
                <w:rFonts w:ascii="Arial" w:hAnsi="Arial" w:cs="Arial"/>
                <w:color w:val="000000" w:themeColor="text1"/>
                <w:sz w:val="20"/>
                <w:szCs w:val="20"/>
              </w:rPr>
            </w:pPr>
            <w:r w:rsidRPr="00A4361A">
              <w:rPr>
                <w:rFonts w:ascii="Arial" w:hAnsi="Arial" w:cs="Arial"/>
                <w:color w:val="000000"/>
                <w:sz w:val="20"/>
                <w:szCs w:val="20"/>
              </w:rPr>
              <w:t>0.741</w:t>
            </w:r>
          </w:p>
        </w:tc>
      </w:tr>
      <w:tr w:rsidR="00351242" w:rsidRPr="00C4465F" w14:paraId="7B0A087B" w14:textId="77777777" w:rsidTr="009A5D75">
        <w:trPr>
          <w:trHeight w:val="320"/>
          <w:jc w:val="center"/>
        </w:trPr>
        <w:tc>
          <w:tcPr>
            <w:tcW w:w="2972" w:type="dxa"/>
            <w:shd w:val="clear" w:color="auto" w:fill="D0CECE" w:themeFill="background2" w:themeFillShade="E6"/>
            <w:noWrap/>
            <w:vAlign w:val="bottom"/>
            <w:hideMark/>
          </w:tcPr>
          <w:p w14:paraId="751036F5" w14:textId="77777777" w:rsidR="00351242" w:rsidRPr="00C4465F" w:rsidRDefault="00351242" w:rsidP="009A5D75">
            <w:pPr>
              <w:rPr>
                <w:rFonts w:ascii="Arial" w:hAnsi="Arial" w:cs="Arial"/>
                <w:b/>
                <w:bCs/>
                <w:color w:val="000000"/>
                <w:sz w:val="20"/>
                <w:szCs w:val="20"/>
              </w:rPr>
            </w:pPr>
            <w:r w:rsidRPr="00A4361A">
              <w:rPr>
                <w:rFonts w:ascii="Arial" w:hAnsi="Arial" w:cs="Arial"/>
                <w:b/>
                <w:bCs/>
                <w:color w:val="000000"/>
                <w:sz w:val="20"/>
                <w:szCs w:val="20"/>
              </w:rPr>
              <w:t>Base + Lemmas</w:t>
            </w:r>
          </w:p>
        </w:tc>
        <w:tc>
          <w:tcPr>
            <w:tcW w:w="1276" w:type="dxa"/>
            <w:shd w:val="clear" w:color="auto" w:fill="auto"/>
            <w:noWrap/>
            <w:vAlign w:val="bottom"/>
            <w:hideMark/>
          </w:tcPr>
          <w:p w14:paraId="0A1943D4" w14:textId="77777777" w:rsidR="00351242" w:rsidRPr="00C4465F" w:rsidRDefault="00351242" w:rsidP="009A5D75">
            <w:pPr>
              <w:jc w:val="right"/>
              <w:rPr>
                <w:rFonts w:ascii="Arial" w:hAnsi="Arial" w:cs="Arial"/>
                <w:color w:val="000000" w:themeColor="text1"/>
                <w:sz w:val="20"/>
                <w:szCs w:val="20"/>
              </w:rPr>
            </w:pPr>
            <w:r w:rsidRPr="00A4361A">
              <w:rPr>
                <w:rFonts w:ascii="Arial" w:hAnsi="Arial" w:cs="Arial"/>
                <w:color w:val="000000"/>
                <w:sz w:val="20"/>
                <w:szCs w:val="20"/>
              </w:rPr>
              <w:t>11.07</w:t>
            </w:r>
          </w:p>
        </w:tc>
        <w:tc>
          <w:tcPr>
            <w:tcW w:w="1417" w:type="dxa"/>
            <w:shd w:val="clear" w:color="auto" w:fill="auto"/>
            <w:noWrap/>
            <w:vAlign w:val="bottom"/>
            <w:hideMark/>
          </w:tcPr>
          <w:p w14:paraId="064BC202" w14:textId="4969E924" w:rsidR="00351242" w:rsidRPr="00C4465F" w:rsidRDefault="00351242" w:rsidP="009A5D75">
            <w:pPr>
              <w:jc w:val="right"/>
              <w:rPr>
                <w:rFonts w:ascii="Arial" w:hAnsi="Arial" w:cs="Arial"/>
                <w:color w:val="000000" w:themeColor="text1"/>
                <w:sz w:val="20"/>
                <w:szCs w:val="20"/>
              </w:rPr>
            </w:pPr>
            <w:r w:rsidRPr="00A4361A">
              <w:rPr>
                <w:rFonts w:ascii="Arial" w:hAnsi="Arial" w:cs="Arial"/>
                <w:color w:val="000000"/>
                <w:sz w:val="20"/>
                <w:szCs w:val="20"/>
              </w:rPr>
              <w:t>56941.40</w:t>
            </w:r>
          </w:p>
        </w:tc>
        <w:tc>
          <w:tcPr>
            <w:tcW w:w="1395" w:type="dxa"/>
            <w:shd w:val="clear" w:color="auto" w:fill="auto"/>
            <w:noWrap/>
            <w:vAlign w:val="bottom"/>
            <w:hideMark/>
          </w:tcPr>
          <w:p w14:paraId="235E7DBA" w14:textId="77777777" w:rsidR="00351242" w:rsidRPr="00C4465F" w:rsidRDefault="00351242" w:rsidP="009A5D75">
            <w:pPr>
              <w:jc w:val="right"/>
              <w:rPr>
                <w:rFonts w:ascii="Arial" w:hAnsi="Arial" w:cs="Arial"/>
                <w:color w:val="000000" w:themeColor="text1"/>
                <w:sz w:val="20"/>
                <w:szCs w:val="20"/>
              </w:rPr>
            </w:pPr>
            <w:r w:rsidRPr="00A4361A">
              <w:rPr>
                <w:rFonts w:ascii="Arial" w:hAnsi="Arial" w:cs="Arial"/>
                <w:color w:val="000000"/>
                <w:sz w:val="20"/>
                <w:szCs w:val="20"/>
              </w:rPr>
              <w:t>0.805</w:t>
            </w:r>
          </w:p>
        </w:tc>
      </w:tr>
      <w:tr w:rsidR="00351242" w:rsidRPr="00C4465F" w14:paraId="692A7EA8" w14:textId="77777777" w:rsidTr="009A5D75">
        <w:trPr>
          <w:trHeight w:val="320"/>
          <w:jc w:val="center"/>
        </w:trPr>
        <w:tc>
          <w:tcPr>
            <w:tcW w:w="2972" w:type="dxa"/>
            <w:shd w:val="clear" w:color="auto" w:fill="D0CECE" w:themeFill="background2" w:themeFillShade="E6"/>
            <w:noWrap/>
            <w:vAlign w:val="bottom"/>
            <w:hideMark/>
          </w:tcPr>
          <w:p w14:paraId="4AF45490" w14:textId="77777777" w:rsidR="00351242" w:rsidRPr="00C4465F" w:rsidRDefault="00351242" w:rsidP="009A5D75">
            <w:pPr>
              <w:rPr>
                <w:rFonts w:ascii="Arial" w:hAnsi="Arial" w:cs="Arial"/>
                <w:b/>
                <w:bCs/>
                <w:color w:val="000000"/>
                <w:sz w:val="20"/>
                <w:szCs w:val="20"/>
              </w:rPr>
            </w:pPr>
            <w:r w:rsidRPr="00A4361A">
              <w:rPr>
                <w:rFonts w:ascii="Arial" w:hAnsi="Arial" w:cs="Arial"/>
                <w:b/>
                <w:bCs/>
                <w:color w:val="000000"/>
                <w:sz w:val="20"/>
                <w:szCs w:val="20"/>
              </w:rPr>
              <w:t>Base + Nouns + Adjectives</w:t>
            </w:r>
          </w:p>
        </w:tc>
        <w:tc>
          <w:tcPr>
            <w:tcW w:w="1276" w:type="dxa"/>
            <w:shd w:val="clear" w:color="auto" w:fill="auto"/>
            <w:noWrap/>
            <w:vAlign w:val="bottom"/>
            <w:hideMark/>
          </w:tcPr>
          <w:p w14:paraId="1A5CF826" w14:textId="77777777" w:rsidR="00351242" w:rsidRPr="00C4465F" w:rsidRDefault="00351242" w:rsidP="009A5D75">
            <w:pPr>
              <w:jc w:val="right"/>
              <w:rPr>
                <w:rFonts w:ascii="Arial" w:hAnsi="Arial" w:cs="Arial"/>
                <w:color w:val="000000" w:themeColor="text1"/>
                <w:sz w:val="20"/>
                <w:szCs w:val="20"/>
              </w:rPr>
            </w:pPr>
            <w:r w:rsidRPr="00A4361A">
              <w:rPr>
                <w:rFonts w:ascii="Arial" w:hAnsi="Arial" w:cs="Arial"/>
                <w:color w:val="000000"/>
                <w:sz w:val="20"/>
                <w:szCs w:val="20"/>
              </w:rPr>
              <w:t>11.88</w:t>
            </w:r>
          </w:p>
        </w:tc>
        <w:tc>
          <w:tcPr>
            <w:tcW w:w="1417" w:type="dxa"/>
            <w:shd w:val="clear" w:color="auto" w:fill="auto"/>
            <w:noWrap/>
            <w:vAlign w:val="bottom"/>
            <w:hideMark/>
          </w:tcPr>
          <w:p w14:paraId="7BA8897E" w14:textId="7F21DCCC" w:rsidR="00351242" w:rsidRPr="00C4465F" w:rsidRDefault="00351242" w:rsidP="009A5D75">
            <w:pPr>
              <w:jc w:val="right"/>
              <w:rPr>
                <w:rFonts w:ascii="Arial" w:hAnsi="Arial" w:cs="Arial"/>
                <w:color w:val="000000" w:themeColor="text1"/>
                <w:sz w:val="20"/>
                <w:szCs w:val="20"/>
              </w:rPr>
            </w:pPr>
            <w:r w:rsidRPr="00A4361A">
              <w:rPr>
                <w:rFonts w:ascii="Arial" w:hAnsi="Arial" w:cs="Arial"/>
                <w:color w:val="000000"/>
                <w:sz w:val="20"/>
                <w:szCs w:val="20"/>
              </w:rPr>
              <w:t>63700.74</w:t>
            </w:r>
          </w:p>
        </w:tc>
        <w:tc>
          <w:tcPr>
            <w:tcW w:w="1395" w:type="dxa"/>
            <w:shd w:val="clear" w:color="auto" w:fill="auto"/>
            <w:noWrap/>
            <w:vAlign w:val="bottom"/>
            <w:hideMark/>
          </w:tcPr>
          <w:p w14:paraId="0BAF8FC0" w14:textId="77777777" w:rsidR="00351242" w:rsidRPr="00C4465F" w:rsidRDefault="00351242" w:rsidP="009A5D75">
            <w:pPr>
              <w:jc w:val="right"/>
              <w:rPr>
                <w:rFonts w:ascii="Arial" w:hAnsi="Arial" w:cs="Arial"/>
                <w:color w:val="000000" w:themeColor="text1"/>
                <w:sz w:val="20"/>
                <w:szCs w:val="20"/>
              </w:rPr>
            </w:pPr>
            <w:r w:rsidRPr="00A4361A">
              <w:rPr>
                <w:rFonts w:ascii="Arial" w:hAnsi="Arial" w:cs="Arial"/>
                <w:color w:val="000000"/>
                <w:sz w:val="20"/>
                <w:szCs w:val="20"/>
              </w:rPr>
              <w:t>0.771</w:t>
            </w:r>
          </w:p>
        </w:tc>
      </w:tr>
      <w:tr w:rsidR="00351242" w:rsidRPr="00C4465F" w14:paraId="3CCD09AF" w14:textId="77777777" w:rsidTr="009A5D75">
        <w:trPr>
          <w:trHeight w:val="320"/>
          <w:jc w:val="center"/>
        </w:trPr>
        <w:tc>
          <w:tcPr>
            <w:tcW w:w="2972" w:type="dxa"/>
            <w:shd w:val="clear" w:color="auto" w:fill="D0CECE" w:themeFill="background2" w:themeFillShade="E6"/>
            <w:noWrap/>
            <w:vAlign w:val="bottom"/>
            <w:hideMark/>
          </w:tcPr>
          <w:p w14:paraId="1E49DEEE" w14:textId="77777777" w:rsidR="00351242" w:rsidRPr="00C4465F" w:rsidRDefault="00351242" w:rsidP="009A5D75">
            <w:pPr>
              <w:rPr>
                <w:rFonts w:ascii="Arial" w:hAnsi="Arial" w:cs="Arial"/>
                <w:b/>
                <w:bCs/>
                <w:color w:val="000000"/>
                <w:sz w:val="20"/>
                <w:szCs w:val="20"/>
              </w:rPr>
            </w:pPr>
            <w:r w:rsidRPr="00A4361A">
              <w:rPr>
                <w:rFonts w:ascii="Arial" w:hAnsi="Arial" w:cs="Arial"/>
                <w:b/>
                <w:bCs/>
                <w:color w:val="000000"/>
                <w:sz w:val="20"/>
                <w:szCs w:val="20"/>
              </w:rPr>
              <w:t>Base + Nouns + Lemmas</w:t>
            </w:r>
          </w:p>
        </w:tc>
        <w:tc>
          <w:tcPr>
            <w:tcW w:w="1276" w:type="dxa"/>
            <w:shd w:val="clear" w:color="auto" w:fill="auto"/>
            <w:noWrap/>
            <w:vAlign w:val="bottom"/>
            <w:hideMark/>
          </w:tcPr>
          <w:p w14:paraId="12FA1985" w14:textId="77777777" w:rsidR="00351242" w:rsidRPr="00C4465F" w:rsidRDefault="00351242" w:rsidP="009A5D75">
            <w:pPr>
              <w:jc w:val="right"/>
              <w:rPr>
                <w:rFonts w:ascii="Arial" w:hAnsi="Arial" w:cs="Arial"/>
                <w:b/>
                <w:bCs/>
                <w:color w:val="000000" w:themeColor="text1"/>
                <w:sz w:val="20"/>
                <w:szCs w:val="20"/>
                <w:u w:val="single"/>
              </w:rPr>
            </w:pPr>
            <w:r w:rsidRPr="00351242">
              <w:rPr>
                <w:rFonts w:ascii="Arial" w:hAnsi="Arial" w:cs="Arial"/>
                <w:b/>
                <w:bCs/>
                <w:color w:val="000000"/>
                <w:sz w:val="20"/>
                <w:szCs w:val="20"/>
                <w:u w:val="single"/>
              </w:rPr>
              <w:t>8.69</w:t>
            </w:r>
          </w:p>
        </w:tc>
        <w:tc>
          <w:tcPr>
            <w:tcW w:w="1417" w:type="dxa"/>
            <w:shd w:val="clear" w:color="auto" w:fill="auto"/>
            <w:noWrap/>
            <w:vAlign w:val="bottom"/>
            <w:hideMark/>
          </w:tcPr>
          <w:p w14:paraId="1FB1BA9E" w14:textId="51206C54" w:rsidR="00351242" w:rsidRPr="00C4465F" w:rsidRDefault="00351242" w:rsidP="009A5D75">
            <w:pPr>
              <w:jc w:val="right"/>
              <w:rPr>
                <w:rFonts w:ascii="Arial" w:hAnsi="Arial" w:cs="Arial"/>
                <w:color w:val="000000" w:themeColor="text1"/>
                <w:sz w:val="20"/>
                <w:szCs w:val="20"/>
              </w:rPr>
            </w:pPr>
            <w:r w:rsidRPr="00A4361A">
              <w:rPr>
                <w:rFonts w:ascii="Arial" w:hAnsi="Arial" w:cs="Arial"/>
                <w:color w:val="000000"/>
                <w:sz w:val="20"/>
                <w:szCs w:val="20"/>
              </w:rPr>
              <w:t>47365.43</w:t>
            </w:r>
          </w:p>
        </w:tc>
        <w:tc>
          <w:tcPr>
            <w:tcW w:w="1395" w:type="dxa"/>
            <w:shd w:val="clear" w:color="auto" w:fill="auto"/>
            <w:noWrap/>
            <w:vAlign w:val="bottom"/>
            <w:hideMark/>
          </w:tcPr>
          <w:p w14:paraId="0050F4D4" w14:textId="77777777" w:rsidR="00351242" w:rsidRPr="00C4465F" w:rsidRDefault="00351242" w:rsidP="009A5D75">
            <w:pPr>
              <w:jc w:val="right"/>
              <w:rPr>
                <w:rFonts w:ascii="Arial" w:hAnsi="Arial" w:cs="Arial"/>
                <w:b/>
                <w:bCs/>
                <w:color w:val="000000" w:themeColor="text1"/>
                <w:sz w:val="20"/>
                <w:szCs w:val="20"/>
                <w:u w:val="single"/>
              </w:rPr>
            </w:pPr>
            <w:r w:rsidRPr="00351242">
              <w:rPr>
                <w:rFonts w:ascii="Arial" w:hAnsi="Arial" w:cs="Arial"/>
                <w:b/>
                <w:bCs/>
                <w:color w:val="000000"/>
                <w:sz w:val="20"/>
                <w:szCs w:val="20"/>
                <w:u w:val="single"/>
              </w:rPr>
              <w:t>0.867</w:t>
            </w:r>
          </w:p>
        </w:tc>
      </w:tr>
      <w:tr w:rsidR="00351242" w:rsidRPr="00C4465F" w14:paraId="20C86B12" w14:textId="77777777" w:rsidTr="009A5D75">
        <w:trPr>
          <w:trHeight w:val="320"/>
          <w:jc w:val="center"/>
        </w:trPr>
        <w:tc>
          <w:tcPr>
            <w:tcW w:w="2972" w:type="dxa"/>
            <w:shd w:val="clear" w:color="auto" w:fill="D0CECE" w:themeFill="background2" w:themeFillShade="E6"/>
            <w:noWrap/>
            <w:vAlign w:val="bottom"/>
            <w:hideMark/>
          </w:tcPr>
          <w:p w14:paraId="20F95FE9" w14:textId="77777777" w:rsidR="00351242" w:rsidRPr="00C4465F" w:rsidRDefault="00351242" w:rsidP="009A5D75">
            <w:pPr>
              <w:rPr>
                <w:rFonts w:ascii="Arial" w:hAnsi="Arial" w:cs="Arial"/>
                <w:b/>
                <w:bCs/>
                <w:color w:val="000000"/>
                <w:sz w:val="20"/>
                <w:szCs w:val="20"/>
              </w:rPr>
            </w:pPr>
            <w:r w:rsidRPr="00A4361A">
              <w:rPr>
                <w:rFonts w:ascii="Arial" w:hAnsi="Arial" w:cs="Arial"/>
                <w:b/>
                <w:bCs/>
                <w:color w:val="000000"/>
                <w:sz w:val="20"/>
                <w:szCs w:val="20"/>
              </w:rPr>
              <w:t>Base + Adjectives + Lemmas</w:t>
            </w:r>
          </w:p>
        </w:tc>
        <w:tc>
          <w:tcPr>
            <w:tcW w:w="1276" w:type="dxa"/>
            <w:shd w:val="clear" w:color="auto" w:fill="auto"/>
            <w:noWrap/>
            <w:vAlign w:val="bottom"/>
            <w:hideMark/>
          </w:tcPr>
          <w:p w14:paraId="19E12DA3" w14:textId="77777777" w:rsidR="00351242" w:rsidRPr="00C4465F" w:rsidRDefault="00351242" w:rsidP="009A5D75">
            <w:pPr>
              <w:jc w:val="right"/>
              <w:rPr>
                <w:rFonts w:ascii="Arial" w:hAnsi="Arial" w:cs="Arial"/>
                <w:color w:val="000000" w:themeColor="text1"/>
                <w:sz w:val="20"/>
                <w:szCs w:val="20"/>
              </w:rPr>
            </w:pPr>
            <w:r w:rsidRPr="00A4361A">
              <w:rPr>
                <w:rFonts w:ascii="Arial" w:hAnsi="Arial" w:cs="Arial"/>
                <w:color w:val="000000" w:themeColor="text1"/>
                <w:sz w:val="20"/>
                <w:szCs w:val="20"/>
              </w:rPr>
              <w:t>9.26</w:t>
            </w:r>
          </w:p>
        </w:tc>
        <w:tc>
          <w:tcPr>
            <w:tcW w:w="1417" w:type="dxa"/>
            <w:shd w:val="clear" w:color="auto" w:fill="auto"/>
            <w:noWrap/>
            <w:vAlign w:val="bottom"/>
            <w:hideMark/>
          </w:tcPr>
          <w:p w14:paraId="6EA07E55" w14:textId="63E8B3D8" w:rsidR="00351242" w:rsidRPr="00C4465F" w:rsidRDefault="00351242" w:rsidP="009A5D75">
            <w:pPr>
              <w:jc w:val="right"/>
              <w:rPr>
                <w:rFonts w:ascii="Arial" w:hAnsi="Arial" w:cs="Arial"/>
                <w:color w:val="000000" w:themeColor="text1"/>
                <w:sz w:val="20"/>
                <w:szCs w:val="20"/>
              </w:rPr>
            </w:pPr>
            <w:r w:rsidRPr="00A4361A">
              <w:rPr>
                <w:rFonts w:ascii="Arial" w:hAnsi="Arial" w:cs="Arial"/>
                <w:color w:val="000000" w:themeColor="text1"/>
                <w:sz w:val="20"/>
                <w:szCs w:val="20"/>
              </w:rPr>
              <w:t>51362.08</w:t>
            </w:r>
          </w:p>
        </w:tc>
        <w:tc>
          <w:tcPr>
            <w:tcW w:w="1395" w:type="dxa"/>
            <w:shd w:val="clear" w:color="auto" w:fill="auto"/>
            <w:noWrap/>
            <w:vAlign w:val="bottom"/>
            <w:hideMark/>
          </w:tcPr>
          <w:p w14:paraId="1E1B84F5" w14:textId="77777777" w:rsidR="00351242" w:rsidRPr="00C4465F" w:rsidRDefault="00351242" w:rsidP="009A5D75">
            <w:pPr>
              <w:jc w:val="right"/>
              <w:rPr>
                <w:rFonts w:ascii="Arial" w:hAnsi="Arial" w:cs="Arial"/>
                <w:color w:val="000000" w:themeColor="text1"/>
                <w:sz w:val="20"/>
                <w:szCs w:val="20"/>
              </w:rPr>
            </w:pPr>
            <w:r w:rsidRPr="00A4361A">
              <w:rPr>
                <w:rFonts w:ascii="Arial" w:hAnsi="Arial" w:cs="Arial"/>
                <w:color w:val="000000"/>
                <w:sz w:val="20"/>
                <w:szCs w:val="20"/>
              </w:rPr>
              <w:t>0.745</w:t>
            </w:r>
          </w:p>
        </w:tc>
      </w:tr>
      <w:tr w:rsidR="00351242" w:rsidRPr="00C4465F" w14:paraId="51F3A928" w14:textId="77777777" w:rsidTr="009A5D75">
        <w:trPr>
          <w:trHeight w:val="320"/>
          <w:jc w:val="center"/>
        </w:trPr>
        <w:tc>
          <w:tcPr>
            <w:tcW w:w="2972" w:type="dxa"/>
            <w:shd w:val="clear" w:color="auto" w:fill="D0CECE" w:themeFill="background2" w:themeFillShade="E6"/>
            <w:noWrap/>
            <w:vAlign w:val="bottom"/>
            <w:hideMark/>
          </w:tcPr>
          <w:p w14:paraId="43C050A1" w14:textId="77777777" w:rsidR="00351242" w:rsidRPr="00C4465F" w:rsidRDefault="00351242" w:rsidP="009A5D75">
            <w:pPr>
              <w:rPr>
                <w:rFonts w:ascii="Arial" w:hAnsi="Arial" w:cs="Arial"/>
                <w:b/>
                <w:bCs/>
                <w:color w:val="000000"/>
                <w:sz w:val="20"/>
                <w:szCs w:val="20"/>
              </w:rPr>
            </w:pPr>
            <w:r w:rsidRPr="00A4361A">
              <w:rPr>
                <w:rFonts w:ascii="Arial" w:hAnsi="Arial" w:cs="Arial"/>
                <w:b/>
                <w:bCs/>
                <w:color w:val="000000"/>
                <w:sz w:val="20"/>
                <w:szCs w:val="20"/>
              </w:rPr>
              <w:t>Base + All Word-Types</w:t>
            </w:r>
          </w:p>
        </w:tc>
        <w:tc>
          <w:tcPr>
            <w:tcW w:w="1276" w:type="dxa"/>
            <w:shd w:val="clear" w:color="auto" w:fill="auto"/>
            <w:noWrap/>
            <w:vAlign w:val="bottom"/>
            <w:hideMark/>
          </w:tcPr>
          <w:p w14:paraId="43E20814" w14:textId="77777777" w:rsidR="00351242" w:rsidRPr="00C4465F" w:rsidRDefault="00351242" w:rsidP="009A5D75">
            <w:pPr>
              <w:jc w:val="right"/>
              <w:rPr>
                <w:rFonts w:ascii="Arial" w:hAnsi="Arial" w:cs="Arial"/>
                <w:color w:val="000000" w:themeColor="text1"/>
                <w:sz w:val="20"/>
                <w:szCs w:val="20"/>
              </w:rPr>
            </w:pPr>
            <w:r w:rsidRPr="00A4361A">
              <w:rPr>
                <w:rFonts w:ascii="Arial" w:hAnsi="Arial" w:cs="Arial"/>
                <w:color w:val="000000"/>
                <w:sz w:val="20"/>
                <w:szCs w:val="20"/>
              </w:rPr>
              <w:t>8.85</w:t>
            </w:r>
          </w:p>
        </w:tc>
        <w:tc>
          <w:tcPr>
            <w:tcW w:w="1417" w:type="dxa"/>
            <w:shd w:val="clear" w:color="auto" w:fill="auto"/>
            <w:noWrap/>
            <w:vAlign w:val="bottom"/>
            <w:hideMark/>
          </w:tcPr>
          <w:p w14:paraId="515CCE11" w14:textId="714863CC" w:rsidR="00351242" w:rsidRPr="00C4465F" w:rsidRDefault="00351242" w:rsidP="009A5D75">
            <w:pPr>
              <w:jc w:val="right"/>
              <w:rPr>
                <w:rFonts w:ascii="Arial" w:hAnsi="Arial" w:cs="Arial"/>
                <w:b/>
                <w:bCs/>
                <w:color w:val="000000" w:themeColor="text1"/>
                <w:sz w:val="20"/>
                <w:szCs w:val="20"/>
                <w:u w:val="single"/>
              </w:rPr>
            </w:pPr>
            <w:r w:rsidRPr="00351242">
              <w:rPr>
                <w:rFonts w:ascii="Arial" w:hAnsi="Arial" w:cs="Arial"/>
                <w:b/>
                <w:bCs/>
                <w:color w:val="000000"/>
                <w:sz w:val="20"/>
                <w:szCs w:val="20"/>
                <w:u w:val="single"/>
              </w:rPr>
              <w:t>47202.34</w:t>
            </w:r>
          </w:p>
        </w:tc>
        <w:tc>
          <w:tcPr>
            <w:tcW w:w="1395" w:type="dxa"/>
            <w:shd w:val="clear" w:color="auto" w:fill="auto"/>
            <w:noWrap/>
            <w:vAlign w:val="bottom"/>
            <w:hideMark/>
          </w:tcPr>
          <w:p w14:paraId="705A441B" w14:textId="77777777" w:rsidR="00351242" w:rsidRPr="00C4465F" w:rsidRDefault="00351242" w:rsidP="009A5D75">
            <w:pPr>
              <w:jc w:val="right"/>
              <w:rPr>
                <w:rFonts w:ascii="Arial" w:hAnsi="Arial" w:cs="Arial"/>
                <w:color w:val="000000" w:themeColor="text1"/>
                <w:sz w:val="20"/>
                <w:szCs w:val="20"/>
              </w:rPr>
            </w:pPr>
            <w:r w:rsidRPr="00A4361A">
              <w:rPr>
                <w:rFonts w:ascii="Arial" w:hAnsi="Arial" w:cs="Arial"/>
                <w:color w:val="000000"/>
                <w:sz w:val="20"/>
                <w:szCs w:val="20"/>
              </w:rPr>
              <w:t>0.864</w:t>
            </w:r>
          </w:p>
        </w:tc>
      </w:tr>
      <w:tr w:rsidR="00351242" w:rsidRPr="00C4465F" w14:paraId="4D7CE40E" w14:textId="77777777" w:rsidTr="009A5D75">
        <w:trPr>
          <w:trHeight w:val="320"/>
          <w:jc w:val="center"/>
        </w:trPr>
        <w:tc>
          <w:tcPr>
            <w:tcW w:w="2972" w:type="dxa"/>
            <w:shd w:val="clear" w:color="auto" w:fill="D0CECE" w:themeFill="background2" w:themeFillShade="E6"/>
            <w:noWrap/>
            <w:vAlign w:val="bottom"/>
            <w:hideMark/>
          </w:tcPr>
          <w:p w14:paraId="0BAD4C5C" w14:textId="77777777" w:rsidR="00351242" w:rsidRPr="00C4465F" w:rsidRDefault="00351242" w:rsidP="009A5D75">
            <w:pPr>
              <w:rPr>
                <w:rFonts w:ascii="Arial" w:hAnsi="Arial" w:cs="Arial"/>
                <w:b/>
                <w:bCs/>
                <w:color w:val="000000"/>
                <w:sz w:val="20"/>
                <w:szCs w:val="20"/>
              </w:rPr>
            </w:pPr>
            <w:r w:rsidRPr="00A4361A">
              <w:rPr>
                <w:rFonts w:ascii="Arial" w:hAnsi="Arial" w:cs="Arial"/>
                <w:b/>
                <w:bCs/>
                <w:color w:val="000000"/>
                <w:sz w:val="20"/>
                <w:szCs w:val="20"/>
              </w:rPr>
              <w:t>Base + Counts + Lengths</w:t>
            </w:r>
          </w:p>
        </w:tc>
        <w:tc>
          <w:tcPr>
            <w:tcW w:w="1276" w:type="dxa"/>
            <w:shd w:val="clear" w:color="auto" w:fill="auto"/>
            <w:noWrap/>
            <w:vAlign w:val="bottom"/>
            <w:hideMark/>
          </w:tcPr>
          <w:p w14:paraId="12571D52" w14:textId="77777777" w:rsidR="00351242" w:rsidRPr="00C4465F" w:rsidRDefault="00351242" w:rsidP="009A5D75">
            <w:pPr>
              <w:jc w:val="right"/>
              <w:rPr>
                <w:rFonts w:ascii="Arial" w:hAnsi="Arial" w:cs="Arial"/>
                <w:color w:val="000000" w:themeColor="text1"/>
                <w:sz w:val="20"/>
                <w:szCs w:val="20"/>
              </w:rPr>
            </w:pPr>
            <w:r w:rsidRPr="00A4361A">
              <w:rPr>
                <w:rFonts w:ascii="Arial" w:hAnsi="Arial" w:cs="Arial"/>
                <w:color w:val="000000"/>
                <w:sz w:val="20"/>
                <w:szCs w:val="20"/>
              </w:rPr>
              <w:t>9.45</w:t>
            </w:r>
          </w:p>
        </w:tc>
        <w:tc>
          <w:tcPr>
            <w:tcW w:w="1417" w:type="dxa"/>
            <w:shd w:val="clear" w:color="auto" w:fill="auto"/>
            <w:noWrap/>
            <w:vAlign w:val="bottom"/>
            <w:hideMark/>
          </w:tcPr>
          <w:p w14:paraId="330C9999" w14:textId="01296C65" w:rsidR="00351242" w:rsidRPr="00C4465F" w:rsidRDefault="00351242" w:rsidP="009A5D75">
            <w:pPr>
              <w:jc w:val="right"/>
              <w:rPr>
                <w:rFonts w:ascii="Arial" w:hAnsi="Arial" w:cs="Arial"/>
                <w:color w:val="000000" w:themeColor="text1"/>
                <w:sz w:val="20"/>
                <w:szCs w:val="20"/>
              </w:rPr>
            </w:pPr>
            <w:r w:rsidRPr="00A4361A">
              <w:rPr>
                <w:rFonts w:ascii="Arial" w:hAnsi="Arial" w:cs="Arial"/>
                <w:color w:val="000000"/>
                <w:sz w:val="20"/>
                <w:szCs w:val="20"/>
              </w:rPr>
              <w:t>51336.54</w:t>
            </w:r>
          </w:p>
        </w:tc>
        <w:tc>
          <w:tcPr>
            <w:tcW w:w="1395" w:type="dxa"/>
            <w:shd w:val="clear" w:color="auto" w:fill="auto"/>
            <w:noWrap/>
            <w:vAlign w:val="bottom"/>
            <w:hideMark/>
          </w:tcPr>
          <w:p w14:paraId="056D4F03" w14:textId="77777777" w:rsidR="00351242" w:rsidRPr="00C4465F" w:rsidRDefault="00351242" w:rsidP="009A5D75">
            <w:pPr>
              <w:jc w:val="right"/>
              <w:rPr>
                <w:rFonts w:ascii="Arial" w:hAnsi="Arial" w:cs="Arial"/>
                <w:color w:val="000000" w:themeColor="text1"/>
                <w:sz w:val="20"/>
                <w:szCs w:val="20"/>
              </w:rPr>
            </w:pPr>
            <w:r w:rsidRPr="00A4361A">
              <w:rPr>
                <w:rFonts w:ascii="Arial" w:hAnsi="Arial" w:cs="Arial"/>
                <w:color w:val="000000"/>
                <w:sz w:val="20"/>
                <w:szCs w:val="20"/>
              </w:rPr>
              <w:t>0.834</w:t>
            </w:r>
          </w:p>
        </w:tc>
      </w:tr>
      <w:tr w:rsidR="00351242" w:rsidRPr="00A4361A" w14:paraId="13327326" w14:textId="77777777" w:rsidTr="009A5D75">
        <w:trPr>
          <w:trHeight w:val="320"/>
          <w:jc w:val="center"/>
        </w:trPr>
        <w:tc>
          <w:tcPr>
            <w:tcW w:w="2972" w:type="dxa"/>
            <w:shd w:val="clear" w:color="auto" w:fill="D0CECE" w:themeFill="background2" w:themeFillShade="E6"/>
            <w:noWrap/>
            <w:vAlign w:val="bottom"/>
          </w:tcPr>
          <w:p w14:paraId="4B45CF3E" w14:textId="1E326A2D" w:rsidR="00351242" w:rsidRPr="00A4361A" w:rsidRDefault="00351242" w:rsidP="009A5D75">
            <w:pPr>
              <w:rPr>
                <w:rFonts w:ascii="Arial" w:hAnsi="Arial" w:cs="Arial"/>
                <w:b/>
                <w:bCs/>
                <w:color w:val="000000"/>
                <w:sz w:val="20"/>
                <w:szCs w:val="20"/>
              </w:rPr>
            </w:pPr>
            <w:r w:rsidRPr="00A4361A">
              <w:rPr>
                <w:rFonts w:ascii="Arial" w:hAnsi="Arial" w:cs="Arial"/>
                <w:b/>
                <w:bCs/>
                <w:color w:val="000000"/>
                <w:sz w:val="20"/>
                <w:szCs w:val="20"/>
              </w:rPr>
              <w:t xml:space="preserve">Base + </w:t>
            </w:r>
            <w:r w:rsidR="00877E1D" w:rsidRPr="00B77B0A">
              <w:rPr>
                <w:rFonts w:ascii="Arial" w:hAnsi="Arial" w:cs="Arial"/>
                <w:b/>
                <w:bCs/>
                <w:color w:val="000000"/>
                <w:sz w:val="20"/>
                <w:szCs w:val="20"/>
              </w:rPr>
              <w:t>All Variables</w:t>
            </w:r>
          </w:p>
        </w:tc>
        <w:tc>
          <w:tcPr>
            <w:tcW w:w="1276" w:type="dxa"/>
            <w:shd w:val="clear" w:color="auto" w:fill="auto"/>
            <w:noWrap/>
            <w:vAlign w:val="bottom"/>
          </w:tcPr>
          <w:p w14:paraId="502C556A" w14:textId="77777777" w:rsidR="00351242" w:rsidRPr="00A4361A" w:rsidRDefault="00351242" w:rsidP="009A5D75">
            <w:pPr>
              <w:jc w:val="right"/>
              <w:rPr>
                <w:rFonts w:ascii="Arial" w:hAnsi="Arial" w:cs="Arial"/>
                <w:color w:val="000000"/>
                <w:sz w:val="20"/>
                <w:szCs w:val="20"/>
              </w:rPr>
            </w:pPr>
            <w:r w:rsidRPr="00A4361A">
              <w:rPr>
                <w:rFonts w:ascii="Arial" w:hAnsi="Arial" w:cs="Arial"/>
                <w:color w:val="000000"/>
                <w:sz w:val="20"/>
                <w:szCs w:val="20"/>
              </w:rPr>
              <w:t>9.76</w:t>
            </w:r>
          </w:p>
        </w:tc>
        <w:tc>
          <w:tcPr>
            <w:tcW w:w="1417" w:type="dxa"/>
            <w:shd w:val="clear" w:color="auto" w:fill="auto"/>
            <w:noWrap/>
            <w:vAlign w:val="bottom"/>
          </w:tcPr>
          <w:p w14:paraId="4FD59FD2" w14:textId="2D3005BB" w:rsidR="00351242" w:rsidRPr="00A4361A" w:rsidRDefault="00351242" w:rsidP="009A5D75">
            <w:pPr>
              <w:jc w:val="right"/>
              <w:rPr>
                <w:rFonts w:ascii="Arial" w:hAnsi="Arial" w:cs="Arial"/>
                <w:color w:val="000000"/>
                <w:sz w:val="20"/>
                <w:szCs w:val="20"/>
              </w:rPr>
            </w:pPr>
            <w:r w:rsidRPr="00A4361A">
              <w:rPr>
                <w:rFonts w:ascii="Arial" w:hAnsi="Arial" w:cs="Arial"/>
                <w:color w:val="000000"/>
                <w:sz w:val="20"/>
                <w:szCs w:val="20"/>
              </w:rPr>
              <w:t>51958.86</w:t>
            </w:r>
          </w:p>
        </w:tc>
        <w:tc>
          <w:tcPr>
            <w:tcW w:w="1395" w:type="dxa"/>
            <w:shd w:val="clear" w:color="auto" w:fill="auto"/>
            <w:noWrap/>
            <w:vAlign w:val="bottom"/>
          </w:tcPr>
          <w:p w14:paraId="51610CBC" w14:textId="77777777" w:rsidR="00351242" w:rsidRPr="00A4361A" w:rsidRDefault="00351242" w:rsidP="009A5D75">
            <w:pPr>
              <w:jc w:val="right"/>
              <w:rPr>
                <w:rFonts w:ascii="Arial" w:hAnsi="Arial" w:cs="Arial"/>
                <w:color w:val="000000"/>
                <w:sz w:val="20"/>
                <w:szCs w:val="20"/>
              </w:rPr>
            </w:pPr>
            <w:r w:rsidRPr="00A4361A">
              <w:rPr>
                <w:rFonts w:ascii="Arial" w:hAnsi="Arial" w:cs="Arial"/>
                <w:color w:val="000000"/>
                <w:sz w:val="20"/>
                <w:szCs w:val="20"/>
              </w:rPr>
              <w:t>0.841</w:t>
            </w:r>
          </w:p>
        </w:tc>
      </w:tr>
    </w:tbl>
    <w:p w14:paraId="597A898B" w14:textId="4D44CAC9" w:rsidR="00EE451A" w:rsidRPr="00B80DEB" w:rsidRDefault="00EE451A" w:rsidP="00AE1D80">
      <w:pPr>
        <w:spacing w:before="200"/>
        <w:rPr>
          <w:rFonts w:ascii="Arial" w:hAnsi="Arial" w:cs="Arial"/>
          <w:b/>
          <w:bCs/>
          <w:sz w:val="22"/>
          <w:szCs w:val="22"/>
          <w:lang w:val="en-GB"/>
        </w:rPr>
      </w:pPr>
      <w:r w:rsidRPr="00B80DEB">
        <w:rPr>
          <w:rFonts w:ascii="Arial" w:hAnsi="Arial" w:cs="Arial"/>
          <w:b/>
          <w:bCs/>
          <w:sz w:val="22"/>
          <w:szCs w:val="22"/>
          <w:lang w:val="en-GB"/>
        </w:rPr>
        <w:t>Random Forest Price Prediction Results</w:t>
      </w:r>
    </w:p>
    <w:tbl>
      <w:tblPr>
        <w:tblW w:w="7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1276"/>
        <w:gridCol w:w="1417"/>
        <w:gridCol w:w="1395"/>
      </w:tblGrid>
      <w:tr w:rsidR="00351242" w:rsidRPr="00C4465F" w14:paraId="1D0F197D" w14:textId="77777777" w:rsidTr="00AE1D80">
        <w:trPr>
          <w:trHeight w:val="320"/>
          <w:jc w:val="center"/>
        </w:trPr>
        <w:tc>
          <w:tcPr>
            <w:tcW w:w="2972" w:type="dxa"/>
            <w:shd w:val="clear" w:color="auto" w:fill="D0CECE" w:themeFill="background2" w:themeFillShade="E6"/>
            <w:noWrap/>
            <w:vAlign w:val="bottom"/>
            <w:hideMark/>
          </w:tcPr>
          <w:p w14:paraId="5A2115AC" w14:textId="77777777" w:rsidR="00351242" w:rsidRPr="00C4465F" w:rsidRDefault="00351242" w:rsidP="00351242">
            <w:pPr>
              <w:rPr>
                <w:b/>
                <w:bCs/>
              </w:rPr>
            </w:pPr>
          </w:p>
        </w:tc>
        <w:tc>
          <w:tcPr>
            <w:tcW w:w="1276" w:type="dxa"/>
            <w:shd w:val="clear" w:color="auto" w:fill="D0CECE" w:themeFill="background2" w:themeFillShade="E6"/>
            <w:noWrap/>
            <w:vAlign w:val="bottom"/>
            <w:hideMark/>
          </w:tcPr>
          <w:p w14:paraId="424958B4" w14:textId="7912C89D" w:rsidR="00351242" w:rsidRPr="00C4465F" w:rsidRDefault="00351242" w:rsidP="00351242">
            <w:pPr>
              <w:jc w:val="center"/>
              <w:rPr>
                <w:rFonts w:ascii="Calibri" w:hAnsi="Calibri" w:cs="Calibri"/>
                <w:b/>
                <w:bCs/>
                <w:color w:val="000000"/>
              </w:rPr>
            </w:pPr>
            <w:r w:rsidRPr="00A4361A">
              <w:rPr>
                <w:rFonts w:ascii="Arial" w:hAnsi="Arial" w:cs="Arial"/>
                <w:b/>
                <w:bCs/>
                <w:color w:val="000000"/>
                <w:sz w:val="20"/>
                <w:szCs w:val="20"/>
              </w:rPr>
              <w:t>MdAPE</w:t>
            </w:r>
          </w:p>
        </w:tc>
        <w:tc>
          <w:tcPr>
            <w:tcW w:w="1417" w:type="dxa"/>
            <w:shd w:val="clear" w:color="auto" w:fill="D0CECE" w:themeFill="background2" w:themeFillShade="E6"/>
            <w:noWrap/>
            <w:vAlign w:val="bottom"/>
            <w:hideMark/>
          </w:tcPr>
          <w:p w14:paraId="12DCB67A" w14:textId="0A0B1AA1" w:rsidR="00351242" w:rsidRPr="00C4465F" w:rsidRDefault="00351242" w:rsidP="00351242">
            <w:pPr>
              <w:jc w:val="center"/>
              <w:rPr>
                <w:rFonts w:ascii="Calibri" w:hAnsi="Calibri" w:cs="Calibri"/>
                <w:b/>
                <w:bCs/>
                <w:color w:val="000000"/>
              </w:rPr>
            </w:pPr>
            <w:r w:rsidRPr="00A4361A">
              <w:rPr>
                <w:rFonts w:ascii="Arial" w:hAnsi="Arial" w:cs="Arial"/>
                <w:b/>
                <w:bCs/>
                <w:color w:val="000000"/>
                <w:sz w:val="20"/>
                <w:szCs w:val="20"/>
              </w:rPr>
              <w:t>MAE</w:t>
            </w:r>
          </w:p>
        </w:tc>
        <w:tc>
          <w:tcPr>
            <w:tcW w:w="1395" w:type="dxa"/>
            <w:shd w:val="clear" w:color="auto" w:fill="D0CECE" w:themeFill="background2" w:themeFillShade="E6"/>
            <w:noWrap/>
            <w:vAlign w:val="bottom"/>
            <w:hideMark/>
          </w:tcPr>
          <w:p w14:paraId="38512BEE" w14:textId="6C436A14" w:rsidR="00351242" w:rsidRPr="00C4465F" w:rsidRDefault="00351242" w:rsidP="00351242">
            <w:pPr>
              <w:jc w:val="center"/>
              <w:rPr>
                <w:rFonts w:ascii="Calibri" w:hAnsi="Calibri" w:cs="Calibri"/>
                <w:b/>
                <w:bCs/>
                <w:color w:val="000000"/>
              </w:rPr>
            </w:pPr>
            <w:r w:rsidRPr="00A4361A">
              <w:rPr>
                <w:rFonts w:ascii="Arial" w:hAnsi="Arial" w:cs="Arial"/>
                <w:b/>
                <w:bCs/>
                <w:color w:val="000000"/>
                <w:sz w:val="20"/>
                <w:szCs w:val="20"/>
              </w:rPr>
              <w:t>R-Squared</w:t>
            </w:r>
          </w:p>
        </w:tc>
      </w:tr>
      <w:tr w:rsidR="00351242" w:rsidRPr="00C4465F" w14:paraId="614DF28B" w14:textId="77777777" w:rsidTr="00AE1D80">
        <w:trPr>
          <w:trHeight w:val="320"/>
          <w:jc w:val="center"/>
        </w:trPr>
        <w:tc>
          <w:tcPr>
            <w:tcW w:w="2972" w:type="dxa"/>
            <w:shd w:val="clear" w:color="auto" w:fill="D0CECE" w:themeFill="background2" w:themeFillShade="E6"/>
            <w:noWrap/>
            <w:vAlign w:val="bottom"/>
            <w:hideMark/>
          </w:tcPr>
          <w:p w14:paraId="67518396" w14:textId="28E22DD5" w:rsidR="00351242" w:rsidRPr="00C4465F" w:rsidRDefault="00351242" w:rsidP="00351242">
            <w:pPr>
              <w:rPr>
                <w:rFonts w:ascii="Calibri" w:hAnsi="Calibri" w:cs="Calibri"/>
                <w:b/>
                <w:bCs/>
                <w:color w:val="000000"/>
              </w:rPr>
            </w:pPr>
            <w:r w:rsidRPr="00A4361A">
              <w:rPr>
                <w:rFonts w:ascii="Arial" w:hAnsi="Arial" w:cs="Arial"/>
                <w:b/>
                <w:bCs/>
                <w:color w:val="000000"/>
                <w:sz w:val="20"/>
                <w:szCs w:val="20"/>
              </w:rPr>
              <w:t>Structured (Base)</w:t>
            </w:r>
          </w:p>
        </w:tc>
        <w:tc>
          <w:tcPr>
            <w:tcW w:w="1276" w:type="dxa"/>
            <w:shd w:val="clear" w:color="auto" w:fill="auto"/>
            <w:noWrap/>
            <w:vAlign w:val="bottom"/>
            <w:hideMark/>
          </w:tcPr>
          <w:p w14:paraId="3D31EDA8" w14:textId="04589A51" w:rsidR="00351242" w:rsidRPr="00C4465F" w:rsidRDefault="00351242" w:rsidP="00351242">
            <w:pPr>
              <w:jc w:val="right"/>
              <w:rPr>
                <w:rFonts w:ascii="Arial" w:hAnsi="Arial" w:cs="Arial"/>
                <w:color w:val="000000"/>
                <w:sz w:val="20"/>
                <w:szCs w:val="20"/>
              </w:rPr>
            </w:pPr>
            <w:r w:rsidRPr="00B77B0A">
              <w:rPr>
                <w:rFonts w:ascii="Arial" w:hAnsi="Arial" w:cs="Arial"/>
                <w:color w:val="000000"/>
                <w:sz w:val="20"/>
                <w:szCs w:val="20"/>
              </w:rPr>
              <w:t>14.18</w:t>
            </w:r>
          </w:p>
        </w:tc>
        <w:tc>
          <w:tcPr>
            <w:tcW w:w="1417" w:type="dxa"/>
            <w:shd w:val="clear" w:color="auto" w:fill="auto"/>
            <w:noWrap/>
            <w:vAlign w:val="bottom"/>
            <w:hideMark/>
          </w:tcPr>
          <w:p w14:paraId="3F77098B" w14:textId="4DAA8B52" w:rsidR="00351242" w:rsidRPr="00C4465F" w:rsidRDefault="00351242" w:rsidP="00351242">
            <w:pPr>
              <w:jc w:val="right"/>
              <w:rPr>
                <w:rFonts w:ascii="Arial" w:hAnsi="Arial" w:cs="Arial"/>
                <w:color w:val="000000"/>
                <w:sz w:val="20"/>
                <w:szCs w:val="20"/>
              </w:rPr>
            </w:pPr>
            <w:r w:rsidRPr="00B77B0A">
              <w:rPr>
                <w:rFonts w:ascii="Arial" w:hAnsi="Arial" w:cs="Arial"/>
                <w:color w:val="000000"/>
                <w:sz w:val="20"/>
                <w:szCs w:val="20"/>
              </w:rPr>
              <w:t>69</w:t>
            </w:r>
            <w:r w:rsidR="00C712EA">
              <w:rPr>
                <w:rFonts w:ascii="Arial" w:hAnsi="Arial" w:cs="Arial"/>
                <w:color w:val="000000"/>
                <w:sz w:val="20"/>
                <w:szCs w:val="20"/>
              </w:rPr>
              <w:t>,</w:t>
            </w:r>
            <w:r w:rsidRPr="00B77B0A">
              <w:rPr>
                <w:rFonts w:ascii="Arial" w:hAnsi="Arial" w:cs="Arial"/>
                <w:color w:val="000000"/>
                <w:sz w:val="20"/>
                <w:szCs w:val="20"/>
              </w:rPr>
              <w:t>051.50</w:t>
            </w:r>
          </w:p>
        </w:tc>
        <w:tc>
          <w:tcPr>
            <w:tcW w:w="1395" w:type="dxa"/>
            <w:shd w:val="clear" w:color="auto" w:fill="auto"/>
            <w:noWrap/>
            <w:vAlign w:val="bottom"/>
            <w:hideMark/>
          </w:tcPr>
          <w:p w14:paraId="54B5E639" w14:textId="6DC2A552" w:rsidR="00351242" w:rsidRPr="00C4465F" w:rsidRDefault="00351242" w:rsidP="00351242">
            <w:pPr>
              <w:jc w:val="right"/>
              <w:rPr>
                <w:rFonts w:ascii="Arial" w:hAnsi="Arial" w:cs="Arial"/>
                <w:color w:val="000000"/>
                <w:sz w:val="20"/>
                <w:szCs w:val="20"/>
              </w:rPr>
            </w:pPr>
            <w:r w:rsidRPr="00B77B0A">
              <w:rPr>
                <w:rFonts w:ascii="Arial" w:hAnsi="Arial" w:cs="Arial"/>
                <w:color w:val="000000"/>
                <w:sz w:val="20"/>
                <w:szCs w:val="20"/>
              </w:rPr>
              <w:t>0.738</w:t>
            </w:r>
          </w:p>
        </w:tc>
      </w:tr>
      <w:tr w:rsidR="00351242" w:rsidRPr="00C4465F" w14:paraId="17CC509E" w14:textId="77777777" w:rsidTr="00AE1D80">
        <w:trPr>
          <w:trHeight w:val="320"/>
          <w:jc w:val="center"/>
        </w:trPr>
        <w:tc>
          <w:tcPr>
            <w:tcW w:w="2972" w:type="dxa"/>
            <w:shd w:val="clear" w:color="auto" w:fill="D0CECE" w:themeFill="background2" w:themeFillShade="E6"/>
            <w:noWrap/>
            <w:vAlign w:val="bottom"/>
            <w:hideMark/>
          </w:tcPr>
          <w:p w14:paraId="065EB689" w14:textId="3A433C7F" w:rsidR="00351242" w:rsidRPr="00C4465F" w:rsidRDefault="00351242" w:rsidP="00351242">
            <w:pPr>
              <w:rPr>
                <w:rFonts w:ascii="Calibri" w:hAnsi="Calibri" w:cs="Calibri"/>
                <w:b/>
                <w:bCs/>
                <w:color w:val="000000"/>
              </w:rPr>
            </w:pPr>
            <w:r w:rsidRPr="00A4361A">
              <w:rPr>
                <w:rFonts w:ascii="Arial" w:hAnsi="Arial" w:cs="Arial"/>
                <w:b/>
                <w:bCs/>
                <w:color w:val="000000"/>
                <w:sz w:val="20"/>
                <w:szCs w:val="20"/>
              </w:rPr>
              <w:t>Base + Nouns</w:t>
            </w:r>
          </w:p>
        </w:tc>
        <w:tc>
          <w:tcPr>
            <w:tcW w:w="1276" w:type="dxa"/>
            <w:shd w:val="clear" w:color="auto" w:fill="auto"/>
            <w:noWrap/>
            <w:vAlign w:val="bottom"/>
            <w:hideMark/>
          </w:tcPr>
          <w:p w14:paraId="7A8D58CB" w14:textId="5AD7B31F" w:rsidR="00351242" w:rsidRPr="00C4465F" w:rsidRDefault="00351242" w:rsidP="00351242">
            <w:pPr>
              <w:jc w:val="right"/>
              <w:rPr>
                <w:rFonts w:ascii="Arial" w:hAnsi="Arial" w:cs="Arial"/>
                <w:color w:val="000000"/>
                <w:sz w:val="20"/>
                <w:szCs w:val="20"/>
              </w:rPr>
            </w:pPr>
            <w:r w:rsidRPr="00B77B0A">
              <w:rPr>
                <w:rFonts w:ascii="Arial" w:hAnsi="Arial" w:cs="Arial"/>
                <w:color w:val="000000"/>
                <w:sz w:val="20"/>
                <w:szCs w:val="20"/>
              </w:rPr>
              <w:t>13.96</w:t>
            </w:r>
          </w:p>
        </w:tc>
        <w:tc>
          <w:tcPr>
            <w:tcW w:w="1417" w:type="dxa"/>
            <w:shd w:val="clear" w:color="auto" w:fill="auto"/>
            <w:noWrap/>
            <w:vAlign w:val="bottom"/>
            <w:hideMark/>
          </w:tcPr>
          <w:p w14:paraId="1B945856" w14:textId="2658A2C4" w:rsidR="00351242" w:rsidRPr="00C4465F" w:rsidRDefault="00351242" w:rsidP="00351242">
            <w:pPr>
              <w:jc w:val="right"/>
              <w:rPr>
                <w:rFonts w:ascii="Arial" w:hAnsi="Arial" w:cs="Arial"/>
                <w:color w:val="000000"/>
                <w:sz w:val="20"/>
                <w:szCs w:val="20"/>
              </w:rPr>
            </w:pPr>
            <w:r w:rsidRPr="00B77B0A">
              <w:rPr>
                <w:rFonts w:ascii="Arial" w:hAnsi="Arial" w:cs="Arial"/>
                <w:color w:val="000000"/>
                <w:sz w:val="20"/>
                <w:szCs w:val="20"/>
              </w:rPr>
              <w:t>68901.31</w:t>
            </w:r>
          </w:p>
        </w:tc>
        <w:tc>
          <w:tcPr>
            <w:tcW w:w="1395" w:type="dxa"/>
            <w:shd w:val="clear" w:color="auto" w:fill="auto"/>
            <w:noWrap/>
            <w:vAlign w:val="bottom"/>
            <w:hideMark/>
          </w:tcPr>
          <w:p w14:paraId="250DA6FF" w14:textId="656F634F" w:rsidR="00351242" w:rsidRPr="00C4465F" w:rsidRDefault="00351242" w:rsidP="00351242">
            <w:pPr>
              <w:jc w:val="right"/>
              <w:rPr>
                <w:rFonts w:ascii="Arial" w:hAnsi="Arial" w:cs="Arial"/>
                <w:color w:val="000000"/>
                <w:sz w:val="20"/>
                <w:szCs w:val="20"/>
              </w:rPr>
            </w:pPr>
            <w:r w:rsidRPr="00B77B0A">
              <w:rPr>
                <w:rFonts w:ascii="Arial" w:hAnsi="Arial" w:cs="Arial"/>
                <w:color w:val="000000"/>
                <w:sz w:val="20"/>
                <w:szCs w:val="20"/>
              </w:rPr>
              <w:t>0.741</w:t>
            </w:r>
          </w:p>
        </w:tc>
      </w:tr>
      <w:tr w:rsidR="00351242" w:rsidRPr="00C4465F" w14:paraId="59F6AA42" w14:textId="77777777" w:rsidTr="00AE1D80">
        <w:trPr>
          <w:trHeight w:val="320"/>
          <w:jc w:val="center"/>
        </w:trPr>
        <w:tc>
          <w:tcPr>
            <w:tcW w:w="2972" w:type="dxa"/>
            <w:shd w:val="clear" w:color="auto" w:fill="D0CECE" w:themeFill="background2" w:themeFillShade="E6"/>
            <w:noWrap/>
            <w:vAlign w:val="bottom"/>
            <w:hideMark/>
          </w:tcPr>
          <w:p w14:paraId="143D77EC" w14:textId="66372448" w:rsidR="00351242" w:rsidRPr="00C4465F" w:rsidRDefault="00351242" w:rsidP="00351242">
            <w:pPr>
              <w:rPr>
                <w:rFonts w:ascii="Calibri" w:hAnsi="Calibri" w:cs="Calibri"/>
                <w:b/>
                <w:bCs/>
                <w:color w:val="000000"/>
              </w:rPr>
            </w:pPr>
            <w:r w:rsidRPr="00A4361A">
              <w:rPr>
                <w:rFonts w:ascii="Arial" w:hAnsi="Arial" w:cs="Arial"/>
                <w:b/>
                <w:bCs/>
                <w:color w:val="000000"/>
                <w:sz w:val="20"/>
                <w:szCs w:val="20"/>
              </w:rPr>
              <w:t>Base + Adjectives</w:t>
            </w:r>
          </w:p>
        </w:tc>
        <w:tc>
          <w:tcPr>
            <w:tcW w:w="1276" w:type="dxa"/>
            <w:shd w:val="clear" w:color="auto" w:fill="auto"/>
            <w:noWrap/>
            <w:vAlign w:val="bottom"/>
            <w:hideMark/>
          </w:tcPr>
          <w:p w14:paraId="152E46E5" w14:textId="2B9CC487" w:rsidR="00351242" w:rsidRPr="00C4465F" w:rsidRDefault="00351242" w:rsidP="00351242">
            <w:pPr>
              <w:jc w:val="right"/>
              <w:rPr>
                <w:rFonts w:ascii="Arial" w:hAnsi="Arial" w:cs="Arial"/>
                <w:color w:val="000000"/>
                <w:sz w:val="20"/>
                <w:szCs w:val="20"/>
              </w:rPr>
            </w:pPr>
            <w:r w:rsidRPr="00B77B0A">
              <w:rPr>
                <w:rFonts w:ascii="Arial" w:hAnsi="Arial" w:cs="Arial"/>
                <w:color w:val="000000"/>
                <w:sz w:val="20"/>
                <w:szCs w:val="20"/>
              </w:rPr>
              <w:t>14.32</w:t>
            </w:r>
          </w:p>
        </w:tc>
        <w:tc>
          <w:tcPr>
            <w:tcW w:w="1417" w:type="dxa"/>
            <w:shd w:val="clear" w:color="auto" w:fill="auto"/>
            <w:noWrap/>
            <w:vAlign w:val="bottom"/>
            <w:hideMark/>
          </w:tcPr>
          <w:p w14:paraId="2B626E79" w14:textId="3168F14A" w:rsidR="00351242" w:rsidRPr="00C4465F" w:rsidRDefault="00351242" w:rsidP="00351242">
            <w:pPr>
              <w:jc w:val="right"/>
              <w:rPr>
                <w:rFonts w:ascii="Arial" w:hAnsi="Arial" w:cs="Arial"/>
                <w:color w:val="000000"/>
                <w:sz w:val="20"/>
                <w:szCs w:val="20"/>
              </w:rPr>
            </w:pPr>
            <w:r w:rsidRPr="00B77B0A">
              <w:rPr>
                <w:rFonts w:ascii="Arial" w:hAnsi="Arial" w:cs="Arial"/>
                <w:color w:val="000000"/>
                <w:sz w:val="20"/>
                <w:szCs w:val="20"/>
              </w:rPr>
              <w:t>69166.95</w:t>
            </w:r>
          </w:p>
        </w:tc>
        <w:tc>
          <w:tcPr>
            <w:tcW w:w="1395" w:type="dxa"/>
            <w:shd w:val="clear" w:color="auto" w:fill="auto"/>
            <w:noWrap/>
            <w:vAlign w:val="bottom"/>
            <w:hideMark/>
          </w:tcPr>
          <w:p w14:paraId="7A34E308" w14:textId="4CFA43CD" w:rsidR="00351242" w:rsidRPr="00C4465F" w:rsidRDefault="00351242" w:rsidP="00351242">
            <w:pPr>
              <w:jc w:val="right"/>
              <w:rPr>
                <w:rFonts w:ascii="Arial" w:hAnsi="Arial" w:cs="Arial"/>
                <w:color w:val="000000"/>
                <w:sz w:val="20"/>
                <w:szCs w:val="20"/>
              </w:rPr>
            </w:pPr>
            <w:r w:rsidRPr="00B77B0A">
              <w:rPr>
                <w:rFonts w:ascii="Arial" w:hAnsi="Arial" w:cs="Arial"/>
                <w:color w:val="000000"/>
                <w:sz w:val="20"/>
                <w:szCs w:val="20"/>
              </w:rPr>
              <w:t>0.736</w:t>
            </w:r>
          </w:p>
        </w:tc>
      </w:tr>
      <w:tr w:rsidR="00351242" w:rsidRPr="00C4465F" w14:paraId="1E195E1C" w14:textId="77777777" w:rsidTr="00AE1D80">
        <w:trPr>
          <w:trHeight w:val="320"/>
          <w:jc w:val="center"/>
        </w:trPr>
        <w:tc>
          <w:tcPr>
            <w:tcW w:w="2972" w:type="dxa"/>
            <w:shd w:val="clear" w:color="auto" w:fill="D0CECE" w:themeFill="background2" w:themeFillShade="E6"/>
            <w:noWrap/>
            <w:vAlign w:val="bottom"/>
            <w:hideMark/>
          </w:tcPr>
          <w:p w14:paraId="66EE85A8" w14:textId="46F45F67" w:rsidR="00351242" w:rsidRPr="00C4465F" w:rsidRDefault="00351242" w:rsidP="00351242">
            <w:pPr>
              <w:rPr>
                <w:rFonts w:ascii="Calibri" w:hAnsi="Calibri" w:cs="Calibri"/>
                <w:b/>
                <w:bCs/>
                <w:color w:val="000000"/>
              </w:rPr>
            </w:pPr>
            <w:r w:rsidRPr="00A4361A">
              <w:rPr>
                <w:rFonts w:ascii="Arial" w:hAnsi="Arial" w:cs="Arial"/>
                <w:b/>
                <w:bCs/>
                <w:color w:val="000000"/>
                <w:sz w:val="20"/>
                <w:szCs w:val="20"/>
              </w:rPr>
              <w:t>Base + Lemmas</w:t>
            </w:r>
          </w:p>
        </w:tc>
        <w:tc>
          <w:tcPr>
            <w:tcW w:w="1276" w:type="dxa"/>
            <w:shd w:val="clear" w:color="auto" w:fill="auto"/>
            <w:noWrap/>
            <w:vAlign w:val="bottom"/>
            <w:hideMark/>
          </w:tcPr>
          <w:p w14:paraId="678A7C82" w14:textId="157C1D35" w:rsidR="00351242" w:rsidRPr="00C4465F" w:rsidRDefault="00351242" w:rsidP="00351242">
            <w:pPr>
              <w:jc w:val="right"/>
              <w:rPr>
                <w:rFonts w:ascii="Arial" w:hAnsi="Arial" w:cs="Arial"/>
                <w:color w:val="000000"/>
                <w:sz w:val="20"/>
                <w:szCs w:val="20"/>
              </w:rPr>
            </w:pPr>
            <w:r w:rsidRPr="00B77B0A">
              <w:rPr>
                <w:rFonts w:ascii="Arial" w:hAnsi="Arial" w:cs="Arial"/>
                <w:color w:val="000000"/>
                <w:sz w:val="20"/>
                <w:szCs w:val="20"/>
              </w:rPr>
              <w:t>14.02</w:t>
            </w:r>
          </w:p>
        </w:tc>
        <w:tc>
          <w:tcPr>
            <w:tcW w:w="1417" w:type="dxa"/>
            <w:shd w:val="clear" w:color="auto" w:fill="auto"/>
            <w:noWrap/>
            <w:vAlign w:val="bottom"/>
            <w:hideMark/>
          </w:tcPr>
          <w:p w14:paraId="46D77871" w14:textId="21FD68EE" w:rsidR="00351242" w:rsidRPr="00C4465F" w:rsidRDefault="00351242" w:rsidP="00351242">
            <w:pPr>
              <w:jc w:val="right"/>
              <w:rPr>
                <w:rFonts w:ascii="Arial" w:hAnsi="Arial" w:cs="Arial"/>
                <w:color w:val="000000"/>
                <w:sz w:val="20"/>
                <w:szCs w:val="20"/>
              </w:rPr>
            </w:pPr>
            <w:r w:rsidRPr="00B77B0A">
              <w:rPr>
                <w:rFonts w:ascii="Arial" w:hAnsi="Arial" w:cs="Arial"/>
                <w:color w:val="000000"/>
                <w:sz w:val="20"/>
                <w:szCs w:val="20"/>
              </w:rPr>
              <w:t>68880.99</w:t>
            </w:r>
          </w:p>
        </w:tc>
        <w:tc>
          <w:tcPr>
            <w:tcW w:w="1395" w:type="dxa"/>
            <w:shd w:val="clear" w:color="auto" w:fill="auto"/>
            <w:noWrap/>
            <w:vAlign w:val="bottom"/>
            <w:hideMark/>
          </w:tcPr>
          <w:p w14:paraId="5334727F" w14:textId="60D12D09" w:rsidR="00351242" w:rsidRPr="00C4465F" w:rsidRDefault="00351242" w:rsidP="00351242">
            <w:pPr>
              <w:jc w:val="right"/>
              <w:rPr>
                <w:rFonts w:ascii="Arial" w:hAnsi="Arial" w:cs="Arial"/>
                <w:color w:val="000000"/>
                <w:sz w:val="20"/>
                <w:szCs w:val="20"/>
              </w:rPr>
            </w:pPr>
            <w:r w:rsidRPr="00B77B0A">
              <w:rPr>
                <w:rFonts w:ascii="Arial" w:hAnsi="Arial" w:cs="Arial"/>
                <w:color w:val="000000"/>
                <w:sz w:val="20"/>
                <w:szCs w:val="20"/>
              </w:rPr>
              <w:t>0.739</w:t>
            </w:r>
          </w:p>
        </w:tc>
      </w:tr>
      <w:tr w:rsidR="00351242" w:rsidRPr="00C4465F" w14:paraId="5D2FE28C" w14:textId="77777777" w:rsidTr="00AE1D80">
        <w:trPr>
          <w:trHeight w:val="320"/>
          <w:jc w:val="center"/>
        </w:trPr>
        <w:tc>
          <w:tcPr>
            <w:tcW w:w="2972" w:type="dxa"/>
            <w:shd w:val="clear" w:color="auto" w:fill="D0CECE" w:themeFill="background2" w:themeFillShade="E6"/>
            <w:noWrap/>
            <w:vAlign w:val="bottom"/>
            <w:hideMark/>
          </w:tcPr>
          <w:p w14:paraId="4E3C2832" w14:textId="42711C5A" w:rsidR="00351242" w:rsidRPr="00C4465F" w:rsidRDefault="00351242" w:rsidP="00351242">
            <w:pPr>
              <w:rPr>
                <w:rFonts w:ascii="Calibri" w:hAnsi="Calibri" w:cs="Calibri"/>
                <w:b/>
                <w:bCs/>
                <w:color w:val="000000"/>
              </w:rPr>
            </w:pPr>
            <w:r w:rsidRPr="00A4361A">
              <w:rPr>
                <w:rFonts w:ascii="Arial" w:hAnsi="Arial" w:cs="Arial"/>
                <w:b/>
                <w:bCs/>
                <w:color w:val="000000"/>
                <w:sz w:val="20"/>
                <w:szCs w:val="20"/>
              </w:rPr>
              <w:t>Base + Nouns + Adjectives</w:t>
            </w:r>
          </w:p>
        </w:tc>
        <w:tc>
          <w:tcPr>
            <w:tcW w:w="1276" w:type="dxa"/>
            <w:shd w:val="clear" w:color="auto" w:fill="auto"/>
            <w:noWrap/>
            <w:vAlign w:val="bottom"/>
            <w:hideMark/>
          </w:tcPr>
          <w:p w14:paraId="74DEDFB3" w14:textId="27BC0F80" w:rsidR="00351242" w:rsidRPr="00C4465F" w:rsidRDefault="00351242" w:rsidP="00351242">
            <w:pPr>
              <w:jc w:val="right"/>
              <w:rPr>
                <w:rFonts w:ascii="Arial" w:hAnsi="Arial" w:cs="Arial"/>
                <w:color w:val="000000"/>
                <w:sz w:val="20"/>
                <w:szCs w:val="20"/>
              </w:rPr>
            </w:pPr>
            <w:r w:rsidRPr="00B77B0A">
              <w:rPr>
                <w:rFonts w:ascii="Arial" w:hAnsi="Arial" w:cs="Arial"/>
                <w:color w:val="000000"/>
                <w:sz w:val="20"/>
                <w:szCs w:val="20"/>
              </w:rPr>
              <w:t>13.89</w:t>
            </w:r>
          </w:p>
        </w:tc>
        <w:tc>
          <w:tcPr>
            <w:tcW w:w="1417" w:type="dxa"/>
            <w:shd w:val="clear" w:color="auto" w:fill="auto"/>
            <w:noWrap/>
            <w:vAlign w:val="bottom"/>
            <w:hideMark/>
          </w:tcPr>
          <w:p w14:paraId="2538D88E" w14:textId="11AF47C5" w:rsidR="00351242" w:rsidRPr="00C4465F" w:rsidRDefault="00351242" w:rsidP="00351242">
            <w:pPr>
              <w:jc w:val="right"/>
              <w:rPr>
                <w:rFonts w:ascii="Arial" w:hAnsi="Arial" w:cs="Arial"/>
                <w:color w:val="000000"/>
                <w:sz w:val="20"/>
                <w:szCs w:val="20"/>
              </w:rPr>
            </w:pPr>
            <w:r w:rsidRPr="00B77B0A">
              <w:rPr>
                <w:rFonts w:ascii="Arial" w:hAnsi="Arial" w:cs="Arial"/>
                <w:color w:val="000000"/>
                <w:sz w:val="20"/>
                <w:szCs w:val="20"/>
              </w:rPr>
              <w:t>68778.86</w:t>
            </w:r>
          </w:p>
        </w:tc>
        <w:tc>
          <w:tcPr>
            <w:tcW w:w="1395" w:type="dxa"/>
            <w:shd w:val="clear" w:color="auto" w:fill="auto"/>
            <w:noWrap/>
            <w:vAlign w:val="bottom"/>
            <w:hideMark/>
          </w:tcPr>
          <w:p w14:paraId="10D88340" w14:textId="4A1E2FBE" w:rsidR="00351242" w:rsidRPr="00C4465F" w:rsidRDefault="00351242" w:rsidP="00351242">
            <w:pPr>
              <w:jc w:val="right"/>
              <w:rPr>
                <w:rFonts w:ascii="Arial" w:hAnsi="Arial" w:cs="Arial"/>
                <w:color w:val="000000"/>
                <w:sz w:val="20"/>
                <w:szCs w:val="20"/>
              </w:rPr>
            </w:pPr>
            <w:r w:rsidRPr="00B77B0A">
              <w:rPr>
                <w:rFonts w:ascii="Arial" w:hAnsi="Arial" w:cs="Arial"/>
                <w:color w:val="000000"/>
                <w:sz w:val="20"/>
                <w:szCs w:val="20"/>
              </w:rPr>
              <w:t>0.743</w:t>
            </w:r>
          </w:p>
        </w:tc>
      </w:tr>
      <w:tr w:rsidR="00351242" w:rsidRPr="00C4465F" w14:paraId="0F456653" w14:textId="77777777" w:rsidTr="00AE1D80">
        <w:trPr>
          <w:trHeight w:val="320"/>
          <w:jc w:val="center"/>
        </w:trPr>
        <w:tc>
          <w:tcPr>
            <w:tcW w:w="2972" w:type="dxa"/>
            <w:shd w:val="clear" w:color="auto" w:fill="D0CECE" w:themeFill="background2" w:themeFillShade="E6"/>
            <w:noWrap/>
            <w:vAlign w:val="bottom"/>
            <w:hideMark/>
          </w:tcPr>
          <w:p w14:paraId="11130CD3" w14:textId="40E0F069" w:rsidR="00351242" w:rsidRPr="00C4465F" w:rsidRDefault="00351242" w:rsidP="00351242">
            <w:pPr>
              <w:rPr>
                <w:rFonts w:ascii="Calibri" w:hAnsi="Calibri" w:cs="Calibri"/>
                <w:b/>
                <w:bCs/>
                <w:color w:val="000000"/>
              </w:rPr>
            </w:pPr>
            <w:r w:rsidRPr="00A4361A">
              <w:rPr>
                <w:rFonts w:ascii="Arial" w:hAnsi="Arial" w:cs="Arial"/>
                <w:b/>
                <w:bCs/>
                <w:color w:val="000000"/>
                <w:sz w:val="20"/>
                <w:szCs w:val="20"/>
              </w:rPr>
              <w:t>Base + Nouns + Lemmas</w:t>
            </w:r>
          </w:p>
        </w:tc>
        <w:tc>
          <w:tcPr>
            <w:tcW w:w="1276" w:type="dxa"/>
            <w:shd w:val="clear" w:color="auto" w:fill="auto"/>
            <w:noWrap/>
            <w:vAlign w:val="bottom"/>
            <w:hideMark/>
          </w:tcPr>
          <w:p w14:paraId="22DFA6B6" w14:textId="6EB66C28" w:rsidR="00351242" w:rsidRPr="00C4465F" w:rsidRDefault="00351242" w:rsidP="00351242">
            <w:pPr>
              <w:jc w:val="right"/>
              <w:rPr>
                <w:rFonts w:ascii="Arial" w:hAnsi="Arial" w:cs="Arial"/>
                <w:color w:val="000000"/>
                <w:sz w:val="20"/>
                <w:szCs w:val="20"/>
              </w:rPr>
            </w:pPr>
            <w:r w:rsidRPr="00B77B0A">
              <w:rPr>
                <w:rFonts w:ascii="Arial" w:hAnsi="Arial" w:cs="Arial"/>
                <w:color w:val="000000"/>
                <w:sz w:val="20"/>
                <w:szCs w:val="20"/>
              </w:rPr>
              <w:t>14.05</w:t>
            </w:r>
          </w:p>
        </w:tc>
        <w:tc>
          <w:tcPr>
            <w:tcW w:w="1417" w:type="dxa"/>
            <w:shd w:val="clear" w:color="auto" w:fill="auto"/>
            <w:noWrap/>
            <w:vAlign w:val="bottom"/>
            <w:hideMark/>
          </w:tcPr>
          <w:p w14:paraId="790B6676" w14:textId="0C610F79" w:rsidR="00351242" w:rsidRPr="00C4465F" w:rsidRDefault="00351242" w:rsidP="00351242">
            <w:pPr>
              <w:jc w:val="right"/>
              <w:rPr>
                <w:rFonts w:ascii="Arial" w:hAnsi="Arial" w:cs="Arial"/>
                <w:color w:val="000000"/>
                <w:sz w:val="20"/>
                <w:szCs w:val="20"/>
              </w:rPr>
            </w:pPr>
            <w:r w:rsidRPr="00B77B0A">
              <w:rPr>
                <w:rFonts w:ascii="Arial" w:hAnsi="Arial" w:cs="Arial"/>
                <w:color w:val="000000"/>
                <w:sz w:val="20"/>
                <w:szCs w:val="20"/>
              </w:rPr>
              <w:t>68718.59</w:t>
            </w:r>
          </w:p>
        </w:tc>
        <w:tc>
          <w:tcPr>
            <w:tcW w:w="1395" w:type="dxa"/>
            <w:shd w:val="clear" w:color="auto" w:fill="auto"/>
            <w:noWrap/>
            <w:vAlign w:val="bottom"/>
            <w:hideMark/>
          </w:tcPr>
          <w:p w14:paraId="4566AE9C" w14:textId="2ED9357D" w:rsidR="00351242" w:rsidRPr="00C4465F" w:rsidRDefault="00351242" w:rsidP="00351242">
            <w:pPr>
              <w:jc w:val="right"/>
              <w:rPr>
                <w:rFonts w:ascii="Arial" w:hAnsi="Arial" w:cs="Arial"/>
                <w:color w:val="000000"/>
                <w:sz w:val="20"/>
                <w:szCs w:val="20"/>
              </w:rPr>
            </w:pPr>
            <w:r w:rsidRPr="00B77B0A">
              <w:rPr>
                <w:rFonts w:ascii="Arial" w:hAnsi="Arial" w:cs="Arial"/>
                <w:color w:val="000000"/>
                <w:sz w:val="20"/>
                <w:szCs w:val="20"/>
              </w:rPr>
              <w:t>0.743</w:t>
            </w:r>
          </w:p>
        </w:tc>
      </w:tr>
      <w:tr w:rsidR="00351242" w:rsidRPr="00C4465F" w14:paraId="334247E5" w14:textId="77777777" w:rsidTr="00AE1D80">
        <w:trPr>
          <w:trHeight w:val="320"/>
          <w:jc w:val="center"/>
        </w:trPr>
        <w:tc>
          <w:tcPr>
            <w:tcW w:w="2972" w:type="dxa"/>
            <w:shd w:val="clear" w:color="auto" w:fill="D0CECE" w:themeFill="background2" w:themeFillShade="E6"/>
            <w:noWrap/>
            <w:vAlign w:val="bottom"/>
            <w:hideMark/>
          </w:tcPr>
          <w:p w14:paraId="747334D9" w14:textId="492F44B5" w:rsidR="00351242" w:rsidRPr="00C4465F" w:rsidRDefault="00351242" w:rsidP="00351242">
            <w:pPr>
              <w:rPr>
                <w:rFonts w:ascii="Calibri" w:hAnsi="Calibri" w:cs="Calibri"/>
                <w:b/>
                <w:bCs/>
                <w:color w:val="000000"/>
              </w:rPr>
            </w:pPr>
            <w:r w:rsidRPr="00A4361A">
              <w:rPr>
                <w:rFonts w:ascii="Arial" w:hAnsi="Arial" w:cs="Arial"/>
                <w:b/>
                <w:bCs/>
                <w:color w:val="000000"/>
                <w:sz w:val="20"/>
                <w:szCs w:val="20"/>
              </w:rPr>
              <w:t>Base + Adjectives + Lemmas</w:t>
            </w:r>
          </w:p>
        </w:tc>
        <w:tc>
          <w:tcPr>
            <w:tcW w:w="1276" w:type="dxa"/>
            <w:shd w:val="clear" w:color="auto" w:fill="auto"/>
            <w:noWrap/>
            <w:vAlign w:val="bottom"/>
            <w:hideMark/>
          </w:tcPr>
          <w:p w14:paraId="02BF599A" w14:textId="727D873F" w:rsidR="00351242" w:rsidRPr="00C4465F" w:rsidRDefault="00351242" w:rsidP="00351242">
            <w:pPr>
              <w:jc w:val="right"/>
              <w:rPr>
                <w:rFonts w:ascii="Arial" w:hAnsi="Arial" w:cs="Arial"/>
                <w:color w:val="000000"/>
                <w:sz w:val="20"/>
                <w:szCs w:val="20"/>
              </w:rPr>
            </w:pPr>
            <w:r w:rsidRPr="00B77B0A">
              <w:rPr>
                <w:rFonts w:ascii="Arial" w:hAnsi="Arial" w:cs="Arial"/>
                <w:color w:val="000000"/>
                <w:sz w:val="20"/>
                <w:szCs w:val="20"/>
              </w:rPr>
              <w:t>14.12</w:t>
            </w:r>
          </w:p>
        </w:tc>
        <w:tc>
          <w:tcPr>
            <w:tcW w:w="1417" w:type="dxa"/>
            <w:shd w:val="clear" w:color="auto" w:fill="auto"/>
            <w:noWrap/>
            <w:vAlign w:val="bottom"/>
            <w:hideMark/>
          </w:tcPr>
          <w:p w14:paraId="01DD2AA9" w14:textId="029B47F3" w:rsidR="00351242" w:rsidRPr="00C4465F" w:rsidRDefault="00351242" w:rsidP="00351242">
            <w:pPr>
              <w:jc w:val="right"/>
              <w:rPr>
                <w:rFonts w:ascii="Arial" w:hAnsi="Arial" w:cs="Arial"/>
                <w:color w:val="000000"/>
                <w:sz w:val="20"/>
                <w:szCs w:val="20"/>
              </w:rPr>
            </w:pPr>
            <w:r w:rsidRPr="00B77B0A">
              <w:rPr>
                <w:rFonts w:ascii="Arial" w:hAnsi="Arial" w:cs="Arial"/>
                <w:color w:val="000000"/>
                <w:sz w:val="20"/>
                <w:szCs w:val="20"/>
              </w:rPr>
              <w:t>68985.94</w:t>
            </w:r>
          </w:p>
        </w:tc>
        <w:tc>
          <w:tcPr>
            <w:tcW w:w="1395" w:type="dxa"/>
            <w:shd w:val="clear" w:color="auto" w:fill="auto"/>
            <w:noWrap/>
            <w:vAlign w:val="bottom"/>
            <w:hideMark/>
          </w:tcPr>
          <w:p w14:paraId="1CBA5457" w14:textId="022FE6BE" w:rsidR="00351242" w:rsidRPr="00C4465F" w:rsidRDefault="00351242" w:rsidP="00351242">
            <w:pPr>
              <w:jc w:val="right"/>
              <w:rPr>
                <w:rFonts w:ascii="Arial" w:hAnsi="Arial" w:cs="Arial"/>
                <w:color w:val="000000"/>
                <w:sz w:val="20"/>
                <w:szCs w:val="20"/>
              </w:rPr>
            </w:pPr>
            <w:r w:rsidRPr="00B77B0A">
              <w:rPr>
                <w:rFonts w:ascii="Arial" w:hAnsi="Arial" w:cs="Arial"/>
                <w:color w:val="000000"/>
                <w:sz w:val="20"/>
                <w:szCs w:val="20"/>
              </w:rPr>
              <w:t>0.739</w:t>
            </w:r>
          </w:p>
        </w:tc>
      </w:tr>
      <w:tr w:rsidR="00351242" w:rsidRPr="00C4465F" w14:paraId="6158DD5E" w14:textId="77777777" w:rsidTr="00AE1D80">
        <w:trPr>
          <w:trHeight w:val="320"/>
          <w:jc w:val="center"/>
        </w:trPr>
        <w:tc>
          <w:tcPr>
            <w:tcW w:w="2972" w:type="dxa"/>
            <w:shd w:val="clear" w:color="auto" w:fill="D0CECE" w:themeFill="background2" w:themeFillShade="E6"/>
            <w:noWrap/>
            <w:vAlign w:val="bottom"/>
            <w:hideMark/>
          </w:tcPr>
          <w:p w14:paraId="10CCFA88" w14:textId="6DEC9375" w:rsidR="00351242" w:rsidRPr="00C4465F" w:rsidRDefault="00351242" w:rsidP="00351242">
            <w:pPr>
              <w:rPr>
                <w:rFonts w:ascii="Calibri" w:hAnsi="Calibri" w:cs="Calibri"/>
                <w:b/>
                <w:bCs/>
                <w:color w:val="000000"/>
              </w:rPr>
            </w:pPr>
            <w:r w:rsidRPr="00A4361A">
              <w:rPr>
                <w:rFonts w:ascii="Arial" w:hAnsi="Arial" w:cs="Arial"/>
                <w:b/>
                <w:bCs/>
                <w:color w:val="000000"/>
                <w:sz w:val="20"/>
                <w:szCs w:val="20"/>
              </w:rPr>
              <w:t>Base + All Word-Types</w:t>
            </w:r>
          </w:p>
        </w:tc>
        <w:tc>
          <w:tcPr>
            <w:tcW w:w="1276" w:type="dxa"/>
            <w:shd w:val="clear" w:color="auto" w:fill="auto"/>
            <w:noWrap/>
            <w:vAlign w:val="bottom"/>
            <w:hideMark/>
          </w:tcPr>
          <w:p w14:paraId="22B3DAD2" w14:textId="1070F91B" w:rsidR="00351242" w:rsidRPr="00C4465F" w:rsidRDefault="00351242" w:rsidP="00351242">
            <w:pPr>
              <w:jc w:val="right"/>
              <w:rPr>
                <w:rFonts w:ascii="Arial" w:hAnsi="Arial" w:cs="Arial"/>
                <w:color w:val="000000"/>
                <w:sz w:val="20"/>
                <w:szCs w:val="20"/>
              </w:rPr>
            </w:pPr>
            <w:r w:rsidRPr="00B77B0A">
              <w:rPr>
                <w:rFonts w:ascii="Arial" w:hAnsi="Arial" w:cs="Arial"/>
                <w:color w:val="000000"/>
                <w:sz w:val="20"/>
                <w:szCs w:val="20"/>
              </w:rPr>
              <w:t>14.31</w:t>
            </w:r>
          </w:p>
        </w:tc>
        <w:tc>
          <w:tcPr>
            <w:tcW w:w="1417" w:type="dxa"/>
            <w:shd w:val="clear" w:color="auto" w:fill="auto"/>
            <w:noWrap/>
            <w:vAlign w:val="bottom"/>
            <w:hideMark/>
          </w:tcPr>
          <w:p w14:paraId="68DE7298" w14:textId="1A23ECD7" w:rsidR="00351242" w:rsidRPr="00C4465F" w:rsidRDefault="00351242" w:rsidP="00351242">
            <w:pPr>
              <w:jc w:val="right"/>
              <w:rPr>
                <w:rFonts w:ascii="Arial" w:hAnsi="Arial" w:cs="Arial"/>
                <w:b/>
                <w:bCs/>
                <w:color w:val="000000"/>
                <w:sz w:val="20"/>
                <w:szCs w:val="20"/>
                <w:u w:val="single"/>
              </w:rPr>
            </w:pPr>
            <w:r w:rsidRPr="00B77B0A">
              <w:rPr>
                <w:rFonts w:ascii="Arial" w:hAnsi="Arial" w:cs="Arial"/>
                <w:b/>
                <w:bCs/>
                <w:color w:val="000000"/>
                <w:sz w:val="20"/>
                <w:szCs w:val="20"/>
                <w:u w:val="single"/>
              </w:rPr>
              <w:t>68630.96</w:t>
            </w:r>
          </w:p>
        </w:tc>
        <w:tc>
          <w:tcPr>
            <w:tcW w:w="1395" w:type="dxa"/>
            <w:shd w:val="clear" w:color="auto" w:fill="auto"/>
            <w:noWrap/>
            <w:vAlign w:val="bottom"/>
            <w:hideMark/>
          </w:tcPr>
          <w:p w14:paraId="38DF15EC" w14:textId="039E31B7" w:rsidR="00351242" w:rsidRPr="00C4465F" w:rsidRDefault="00351242" w:rsidP="00351242">
            <w:pPr>
              <w:jc w:val="right"/>
              <w:rPr>
                <w:rFonts w:ascii="Arial" w:hAnsi="Arial" w:cs="Arial"/>
                <w:b/>
                <w:bCs/>
                <w:color w:val="000000"/>
                <w:sz w:val="20"/>
                <w:szCs w:val="20"/>
                <w:u w:val="single"/>
              </w:rPr>
            </w:pPr>
            <w:r w:rsidRPr="00B77B0A">
              <w:rPr>
                <w:rFonts w:ascii="Arial" w:hAnsi="Arial" w:cs="Arial"/>
                <w:b/>
                <w:bCs/>
                <w:color w:val="000000"/>
                <w:sz w:val="20"/>
                <w:szCs w:val="20"/>
                <w:u w:val="single"/>
              </w:rPr>
              <w:t>0.745</w:t>
            </w:r>
          </w:p>
        </w:tc>
      </w:tr>
      <w:tr w:rsidR="00351242" w:rsidRPr="00C4465F" w14:paraId="5C23231B" w14:textId="77777777" w:rsidTr="00AE1D80">
        <w:trPr>
          <w:trHeight w:val="320"/>
          <w:jc w:val="center"/>
        </w:trPr>
        <w:tc>
          <w:tcPr>
            <w:tcW w:w="2972" w:type="dxa"/>
            <w:shd w:val="clear" w:color="auto" w:fill="D0CECE" w:themeFill="background2" w:themeFillShade="E6"/>
            <w:noWrap/>
            <w:vAlign w:val="bottom"/>
            <w:hideMark/>
          </w:tcPr>
          <w:p w14:paraId="293148CD" w14:textId="0D1C6B10" w:rsidR="00351242" w:rsidRPr="00C4465F" w:rsidRDefault="00351242" w:rsidP="00351242">
            <w:pPr>
              <w:rPr>
                <w:rFonts w:ascii="Calibri" w:hAnsi="Calibri" w:cs="Calibri"/>
                <w:b/>
                <w:bCs/>
                <w:color w:val="000000"/>
              </w:rPr>
            </w:pPr>
            <w:r w:rsidRPr="00A4361A">
              <w:rPr>
                <w:rFonts w:ascii="Arial" w:hAnsi="Arial" w:cs="Arial"/>
                <w:b/>
                <w:bCs/>
                <w:color w:val="000000"/>
                <w:sz w:val="20"/>
                <w:szCs w:val="20"/>
              </w:rPr>
              <w:t>Base + Counts + Lengths</w:t>
            </w:r>
            <w:r w:rsidR="00AE1D80">
              <w:rPr>
                <w:rFonts w:ascii="Arial" w:hAnsi="Arial" w:cs="Arial"/>
                <w:b/>
                <w:bCs/>
                <w:color w:val="000000"/>
              </w:rPr>
              <w:t>*</w:t>
            </w:r>
          </w:p>
        </w:tc>
        <w:tc>
          <w:tcPr>
            <w:tcW w:w="1276" w:type="dxa"/>
            <w:shd w:val="clear" w:color="auto" w:fill="auto"/>
            <w:noWrap/>
            <w:vAlign w:val="bottom"/>
            <w:hideMark/>
          </w:tcPr>
          <w:p w14:paraId="62C2984B" w14:textId="02B3D5D8" w:rsidR="00351242" w:rsidRPr="00C4465F" w:rsidRDefault="00351242" w:rsidP="00351242">
            <w:pPr>
              <w:jc w:val="right"/>
              <w:rPr>
                <w:rFonts w:ascii="Arial" w:hAnsi="Arial" w:cs="Arial"/>
                <w:color w:val="000000"/>
                <w:sz w:val="20"/>
                <w:szCs w:val="20"/>
              </w:rPr>
            </w:pPr>
            <w:r w:rsidRPr="00B77B0A">
              <w:rPr>
                <w:rFonts w:ascii="Arial" w:hAnsi="Arial" w:cs="Arial"/>
                <w:color w:val="000000"/>
                <w:sz w:val="20"/>
                <w:szCs w:val="20"/>
              </w:rPr>
              <w:t>13.89</w:t>
            </w:r>
          </w:p>
        </w:tc>
        <w:tc>
          <w:tcPr>
            <w:tcW w:w="1417" w:type="dxa"/>
            <w:shd w:val="clear" w:color="auto" w:fill="auto"/>
            <w:noWrap/>
            <w:vAlign w:val="bottom"/>
            <w:hideMark/>
          </w:tcPr>
          <w:p w14:paraId="5E595B72" w14:textId="6F41AEBD" w:rsidR="00351242" w:rsidRPr="00C4465F" w:rsidRDefault="00351242" w:rsidP="00351242">
            <w:pPr>
              <w:jc w:val="right"/>
              <w:rPr>
                <w:rFonts w:ascii="Arial" w:hAnsi="Arial" w:cs="Arial"/>
                <w:color w:val="000000"/>
                <w:sz w:val="20"/>
                <w:szCs w:val="20"/>
              </w:rPr>
            </w:pPr>
            <w:r w:rsidRPr="00B77B0A">
              <w:rPr>
                <w:rFonts w:ascii="Arial" w:hAnsi="Arial" w:cs="Arial"/>
                <w:color w:val="000000"/>
                <w:sz w:val="20"/>
                <w:szCs w:val="20"/>
              </w:rPr>
              <w:t>69361.15</w:t>
            </w:r>
          </w:p>
        </w:tc>
        <w:tc>
          <w:tcPr>
            <w:tcW w:w="1395" w:type="dxa"/>
            <w:shd w:val="clear" w:color="auto" w:fill="auto"/>
            <w:noWrap/>
            <w:vAlign w:val="bottom"/>
            <w:hideMark/>
          </w:tcPr>
          <w:p w14:paraId="25161B54" w14:textId="6E2457C6" w:rsidR="00351242" w:rsidRPr="00C4465F" w:rsidRDefault="00351242" w:rsidP="00351242">
            <w:pPr>
              <w:jc w:val="right"/>
              <w:rPr>
                <w:rFonts w:ascii="Arial" w:hAnsi="Arial" w:cs="Arial"/>
                <w:color w:val="000000"/>
                <w:sz w:val="20"/>
                <w:szCs w:val="20"/>
              </w:rPr>
            </w:pPr>
            <w:r w:rsidRPr="00B77B0A">
              <w:rPr>
                <w:rFonts w:ascii="Arial" w:hAnsi="Arial" w:cs="Arial"/>
                <w:color w:val="000000"/>
                <w:sz w:val="20"/>
                <w:szCs w:val="20"/>
              </w:rPr>
              <w:t>0.735</w:t>
            </w:r>
          </w:p>
        </w:tc>
      </w:tr>
      <w:tr w:rsidR="00B77B0A" w:rsidRPr="00C4465F" w14:paraId="24300864" w14:textId="77777777" w:rsidTr="00AE1D80">
        <w:trPr>
          <w:trHeight w:val="320"/>
          <w:jc w:val="center"/>
        </w:trPr>
        <w:tc>
          <w:tcPr>
            <w:tcW w:w="2972" w:type="dxa"/>
            <w:shd w:val="clear" w:color="auto" w:fill="D0CECE" w:themeFill="background2" w:themeFillShade="E6"/>
            <w:noWrap/>
            <w:vAlign w:val="bottom"/>
          </w:tcPr>
          <w:p w14:paraId="66979668" w14:textId="69D7F43A" w:rsidR="00B77B0A" w:rsidRPr="00B77B0A" w:rsidRDefault="00B77B0A" w:rsidP="00351242">
            <w:pPr>
              <w:rPr>
                <w:rFonts w:ascii="Arial" w:hAnsi="Arial" w:cs="Arial"/>
                <w:b/>
                <w:bCs/>
                <w:color w:val="000000"/>
                <w:sz w:val="20"/>
                <w:szCs w:val="20"/>
              </w:rPr>
            </w:pPr>
            <w:r w:rsidRPr="00B77B0A">
              <w:rPr>
                <w:rFonts w:ascii="Arial" w:hAnsi="Arial" w:cs="Arial"/>
                <w:b/>
                <w:bCs/>
                <w:color w:val="000000"/>
                <w:sz w:val="20"/>
                <w:szCs w:val="20"/>
              </w:rPr>
              <w:t>Base + All Variables</w:t>
            </w:r>
          </w:p>
        </w:tc>
        <w:tc>
          <w:tcPr>
            <w:tcW w:w="1276" w:type="dxa"/>
            <w:shd w:val="clear" w:color="auto" w:fill="auto"/>
            <w:noWrap/>
            <w:vAlign w:val="bottom"/>
          </w:tcPr>
          <w:p w14:paraId="60720585" w14:textId="7C1BD370" w:rsidR="00B77B0A" w:rsidRPr="00B77B0A" w:rsidRDefault="00B77B0A" w:rsidP="00351242">
            <w:pPr>
              <w:jc w:val="right"/>
              <w:rPr>
                <w:rFonts w:ascii="Arial" w:hAnsi="Arial" w:cs="Arial"/>
                <w:b/>
                <w:bCs/>
                <w:color w:val="000000"/>
                <w:sz w:val="20"/>
                <w:szCs w:val="20"/>
                <w:u w:val="single"/>
              </w:rPr>
            </w:pPr>
            <w:r w:rsidRPr="00B77B0A">
              <w:rPr>
                <w:rFonts w:ascii="Arial" w:hAnsi="Arial" w:cs="Arial"/>
                <w:b/>
                <w:bCs/>
                <w:color w:val="000000"/>
                <w:sz w:val="20"/>
                <w:szCs w:val="20"/>
                <w:u w:val="single"/>
              </w:rPr>
              <w:t>13.84</w:t>
            </w:r>
          </w:p>
        </w:tc>
        <w:tc>
          <w:tcPr>
            <w:tcW w:w="1417" w:type="dxa"/>
            <w:shd w:val="clear" w:color="auto" w:fill="auto"/>
            <w:noWrap/>
            <w:vAlign w:val="bottom"/>
          </w:tcPr>
          <w:p w14:paraId="114AB52F" w14:textId="45D96B74" w:rsidR="00B77B0A" w:rsidRPr="00B77B0A" w:rsidRDefault="00B77B0A" w:rsidP="00351242">
            <w:pPr>
              <w:jc w:val="right"/>
              <w:rPr>
                <w:rFonts w:ascii="Arial" w:hAnsi="Arial" w:cs="Arial"/>
                <w:color w:val="000000"/>
                <w:sz w:val="20"/>
                <w:szCs w:val="20"/>
              </w:rPr>
            </w:pPr>
            <w:r w:rsidRPr="00B77B0A">
              <w:rPr>
                <w:rFonts w:ascii="Arial" w:hAnsi="Arial" w:cs="Arial"/>
                <w:color w:val="000000"/>
                <w:sz w:val="20"/>
                <w:szCs w:val="20"/>
              </w:rPr>
              <w:t>69226.73</w:t>
            </w:r>
          </w:p>
        </w:tc>
        <w:tc>
          <w:tcPr>
            <w:tcW w:w="1395" w:type="dxa"/>
            <w:shd w:val="clear" w:color="auto" w:fill="auto"/>
            <w:noWrap/>
            <w:vAlign w:val="bottom"/>
          </w:tcPr>
          <w:p w14:paraId="7A1574D5" w14:textId="02948BBA" w:rsidR="00B77B0A" w:rsidRPr="00B77B0A" w:rsidRDefault="00B77B0A" w:rsidP="00351242">
            <w:pPr>
              <w:jc w:val="right"/>
              <w:rPr>
                <w:rFonts w:ascii="Arial" w:hAnsi="Arial" w:cs="Arial"/>
                <w:color w:val="000000"/>
                <w:sz w:val="20"/>
                <w:szCs w:val="20"/>
              </w:rPr>
            </w:pPr>
            <w:r w:rsidRPr="00B77B0A">
              <w:rPr>
                <w:rFonts w:ascii="Arial" w:hAnsi="Arial" w:cs="Arial"/>
                <w:color w:val="000000"/>
                <w:sz w:val="20"/>
                <w:szCs w:val="20"/>
              </w:rPr>
              <w:t>0.739</w:t>
            </w:r>
          </w:p>
        </w:tc>
      </w:tr>
    </w:tbl>
    <w:p w14:paraId="59E2481C" w14:textId="26367235" w:rsidR="008E45D6" w:rsidRDefault="00877E1D" w:rsidP="00AE1D80">
      <w:pPr>
        <w:spacing w:before="200"/>
        <w:rPr>
          <w:rFonts w:ascii="Arial" w:hAnsi="Arial" w:cs="Arial"/>
          <w:sz w:val="22"/>
          <w:szCs w:val="22"/>
          <w:lang w:val="en-GB"/>
        </w:rPr>
      </w:pPr>
      <w:r>
        <w:rPr>
          <w:rFonts w:ascii="Arial" w:hAnsi="Arial" w:cs="Arial"/>
          <w:sz w:val="22"/>
          <w:szCs w:val="22"/>
          <w:lang w:val="en-GB"/>
        </w:rPr>
        <w:t>* Counts + Lengths: Counts are the number of each word-ty</w:t>
      </w:r>
      <w:r w:rsidR="00C712EA">
        <w:rPr>
          <w:rFonts w:ascii="Arial" w:hAnsi="Arial" w:cs="Arial"/>
          <w:sz w:val="22"/>
          <w:szCs w:val="22"/>
          <w:lang w:val="en-GB"/>
        </w:rPr>
        <w:t>p</w:t>
      </w:r>
      <w:r>
        <w:rPr>
          <w:rFonts w:ascii="Arial" w:hAnsi="Arial" w:cs="Arial"/>
          <w:sz w:val="22"/>
          <w:szCs w:val="22"/>
          <w:lang w:val="en-GB"/>
        </w:rPr>
        <w:t xml:space="preserve">e in a description (e.g., count of nouns), Lengths are the average length of word-types in description (e.g., average length of adjectives). </w:t>
      </w:r>
    </w:p>
    <w:p w14:paraId="11C81181" w14:textId="435448D2" w:rsidR="000005E2" w:rsidRDefault="000005E2" w:rsidP="00AE1D80">
      <w:pPr>
        <w:spacing w:before="200"/>
        <w:rPr>
          <w:rFonts w:ascii="Arial" w:hAnsi="Arial" w:cs="Arial"/>
          <w:sz w:val="22"/>
          <w:szCs w:val="22"/>
          <w:lang w:val="en-GB"/>
        </w:rPr>
      </w:pPr>
    </w:p>
    <w:p w14:paraId="137A7AA8" w14:textId="4A3D8570" w:rsidR="000005E2" w:rsidRPr="00B80DEB" w:rsidRDefault="006F10E7">
      <w:pPr>
        <w:rPr>
          <w:rFonts w:ascii="Arial" w:hAnsi="Arial" w:cs="Arial"/>
          <w:b/>
          <w:bCs/>
          <w:sz w:val="22"/>
          <w:szCs w:val="22"/>
          <w:lang w:val="en-GB"/>
        </w:rPr>
      </w:pPr>
      <w:r w:rsidRPr="00B80DEB">
        <w:rPr>
          <w:rFonts w:ascii="Arial" w:hAnsi="Arial" w:cs="Arial"/>
          <w:b/>
          <w:bCs/>
          <w:sz w:val="22"/>
          <w:szCs w:val="22"/>
          <w:lang w:val="en-GB"/>
        </w:rPr>
        <w:lastRenderedPageBreak/>
        <w:t xml:space="preserve">Accuracy </w:t>
      </w:r>
      <w:r w:rsidR="00B80DEB" w:rsidRPr="00B80DEB">
        <w:rPr>
          <w:rFonts w:ascii="Arial" w:hAnsi="Arial" w:cs="Arial"/>
          <w:b/>
          <w:bCs/>
          <w:sz w:val="22"/>
          <w:szCs w:val="22"/>
          <w:lang w:val="en-GB"/>
        </w:rPr>
        <w:t>vs. Price Range</w:t>
      </w:r>
    </w:p>
    <w:tbl>
      <w:tblPr>
        <w:tblW w:w="7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0"/>
        <w:gridCol w:w="1200"/>
        <w:gridCol w:w="1742"/>
        <w:gridCol w:w="1958"/>
      </w:tblGrid>
      <w:tr w:rsidR="00336869" w14:paraId="383B187E" w14:textId="77777777" w:rsidTr="00336869">
        <w:trPr>
          <w:trHeight w:val="340"/>
          <w:jc w:val="center"/>
        </w:trPr>
        <w:tc>
          <w:tcPr>
            <w:tcW w:w="2440" w:type="dxa"/>
            <w:shd w:val="clear" w:color="auto" w:fill="D0CECE" w:themeFill="background2" w:themeFillShade="E6"/>
            <w:noWrap/>
            <w:vAlign w:val="bottom"/>
            <w:hideMark/>
          </w:tcPr>
          <w:p w14:paraId="6358AC6A" w14:textId="40006300" w:rsidR="00336869" w:rsidRPr="00336869" w:rsidRDefault="00336869">
            <w:pPr>
              <w:rPr>
                <w:rFonts w:ascii="Arial" w:hAnsi="Arial" w:cs="Arial"/>
                <w:b/>
                <w:bCs/>
                <w:color w:val="000000"/>
                <w:sz w:val="20"/>
                <w:szCs w:val="20"/>
              </w:rPr>
            </w:pPr>
            <w:r>
              <w:rPr>
                <w:rFonts w:ascii="Arial" w:hAnsi="Arial" w:cs="Arial"/>
                <w:b/>
                <w:bCs/>
                <w:color w:val="000000"/>
                <w:sz w:val="20"/>
                <w:szCs w:val="20"/>
              </w:rPr>
              <w:t>Price R</w:t>
            </w:r>
            <w:r w:rsidRPr="00336869">
              <w:rPr>
                <w:rFonts w:ascii="Arial" w:hAnsi="Arial" w:cs="Arial"/>
                <w:b/>
                <w:bCs/>
                <w:color w:val="000000"/>
                <w:sz w:val="20"/>
                <w:szCs w:val="20"/>
              </w:rPr>
              <w:t>ange</w:t>
            </w:r>
          </w:p>
        </w:tc>
        <w:tc>
          <w:tcPr>
            <w:tcW w:w="1200" w:type="dxa"/>
            <w:shd w:val="clear" w:color="auto" w:fill="D0CECE" w:themeFill="background2" w:themeFillShade="E6"/>
            <w:noWrap/>
            <w:vAlign w:val="bottom"/>
            <w:hideMark/>
          </w:tcPr>
          <w:p w14:paraId="5BDB3C77" w14:textId="77777777" w:rsidR="00336869" w:rsidRPr="00336869" w:rsidRDefault="00336869" w:rsidP="00336869">
            <w:pPr>
              <w:jc w:val="center"/>
              <w:rPr>
                <w:rFonts w:ascii="Arial" w:hAnsi="Arial" w:cs="Arial"/>
                <w:b/>
                <w:bCs/>
                <w:color w:val="000000"/>
                <w:sz w:val="20"/>
                <w:szCs w:val="20"/>
              </w:rPr>
            </w:pPr>
            <w:r w:rsidRPr="00336869">
              <w:rPr>
                <w:rFonts w:ascii="Arial" w:hAnsi="Arial" w:cs="Arial"/>
                <w:b/>
                <w:bCs/>
                <w:color w:val="000000"/>
                <w:sz w:val="20"/>
                <w:szCs w:val="20"/>
              </w:rPr>
              <w:t>MdAPE</w:t>
            </w:r>
          </w:p>
        </w:tc>
        <w:tc>
          <w:tcPr>
            <w:tcW w:w="1742" w:type="dxa"/>
            <w:shd w:val="clear" w:color="auto" w:fill="D0CECE" w:themeFill="background2" w:themeFillShade="E6"/>
            <w:noWrap/>
            <w:vAlign w:val="bottom"/>
            <w:hideMark/>
          </w:tcPr>
          <w:p w14:paraId="04AB98E5" w14:textId="77777777" w:rsidR="00336869" w:rsidRPr="00336869" w:rsidRDefault="00336869" w:rsidP="00336869">
            <w:pPr>
              <w:jc w:val="center"/>
              <w:rPr>
                <w:rFonts w:ascii="Arial" w:hAnsi="Arial" w:cs="Arial"/>
                <w:b/>
                <w:bCs/>
                <w:color w:val="000000"/>
                <w:sz w:val="20"/>
                <w:szCs w:val="20"/>
              </w:rPr>
            </w:pPr>
            <w:r w:rsidRPr="00336869">
              <w:rPr>
                <w:rFonts w:ascii="Arial" w:hAnsi="Arial" w:cs="Arial"/>
                <w:b/>
                <w:bCs/>
                <w:color w:val="000000"/>
                <w:sz w:val="20"/>
                <w:szCs w:val="20"/>
              </w:rPr>
              <w:t># Testing Rows</w:t>
            </w:r>
          </w:p>
        </w:tc>
        <w:tc>
          <w:tcPr>
            <w:tcW w:w="1958" w:type="dxa"/>
            <w:shd w:val="clear" w:color="auto" w:fill="D0CECE" w:themeFill="background2" w:themeFillShade="E6"/>
            <w:noWrap/>
            <w:vAlign w:val="bottom"/>
            <w:hideMark/>
          </w:tcPr>
          <w:p w14:paraId="46153FBD" w14:textId="77777777" w:rsidR="00336869" w:rsidRPr="00336869" w:rsidRDefault="00336869" w:rsidP="00336869">
            <w:pPr>
              <w:jc w:val="center"/>
              <w:rPr>
                <w:rFonts w:ascii="Arial" w:hAnsi="Arial" w:cs="Arial"/>
                <w:b/>
                <w:bCs/>
                <w:color w:val="000000"/>
                <w:sz w:val="20"/>
                <w:szCs w:val="20"/>
              </w:rPr>
            </w:pPr>
            <w:r w:rsidRPr="00336869">
              <w:rPr>
                <w:rFonts w:ascii="Arial" w:hAnsi="Arial" w:cs="Arial"/>
                <w:b/>
                <w:bCs/>
                <w:color w:val="000000"/>
                <w:sz w:val="20"/>
                <w:szCs w:val="20"/>
              </w:rPr>
              <w:t># Training Rows</w:t>
            </w:r>
          </w:p>
        </w:tc>
      </w:tr>
      <w:tr w:rsidR="00336869" w14:paraId="445AAB47" w14:textId="77777777" w:rsidTr="00336869">
        <w:trPr>
          <w:trHeight w:val="340"/>
          <w:jc w:val="center"/>
        </w:trPr>
        <w:tc>
          <w:tcPr>
            <w:tcW w:w="2440" w:type="dxa"/>
            <w:shd w:val="clear" w:color="auto" w:fill="D0CECE" w:themeFill="background2" w:themeFillShade="E6"/>
            <w:noWrap/>
            <w:vAlign w:val="bottom"/>
            <w:hideMark/>
          </w:tcPr>
          <w:p w14:paraId="4E2763A7" w14:textId="77777777" w:rsidR="00336869" w:rsidRPr="00336869" w:rsidRDefault="00336869">
            <w:pPr>
              <w:rPr>
                <w:rFonts w:ascii="Arial" w:hAnsi="Arial" w:cs="Arial"/>
                <w:b/>
                <w:bCs/>
                <w:color w:val="000000"/>
                <w:sz w:val="20"/>
                <w:szCs w:val="20"/>
              </w:rPr>
            </w:pPr>
            <w:r w:rsidRPr="00336869">
              <w:rPr>
                <w:rFonts w:ascii="Arial" w:hAnsi="Arial" w:cs="Arial"/>
                <w:b/>
                <w:bCs/>
                <w:color w:val="000000"/>
                <w:sz w:val="20"/>
                <w:szCs w:val="20"/>
              </w:rPr>
              <w:t>(50000, 100000]</w:t>
            </w:r>
          </w:p>
        </w:tc>
        <w:tc>
          <w:tcPr>
            <w:tcW w:w="1200" w:type="dxa"/>
            <w:shd w:val="clear" w:color="auto" w:fill="auto"/>
            <w:noWrap/>
            <w:vAlign w:val="bottom"/>
            <w:hideMark/>
          </w:tcPr>
          <w:p w14:paraId="5826DB41" w14:textId="77777777" w:rsidR="00336869" w:rsidRPr="00336869" w:rsidRDefault="00336869">
            <w:pPr>
              <w:jc w:val="right"/>
              <w:rPr>
                <w:rFonts w:ascii="Arial" w:hAnsi="Arial" w:cs="Arial"/>
                <w:color w:val="000000"/>
                <w:sz w:val="20"/>
                <w:szCs w:val="20"/>
              </w:rPr>
            </w:pPr>
            <w:r w:rsidRPr="00336869">
              <w:rPr>
                <w:rFonts w:ascii="Arial" w:hAnsi="Arial" w:cs="Arial"/>
                <w:color w:val="000000"/>
                <w:sz w:val="20"/>
                <w:szCs w:val="20"/>
              </w:rPr>
              <w:t>215.58</w:t>
            </w:r>
          </w:p>
        </w:tc>
        <w:tc>
          <w:tcPr>
            <w:tcW w:w="1742" w:type="dxa"/>
            <w:shd w:val="clear" w:color="auto" w:fill="auto"/>
            <w:noWrap/>
            <w:vAlign w:val="bottom"/>
            <w:hideMark/>
          </w:tcPr>
          <w:p w14:paraId="65B6216E" w14:textId="77777777" w:rsidR="00336869" w:rsidRPr="00336869" w:rsidRDefault="00336869">
            <w:pPr>
              <w:jc w:val="right"/>
              <w:rPr>
                <w:rFonts w:ascii="Arial" w:hAnsi="Arial" w:cs="Arial"/>
                <w:color w:val="000000"/>
                <w:sz w:val="20"/>
                <w:szCs w:val="20"/>
              </w:rPr>
            </w:pPr>
            <w:r w:rsidRPr="00336869">
              <w:rPr>
                <w:rFonts w:ascii="Arial" w:hAnsi="Arial" w:cs="Arial"/>
                <w:color w:val="000000"/>
                <w:sz w:val="20"/>
                <w:szCs w:val="20"/>
              </w:rPr>
              <w:t>1</w:t>
            </w:r>
          </w:p>
        </w:tc>
        <w:tc>
          <w:tcPr>
            <w:tcW w:w="1958" w:type="dxa"/>
            <w:shd w:val="clear" w:color="auto" w:fill="auto"/>
            <w:noWrap/>
            <w:vAlign w:val="bottom"/>
            <w:hideMark/>
          </w:tcPr>
          <w:p w14:paraId="172D6A7B" w14:textId="77777777" w:rsidR="00336869" w:rsidRPr="00336869" w:rsidRDefault="00336869">
            <w:pPr>
              <w:jc w:val="right"/>
              <w:rPr>
                <w:rFonts w:ascii="Arial" w:hAnsi="Arial" w:cs="Arial"/>
                <w:color w:val="000000"/>
                <w:sz w:val="20"/>
                <w:szCs w:val="20"/>
              </w:rPr>
            </w:pPr>
            <w:r w:rsidRPr="00336869">
              <w:rPr>
                <w:rFonts w:ascii="Arial" w:hAnsi="Arial" w:cs="Arial"/>
                <w:color w:val="000000"/>
                <w:sz w:val="20"/>
                <w:szCs w:val="20"/>
              </w:rPr>
              <w:t>0</w:t>
            </w:r>
          </w:p>
        </w:tc>
      </w:tr>
      <w:tr w:rsidR="00336869" w14:paraId="10A4DF3A" w14:textId="77777777" w:rsidTr="00336869">
        <w:trPr>
          <w:trHeight w:val="340"/>
          <w:jc w:val="center"/>
        </w:trPr>
        <w:tc>
          <w:tcPr>
            <w:tcW w:w="2440" w:type="dxa"/>
            <w:shd w:val="clear" w:color="auto" w:fill="D0CECE" w:themeFill="background2" w:themeFillShade="E6"/>
            <w:noWrap/>
            <w:vAlign w:val="bottom"/>
            <w:hideMark/>
          </w:tcPr>
          <w:p w14:paraId="65699E47" w14:textId="77777777" w:rsidR="00336869" w:rsidRPr="00336869" w:rsidRDefault="00336869">
            <w:pPr>
              <w:rPr>
                <w:rFonts w:ascii="Arial" w:hAnsi="Arial" w:cs="Arial"/>
                <w:b/>
                <w:bCs/>
                <w:color w:val="000000"/>
                <w:sz w:val="20"/>
                <w:szCs w:val="20"/>
              </w:rPr>
            </w:pPr>
            <w:r w:rsidRPr="00336869">
              <w:rPr>
                <w:rFonts w:ascii="Arial" w:hAnsi="Arial" w:cs="Arial"/>
                <w:b/>
                <w:bCs/>
                <w:color w:val="000000"/>
                <w:sz w:val="20"/>
                <w:szCs w:val="20"/>
              </w:rPr>
              <w:t>(100000, 150000]</w:t>
            </w:r>
          </w:p>
        </w:tc>
        <w:tc>
          <w:tcPr>
            <w:tcW w:w="1200" w:type="dxa"/>
            <w:shd w:val="clear" w:color="auto" w:fill="auto"/>
            <w:noWrap/>
            <w:vAlign w:val="bottom"/>
            <w:hideMark/>
          </w:tcPr>
          <w:p w14:paraId="1FEA01AE" w14:textId="77777777" w:rsidR="00336869" w:rsidRPr="00336869" w:rsidRDefault="00336869">
            <w:pPr>
              <w:jc w:val="right"/>
              <w:rPr>
                <w:rFonts w:ascii="Arial" w:hAnsi="Arial" w:cs="Arial"/>
                <w:color w:val="000000"/>
                <w:sz w:val="20"/>
                <w:szCs w:val="20"/>
              </w:rPr>
            </w:pPr>
            <w:r w:rsidRPr="00336869">
              <w:rPr>
                <w:rFonts w:ascii="Arial" w:hAnsi="Arial" w:cs="Arial"/>
                <w:color w:val="000000"/>
                <w:sz w:val="20"/>
                <w:szCs w:val="20"/>
              </w:rPr>
              <w:t>37.29</w:t>
            </w:r>
          </w:p>
        </w:tc>
        <w:tc>
          <w:tcPr>
            <w:tcW w:w="1742" w:type="dxa"/>
            <w:shd w:val="clear" w:color="auto" w:fill="auto"/>
            <w:noWrap/>
            <w:vAlign w:val="bottom"/>
            <w:hideMark/>
          </w:tcPr>
          <w:p w14:paraId="6F4F3BA9" w14:textId="77777777" w:rsidR="00336869" w:rsidRPr="00336869" w:rsidRDefault="00336869">
            <w:pPr>
              <w:jc w:val="right"/>
              <w:rPr>
                <w:rFonts w:ascii="Arial" w:hAnsi="Arial" w:cs="Arial"/>
                <w:color w:val="000000"/>
                <w:sz w:val="20"/>
                <w:szCs w:val="20"/>
              </w:rPr>
            </w:pPr>
            <w:r w:rsidRPr="00336869">
              <w:rPr>
                <w:rFonts w:ascii="Arial" w:hAnsi="Arial" w:cs="Arial"/>
                <w:color w:val="000000"/>
                <w:sz w:val="20"/>
                <w:szCs w:val="20"/>
              </w:rPr>
              <w:t>1</w:t>
            </w:r>
          </w:p>
        </w:tc>
        <w:tc>
          <w:tcPr>
            <w:tcW w:w="1958" w:type="dxa"/>
            <w:shd w:val="clear" w:color="auto" w:fill="auto"/>
            <w:noWrap/>
            <w:vAlign w:val="bottom"/>
            <w:hideMark/>
          </w:tcPr>
          <w:p w14:paraId="4DB0BF39" w14:textId="77777777" w:rsidR="00336869" w:rsidRPr="00336869" w:rsidRDefault="00336869">
            <w:pPr>
              <w:jc w:val="right"/>
              <w:rPr>
                <w:rFonts w:ascii="Arial" w:hAnsi="Arial" w:cs="Arial"/>
                <w:color w:val="000000"/>
                <w:sz w:val="20"/>
                <w:szCs w:val="20"/>
              </w:rPr>
            </w:pPr>
            <w:r w:rsidRPr="00336869">
              <w:rPr>
                <w:rFonts w:ascii="Arial" w:hAnsi="Arial" w:cs="Arial"/>
                <w:color w:val="000000"/>
                <w:sz w:val="20"/>
                <w:szCs w:val="20"/>
              </w:rPr>
              <w:t>11</w:t>
            </w:r>
          </w:p>
        </w:tc>
      </w:tr>
      <w:tr w:rsidR="00336869" w14:paraId="53D61820" w14:textId="77777777" w:rsidTr="00336869">
        <w:trPr>
          <w:trHeight w:val="340"/>
          <w:jc w:val="center"/>
        </w:trPr>
        <w:tc>
          <w:tcPr>
            <w:tcW w:w="2440" w:type="dxa"/>
            <w:shd w:val="clear" w:color="auto" w:fill="D0CECE" w:themeFill="background2" w:themeFillShade="E6"/>
            <w:noWrap/>
            <w:vAlign w:val="bottom"/>
            <w:hideMark/>
          </w:tcPr>
          <w:p w14:paraId="20146EAB" w14:textId="77777777" w:rsidR="00336869" w:rsidRPr="00336869" w:rsidRDefault="00336869">
            <w:pPr>
              <w:rPr>
                <w:rFonts w:ascii="Arial" w:hAnsi="Arial" w:cs="Arial"/>
                <w:b/>
                <w:bCs/>
                <w:color w:val="000000"/>
                <w:sz w:val="20"/>
                <w:szCs w:val="20"/>
              </w:rPr>
            </w:pPr>
            <w:r w:rsidRPr="00336869">
              <w:rPr>
                <w:rFonts w:ascii="Arial" w:hAnsi="Arial" w:cs="Arial"/>
                <w:b/>
                <w:bCs/>
                <w:color w:val="000000"/>
                <w:sz w:val="20"/>
                <w:szCs w:val="20"/>
              </w:rPr>
              <w:t>(150000, 200000]</w:t>
            </w:r>
          </w:p>
        </w:tc>
        <w:tc>
          <w:tcPr>
            <w:tcW w:w="1200" w:type="dxa"/>
            <w:shd w:val="clear" w:color="auto" w:fill="auto"/>
            <w:noWrap/>
            <w:vAlign w:val="bottom"/>
            <w:hideMark/>
          </w:tcPr>
          <w:p w14:paraId="4AE64B3F" w14:textId="77777777" w:rsidR="00336869" w:rsidRPr="00336869" w:rsidRDefault="00336869">
            <w:pPr>
              <w:jc w:val="right"/>
              <w:rPr>
                <w:rFonts w:ascii="Arial" w:hAnsi="Arial" w:cs="Arial"/>
                <w:color w:val="000000"/>
                <w:sz w:val="20"/>
                <w:szCs w:val="20"/>
              </w:rPr>
            </w:pPr>
            <w:r w:rsidRPr="00336869">
              <w:rPr>
                <w:rFonts w:ascii="Arial" w:hAnsi="Arial" w:cs="Arial"/>
                <w:color w:val="000000"/>
                <w:sz w:val="20"/>
                <w:szCs w:val="20"/>
              </w:rPr>
              <w:t>11.03</w:t>
            </w:r>
          </w:p>
        </w:tc>
        <w:tc>
          <w:tcPr>
            <w:tcW w:w="1742" w:type="dxa"/>
            <w:shd w:val="clear" w:color="auto" w:fill="auto"/>
            <w:noWrap/>
            <w:vAlign w:val="bottom"/>
            <w:hideMark/>
          </w:tcPr>
          <w:p w14:paraId="7FE18168" w14:textId="77777777" w:rsidR="00336869" w:rsidRPr="00336869" w:rsidRDefault="00336869">
            <w:pPr>
              <w:jc w:val="right"/>
              <w:rPr>
                <w:rFonts w:ascii="Arial" w:hAnsi="Arial" w:cs="Arial"/>
                <w:color w:val="000000"/>
                <w:sz w:val="20"/>
                <w:szCs w:val="20"/>
              </w:rPr>
            </w:pPr>
            <w:r w:rsidRPr="00336869">
              <w:rPr>
                <w:rFonts w:ascii="Arial" w:hAnsi="Arial" w:cs="Arial"/>
                <w:color w:val="000000"/>
                <w:sz w:val="20"/>
                <w:szCs w:val="20"/>
              </w:rPr>
              <w:t>30</w:t>
            </w:r>
          </w:p>
        </w:tc>
        <w:tc>
          <w:tcPr>
            <w:tcW w:w="1958" w:type="dxa"/>
            <w:shd w:val="clear" w:color="auto" w:fill="auto"/>
            <w:noWrap/>
            <w:vAlign w:val="bottom"/>
            <w:hideMark/>
          </w:tcPr>
          <w:p w14:paraId="092E649A" w14:textId="77777777" w:rsidR="00336869" w:rsidRPr="00336869" w:rsidRDefault="00336869">
            <w:pPr>
              <w:jc w:val="right"/>
              <w:rPr>
                <w:rFonts w:ascii="Arial" w:hAnsi="Arial" w:cs="Arial"/>
                <w:color w:val="000000"/>
                <w:sz w:val="20"/>
                <w:szCs w:val="20"/>
              </w:rPr>
            </w:pPr>
            <w:r w:rsidRPr="00336869">
              <w:rPr>
                <w:rFonts w:ascii="Arial" w:hAnsi="Arial" w:cs="Arial"/>
                <w:color w:val="000000"/>
                <w:sz w:val="20"/>
                <w:szCs w:val="20"/>
              </w:rPr>
              <w:t>104</w:t>
            </w:r>
          </w:p>
        </w:tc>
      </w:tr>
      <w:tr w:rsidR="00336869" w14:paraId="548B281B" w14:textId="77777777" w:rsidTr="00336869">
        <w:trPr>
          <w:trHeight w:val="340"/>
          <w:jc w:val="center"/>
        </w:trPr>
        <w:tc>
          <w:tcPr>
            <w:tcW w:w="2440" w:type="dxa"/>
            <w:shd w:val="clear" w:color="auto" w:fill="D0CECE" w:themeFill="background2" w:themeFillShade="E6"/>
            <w:noWrap/>
            <w:vAlign w:val="bottom"/>
            <w:hideMark/>
          </w:tcPr>
          <w:p w14:paraId="57685598" w14:textId="77777777" w:rsidR="00336869" w:rsidRPr="00336869" w:rsidRDefault="00336869">
            <w:pPr>
              <w:rPr>
                <w:rFonts w:ascii="Arial" w:hAnsi="Arial" w:cs="Arial"/>
                <w:b/>
                <w:bCs/>
                <w:color w:val="000000"/>
                <w:sz w:val="20"/>
                <w:szCs w:val="20"/>
              </w:rPr>
            </w:pPr>
            <w:r w:rsidRPr="00336869">
              <w:rPr>
                <w:rFonts w:ascii="Arial" w:hAnsi="Arial" w:cs="Arial"/>
                <w:b/>
                <w:bCs/>
                <w:color w:val="000000"/>
                <w:sz w:val="20"/>
                <w:szCs w:val="20"/>
              </w:rPr>
              <w:t>(200000, 250000]</w:t>
            </w:r>
          </w:p>
        </w:tc>
        <w:tc>
          <w:tcPr>
            <w:tcW w:w="1200" w:type="dxa"/>
            <w:shd w:val="clear" w:color="auto" w:fill="auto"/>
            <w:noWrap/>
            <w:vAlign w:val="bottom"/>
            <w:hideMark/>
          </w:tcPr>
          <w:p w14:paraId="58A89D7B" w14:textId="77777777" w:rsidR="00336869" w:rsidRPr="00336869" w:rsidRDefault="00336869">
            <w:pPr>
              <w:jc w:val="right"/>
              <w:rPr>
                <w:rFonts w:ascii="Arial" w:hAnsi="Arial" w:cs="Arial"/>
                <w:color w:val="000000"/>
                <w:sz w:val="20"/>
                <w:szCs w:val="20"/>
              </w:rPr>
            </w:pPr>
            <w:r w:rsidRPr="00336869">
              <w:rPr>
                <w:rFonts w:ascii="Arial" w:hAnsi="Arial" w:cs="Arial"/>
                <w:color w:val="000000"/>
                <w:sz w:val="20"/>
                <w:szCs w:val="20"/>
              </w:rPr>
              <w:t>11.93</w:t>
            </w:r>
          </w:p>
        </w:tc>
        <w:tc>
          <w:tcPr>
            <w:tcW w:w="1742" w:type="dxa"/>
            <w:shd w:val="clear" w:color="auto" w:fill="auto"/>
            <w:noWrap/>
            <w:vAlign w:val="bottom"/>
            <w:hideMark/>
          </w:tcPr>
          <w:p w14:paraId="57AE5BC9" w14:textId="77777777" w:rsidR="00336869" w:rsidRPr="00336869" w:rsidRDefault="00336869">
            <w:pPr>
              <w:jc w:val="right"/>
              <w:rPr>
                <w:rFonts w:ascii="Arial" w:hAnsi="Arial" w:cs="Arial"/>
                <w:color w:val="000000"/>
                <w:sz w:val="20"/>
                <w:szCs w:val="20"/>
              </w:rPr>
            </w:pPr>
            <w:r w:rsidRPr="00336869">
              <w:rPr>
                <w:rFonts w:ascii="Arial" w:hAnsi="Arial" w:cs="Arial"/>
                <w:color w:val="000000"/>
                <w:sz w:val="20"/>
                <w:szCs w:val="20"/>
              </w:rPr>
              <w:t>70</w:t>
            </w:r>
          </w:p>
        </w:tc>
        <w:tc>
          <w:tcPr>
            <w:tcW w:w="1958" w:type="dxa"/>
            <w:shd w:val="clear" w:color="auto" w:fill="auto"/>
            <w:noWrap/>
            <w:vAlign w:val="bottom"/>
            <w:hideMark/>
          </w:tcPr>
          <w:p w14:paraId="570421A2" w14:textId="77777777" w:rsidR="00336869" w:rsidRPr="00336869" w:rsidRDefault="00336869">
            <w:pPr>
              <w:jc w:val="right"/>
              <w:rPr>
                <w:rFonts w:ascii="Arial" w:hAnsi="Arial" w:cs="Arial"/>
                <w:color w:val="000000"/>
                <w:sz w:val="20"/>
                <w:szCs w:val="20"/>
              </w:rPr>
            </w:pPr>
            <w:r w:rsidRPr="00336869">
              <w:rPr>
                <w:rFonts w:ascii="Arial" w:hAnsi="Arial" w:cs="Arial"/>
                <w:color w:val="000000"/>
                <w:sz w:val="20"/>
                <w:szCs w:val="20"/>
              </w:rPr>
              <w:t>236</w:t>
            </w:r>
          </w:p>
        </w:tc>
      </w:tr>
      <w:tr w:rsidR="00336869" w14:paraId="3AC8C1DD" w14:textId="77777777" w:rsidTr="00336869">
        <w:trPr>
          <w:trHeight w:val="340"/>
          <w:jc w:val="center"/>
        </w:trPr>
        <w:tc>
          <w:tcPr>
            <w:tcW w:w="2440" w:type="dxa"/>
            <w:shd w:val="clear" w:color="auto" w:fill="D0CECE" w:themeFill="background2" w:themeFillShade="E6"/>
            <w:noWrap/>
            <w:vAlign w:val="bottom"/>
            <w:hideMark/>
          </w:tcPr>
          <w:p w14:paraId="798E6EFE" w14:textId="77777777" w:rsidR="00336869" w:rsidRPr="00336869" w:rsidRDefault="00336869">
            <w:pPr>
              <w:rPr>
                <w:rFonts w:ascii="Arial" w:hAnsi="Arial" w:cs="Arial"/>
                <w:b/>
                <w:bCs/>
                <w:color w:val="000000"/>
                <w:sz w:val="20"/>
                <w:szCs w:val="20"/>
              </w:rPr>
            </w:pPr>
            <w:r w:rsidRPr="00336869">
              <w:rPr>
                <w:rFonts w:ascii="Arial" w:hAnsi="Arial" w:cs="Arial"/>
                <w:b/>
                <w:bCs/>
                <w:color w:val="000000"/>
                <w:sz w:val="20"/>
                <w:szCs w:val="20"/>
              </w:rPr>
              <w:t>(250000, 300000]</w:t>
            </w:r>
          </w:p>
        </w:tc>
        <w:tc>
          <w:tcPr>
            <w:tcW w:w="1200" w:type="dxa"/>
            <w:shd w:val="clear" w:color="auto" w:fill="auto"/>
            <w:noWrap/>
            <w:vAlign w:val="bottom"/>
            <w:hideMark/>
          </w:tcPr>
          <w:p w14:paraId="684508A6" w14:textId="77777777" w:rsidR="00336869" w:rsidRPr="00336869" w:rsidRDefault="00336869">
            <w:pPr>
              <w:jc w:val="right"/>
              <w:rPr>
                <w:rFonts w:ascii="Arial" w:hAnsi="Arial" w:cs="Arial"/>
                <w:color w:val="000000"/>
                <w:sz w:val="20"/>
                <w:szCs w:val="20"/>
              </w:rPr>
            </w:pPr>
            <w:r w:rsidRPr="00336869">
              <w:rPr>
                <w:rFonts w:ascii="Arial" w:hAnsi="Arial" w:cs="Arial"/>
                <w:color w:val="000000"/>
                <w:sz w:val="20"/>
                <w:szCs w:val="20"/>
              </w:rPr>
              <w:t>10.12</w:t>
            </w:r>
          </w:p>
        </w:tc>
        <w:tc>
          <w:tcPr>
            <w:tcW w:w="1742" w:type="dxa"/>
            <w:shd w:val="clear" w:color="auto" w:fill="auto"/>
            <w:noWrap/>
            <w:vAlign w:val="bottom"/>
            <w:hideMark/>
          </w:tcPr>
          <w:p w14:paraId="3B69A43E" w14:textId="77777777" w:rsidR="00336869" w:rsidRPr="00336869" w:rsidRDefault="00336869">
            <w:pPr>
              <w:jc w:val="right"/>
              <w:rPr>
                <w:rFonts w:ascii="Arial" w:hAnsi="Arial" w:cs="Arial"/>
                <w:color w:val="000000"/>
                <w:sz w:val="20"/>
                <w:szCs w:val="20"/>
              </w:rPr>
            </w:pPr>
            <w:r w:rsidRPr="00336869">
              <w:rPr>
                <w:rFonts w:ascii="Arial" w:hAnsi="Arial" w:cs="Arial"/>
                <w:color w:val="000000"/>
                <w:sz w:val="20"/>
                <w:szCs w:val="20"/>
              </w:rPr>
              <w:t>74</w:t>
            </w:r>
          </w:p>
        </w:tc>
        <w:tc>
          <w:tcPr>
            <w:tcW w:w="1958" w:type="dxa"/>
            <w:shd w:val="clear" w:color="auto" w:fill="auto"/>
            <w:noWrap/>
            <w:vAlign w:val="bottom"/>
            <w:hideMark/>
          </w:tcPr>
          <w:p w14:paraId="5ECEB37E" w14:textId="77777777" w:rsidR="00336869" w:rsidRPr="00336869" w:rsidRDefault="00336869">
            <w:pPr>
              <w:jc w:val="right"/>
              <w:rPr>
                <w:rFonts w:ascii="Arial" w:hAnsi="Arial" w:cs="Arial"/>
                <w:color w:val="000000"/>
                <w:sz w:val="20"/>
                <w:szCs w:val="20"/>
              </w:rPr>
            </w:pPr>
            <w:r w:rsidRPr="00336869">
              <w:rPr>
                <w:rFonts w:ascii="Arial" w:hAnsi="Arial" w:cs="Arial"/>
                <w:color w:val="000000"/>
                <w:sz w:val="20"/>
                <w:szCs w:val="20"/>
              </w:rPr>
              <w:t>306</w:t>
            </w:r>
          </w:p>
        </w:tc>
      </w:tr>
      <w:tr w:rsidR="00336869" w14:paraId="07DACF5E" w14:textId="77777777" w:rsidTr="00336869">
        <w:trPr>
          <w:trHeight w:val="340"/>
          <w:jc w:val="center"/>
        </w:trPr>
        <w:tc>
          <w:tcPr>
            <w:tcW w:w="2440" w:type="dxa"/>
            <w:shd w:val="clear" w:color="auto" w:fill="D0CECE" w:themeFill="background2" w:themeFillShade="E6"/>
            <w:noWrap/>
            <w:vAlign w:val="bottom"/>
            <w:hideMark/>
          </w:tcPr>
          <w:p w14:paraId="42C21400" w14:textId="77777777" w:rsidR="00336869" w:rsidRPr="00336869" w:rsidRDefault="00336869">
            <w:pPr>
              <w:rPr>
                <w:rFonts w:ascii="Arial" w:hAnsi="Arial" w:cs="Arial"/>
                <w:b/>
                <w:bCs/>
                <w:color w:val="000000"/>
                <w:sz w:val="20"/>
                <w:szCs w:val="20"/>
              </w:rPr>
            </w:pPr>
            <w:r w:rsidRPr="00336869">
              <w:rPr>
                <w:rFonts w:ascii="Arial" w:hAnsi="Arial" w:cs="Arial"/>
                <w:b/>
                <w:bCs/>
                <w:color w:val="000000"/>
                <w:sz w:val="20"/>
                <w:szCs w:val="20"/>
              </w:rPr>
              <w:t>(300000, 350000]</w:t>
            </w:r>
          </w:p>
        </w:tc>
        <w:tc>
          <w:tcPr>
            <w:tcW w:w="1200" w:type="dxa"/>
            <w:shd w:val="clear" w:color="auto" w:fill="auto"/>
            <w:noWrap/>
            <w:vAlign w:val="bottom"/>
            <w:hideMark/>
          </w:tcPr>
          <w:p w14:paraId="2A86203D" w14:textId="77777777" w:rsidR="00336869" w:rsidRPr="00336869" w:rsidRDefault="00336869">
            <w:pPr>
              <w:jc w:val="right"/>
              <w:rPr>
                <w:rFonts w:ascii="Arial" w:hAnsi="Arial" w:cs="Arial"/>
                <w:color w:val="000000"/>
                <w:sz w:val="20"/>
                <w:szCs w:val="20"/>
              </w:rPr>
            </w:pPr>
            <w:r w:rsidRPr="00336869">
              <w:rPr>
                <w:rFonts w:ascii="Arial" w:hAnsi="Arial" w:cs="Arial"/>
                <w:color w:val="000000"/>
                <w:sz w:val="20"/>
                <w:szCs w:val="20"/>
              </w:rPr>
              <w:t>8.96</w:t>
            </w:r>
          </w:p>
        </w:tc>
        <w:tc>
          <w:tcPr>
            <w:tcW w:w="1742" w:type="dxa"/>
            <w:shd w:val="clear" w:color="auto" w:fill="auto"/>
            <w:noWrap/>
            <w:vAlign w:val="bottom"/>
            <w:hideMark/>
          </w:tcPr>
          <w:p w14:paraId="768F8EA3" w14:textId="77777777" w:rsidR="00336869" w:rsidRPr="00336869" w:rsidRDefault="00336869">
            <w:pPr>
              <w:jc w:val="right"/>
              <w:rPr>
                <w:rFonts w:ascii="Arial" w:hAnsi="Arial" w:cs="Arial"/>
                <w:color w:val="000000"/>
                <w:sz w:val="20"/>
                <w:szCs w:val="20"/>
              </w:rPr>
            </w:pPr>
            <w:r w:rsidRPr="00336869">
              <w:rPr>
                <w:rFonts w:ascii="Arial" w:hAnsi="Arial" w:cs="Arial"/>
                <w:color w:val="000000"/>
                <w:sz w:val="20"/>
                <w:szCs w:val="20"/>
              </w:rPr>
              <w:t>57</w:t>
            </w:r>
          </w:p>
        </w:tc>
        <w:tc>
          <w:tcPr>
            <w:tcW w:w="1958" w:type="dxa"/>
            <w:shd w:val="clear" w:color="auto" w:fill="auto"/>
            <w:noWrap/>
            <w:vAlign w:val="bottom"/>
            <w:hideMark/>
          </w:tcPr>
          <w:p w14:paraId="7C5FF22E" w14:textId="77777777" w:rsidR="00336869" w:rsidRPr="00336869" w:rsidRDefault="00336869">
            <w:pPr>
              <w:jc w:val="right"/>
              <w:rPr>
                <w:rFonts w:ascii="Arial" w:hAnsi="Arial" w:cs="Arial"/>
                <w:color w:val="000000"/>
                <w:sz w:val="20"/>
                <w:szCs w:val="20"/>
              </w:rPr>
            </w:pPr>
            <w:r w:rsidRPr="00336869">
              <w:rPr>
                <w:rFonts w:ascii="Arial" w:hAnsi="Arial" w:cs="Arial"/>
                <w:color w:val="000000"/>
                <w:sz w:val="20"/>
                <w:szCs w:val="20"/>
              </w:rPr>
              <w:t>273</w:t>
            </w:r>
          </w:p>
        </w:tc>
      </w:tr>
      <w:tr w:rsidR="00336869" w14:paraId="18F3C499" w14:textId="77777777" w:rsidTr="00336869">
        <w:trPr>
          <w:trHeight w:val="340"/>
          <w:jc w:val="center"/>
        </w:trPr>
        <w:tc>
          <w:tcPr>
            <w:tcW w:w="2440" w:type="dxa"/>
            <w:shd w:val="clear" w:color="auto" w:fill="D0CECE" w:themeFill="background2" w:themeFillShade="E6"/>
            <w:noWrap/>
            <w:vAlign w:val="bottom"/>
            <w:hideMark/>
          </w:tcPr>
          <w:p w14:paraId="7051F7FA" w14:textId="77777777" w:rsidR="00336869" w:rsidRPr="00336869" w:rsidRDefault="00336869">
            <w:pPr>
              <w:rPr>
                <w:rFonts w:ascii="Arial" w:hAnsi="Arial" w:cs="Arial"/>
                <w:b/>
                <w:bCs/>
                <w:color w:val="000000"/>
                <w:sz w:val="20"/>
                <w:szCs w:val="20"/>
              </w:rPr>
            </w:pPr>
            <w:r w:rsidRPr="00336869">
              <w:rPr>
                <w:rFonts w:ascii="Arial" w:hAnsi="Arial" w:cs="Arial"/>
                <w:b/>
                <w:bCs/>
                <w:color w:val="000000"/>
                <w:sz w:val="20"/>
                <w:szCs w:val="20"/>
              </w:rPr>
              <w:t>(350000, 400000]</w:t>
            </w:r>
          </w:p>
        </w:tc>
        <w:tc>
          <w:tcPr>
            <w:tcW w:w="1200" w:type="dxa"/>
            <w:shd w:val="clear" w:color="auto" w:fill="auto"/>
            <w:noWrap/>
            <w:vAlign w:val="bottom"/>
            <w:hideMark/>
          </w:tcPr>
          <w:p w14:paraId="13A31FD1" w14:textId="77777777" w:rsidR="00336869" w:rsidRPr="00336869" w:rsidRDefault="00336869">
            <w:pPr>
              <w:jc w:val="right"/>
              <w:rPr>
                <w:rFonts w:ascii="Arial" w:hAnsi="Arial" w:cs="Arial"/>
                <w:color w:val="000000"/>
                <w:sz w:val="20"/>
                <w:szCs w:val="20"/>
              </w:rPr>
            </w:pPr>
            <w:r w:rsidRPr="00336869">
              <w:rPr>
                <w:rFonts w:ascii="Arial" w:hAnsi="Arial" w:cs="Arial"/>
                <w:color w:val="000000"/>
                <w:sz w:val="20"/>
                <w:szCs w:val="20"/>
              </w:rPr>
              <w:t>8.46</w:t>
            </w:r>
          </w:p>
        </w:tc>
        <w:tc>
          <w:tcPr>
            <w:tcW w:w="1742" w:type="dxa"/>
            <w:shd w:val="clear" w:color="auto" w:fill="auto"/>
            <w:noWrap/>
            <w:vAlign w:val="bottom"/>
            <w:hideMark/>
          </w:tcPr>
          <w:p w14:paraId="74086146" w14:textId="77777777" w:rsidR="00336869" w:rsidRPr="00336869" w:rsidRDefault="00336869">
            <w:pPr>
              <w:jc w:val="right"/>
              <w:rPr>
                <w:rFonts w:ascii="Arial" w:hAnsi="Arial" w:cs="Arial"/>
                <w:color w:val="000000"/>
                <w:sz w:val="20"/>
                <w:szCs w:val="20"/>
              </w:rPr>
            </w:pPr>
            <w:r w:rsidRPr="00336869">
              <w:rPr>
                <w:rFonts w:ascii="Arial" w:hAnsi="Arial" w:cs="Arial"/>
                <w:color w:val="000000"/>
                <w:sz w:val="20"/>
                <w:szCs w:val="20"/>
              </w:rPr>
              <w:t>61</w:t>
            </w:r>
          </w:p>
        </w:tc>
        <w:tc>
          <w:tcPr>
            <w:tcW w:w="1958" w:type="dxa"/>
            <w:shd w:val="clear" w:color="auto" w:fill="auto"/>
            <w:noWrap/>
            <w:vAlign w:val="bottom"/>
            <w:hideMark/>
          </w:tcPr>
          <w:p w14:paraId="0088BE28" w14:textId="77777777" w:rsidR="00336869" w:rsidRPr="00336869" w:rsidRDefault="00336869">
            <w:pPr>
              <w:jc w:val="right"/>
              <w:rPr>
                <w:rFonts w:ascii="Arial" w:hAnsi="Arial" w:cs="Arial"/>
                <w:color w:val="000000"/>
                <w:sz w:val="20"/>
                <w:szCs w:val="20"/>
              </w:rPr>
            </w:pPr>
            <w:r w:rsidRPr="00336869">
              <w:rPr>
                <w:rFonts w:ascii="Arial" w:hAnsi="Arial" w:cs="Arial"/>
                <w:color w:val="000000"/>
                <w:sz w:val="20"/>
                <w:szCs w:val="20"/>
              </w:rPr>
              <w:t>234</w:t>
            </w:r>
          </w:p>
        </w:tc>
      </w:tr>
      <w:tr w:rsidR="00336869" w14:paraId="79FBFB34" w14:textId="77777777" w:rsidTr="00336869">
        <w:trPr>
          <w:trHeight w:val="340"/>
          <w:jc w:val="center"/>
        </w:trPr>
        <w:tc>
          <w:tcPr>
            <w:tcW w:w="2440" w:type="dxa"/>
            <w:shd w:val="clear" w:color="auto" w:fill="D0CECE" w:themeFill="background2" w:themeFillShade="E6"/>
            <w:noWrap/>
            <w:vAlign w:val="bottom"/>
            <w:hideMark/>
          </w:tcPr>
          <w:p w14:paraId="5AC9E0AC" w14:textId="77777777" w:rsidR="00336869" w:rsidRPr="00336869" w:rsidRDefault="00336869">
            <w:pPr>
              <w:rPr>
                <w:rFonts w:ascii="Arial" w:hAnsi="Arial" w:cs="Arial"/>
                <w:b/>
                <w:bCs/>
                <w:color w:val="000000"/>
                <w:sz w:val="20"/>
                <w:szCs w:val="20"/>
              </w:rPr>
            </w:pPr>
            <w:r w:rsidRPr="00336869">
              <w:rPr>
                <w:rFonts w:ascii="Arial" w:hAnsi="Arial" w:cs="Arial"/>
                <w:b/>
                <w:bCs/>
                <w:color w:val="000000"/>
                <w:sz w:val="20"/>
                <w:szCs w:val="20"/>
              </w:rPr>
              <w:t>(400000, 450000]</w:t>
            </w:r>
          </w:p>
        </w:tc>
        <w:tc>
          <w:tcPr>
            <w:tcW w:w="1200" w:type="dxa"/>
            <w:shd w:val="clear" w:color="auto" w:fill="auto"/>
            <w:noWrap/>
            <w:vAlign w:val="bottom"/>
            <w:hideMark/>
          </w:tcPr>
          <w:p w14:paraId="0DBD0995" w14:textId="77777777" w:rsidR="00336869" w:rsidRPr="00336869" w:rsidRDefault="00336869">
            <w:pPr>
              <w:jc w:val="right"/>
              <w:rPr>
                <w:rFonts w:ascii="Arial" w:hAnsi="Arial" w:cs="Arial"/>
                <w:color w:val="000000"/>
                <w:sz w:val="20"/>
                <w:szCs w:val="20"/>
              </w:rPr>
            </w:pPr>
            <w:r w:rsidRPr="00336869">
              <w:rPr>
                <w:rFonts w:ascii="Arial" w:hAnsi="Arial" w:cs="Arial"/>
                <w:color w:val="000000"/>
                <w:sz w:val="20"/>
                <w:szCs w:val="20"/>
              </w:rPr>
              <w:t>9.52</w:t>
            </w:r>
          </w:p>
        </w:tc>
        <w:tc>
          <w:tcPr>
            <w:tcW w:w="1742" w:type="dxa"/>
            <w:shd w:val="clear" w:color="auto" w:fill="auto"/>
            <w:noWrap/>
            <w:vAlign w:val="bottom"/>
            <w:hideMark/>
          </w:tcPr>
          <w:p w14:paraId="282541E4" w14:textId="77777777" w:rsidR="00336869" w:rsidRPr="00336869" w:rsidRDefault="00336869">
            <w:pPr>
              <w:jc w:val="right"/>
              <w:rPr>
                <w:rFonts w:ascii="Arial" w:hAnsi="Arial" w:cs="Arial"/>
                <w:color w:val="000000"/>
                <w:sz w:val="20"/>
                <w:szCs w:val="20"/>
              </w:rPr>
            </w:pPr>
            <w:r w:rsidRPr="00336869">
              <w:rPr>
                <w:rFonts w:ascii="Arial" w:hAnsi="Arial" w:cs="Arial"/>
                <w:color w:val="000000"/>
                <w:sz w:val="20"/>
                <w:szCs w:val="20"/>
              </w:rPr>
              <w:t>34</w:t>
            </w:r>
          </w:p>
        </w:tc>
        <w:tc>
          <w:tcPr>
            <w:tcW w:w="1958" w:type="dxa"/>
            <w:shd w:val="clear" w:color="auto" w:fill="auto"/>
            <w:noWrap/>
            <w:vAlign w:val="bottom"/>
            <w:hideMark/>
          </w:tcPr>
          <w:p w14:paraId="385D9A7A" w14:textId="77777777" w:rsidR="00336869" w:rsidRPr="00336869" w:rsidRDefault="00336869">
            <w:pPr>
              <w:jc w:val="right"/>
              <w:rPr>
                <w:rFonts w:ascii="Arial" w:hAnsi="Arial" w:cs="Arial"/>
                <w:color w:val="000000"/>
                <w:sz w:val="20"/>
                <w:szCs w:val="20"/>
              </w:rPr>
            </w:pPr>
            <w:r w:rsidRPr="00336869">
              <w:rPr>
                <w:rFonts w:ascii="Arial" w:hAnsi="Arial" w:cs="Arial"/>
                <w:color w:val="000000"/>
                <w:sz w:val="20"/>
                <w:szCs w:val="20"/>
              </w:rPr>
              <w:t>152</w:t>
            </w:r>
          </w:p>
        </w:tc>
      </w:tr>
      <w:tr w:rsidR="00336869" w14:paraId="5DAE0351" w14:textId="77777777" w:rsidTr="00336869">
        <w:trPr>
          <w:trHeight w:val="340"/>
          <w:jc w:val="center"/>
        </w:trPr>
        <w:tc>
          <w:tcPr>
            <w:tcW w:w="2440" w:type="dxa"/>
            <w:shd w:val="clear" w:color="auto" w:fill="D0CECE" w:themeFill="background2" w:themeFillShade="E6"/>
            <w:noWrap/>
            <w:vAlign w:val="bottom"/>
            <w:hideMark/>
          </w:tcPr>
          <w:p w14:paraId="52E105A2" w14:textId="77777777" w:rsidR="00336869" w:rsidRPr="00336869" w:rsidRDefault="00336869">
            <w:pPr>
              <w:rPr>
                <w:rFonts w:ascii="Arial" w:hAnsi="Arial" w:cs="Arial"/>
                <w:b/>
                <w:bCs/>
                <w:color w:val="000000"/>
                <w:sz w:val="20"/>
                <w:szCs w:val="20"/>
              </w:rPr>
            </w:pPr>
            <w:r w:rsidRPr="00336869">
              <w:rPr>
                <w:rFonts w:ascii="Arial" w:hAnsi="Arial" w:cs="Arial"/>
                <w:b/>
                <w:bCs/>
                <w:color w:val="000000"/>
                <w:sz w:val="20"/>
                <w:szCs w:val="20"/>
              </w:rPr>
              <w:t>(450000, 500000]</w:t>
            </w:r>
          </w:p>
        </w:tc>
        <w:tc>
          <w:tcPr>
            <w:tcW w:w="1200" w:type="dxa"/>
            <w:shd w:val="clear" w:color="auto" w:fill="auto"/>
            <w:noWrap/>
            <w:vAlign w:val="bottom"/>
            <w:hideMark/>
          </w:tcPr>
          <w:p w14:paraId="1DA1E88D" w14:textId="77777777" w:rsidR="00336869" w:rsidRPr="00336869" w:rsidRDefault="00336869">
            <w:pPr>
              <w:jc w:val="right"/>
              <w:rPr>
                <w:rFonts w:ascii="Arial" w:hAnsi="Arial" w:cs="Arial"/>
                <w:color w:val="000000"/>
                <w:sz w:val="20"/>
                <w:szCs w:val="20"/>
              </w:rPr>
            </w:pPr>
            <w:r w:rsidRPr="00336869">
              <w:rPr>
                <w:rFonts w:ascii="Arial" w:hAnsi="Arial" w:cs="Arial"/>
                <w:color w:val="000000"/>
                <w:sz w:val="20"/>
                <w:szCs w:val="20"/>
              </w:rPr>
              <w:t>8.5</w:t>
            </w:r>
          </w:p>
        </w:tc>
        <w:tc>
          <w:tcPr>
            <w:tcW w:w="1742" w:type="dxa"/>
            <w:shd w:val="clear" w:color="auto" w:fill="auto"/>
            <w:noWrap/>
            <w:vAlign w:val="bottom"/>
            <w:hideMark/>
          </w:tcPr>
          <w:p w14:paraId="676334C0" w14:textId="77777777" w:rsidR="00336869" w:rsidRPr="00336869" w:rsidRDefault="00336869">
            <w:pPr>
              <w:jc w:val="right"/>
              <w:rPr>
                <w:rFonts w:ascii="Arial" w:hAnsi="Arial" w:cs="Arial"/>
                <w:color w:val="000000"/>
                <w:sz w:val="20"/>
                <w:szCs w:val="20"/>
              </w:rPr>
            </w:pPr>
            <w:r w:rsidRPr="00336869">
              <w:rPr>
                <w:rFonts w:ascii="Arial" w:hAnsi="Arial" w:cs="Arial"/>
                <w:color w:val="000000"/>
                <w:sz w:val="20"/>
                <w:szCs w:val="20"/>
              </w:rPr>
              <w:t>38</w:t>
            </w:r>
          </w:p>
        </w:tc>
        <w:tc>
          <w:tcPr>
            <w:tcW w:w="1958" w:type="dxa"/>
            <w:shd w:val="clear" w:color="auto" w:fill="auto"/>
            <w:noWrap/>
            <w:vAlign w:val="bottom"/>
            <w:hideMark/>
          </w:tcPr>
          <w:p w14:paraId="63EB872F" w14:textId="77777777" w:rsidR="00336869" w:rsidRPr="00336869" w:rsidRDefault="00336869">
            <w:pPr>
              <w:jc w:val="right"/>
              <w:rPr>
                <w:rFonts w:ascii="Arial" w:hAnsi="Arial" w:cs="Arial"/>
                <w:color w:val="000000"/>
                <w:sz w:val="20"/>
                <w:szCs w:val="20"/>
              </w:rPr>
            </w:pPr>
            <w:r w:rsidRPr="00336869">
              <w:rPr>
                <w:rFonts w:ascii="Arial" w:hAnsi="Arial" w:cs="Arial"/>
                <w:color w:val="000000"/>
                <w:sz w:val="20"/>
                <w:szCs w:val="20"/>
              </w:rPr>
              <w:t>159</w:t>
            </w:r>
          </w:p>
        </w:tc>
      </w:tr>
      <w:tr w:rsidR="00336869" w14:paraId="0E177948" w14:textId="77777777" w:rsidTr="00336869">
        <w:trPr>
          <w:trHeight w:val="340"/>
          <w:jc w:val="center"/>
        </w:trPr>
        <w:tc>
          <w:tcPr>
            <w:tcW w:w="2440" w:type="dxa"/>
            <w:shd w:val="clear" w:color="auto" w:fill="D0CECE" w:themeFill="background2" w:themeFillShade="E6"/>
            <w:noWrap/>
            <w:vAlign w:val="bottom"/>
            <w:hideMark/>
          </w:tcPr>
          <w:p w14:paraId="77C2342E" w14:textId="77777777" w:rsidR="00336869" w:rsidRPr="00336869" w:rsidRDefault="00336869">
            <w:pPr>
              <w:rPr>
                <w:rFonts w:ascii="Arial" w:hAnsi="Arial" w:cs="Arial"/>
                <w:b/>
                <w:bCs/>
                <w:color w:val="000000"/>
                <w:sz w:val="20"/>
                <w:szCs w:val="20"/>
              </w:rPr>
            </w:pPr>
            <w:r w:rsidRPr="00336869">
              <w:rPr>
                <w:rFonts w:ascii="Arial" w:hAnsi="Arial" w:cs="Arial"/>
                <w:b/>
                <w:bCs/>
                <w:color w:val="000000"/>
                <w:sz w:val="20"/>
                <w:szCs w:val="20"/>
              </w:rPr>
              <w:t>(500000, 600000]</w:t>
            </w:r>
          </w:p>
        </w:tc>
        <w:tc>
          <w:tcPr>
            <w:tcW w:w="1200" w:type="dxa"/>
            <w:shd w:val="clear" w:color="auto" w:fill="auto"/>
            <w:noWrap/>
            <w:vAlign w:val="bottom"/>
            <w:hideMark/>
          </w:tcPr>
          <w:p w14:paraId="7058CF48" w14:textId="77777777" w:rsidR="00336869" w:rsidRPr="00336869" w:rsidRDefault="00336869">
            <w:pPr>
              <w:jc w:val="right"/>
              <w:rPr>
                <w:rFonts w:ascii="Arial" w:hAnsi="Arial" w:cs="Arial"/>
                <w:color w:val="000000"/>
                <w:sz w:val="20"/>
                <w:szCs w:val="20"/>
              </w:rPr>
            </w:pPr>
            <w:r w:rsidRPr="00336869">
              <w:rPr>
                <w:rFonts w:ascii="Arial" w:hAnsi="Arial" w:cs="Arial"/>
                <w:color w:val="000000"/>
                <w:sz w:val="20"/>
                <w:szCs w:val="20"/>
              </w:rPr>
              <w:t>10.9</w:t>
            </w:r>
          </w:p>
        </w:tc>
        <w:tc>
          <w:tcPr>
            <w:tcW w:w="1742" w:type="dxa"/>
            <w:shd w:val="clear" w:color="auto" w:fill="auto"/>
            <w:noWrap/>
            <w:vAlign w:val="bottom"/>
            <w:hideMark/>
          </w:tcPr>
          <w:p w14:paraId="1A14DFB1" w14:textId="77777777" w:rsidR="00336869" w:rsidRPr="00336869" w:rsidRDefault="00336869">
            <w:pPr>
              <w:jc w:val="right"/>
              <w:rPr>
                <w:rFonts w:ascii="Arial" w:hAnsi="Arial" w:cs="Arial"/>
                <w:color w:val="000000"/>
                <w:sz w:val="20"/>
                <w:szCs w:val="20"/>
              </w:rPr>
            </w:pPr>
            <w:r w:rsidRPr="00336869">
              <w:rPr>
                <w:rFonts w:ascii="Arial" w:hAnsi="Arial" w:cs="Arial"/>
                <w:color w:val="000000"/>
                <w:sz w:val="20"/>
                <w:szCs w:val="20"/>
              </w:rPr>
              <w:t>51</w:t>
            </w:r>
          </w:p>
        </w:tc>
        <w:tc>
          <w:tcPr>
            <w:tcW w:w="1958" w:type="dxa"/>
            <w:shd w:val="clear" w:color="auto" w:fill="auto"/>
            <w:noWrap/>
            <w:vAlign w:val="bottom"/>
            <w:hideMark/>
          </w:tcPr>
          <w:p w14:paraId="2DD63762" w14:textId="77777777" w:rsidR="00336869" w:rsidRPr="00336869" w:rsidRDefault="00336869">
            <w:pPr>
              <w:jc w:val="right"/>
              <w:rPr>
                <w:rFonts w:ascii="Arial" w:hAnsi="Arial" w:cs="Arial"/>
                <w:color w:val="000000"/>
                <w:sz w:val="20"/>
                <w:szCs w:val="20"/>
              </w:rPr>
            </w:pPr>
            <w:r w:rsidRPr="00336869">
              <w:rPr>
                <w:rFonts w:ascii="Arial" w:hAnsi="Arial" w:cs="Arial"/>
                <w:color w:val="000000"/>
                <w:sz w:val="20"/>
                <w:szCs w:val="20"/>
              </w:rPr>
              <w:t>195</w:t>
            </w:r>
          </w:p>
        </w:tc>
      </w:tr>
      <w:tr w:rsidR="00336869" w14:paraId="40AD9C8F" w14:textId="77777777" w:rsidTr="00336869">
        <w:trPr>
          <w:trHeight w:val="340"/>
          <w:jc w:val="center"/>
        </w:trPr>
        <w:tc>
          <w:tcPr>
            <w:tcW w:w="2440" w:type="dxa"/>
            <w:shd w:val="clear" w:color="auto" w:fill="D0CECE" w:themeFill="background2" w:themeFillShade="E6"/>
            <w:noWrap/>
            <w:vAlign w:val="bottom"/>
            <w:hideMark/>
          </w:tcPr>
          <w:p w14:paraId="359467FE" w14:textId="77777777" w:rsidR="00336869" w:rsidRPr="00336869" w:rsidRDefault="00336869">
            <w:pPr>
              <w:rPr>
                <w:rFonts w:ascii="Arial" w:hAnsi="Arial" w:cs="Arial"/>
                <w:b/>
                <w:bCs/>
                <w:color w:val="000000"/>
                <w:sz w:val="20"/>
                <w:szCs w:val="20"/>
              </w:rPr>
            </w:pPr>
            <w:r w:rsidRPr="00336869">
              <w:rPr>
                <w:rFonts w:ascii="Arial" w:hAnsi="Arial" w:cs="Arial"/>
                <w:b/>
                <w:bCs/>
                <w:color w:val="000000"/>
                <w:sz w:val="20"/>
                <w:szCs w:val="20"/>
              </w:rPr>
              <w:t>(600000, 700000]</w:t>
            </w:r>
          </w:p>
        </w:tc>
        <w:tc>
          <w:tcPr>
            <w:tcW w:w="1200" w:type="dxa"/>
            <w:shd w:val="clear" w:color="auto" w:fill="auto"/>
            <w:noWrap/>
            <w:vAlign w:val="bottom"/>
            <w:hideMark/>
          </w:tcPr>
          <w:p w14:paraId="196654E4" w14:textId="77777777" w:rsidR="00336869" w:rsidRPr="00336869" w:rsidRDefault="00336869">
            <w:pPr>
              <w:jc w:val="right"/>
              <w:rPr>
                <w:rFonts w:ascii="Arial" w:hAnsi="Arial" w:cs="Arial"/>
                <w:color w:val="000000"/>
                <w:sz w:val="20"/>
                <w:szCs w:val="20"/>
              </w:rPr>
            </w:pPr>
            <w:r w:rsidRPr="00336869">
              <w:rPr>
                <w:rFonts w:ascii="Arial" w:hAnsi="Arial" w:cs="Arial"/>
                <w:color w:val="000000"/>
                <w:sz w:val="20"/>
                <w:szCs w:val="20"/>
              </w:rPr>
              <w:t>7.81</w:t>
            </w:r>
          </w:p>
        </w:tc>
        <w:tc>
          <w:tcPr>
            <w:tcW w:w="1742" w:type="dxa"/>
            <w:shd w:val="clear" w:color="auto" w:fill="auto"/>
            <w:noWrap/>
            <w:vAlign w:val="bottom"/>
            <w:hideMark/>
          </w:tcPr>
          <w:p w14:paraId="05D36B99" w14:textId="77777777" w:rsidR="00336869" w:rsidRPr="00336869" w:rsidRDefault="00336869">
            <w:pPr>
              <w:jc w:val="right"/>
              <w:rPr>
                <w:rFonts w:ascii="Arial" w:hAnsi="Arial" w:cs="Arial"/>
                <w:color w:val="000000"/>
                <w:sz w:val="20"/>
                <w:szCs w:val="20"/>
              </w:rPr>
            </w:pPr>
            <w:r w:rsidRPr="00336869">
              <w:rPr>
                <w:rFonts w:ascii="Arial" w:hAnsi="Arial" w:cs="Arial"/>
                <w:color w:val="000000"/>
                <w:sz w:val="20"/>
                <w:szCs w:val="20"/>
              </w:rPr>
              <w:t>25</w:t>
            </w:r>
          </w:p>
        </w:tc>
        <w:tc>
          <w:tcPr>
            <w:tcW w:w="1958" w:type="dxa"/>
            <w:shd w:val="clear" w:color="auto" w:fill="auto"/>
            <w:noWrap/>
            <w:vAlign w:val="bottom"/>
            <w:hideMark/>
          </w:tcPr>
          <w:p w14:paraId="1AD38BF9" w14:textId="77777777" w:rsidR="00336869" w:rsidRPr="00336869" w:rsidRDefault="00336869">
            <w:pPr>
              <w:jc w:val="right"/>
              <w:rPr>
                <w:rFonts w:ascii="Arial" w:hAnsi="Arial" w:cs="Arial"/>
                <w:color w:val="000000"/>
                <w:sz w:val="20"/>
                <w:szCs w:val="20"/>
              </w:rPr>
            </w:pPr>
            <w:r w:rsidRPr="00336869">
              <w:rPr>
                <w:rFonts w:ascii="Arial" w:hAnsi="Arial" w:cs="Arial"/>
                <w:color w:val="000000"/>
                <w:sz w:val="20"/>
                <w:szCs w:val="20"/>
              </w:rPr>
              <w:t>87</w:t>
            </w:r>
          </w:p>
        </w:tc>
      </w:tr>
      <w:tr w:rsidR="00336869" w14:paraId="10351246" w14:textId="77777777" w:rsidTr="00336869">
        <w:trPr>
          <w:trHeight w:val="340"/>
          <w:jc w:val="center"/>
        </w:trPr>
        <w:tc>
          <w:tcPr>
            <w:tcW w:w="2440" w:type="dxa"/>
            <w:shd w:val="clear" w:color="auto" w:fill="D0CECE" w:themeFill="background2" w:themeFillShade="E6"/>
            <w:noWrap/>
            <w:vAlign w:val="bottom"/>
            <w:hideMark/>
          </w:tcPr>
          <w:p w14:paraId="5F5BF044" w14:textId="77777777" w:rsidR="00336869" w:rsidRPr="00336869" w:rsidRDefault="00336869">
            <w:pPr>
              <w:rPr>
                <w:rFonts w:ascii="Arial" w:hAnsi="Arial" w:cs="Arial"/>
                <w:b/>
                <w:bCs/>
                <w:color w:val="000000"/>
                <w:sz w:val="20"/>
                <w:szCs w:val="20"/>
              </w:rPr>
            </w:pPr>
            <w:r w:rsidRPr="00336869">
              <w:rPr>
                <w:rFonts w:ascii="Arial" w:hAnsi="Arial" w:cs="Arial"/>
                <w:b/>
                <w:bCs/>
                <w:color w:val="000000"/>
                <w:sz w:val="20"/>
                <w:szCs w:val="20"/>
              </w:rPr>
              <w:t>(700000, 800000]</w:t>
            </w:r>
          </w:p>
        </w:tc>
        <w:tc>
          <w:tcPr>
            <w:tcW w:w="1200" w:type="dxa"/>
            <w:shd w:val="clear" w:color="auto" w:fill="auto"/>
            <w:noWrap/>
            <w:vAlign w:val="bottom"/>
            <w:hideMark/>
          </w:tcPr>
          <w:p w14:paraId="651D4422" w14:textId="77777777" w:rsidR="00336869" w:rsidRPr="00336869" w:rsidRDefault="00336869">
            <w:pPr>
              <w:jc w:val="right"/>
              <w:rPr>
                <w:rFonts w:ascii="Arial" w:hAnsi="Arial" w:cs="Arial"/>
                <w:color w:val="000000"/>
                <w:sz w:val="20"/>
                <w:szCs w:val="20"/>
              </w:rPr>
            </w:pPr>
            <w:r w:rsidRPr="00336869">
              <w:rPr>
                <w:rFonts w:ascii="Arial" w:hAnsi="Arial" w:cs="Arial"/>
                <w:color w:val="000000"/>
                <w:sz w:val="20"/>
                <w:szCs w:val="20"/>
              </w:rPr>
              <w:t>10.88</w:t>
            </w:r>
          </w:p>
        </w:tc>
        <w:tc>
          <w:tcPr>
            <w:tcW w:w="1742" w:type="dxa"/>
            <w:shd w:val="clear" w:color="auto" w:fill="auto"/>
            <w:noWrap/>
            <w:vAlign w:val="bottom"/>
            <w:hideMark/>
          </w:tcPr>
          <w:p w14:paraId="2ECBA79E" w14:textId="77777777" w:rsidR="00336869" w:rsidRPr="00336869" w:rsidRDefault="00336869">
            <w:pPr>
              <w:jc w:val="right"/>
              <w:rPr>
                <w:rFonts w:ascii="Arial" w:hAnsi="Arial" w:cs="Arial"/>
                <w:color w:val="000000"/>
                <w:sz w:val="20"/>
                <w:szCs w:val="20"/>
              </w:rPr>
            </w:pPr>
            <w:r w:rsidRPr="00336869">
              <w:rPr>
                <w:rFonts w:ascii="Arial" w:hAnsi="Arial" w:cs="Arial"/>
                <w:color w:val="000000"/>
                <w:sz w:val="20"/>
                <w:szCs w:val="20"/>
              </w:rPr>
              <w:t>22</w:t>
            </w:r>
          </w:p>
        </w:tc>
        <w:tc>
          <w:tcPr>
            <w:tcW w:w="1958" w:type="dxa"/>
            <w:shd w:val="clear" w:color="auto" w:fill="auto"/>
            <w:noWrap/>
            <w:vAlign w:val="bottom"/>
            <w:hideMark/>
          </w:tcPr>
          <w:p w14:paraId="55EA1504" w14:textId="77777777" w:rsidR="00336869" w:rsidRPr="00336869" w:rsidRDefault="00336869">
            <w:pPr>
              <w:jc w:val="right"/>
              <w:rPr>
                <w:rFonts w:ascii="Arial" w:hAnsi="Arial" w:cs="Arial"/>
                <w:color w:val="000000"/>
                <w:sz w:val="20"/>
                <w:szCs w:val="20"/>
              </w:rPr>
            </w:pPr>
            <w:r w:rsidRPr="00336869">
              <w:rPr>
                <w:rFonts w:ascii="Arial" w:hAnsi="Arial" w:cs="Arial"/>
                <w:color w:val="000000"/>
                <w:sz w:val="20"/>
                <w:szCs w:val="20"/>
              </w:rPr>
              <w:t>102</w:t>
            </w:r>
          </w:p>
        </w:tc>
      </w:tr>
      <w:tr w:rsidR="00336869" w14:paraId="0C97C3F8" w14:textId="77777777" w:rsidTr="00336869">
        <w:trPr>
          <w:trHeight w:val="340"/>
          <w:jc w:val="center"/>
        </w:trPr>
        <w:tc>
          <w:tcPr>
            <w:tcW w:w="2440" w:type="dxa"/>
            <w:shd w:val="clear" w:color="auto" w:fill="D0CECE" w:themeFill="background2" w:themeFillShade="E6"/>
            <w:noWrap/>
            <w:vAlign w:val="bottom"/>
            <w:hideMark/>
          </w:tcPr>
          <w:p w14:paraId="5F0AB668" w14:textId="77777777" w:rsidR="00336869" w:rsidRPr="00336869" w:rsidRDefault="00336869">
            <w:pPr>
              <w:rPr>
                <w:rFonts w:ascii="Arial" w:hAnsi="Arial" w:cs="Arial"/>
                <w:b/>
                <w:bCs/>
                <w:color w:val="000000"/>
                <w:sz w:val="20"/>
                <w:szCs w:val="20"/>
              </w:rPr>
            </w:pPr>
            <w:r w:rsidRPr="00336869">
              <w:rPr>
                <w:rFonts w:ascii="Arial" w:hAnsi="Arial" w:cs="Arial"/>
                <w:b/>
                <w:bCs/>
                <w:color w:val="000000"/>
                <w:sz w:val="20"/>
                <w:szCs w:val="20"/>
              </w:rPr>
              <w:t>(800000, 1000000]</w:t>
            </w:r>
          </w:p>
        </w:tc>
        <w:tc>
          <w:tcPr>
            <w:tcW w:w="1200" w:type="dxa"/>
            <w:shd w:val="clear" w:color="auto" w:fill="auto"/>
            <w:noWrap/>
            <w:vAlign w:val="bottom"/>
            <w:hideMark/>
          </w:tcPr>
          <w:p w14:paraId="3904AFB7" w14:textId="77777777" w:rsidR="00336869" w:rsidRPr="00336869" w:rsidRDefault="00336869">
            <w:pPr>
              <w:jc w:val="right"/>
              <w:rPr>
                <w:rFonts w:ascii="Arial" w:hAnsi="Arial" w:cs="Arial"/>
                <w:color w:val="000000"/>
                <w:sz w:val="20"/>
                <w:szCs w:val="20"/>
              </w:rPr>
            </w:pPr>
            <w:r w:rsidRPr="00336869">
              <w:rPr>
                <w:rFonts w:ascii="Arial" w:hAnsi="Arial" w:cs="Arial"/>
                <w:color w:val="000000"/>
                <w:sz w:val="20"/>
                <w:szCs w:val="20"/>
              </w:rPr>
              <w:t>15.39</w:t>
            </w:r>
          </w:p>
        </w:tc>
        <w:tc>
          <w:tcPr>
            <w:tcW w:w="1742" w:type="dxa"/>
            <w:shd w:val="clear" w:color="auto" w:fill="auto"/>
            <w:noWrap/>
            <w:vAlign w:val="bottom"/>
            <w:hideMark/>
          </w:tcPr>
          <w:p w14:paraId="03D5C398" w14:textId="77777777" w:rsidR="00336869" w:rsidRPr="00336869" w:rsidRDefault="00336869">
            <w:pPr>
              <w:jc w:val="right"/>
              <w:rPr>
                <w:rFonts w:ascii="Arial" w:hAnsi="Arial" w:cs="Arial"/>
                <w:color w:val="000000"/>
                <w:sz w:val="20"/>
                <w:szCs w:val="20"/>
              </w:rPr>
            </w:pPr>
            <w:r w:rsidRPr="00336869">
              <w:rPr>
                <w:rFonts w:ascii="Arial" w:hAnsi="Arial" w:cs="Arial"/>
                <w:color w:val="000000"/>
                <w:sz w:val="20"/>
                <w:szCs w:val="20"/>
              </w:rPr>
              <w:t>23</w:t>
            </w:r>
          </w:p>
        </w:tc>
        <w:tc>
          <w:tcPr>
            <w:tcW w:w="1958" w:type="dxa"/>
            <w:shd w:val="clear" w:color="auto" w:fill="auto"/>
            <w:noWrap/>
            <w:vAlign w:val="bottom"/>
            <w:hideMark/>
          </w:tcPr>
          <w:p w14:paraId="3ABD55F7" w14:textId="77777777" w:rsidR="00336869" w:rsidRPr="00336869" w:rsidRDefault="00336869">
            <w:pPr>
              <w:jc w:val="right"/>
              <w:rPr>
                <w:rFonts w:ascii="Arial" w:hAnsi="Arial" w:cs="Arial"/>
                <w:color w:val="000000"/>
                <w:sz w:val="20"/>
                <w:szCs w:val="20"/>
              </w:rPr>
            </w:pPr>
            <w:r w:rsidRPr="00336869">
              <w:rPr>
                <w:rFonts w:ascii="Arial" w:hAnsi="Arial" w:cs="Arial"/>
                <w:color w:val="000000"/>
                <w:sz w:val="20"/>
                <w:szCs w:val="20"/>
              </w:rPr>
              <w:t>88</w:t>
            </w:r>
          </w:p>
        </w:tc>
      </w:tr>
    </w:tbl>
    <w:p w14:paraId="28335514" w14:textId="2A1EC7DE" w:rsidR="00586AD4" w:rsidRDefault="00586AD4" w:rsidP="00424634">
      <w:pPr>
        <w:spacing w:before="200"/>
        <w:jc w:val="center"/>
        <w:rPr>
          <w:rFonts w:ascii="Arial" w:hAnsi="Arial" w:cs="Arial"/>
          <w:sz w:val="22"/>
          <w:szCs w:val="22"/>
          <w:lang w:val="en-GB"/>
        </w:rPr>
      </w:pPr>
    </w:p>
    <w:p w14:paraId="143407B0" w14:textId="38A2EC46" w:rsidR="00A6137A" w:rsidRPr="00B80DEB" w:rsidRDefault="00B80DEB">
      <w:pPr>
        <w:rPr>
          <w:rFonts w:ascii="Arial" w:hAnsi="Arial" w:cs="Arial"/>
          <w:b/>
          <w:bCs/>
          <w:sz w:val="22"/>
          <w:szCs w:val="22"/>
          <w:lang w:val="en-GB"/>
        </w:rPr>
      </w:pPr>
      <w:r w:rsidRPr="00B80DEB">
        <w:rPr>
          <w:rFonts w:ascii="Arial" w:hAnsi="Arial" w:cs="Arial"/>
          <w:b/>
          <w:bCs/>
          <w:noProof/>
          <w:sz w:val="22"/>
          <w:szCs w:val="22"/>
          <w:lang w:val="en-GB"/>
        </w:rPr>
        <mc:AlternateContent>
          <mc:Choice Requires="wps">
            <w:drawing>
              <wp:anchor distT="0" distB="0" distL="114300" distR="114300" simplePos="0" relativeHeight="251674624" behindDoc="0" locked="0" layoutInCell="1" allowOverlap="1" wp14:anchorId="4214C32F" wp14:editId="45389598">
                <wp:simplePos x="0" y="0"/>
                <wp:positionH relativeFrom="column">
                  <wp:posOffset>3987800</wp:posOffset>
                </wp:positionH>
                <wp:positionV relativeFrom="paragraph">
                  <wp:posOffset>4729953</wp:posOffset>
                </wp:positionV>
                <wp:extent cx="1743931" cy="384451"/>
                <wp:effectExtent l="0" t="0" r="8890" b="9525"/>
                <wp:wrapNone/>
                <wp:docPr id="13" name="Text Box 13"/>
                <wp:cNvGraphicFramePr/>
                <a:graphic xmlns:a="http://schemas.openxmlformats.org/drawingml/2006/main">
                  <a:graphicData uri="http://schemas.microsoft.com/office/word/2010/wordprocessingShape">
                    <wps:wsp>
                      <wps:cNvSpPr txBox="1"/>
                      <wps:spPr>
                        <a:xfrm>
                          <a:off x="0" y="0"/>
                          <a:ext cx="1743931" cy="384451"/>
                        </a:xfrm>
                        <a:prstGeom prst="rect">
                          <a:avLst/>
                        </a:prstGeom>
                        <a:noFill/>
                        <a:ln w="6350">
                          <a:solidFill>
                            <a:schemeClr val="tx1"/>
                          </a:solidFill>
                        </a:ln>
                      </wps:spPr>
                      <wps:txbx>
                        <w:txbxContent>
                          <w:p w14:paraId="0F369639" w14:textId="77777777" w:rsidR="00B80DEB" w:rsidRDefault="00B80DEB" w:rsidP="00B80D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14C32F" id="_x0000_t202" coordsize="21600,21600" o:spt="202" path="m,l,21600r21600,l21600,xe">
                <v:stroke joinstyle="miter"/>
                <v:path gradientshapeok="t" o:connecttype="rect"/>
              </v:shapetype>
              <v:shape id="Text Box 13" o:spid="_x0000_s1026" type="#_x0000_t202" style="position:absolute;margin-left:314pt;margin-top:372.45pt;width:137.3pt;height:30.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" filled="f" strokecolor="black [3213]" strokeweight=".5pt">
                <v:textbox>
                  <w:txbxContent>
                    <w:p w14:paraId="0F369639" w14:textId="77777777" w:rsidR="00B80DEB" w:rsidRDefault="00B80DEB" w:rsidP="00B80DEB"/>
                  </w:txbxContent>
                </v:textbox>
              </v:shape>
            </w:pict>
          </mc:Fallback>
        </mc:AlternateContent>
      </w:r>
      <w:r w:rsidRPr="00B80DEB">
        <w:rPr>
          <w:rFonts w:ascii="Arial" w:hAnsi="Arial" w:cs="Arial"/>
          <w:b/>
          <w:bCs/>
          <w:noProof/>
          <w:sz w:val="22"/>
          <w:szCs w:val="22"/>
          <w:lang w:val="en-GB"/>
        </w:rPr>
        <w:drawing>
          <wp:anchor distT="0" distB="0" distL="114300" distR="114300" simplePos="0" relativeHeight="251672576" behindDoc="0" locked="0" layoutInCell="1" allowOverlap="1" wp14:anchorId="5611D7B4" wp14:editId="79B04419">
            <wp:simplePos x="0" y="0"/>
            <wp:positionH relativeFrom="column">
              <wp:posOffset>0</wp:posOffset>
            </wp:positionH>
            <wp:positionV relativeFrom="paragraph">
              <wp:posOffset>485287</wp:posOffset>
            </wp:positionV>
            <wp:extent cx="5731510" cy="4618990"/>
            <wp:effectExtent l="0" t="0" r="0" b="381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618990"/>
                    </a:xfrm>
                    <a:prstGeom prst="rect">
                      <a:avLst/>
                    </a:prstGeom>
                  </pic:spPr>
                </pic:pic>
              </a:graphicData>
            </a:graphic>
            <wp14:sizeRelH relativeFrom="page">
              <wp14:pctWidth>0</wp14:pctWidth>
            </wp14:sizeRelH>
            <wp14:sizeRelV relativeFrom="page">
              <wp14:pctHeight>0</wp14:pctHeight>
            </wp14:sizeRelV>
          </wp:anchor>
        </w:drawing>
      </w:r>
      <w:r w:rsidRPr="00B80DEB">
        <w:rPr>
          <w:rFonts w:ascii="Arial" w:hAnsi="Arial" w:cs="Arial"/>
          <w:b/>
          <w:bCs/>
          <w:sz w:val="22"/>
          <w:szCs w:val="22"/>
          <w:lang w:val="en-GB"/>
        </w:rPr>
        <w:t>XGBoost Price Prediction Decision Tree</w:t>
      </w:r>
      <w:r w:rsidR="00A6137A" w:rsidRPr="00B80DEB">
        <w:rPr>
          <w:rFonts w:ascii="Arial" w:hAnsi="Arial" w:cs="Arial"/>
          <w:b/>
          <w:bCs/>
          <w:sz w:val="22"/>
          <w:szCs w:val="22"/>
          <w:lang w:val="en-GB"/>
        </w:rPr>
        <w:br w:type="page"/>
      </w:r>
    </w:p>
    <w:p w14:paraId="3F677DC4" w14:textId="32841FD0" w:rsidR="00A77CE7" w:rsidRPr="00B80DEB" w:rsidRDefault="00B80DEB" w:rsidP="00B80DEB">
      <w:pPr>
        <w:spacing w:before="200"/>
        <w:rPr>
          <w:rFonts w:ascii="Arial" w:hAnsi="Arial" w:cs="Arial"/>
          <w:b/>
          <w:bCs/>
          <w:sz w:val="22"/>
          <w:szCs w:val="22"/>
          <w:lang w:val="en-GB"/>
        </w:rPr>
      </w:pPr>
      <w:r>
        <w:rPr>
          <w:rFonts w:ascii="Arial" w:hAnsi="Arial" w:cs="Arial"/>
          <w:noProof/>
          <w:sz w:val="22"/>
          <w:szCs w:val="22"/>
          <w:lang w:val="en-GB"/>
        </w:rPr>
        <w:lastRenderedPageBreak/>
        <w:drawing>
          <wp:anchor distT="0" distB="0" distL="114300" distR="114300" simplePos="0" relativeHeight="251675648" behindDoc="0" locked="0" layoutInCell="1" allowOverlap="1" wp14:anchorId="0ADCC639" wp14:editId="1850BD01">
            <wp:simplePos x="0" y="0"/>
            <wp:positionH relativeFrom="column">
              <wp:posOffset>-57150</wp:posOffset>
            </wp:positionH>
            <wp:positionV relativeFrom="paragraph">
              <wp:posOffset>206375</wp:posOffset>
            </wp:positionV>
            <wp:extent cx="5731510" cy="4686300"/>
            <wp:effectExtent l="0" t="0" r="0" b="0"/>
            <wp:wrapTopAndBottom/>
            <wp:docPr id="21" name="Picture 21" descr="Diagram,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calendar&#10;&#10;Description automatically generated"/>
                    <pic:cNvPicPr/>
                  </pic:nvPicPr>
                  <pic:blipFill rotWithShape="1">
                    <a:blip r:embed="rId14" cstate="print">
                      <a:extLst>
                        <a:ext uri="{28A0092B-C50C-407E-A947-70E740481C1C}">
                          <a14:useLocalDpi xmlns:a14="http://schemas.microsoft.com/office/drawing/2010/main" val="0"/>
                        </a:ext>
                      </a:extLst>
                    </a:blip>
                    <a:srcRect t="8675" b="9561"/>
                    <a:stretch/>
                  </pic:blipFill>
                  <pic:spPr bwMode="auto">
                    <a:xfrm>
                      <a:off x="0" y="0"/>
                      <a:ext cx="5731510" cy="4686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80DEB">
        <w:rPr>
          <w:rFonts w:ascii="Arial" w:hAnsi="Arial" w:cs="Arial"/>
          <w:b/>
          <w:bCs/>
          <w:sz w:val="22"/>
          <w:szCs w:val="22"/>
          <w:lang w:val="en-GB"/>
        </w:rPr>
        <w:t>Cluster Plots</w:t>
      </w:r>
    </w:p>
    <w:p w14:paraId="34EA3DCE" w14:textId="17DA7340" w:rsidR="00A77CE7" w:rsidRDefault="00A77CE7">
      <w:pPr>
        <w:rPr>
          <w:rFonts w:ascii="Arial" w:hAnsi="Arial" w:cs="Arial"/>
          <w:sz w:val="22"/>
          <w:szCs w:val="22"/>
          <w:lang w:val="en-GB"/>
        </w:rPr>
      </w:pPr>
    </w:p>
    <w:sectPr w:rsidR="00A77C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672"/>
    <w:rsid w:val="000005E2"/>
    <w:rsid w:val="00013CE4"/>
    <w:rsid w:val="000A364E"/>
    <w:rsid w:val="000D1D29"/>
    <w:rsid w:val="000D78F1"/>
    <w:rsid w:val="000E6672"/>
    <w:rsid w:val="000F1F61"/>
    <w:rsid w:val="000F5105"/>
    <w:rsid w:val="00105EEE"/>
    <w:rsid w:val="00187436"/>
    <w:rsid w:val="001A5D99"/>
    <w:rsid w:val="001B2E0E"/>
    <w:rsid w:val="001B5862"/>
    <w:rsid w:val="001F34F9"/>
    <w:rsid w:val="00227627"/>
    <w:rsid w:val="00275AC5"/>
    <w:rsid w:val="00291ABC"/>
    <w:rsid w:val="00295949"/>
    <w:rsid w:val="002E2EEB"/>
    <w:rsid w:val="002F4530"/>
    <w:rsid w:val="00305EB0"/>
    <w:rsid w:val="00316045"/>
    <w:rsid w:val="003237B6"/>
    <w:rsid w:val="003241C8"/>
    <w:rsid w:val="00336869"/>
    <w:rsid w:val="00351242"/>
    <w:rsid w:val="00363BE1"/>
    <w:rsid w:val="003E7802"/>
    <w:rsid w:val="0040438E"/>
    <w:rsid w:val="0041377B"/>
    <w:rsid w:val="00424634"/>
    <w:rsid w:val="004560F0"/>
    <w:rsid w:val="00474033"/>
    <w:rsid w:val="00486F1A"/>
    <w:rsid w:val="004B08FA"/>
    <w:rsid w:val="004B5B77"/>
    <w:rsid w:val="004E1244"/>
    <w:rsid w:val="00513E3E"/>
    <w:rsid w:val="00527E3A"/>
    <w:rsid w:val="005565B3"/>
    <w:rsid w:val="005650DA"/>
    <w:rsid w:val="005836DF"/>
    <w:rsid w:val="00586AD4"/>
    <w:rsid w:val="005D2B6B"/>
    <w:rsid w:val="005D7702"/>
    <w:rsid w:val="005E53E2"/>
    <w:rsid w:val="005E6401"/>
    <w:rsid w:val="00616F14"/>
    <w:rsid w:val="00646CD5"/>
    <w:rsid w:val="00655F50"/>
    <w:rsid w:val="006F10E7"/>
    <w:rsid w:val="006F3C8F"/>
    <w:rsid w:val="00704878"/>
    <w:rsid w:val="007725C5"/>
    <w:rsid w:val="007B2089"/>
    <w:rsid w:val="00820677"/>
    <w:rsid w:val="00824C47"/>
    <w:rsid w:val="0084265B"/>
    <w:rsid w:val="008442ED"/>
    <w:rsid w:val="00877E1D"/>
    <w:rsid w:val="008854BF"/>
    <w:rsid w:val="008D4656"/>
    <w:rsid w:val="008E45D6"/>
    <w:rsid w:val="008F0E63"/>
    <w:rsid w:val="009371CF"/>
    <w:rsid w:val="00955A44"/>
    <w:rsid w:val="009721AA"/>
    <w:rsid w:val="0097394B"/>
    <w:rsid w:val="009B7546"/>
    <w:rsid w:val="00A4361A"/>
    <w:rsid w:val="00A51817"/>
    <w:rsid w:val="00A56624"/>
    <w:rsid w:val="00A6137A"/>
    <w:rsid w:val="00A75439"/>
    <w:rsid w:val="00A77CE7"/>
    <w:rsid w:val="00A86C08"/>
    <w:rsid w:val="00AC7EBE"/>
    <w:rsid w:val="00AE1D80"/>
    <w:rsid w:val="00B52BBC"/>
    <w:rsid w:val="00B56064"/>
    <w:rsid w:val="00B77B0A"/>
    <w:rsid w:val="00B80DEB"/>
    <w:rsid w:val="00B9510B"/>
    <w:rsid w:val="00BA79B9"/>
    <w:rsid w:val="00BB162E"/>
    <w:rsid w:val="00BC01D7"/>
    <w:rsid w:val="00BC0D69"/>
    <w:rsid w:val="00BD442C"/>
    <w:rsid w:val="00C31634"/>
    <w:rsid w:val="00C43A14"/>
    <w:rsid w:val="00C4465F"/>
    <w:rsid w:val="00C5209C"/>
    <w:rsid w:val="00C664FF"/>
    <w:rsid w:val="00C712EA"/>
    <w:rsid w:val="00CC5BFD"/>
    <w:rsid w:val="00CF07A4"/>
    <w:rsid w:val="00D03126"/>
    <w:rsid w:val="00D21DE0"/>
    <w:rsid w:val="00D42DF5"/>
    <w:rsid w:val="00D62CDE"/>
    <w:rsid w:val="00D973DC"/>
    <w:rsid w:val="00DD3687"/>
    <w:rsid w:val="00E14049"/>
    <w:rsid w:val="00E54187"/>
    <w:rsid w:val="00E55540"/>
    <w:rsid w:val="00E55B0B"/>
    <w:rsid w:val="00E76A60"/>
    <w:rsid w:val="00E91ED2"/>
    <w:rsid w:val="00EC5AA5"/>
    <w:rsid w:val="00EE0873"/>
    <w:rsid w:val="00EE451A"/>
    <w:rsid w:val="00F05DF0"/>
    <w:rsid w:val="00F1787A"/>
    <w:rsid w:val="00F63062"/>
    <w:rsid w:val="00FA74ED"/>
    <w:rsid w:val="00FD092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2E54A"/>
  <w15:chartTrackingRefBased/>
  <w15:docId w15:val="{B6C54FC4-AE13-0B44-9441-5AD9F54C9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D99"/>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0E6672"/>
    <w:pPr>
      <w:spacing w:before="300" w:after="40" w:line="276" w:lineRule="auto"/>
      <w:outlineLvl w:val="0"/>
    </w:pPr>
    <w:rPr>
      <w:rFonts w:asciiTheme="minorHAnsi" w:eastAsiaTheme="minorEastAsia" w:hAnsiTheme="minorHAnsi" w:cstheme="minorBidi"/>
      <w:smallCaps/>
      <w:spacing w:val="5"/>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6672"/>
    <w:rPr>
      <w:rFonts w:eastAsiaTheme="minorEastAsia"/>
      <w:smallCaps/>
      <w:spacing w:val="5"/>
      <w:sz w:val="32"/>
      <w:szCs w:val="32"/>
    </w:rPr>
  </w:style>
  <w:style w:type="paragraph" w:styleId="Quote">
    <w:name w:val="Quote"/>
    <w:basedOn w:val="Normal"/>
    <w:next w:val="Normal"/>
    <w:link w:val="QuoteChar"/>
    <w:uiPriority w:val="29"/>
    <w:qFormat/>
    <w:rsid w:val="000E6672"/>
    <w:pPr>
      <w:spacing w:after="200" w:line="276" w:lineRule="auto"/>
      <w:jc w:val="both"/>
    </w:pPr>
    <w:rPr>
      <w:rFonts w:asciiTheme="minorHAnsi" w:eastAsiaTheme="minorEastAsia" w:hAnsiTheme="minorHAnsi" w:cstheme="minorBidi"/>
      <w:i/>
      <w:sz w:val="20"/>
      <w:szCs w:val="20"/>
      <w:lang w:eastAsia="en-US"/>
    </w:rPr>
  </w:style>
  <w:style w:type="character" w:customStyle="1" w:styleId="QuoteChar">
    <w:name w:val="Quote Char"/>
    <w:basedOn w:val="DefaultParagraphFont"/>
    <w:link w:val="Quote"/>
    <w:uiPriority w:val="29"/>
    <w:rsid w:val="000E6672"/>
    <w:rPr>
      <w:rFonts w:eastAsiaTheme="minorEastAsia"/>
      <w:i/>
      <w:sz w:val="20"/>
      <w:szCs w:val="20"/>
    </w:rPr>
  </w:style>
  <w:style w:type="table" w:styleId="TableGrid">
    <w:name w:val="Table Grid"/>
    <w:basedOn w:val="TableNormal"/>
    <w:uiPriority w:val="39"/>
    <w:rsid w:val="000E6672"/>
    <w:pPr>
      <w:jc w:val="both"/>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207549">
      <w:bodyDiv w:val="1"/>
      <w:marLeft w:val="0"/>
      <w:marRight w:val="0"/>
      <w:marTop w:val="0"/>
      <w:marBottom w:val="0"/>
      <w:divBdr>
        <w:top w:val="none" w:sz="0" w:space="0" w:color="auto"/>
        <w:left w:val="none" w:sz="0" w:space="0" w:color="auto"/>
        <w:bottom w:val="none" w:sz="0" w:space="0" w:color="auto"/>
        <w:right w:val="none" w:sz="0" w:space="0" w:color="auto"/>
      </w:divBdr>
    </w:div>
    <w:div w:id="232398946">
      <w:bodyDiv w:val="1"/>
      <w:marLeft w:val="0"/>
      <w:marRight w:val="0"/>
      <w:marTop w:val="0"/>
      <w:marBottom w:val="0"/>
      <w:divBdr>
        <w:top w:val="none" w:sz="0" w:space="0" w:color="auto"/>
        <w:left w:val="none" w:sz="0" w:space="0" w:color="auto"/>
        <w:bottom w:val="none" w:sz="0" w:space="0" w:color="auto"/>
        <w:right w:val="none" w:sz="0" w:space="0" w:color="auto"/>
      </w:divBdr>
    </w:div>
    <w:div w:id="410156349">
      <w:bodyDiv w:val="1"/>
      <w:marLeft w:val="0"/>
      <w:marRight w:val="0"/>
      <w:marTop w:val="0"/>
      <w:marBottom w:val="0"/>
      <w:divBdr>
        <w:top w:val="none" w:sz="0" w:space="0" w:color="auto"/>
        <w:left w:val="none" w:sz="0" w:space="0" w:color="auto"/>
        <w:bottom w:val="none" w:sz="0" w:space="0" w:color="auto"/>
        <w:right w:val="none" w:sz="0" w:space="0" w:color="auto"/>
      </w:divBdr>
    </w:div>
    <w:div w:id="909386597">
      <w:bodyDiv w:val="1"/>
      <w:marLeft w:val="0"/>
      <w:marRight w:val="0"/>
      <w:marTop w:val="0"/>
      <w:marBottom w:val="0"/>
      <w:divBdr>
        <w:top w:val="none" w:sz="0" w:space="0" w:color="auto"/>
        <w:left w:val="none" w:sz="0" w:space="0" w:color="auto"/>
        <w:bottom w:val="none" w:sz="0" w:space="0" w:color="auto"/>
        <w:right w:val="none" w:sz="0" w:space="0" w:color="auto"/>
      </w:divBdr>
    </w:div>
    <w:div w:id="1204516966">
      <w:bodyDiv w:val="1"/>
      <w:marLeft w:val="0"/>
      <w:marRight w:val="0"/>
      <w:marTop w:val="0"/>
      <w:marBottom w:val="0"/>
      <w:divBdr>
        <w:top w:val="none" w:sz="0" w:space="0" w:color="auto"/>
        <w:left w:val="none" w:sz="0" w:space="0" w:color="auto"/>
        <w:bottom w:val="none" w:sz="0" w:space="0" w:color="auto"/>
        <w:right w:val="none" w:sz="0" w:space="0" w:color="auto"/>
      </w:divBdr>
    </w:div>
    <w:div w:id="1204639905">
      <w:bodyDiv w:val="1"/>
      <w:marLeft w:val="0"/>
      <w:marRight w:val="0"/>
      <w:marTop w:val="0"/>
      <w:marBottom w:val="0"/>
      <w:divBdr>
        <w:top w:val="none" w:sz="0" w:space="0" w:color="auto"/>
        <w:left w:val="none" w:sz="0" w:space="0" w:color="auto"/>
        <w:bottom w:val="none" w:sz="0" w:space="0" w:color="auto"/>
        <w:right w:val="none" w:sz="0" w:space="0" w:color="auto"/>
      </w:divBdr>
    </w:div>
    <w:div w:id="1257976141">
      <w:bodyDiv w:val="1"/>
      <w:marLeft w:val="0"/>
      <w:marRight w:val="0"/>
      <w:marTop w:val="0"/>
      <w:marBottom w:val="0"/>
      <w:divBdr>
        <w:top w:val="none" w:sz="0" w:space="0" w:color="auto"/>
        <w:left w:val="none" w:sz="0" w:space="0" w:color="auto"/>
        <w:bottom w:val="none" w:sz="0" w:space="0" w:color="auto"/>
        <w:right w:val="none" w:sz="0" w:space="0" w:color="auto"/>
      </w:divBdr>
    </w:div>
    <w:div w:id="1318538572">
      <w:bodyDiv w:val="1"/>
      <w:marLeft w:val="0"/>
      <w:marRight w:val="0"/>
      <w:marTop w:val="0"/>
      <w:marBottom w:val="0"/>
      <w:divBdr>
        <w:top w:val="none" w:sz="0" w:space="0" w:color="auto"/>
        <w:left w:val="none" w:sz="0" w:space="0" w:color="auto"/>
        <w:bottom w:val="none" w:sz="0" w:space="0" w:color="auto"/>
        <w:right w:val="none" w:sz="0" w:space="0" w:color="auto"/>
      </w:divBdr>
    </w:div>
    <w:div w:id="1381826868">
      <w:bodyDiv w:val="1"/>
      <w:marLeft w:val="0"/>
      <w:marRight w:val="0"/>
      <w:marTop w:val="0"/>
      <w:marBottom w:val="0"/>
      <w:divBdr>
        <w:top w:val="none" w:sz="0" w:space="0" w:color="auto"/>
        <w:left w:val="none" w:sz="0" w:space="0" w:color="auto"/>
        <w:bottom w:val="none" w:sz="0" w:space="0" w:color="auto"/>
        <w:right w:val="none" w:sz="0" w:space="0" w:color="auto"/>
      </w:divBdr>
    </w:div>
    <w:div w:id="1404990090">
      <w:bodyDiv w:val="1"/>
      <w:marLeft w:val="0"/>
      <w:marRight w:val="0"/>
      <w:marTop w:val="0"/>
      <w:marBottom w:val="0"/>
      <w:divBdr>
        <w:top w:val="none" w:sz="0" w:space="0" w:color="auto"/>
        <w:left w:val="none" w:sz="0" w:space="0" w:color="auto"/>
        <w:bottom w:val="none" w:sz="0" w:space="0" w:color="auto"/>
        <w:right w:val="none" w:sz="0" w:space="0" w:color="auto"/>
      </w:divBdr>
    </w:div>
    <w:div w:id="1584341224">
      <w:bodyDiv w:val="1"/>
      <w:marLeft w:val="0"/>
      <w:marRight w:val="0"/>
      <w:marTop w:val="0"/>
      <w:marBottom w:val="0"/>
      <w:divBdr>
        <w:top w:val="none" w:sz="0" w:space="0" w:color="auto"/>
        <w:left w:val="none" w:sz="0" w:space="0" w:color="auto"/>
        <w:bottom w:val="none" w:sz="0" w:space="0" w:color="auto"/>
        <w:right w:val="none" w:sz="0" w:space="0" w:color="auto"/>
      </w:divBdr>
    </w:div>
    <w:div w:id="1863931247">
      <w:bodyDiv w:val="1"/>
      <w:marLeft w:val="0"/>
      <w:marRight w:val="0"/>
      <w:marTop w:val="0"/>
      <w:marBottom w:val="0"/>
      <w:divBdr>
        <w:top w:val="none" w:sz="0" w:space="0" w:color="auto"/>
        <w:left w:val="none" w:sz="0" w:space="0" w:color="auto"/>
        <w:bottom w:val="none" w:sz="0" w:space="0" w:color="auto"/>
        <w:right w:val="none" w:sz="0" w:space="0" w:color="auto"/>
      </w:divBdr>
    </w:div>
    <w:div w:id="1976182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microsoft.com/office/2007/relationships/hdphoto" Target="media/hdphoto1.wdp"/><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Gud17</b:Tag>
    <b:SourceType>JournalArticle</b:SourceType>
    <b:Guid>{B15694E7-5902-8B4E-844B-25C8A8CD43D9}</b:Guid>
    <b:Title>Data Quality Considerations for Big Data and Machine Learning: Going Beyond Data Cleaning and Transformations</b:Title>
    <b:Year>2017</b:Year>
    <b:Author>
      <b:Author>
        <b:NameList>
          <b:Person>
            <b:Last>Gudivada</b:Last>
            <b:First>Venkat</b:First>
            <b:Middle>N.</b:Middle>
          </b:Person>
          <b:Person>
            <b:Last>Apon</b:Last>
            <b:First>Amy</b:First>
          </b:Person>
          <b:Person>
            <b:Last>Ding</b:Last>
            <b:First>Junhua</b:First>
          </b:Person>
        </b:NameList>
      </b:Author>
    </b:Author>
    <b:JournalName>International Journal on Advances in Software</b:JournalName>
    <b:Volume>10</b:Volume>
    <b:Issue>1</b:Issue>
    <b:Pages>1-20</b:Pages>
    <b:RefOrder>1</b:RefOrder>
  </b:Source>
  <b:Source>
    <b:Tag>CDC22</b:Tag>
    <b:SourceType>DocumentFromInternetSite</b:SourceType>
    <b:Guid>{7A548E87-5D38-F643-A341-A52B033B5F87}</b:Guid>
    <b:Title>The Six Dimensions of EHDI Data Quality Assessmen</b:Title>
    <b:Author>
      <b:Author>
        <b:Corporate>CDC</b:Corporate>
      </b:Author>
    </b:Author>
    <b:URL>https://www.cdc.gov/ncbddd/hearingloss/documents/dataqualityworksheet.pdf</b:URL>
    <b:YearAccessed>2022</b:YearAccessed>
    <b:MonthAccessed>March</b:MonthAccessed>
    <b:DayAccessed>22</b:DayAccessed>
    <b:RefOrder>2</b:RefOrder>
  </b:Source>
  <b:Source>
    <b:Tag>IBM21</b:Tag>
    <b:SourceType>DocumentFromInternetSite</b:SourceType>
    <b:Guid>{ABE5E767-1FFE-4641-B6A7-DF4FA6B77D6B}</b:Guid>
    <b:Title>Structured vs. Unstructured Data: What’s the Difference?</b:Title>
    <b:Year>2021</b:Year>
    <b:Author>
      <b:Author>
        <b:Corporate>IBM Cloud Education</b:Corporate>
      </b:Author>
    </b:Author>
    <b:URL>https://www.ibm.com/cloud/blog/structured-vs-unstructured-data</b:URL>
    <b:Month>June</b:Month>
    <b:Day>29</b:Day>
    <b:YearAccessed>2022</b:YearAccessed>
    <b:MonthAccessed>March</b:MonthAccessed>
    <b:DayAccessed>25</b:DayAccessed>
    <b:RefOrder>3</b:RefOrder>
  </b:Source>
  <b:Source>
    <b:Tag>Man08</b:Tag>
    <b:SourceType>BookSection</b:SourceType>
    <b:Guid>{B0E005DC-3391-0C4A-9063-F84BF875D8D1}</b:Guid>
    <b:Author>
      <b:Author>
        <b:NameList>
          <b:Person>
            <b:Last>Manning</b:Last>
            <b:First>Christopher</b:First>
            <b:Middle>D.</b:Middle>
          </b:Person>
          <b:Person>
            <b:Last>Raghavan</b:Last>
            <b:First>Prabhakar</b:First>
          </b:Person>
          <b:Person>
            <b:Last>Schütze</b:Last>
            <b:First>Hinrich</b:First>
          </b:Person>
        </b:NameList>
      </b:Author>
    </b:Author>
    <b:Title>Stemming and Lemmatization</b:Title>
    <b:Year>2008</b:Year>
    <b:BookTitle>Introduction to Information Retrieval</b:BookTitle>
    <b:Publisher>Cambridge University Press</b:Publisher>
    <b:Pages>32-34</b:Pages>
    <b:RefOrder>4</b:RefOrder>
  </b:Source>
</b:Sources>
</file>

<file path=customXml/itemProps1.xml><?xml version="1.0" encoding="utf-8"?>
<ds:datastoreItem xmlns:ds="http://schemas.openxmlformats.org/officeDocument/2006/customXml" ds:itemID="{92CCFA33-4E30-124D-89BA-274EC76995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10</Pages>
  <Words>2555</Words>
  <Characters>14567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Tobin</dc:creator>
  <cp:keywords/>
  <dc:description/>
  <cp:lastModifiedBy>Andrew Tobin</cp:lastModifiedBy>
  <cp:revision>19</cp:revision>
  <dcterms:created xsi:type="dcterms:W3CDTF">2022-03-30T16:15:00Z</dcterms:created>
  <dcterms:modified xsi:type="dcterms:W3CDTF">2022-04-08T00:45:00Z</dcterms:modified>
</cp:coreProperties>
</file>