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64B" w:rsidRDefault="0040764B" w:rsidP="0040764B">
      <w:p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bookmarkStart w:id="0" w:name="_GoBack"/>
      <w:bookmarkEnd w:id="0"/>
      <w:r>
        <w:rPr>
          <w:rFonts w:asciiTheme="minorHAnsi" w:hAnsiTheme="minorHAnsi"/>
          <w:sz w:val="22"/>
          <w:szCs w:val="22"/>
        </w:rPr>
        <w:t>Next-Generation sequencing creates many short sequence reads that align to multiple locations in the genome. An important metric often calculated is genome coverage – how well was our genome covered by sequencing reads, i.e. the “read depth”. The objective of this assessment is to determine some frequently calculated coverage metrics.</w:t>
      </w:r>
    </w:p>
    <w:p w:rsidR="0040764B" w:rsidRPr="0040764B" w:rsidRDefault="00913B16" w:rsidP="0040764B">
      <w:p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>There</w:t>
      </w:r>
      <w:r w:rsidR="0040764B" w:rsidRPr="0040764B">
        <w:rPr>
          <w:rFonts w:asciiTheme="minorHAnsi" w:hAnsiTheme="minorHAnsi"/>
          <w:sz w:val="22"/>
          <w:szCs w:val="22"/>
        </w:rPr>
        <w:t xml:space="preserve"> are three files containing read depths</w:t>
      </w:r>
      <w:r w:rsidR="0040764B">
        <w:rPr>
          <w:rFonts w:asciiTheme="minorHAnsi" w:hAnsiTheme="minorHAnsi"/>
          <w:sz w:val="22"/>
          <w:szCs w:val="22"/>
        </w:rPr>
        <w:t xml:space="preserve"> for three patients in a sequencing experiment</w:t>
      </w:r>
      <w:r w:rsidR="0040764B" w:rsidRPr="0040764B">
        <w:rPr>
          <w:rFonts w:asciiTheme="minorHAnsi" w:hAnsiTheme="minorHAnsi"/>
          <w:sz w:val="22"/>
          <w:szCs w:val="22"/>
        </w:rPr>
        <w:t>, where each row of data is formatted like so:</w:t>
      </w:r>
    </w:p>
    <w:p w:rsidR="0040764B" w:rsidRPr="0040764B" w:rsidRDefault="0040764B" w:rsidP="0040764B">
      <w:pPr>
        <w:spacing w:before="100" w:beforeAutospacing="1" w:after="100" w:afterAutospacing="1"/>
        <w:rPr>
          <w:rFonts w:asciiTheme="minorHAnsi" w:hAnsiTheme="minorHAnsi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0"/>
        <w:gridCol w:w="3126"/>
        <w:gridCol w:w="3170"/>
      </w:tblGrid>
      <w:tr w:rsidR="0040764B" w:rsidRPr="0040764B" w:rsidTr="0040764B"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764B" w:rsidRPr="0040764B" w:rsidRDefault="0040764B">
            <w:pPr>
              <w:spacing w:before="100" w:beforeAutospacing="1" w:after="100" w:afterAutospacing="1"/>
              <w:rPr>
                <w:rFonts w:asciiTheme="minorHAnsi" w:hAnsiTheme="minorHAnsi"/>
              </w:rPr>
            </w:pPr>
            <w:r w:rsidRPr="0040764B">
              <w:rPr>
                <w:rFonts w:asciiTheme="minorHAnsi" w:hAnsiTheme="minorHAnsi"/>
                <w:sz w:val="22"/>
                <w:szCs w:val="22"/>
              </w:rPr>
              <w:t>Chromosome</w:t>
            </w:r>
          </w:p>
        </w:tc>
        <w:tc>
          <w:tcPr>
            <w:tcW w:w="4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764B" w:rsidRPr="0040764B" w:rsidRDefault="0040764B">
            <w:pPr>
              <w:spacing w:before="100" w:beforeAutospacing="1" w:after="100" w:afterAutospacing="1"/>
              <w:rPr>
                <w:rFonts w:asciiTheme="minorHAnsi" w:hAnsiTheme="minorHAnsi"/>
              </w:rPr>
            </w:pPr>
            <w:r w:rsidRPr="0040764B">
              <w:rPr>
                <w:rFonts w:asciiTheme="minorHAnsi" w:hAnsiTheme="minorHAnsi"/>
                <w:sz w:val="22"/>
                <w:szCs w:val="22"/>
              </w:rPr>
              <w:t>Position</w:t>
            </w:r>
          </w:p>
        </w:tc>
        <w:tc>
          <w:tcPr>
            <w:tcW w:w="4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764B" w:rsidRPr="0040764B" w:rsidRDefault="0040764B">
            <w:pPr>
              <w:spacing w:before="100" w:beforeAutospacing="1" w:after="100" w:afterAutospacing="1"/>
              <w:rPr>
                <w:rFonts w:asciiTheme="minorHAnsi" w:hAnsiTheme="minorHAnsi"/>
              </w:rPr>
            </w:pPr>
            <w:r w:rsidRPr="0040764B">
              <w:rPr>
                <w:rFonts w:asciiTheme="minorHAnsi" w:hAnsiTheme="minorHAnsi"/>
                <w:sz w:val="22"/>
                <w:szCs w:val="22"/>
              </w:rPr>
              <w:t>Observed Read Depth</w:t>
            </w:r>
          </w:p>
        </w:tc>
      </w:tr>
    </w:tbl>
    <w:p w:rsidR="0040764B" w:rsidRPr="0040764B" w:rsidRDefault="0040764B" w:rsidP="0040764B">
      <w:pPr>
        <w:spacing w:before="100" w:beforeAutospacing="1" w:after="100" w:afterAutospacing="1"/>
        <w:rPr>
          <w:rFonts w:asciiTheme="minorHAnsi" w:hAnsiTheme="minorHAnsi"/>
        </w:rPr>
      </w:pPr>
    </w:p>
    <w:p w:rsidR="0040764B" w:rsidRPr="0040764B" w:rsidRDefault="0040764B" w:rsidP="0040764B">
      <w:pPr>
        <w:spacing w:before="100" w:beforeAutospacing="1" w:after="100" w:afterAutospacing="1"/>
        <w:rPr>
          <w:rFonts w:asciiTheme="minorHAnsi" w:hAnsiTheme="minorHAnsi"/>
        </w:rPr>
      </w:pPr>
      <w:r w:rsidRPr="0040764B">
        <w:rPr>
          <w:rFonts w:asciiTheme="minorHAnsi" w:hAnsiTheme="minorHAnsi"/>
          <w:sz w:val="22"/>
          <w:szCs w:val="22"/>
        </w:rPr>
        <w:t>Included in all three files are depth values for positions 1 to 1,000,000 for chr1, chr2, and chr3.</w:t>
      </w:r>
    </w:p>
    <w:p w:rsidR="0040764B" w:rsidRPr="0040764B" w:rsidRDefault="00361AFD" w:rsidP="0040764B">
      <w:p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>Not all positions are contained in each file – a missing position means that the sample has no coverage at that position (0 reads aligned to that position). As such,</w:t>
      </w:r>
      <w:r w:rsidR="0040764B" w:rsidRPr="0040764B">
        <w:rPr>
          <w:rFonts w:asciiTheme="minorHAnsi" w:hAnsiTheme="minorHAnsi"/>
          <w:sz w:val="22"/>
          <w:szCs w:val="22"/>
        </w:rPr>
        <w:t xml:space="preserve"> positions that have a positive depth value in one file may be missing in other files.</w:t>
      </w:r>
    </w:p>
    <w:p w:rsidR="0040764B" w:rsidRPr="0040764B" w:rsidRDefault="0040764B" w:rsidP="0040764B">
      <w:pPr>
        <w:spacing w:before="100" w:beforeAutospacing="1" w:after="100" w:afterAutospacing="1"/>
        <w:rPr>
          <w:rFonts w:asciiTheme="minorHAnsi" w:hAnsiTheme="minorHAnsi"/>
        </w:rPr>
      </w:pPr>
      <w:r w:rsidRPr="0040764B">
        <w:rPr>
          <w:rFonts w:asciiTheme="minorHAnsi" w:hAnsiTheme="minorHAnsi"/>
          <w:sz w:val="22"/>
          <w:szCs w:val="22"/>
        </w:rPr>
        <w:t xml:space="preserve">Write a solution using Python which answers the following questions as succinctly, efficiently, and </w:t>
      </w:r>
      <w:proofErr w:type="gramStart"/>
      <w:r w:rsidRPr="0040764B">
        <w:rPr>
          <w:rFonts w:asciiTheme="minorHAnsi" w:hAnsiTheme="minorHAnsi"/>
          <w:sz w:val="22"/>
          <w:szCs w:val="22"/>
        </w:rPr>
        <w:t>clearly</w:t>
      </w:r>
      <w:proofErr w:type="gramEnd"/>
      <w:r w:rsidRPr="0040764B">
        <w:rPr>
          <w:rFonts w:asciiTheme="minorHAnsi" w:hAnsiTheme="minorHAnsi"/>
          <w:sz w:val="22"/>
          <w:szCs w:val="22"/>
        </w:rPr>
        <w:t xml:space="preserve"> as possible, and which leaves the inpu</w:t>
      </w:r>
      <w:r w:rsidR="00B33E3F">
        <w:rPr>
          <w:rFonts w:asciiTheme="minorHAnsi" w:hAnsiTheme="minorHAnsi"/>
          <w:sz w:val="22"/>
          <w:szCs w:val="22"/>
        </w:rPr>
        <w:t>t files unmodified</w:t>
      </w:r>
      <w:r w:rsidRPr="0040764B">
        <w:rPr>
          <w:rFonts w:asciiTheme="minorHAnsi" w:hAnsiTheme="minorHAnsi"/>
          <w:sz w:val="22"/>
          <w:szCs w:val="22"/>
        </w:rPr>
        <w:t xml:space="preserve">. You may utilize any commonly used open source packages you like. Please note that if you include any kind of ‘best practices’ code (e.g. </w:t>
      </w:r>
      <w:proofErr w:type="spellStart"/>
      <w:r w:rsidRPr="0040764B">
        <w:rPr>
          <w:rFonts w:asciiTheme="minorHAnsi" w:hAnsiTheme="minorHAnsi"/>
          <w:sz w:val="22"/>
          <w:szCs w:val="22"/>
        </w:rPr>
        <w:t>docstrings</w:t>
      </w:r>
      <w:proofErr w:type="spellEnd"/>
      <w:r w:rsidRPr="0040764B">
        <w:rPr>
          <w:rFonts w:asciiTheme="minorHAnsi" w:hAnsiTheme="minorHAnsi"/>
          <w:sz w:val="22"/>
          <w:szCs w:val="22"/>
        </w:rPr>
        <w:t>, comments) these lines won’t count against you and are in fact welcomed:</w:t>
      </w:r>
    </w:p>
    <w:p w:rsidR="0040764B" w:rsidRPr="00D133BE" w:rsidRDefault="0040764B" w:rsidP="00D133B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D133BE">
        <w:rPr>
          <w:rFonts w:asciiTheme="minorHAnsi" w:hAnsiTheme="minorHAnsi"/>
          <w:sz w:val="22"/>
          <w:szCs w:val="22"/>
        </w:rPr>
        <w:t>How many positions are unique to the file sample2_depths.txt?</w:t>
      </w:r>
    </w:p>
    <w:p w:rsidR="0040764B" w:rsidRPr="00D133BE" w:rsidRDefault="0040764B" w:rsidP="00D133B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D133BE">
        <w:rPr>
          <w:rFonts w:asciiTheme="minorHAnsi" w:hAnsiTheme="minorHAnsi"/>
          <w:sz w:val="22"/>
          <w:szCs w:val="22"/>
        </w:rPr>
        <w:t>How many positions are in common between all three depth files?</w:t>
      </w:r>
    </w:p>
    <w:p w:rsidR="0040764B" w:rsidRPr="00D133BE" w:rsidRDefault="0040764B" w:rsidP="00D133B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D133BE">
        <w:rPr>
          <w:rFonts w:asciiTheme="minorHAnsi" w:hAnsiTheme="minorHAnsi"/>
          <w:sz w:val="22"/>
          <w:szCs w:val="22"/>
        </w:rPr>
        <w:t xml:space="preserve">What is the average read depth for each chromosome </w:t>
      </w:r>
      <w:r w:rsidR="00D133BE" w:rsidRPr="00D133BE">
        <w:rPr>
          <w:rFonts w:asciiTheme="minorHAnsi" w:hAnsiTheme="minorHAnsi"/>
          <w:sz w:val="22"/>
          <w:szCs w:val="22"/>
        </w:rPr>
        <w:t>in the experiment</w:t>
      </w:r>
      <w:r w:rsidRPr="00D133BE">
        <w:rPr>
          <w:rFonts w:asciiTheme="minorHAnsi" w:hAnsiTheme="minorHAnsi"/>
          <w:sz w:val="22"/>
          <w:szCs w:val="22"/>
        </w:rPr>
        <w:t xml:space="preserve"> (not the chromosome averages for each individual sample)? Consider each chromosome to have a total of 1M positions.</w:t>
      </w:r>
    </w:p>
    <w:p w:rsidR="0040764B" w:rsidRPr="00D133BE" w:rsidRDefault="0040764B" w:rsidP="00D133B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D133BE">
        <w:rPr>
          <w:rFonts w:asciiTheme="minorHAnsi" w:hAnsiTheme="minorHAnsi"/>
          <w:sz w:val="22"/>
          <w:szCs w:val="22"/>
        </w:rPr>
        <w:t>Which position has the largest average depth?</w:t>
      </w:r>
    </w:p>
    <w:p w:rsidR="0040764B" w:rsidRPr="0040764B" w:rsidRDefault="00913B16" w:rsidP="0040764B">
      <w:p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>Please complete</w:t>
      </w:r>
      <w:r w:rsidR="0040764B" w:rsidRPr="0040764B">
        <w:rPr>
          <w:rFonts w:asciiTheme="minorHAnsi" w:hAnsiTheme="minorHAnsi"/>
          <w:sz w:val="22"/>
          <w:szCs w:val="22"/>
        </w:rPr>
        <w:t xml:space="preserve"> your Python solution within 24 hours. Good luck!</w:t>
      </w:r>
    </w:p>
    <w:sectPr w:rsidR="0040764B" w:rsidRPr="00407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B2C8E"/>
    <w:multiLevelType w:val="hybridMultilevel"/>
    <w:tmpl w:val="EAECF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64B"/>
    <w:rsid w:val="00361AFD"/>
    <w:rsid w:val="0040764B"/>
    <w:rsid w:val="00482B1A"/>
    <w:rsid w:val="005116D5"/>
    <w:rsid w:val="00640CC9"/>
    <w:rsid w:val="00693C3A"/>
    <w:rsid w:val="00913B16"/>
    <w:rsid w:val="00B33E3F"/>
    <w:rsid w:val="00B56D56"/>
    <w:rsid w:val="00D1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64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A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AF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64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A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A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9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89F92-E7B3-433E-AF86-A007DB078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1428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NCHRI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White, Peter</dc:creator>
  <cp:lastModifiedBy>Fitch, James</cp:lastModifiedBy>
  <cp:revision>2</cp:revision>
  <cp:lastPrinted>2017-03-29T12:48:00Z</cp:lastPrinted>
  <dcterms:created xsi:type="dcterms:W3CDTF">2017-06-13T14:00:00Z</dcterms:created>
  <dcterms:modified xsi:type="dcterms:W3CDTF">2017-06-13T14:00:00Z</dcterms:modified>
</cp:coreProperties>
</file>