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477A" w14:textId="77777777" w:rsidR="007C2F7B" w:rsidRDefault="00A274B4">
      <w:pPr>
        <w:jc w:val="center"/>
      </w:pPr>
      <w:r>
        <w:rPr>
          <w:b/>
          <w:sz w:val="34"/>
        </w:rPr>
        <w:t>ANDREW WOODHOUSE</w:t>
      </w:r>
    </w:p>
    <w:p w14:paraId="5F11BB41" w14:textId="77777777" w:rsidR="007C2F7B" w:rsidRDefault="00A274B4">
      <w:pPr>
        <w:pBdr>
          <w:bottom w:val="single" w:sz="6" w:space="1" w:color="4F4F4F"/>
        </w:pBdr>
        <w:spacing w:after="100"/>
        <w:jc w:val="center"/>
      </w:pPr>
      <w:r>
        <w:rPr>
          <w:sz w:val="18"/>
        </w:rPr>
        <w:t>Laramie, WY | (307) 399-4513 | andrewwoodhouse1975@gmail.com</w:t>
      </w:r>
    </w:p>
    <w:p w14:paraId="4649A5B3" w14:textId="77777777" w:rsidR="007C2F7B" w:rsidRDefault="00A274B4">
      <w:pPr>
        <w:pStyle w:val="Heading1"/>
        <w:pBdr>
          <w:bottom w:val="single" w:sz="4" w:space="1" w:color="4F4F4F"/>
        </w:pBdr>
      </w:pPr>
      <w:r>
        <w:t>Professional Summary</w:t>
      </w:r>
    </w:p>
    <w:p w14:paraId="12668BE3" w14:textId="77777777" w:rsidR="007C2F7B" w:rsidRDefault="00A274B4">
      <w:pPr>
        <w:spacing w:after="60"/>
      </w:pPr>
      <w:r>
        <w:t xml:space="preserve">Administrative, compliance-focused, and customer-service oriented professional with a B.A. in Anthropology from the University of Wyoming and 17+ years of </w:t>
      </w:r>
      <w:r>
        <w:t>experience managing detailed documentation, client communications, project coordination, records, budgets, and service delivery. Background includes seven years supporting cultural resource projects connected to state and federal compliance, a decade operating small businesses with full responsibility for estimating, scheduling, reporting, contracts, and customer relationships, and current experience working within the University of Wyoming environment. Known for clear communication, careful attention to de</w:t>
      </w:r>
      <w:r>
        <w:t>tail, integrity, judgment, and the ability to support faculty, staff, clients, agencies, and team members in deadline-driven settings.</w:t>
      </w:r>
    </w:p>
    <w:p w14:paraId="03113E5D" w14:textId="77777777" w:rsidR="007C2F7B" w:rsidRDefault="00A274B4">
      <w:pPr>
        <w:pStyle w:val="Heading1"/>
        <w:pBdr>
          <w:bottom w:val="single" w:sz="4" w:space="1" w:color="4F4F4F"/>
        </w:pBdr>
      </w:pPr>
      <w:r>
        <w:t>Relevant Strengths</w:t>
      </w:r>
    </w:p>
    <w:p w14:paraId="4792206B" w14:textId="77777777" w:rsidR="007C2F7B" w:rsidRDefault="00A274B4">
      <w:pPr>
        <w:pStyle w:val="ListBullet"/>
      </w:pPr>
      <w:r>
        <w:t>Proposal and budget-adjacent experience through project estimating, scope development, client documentation, scheduling, and resource planning.</w:t>
      </w:r>
    </w:p>
    <w:p w14:paraId="4BF29046" w14:textId="77777777" w:rsidR="007C2F7B" w:rsidRDefault="00A274B4">
      <w:pPr>
        <w:pStyle w:val="ListBullet"/>
      </w:pPr>
      <w:r>
        <w:t>Strong written communication through inspection reports, cultural resource records, documentation, recommendations, and client-facing summaries.</w:t>
      </w:r>
    </w:p>
    <w:p w14:paraId="3395B163" w14:textId="77777777" w:rsidR="007C2F7B" w:rsidRDefault="00A274B4">
      <w:pPr>
        <w:pStyle w:val="ListBullet"/>
      </w:pPr>
      <w:r>
        <w:t>Compliance-oriented background including Section 106 and NEPA cultural resource work, state archive records, field documentation, and agency coordination.</w:t>
      </w:r>
    </w:p>
    <w:p w14:paraId="10C2E248" w14:textId="77777777" w:rsidR="007C2F7B" w:rsidRDefault="00A274B4">
      <w:pPr>
        <w:pStyle w:val="ListBullet"/>
      </w:pPr>
      <w:r>
        <w:t>Demonstrated customer service experience explaining complex findings clearly to clients, property owners, real estate professionals, agencies, and internal partners.</w:t>
      </w:r>
    </w:p>
    <w:p w14:paraId="1F6FAA4B" w14:textId="77777777" w:rsidR="007C2F7B" w:rsidRDefault="00A274B4">
      <w:pPr>
        <w:pStyle w:val="ListBullet"/>
      </w:pPr>
      <w:r>
        <w:t>Ability to prioritize multiple requests, maintain accurate records, meet deadlines, and work collaboratively in dynamic field, office, university, and business settings.</w:t>
      </w:r>
    </w:p>
    <w:p w14:paraId="19E4B353" w14:textId="77777777" w:rsidR="007C2F7B" w:rsidRDefault="00A274B4">
      <w:pPr>
        <w:pStyle w:val="Heading1"/>
        <w:pBdr>
          <w:bottom w:val="single" w:sz="4" w:space="1" w:color="4F4F4F"/>
        </w:pBdr>
      </w:pPr>
      <w:r>
        <w:t>Professional Experience</w:t>
      </w:r>
    </w:p>
    <w:p w14:paraId="75C033D7" w14:textId="77777777" w:rsidR="007C2F7B" w:rsidRDefault="00A274B4">
      <w:pPr>
        <w:spacing w:before="60" w:after="20"/>
      </w:pPr>
      <w:r>
        <w:rPr>
          <w:b/>
        </w:rPr>
        <w:t>University of Wyoming - Custodial Services, Laramie, WY</w:t>
      </w:r>
      <w:r>
        <w:rPr>
          <w:i/>
          <w:sz w:val="18"/>
        </w:rPr>
        <w:t xml:space="preserve"> | 2025-Present</w:t>
      </w:r>
    </w:p>
    <w:p w14:paraId="6991C440" w14:textId="77777777" w:rsidR="007C2F7B" w:rsidRDefault="00A274B4">
      <w:pPr>
        <w:pStyle w:val="ListBullet"/>
      </w:pPr>
      <w:r>
        <w:t>Support daily operations within the University of Wyoming community while maintaining professionalism, reliability, confidentiality, and service standards.</w:t>
      </w:r>
    </w:p>
    <w:p w14:paraId="1822C2EA" w14:textId="77777777" w:rsidR="007C2F7B" w:rsidRDefault="00A274B4">
      <w:pPr>
        <w:pStyle w:val="ListBullet"/>
      </w:pPr>
      <w:r>
        <w:t>Coordinate work pace and priorities across assigned areas, respond to changing needs, and contribute to a safe, functional campus environment.</w:t>
      </w:r>
    </w:p>
    <w:p w14:paraId="089C418F" w14:textId="77777777" w:rsidR="007C2F7B" w:rsidRDefault="00A274B4">
      <w:pPr>
        <w:pStyle w:val="ListBullet"/>
      </w:pPr>
      <w:r>
        <w:t>Communicate respectfully with faculty, staff, students, and visitors while representing UW in a service-oriented role.</w:t>
      </w:r>
    </w:p>
    <w:p w14:paraId="6D8BC76A" w14:textId="77777777" w:rsidR="007C2F7B" w:rsidRDefault="00A274B4">
      <w:pPr>
        <w:spacing w:before="60" w:after="20"/>
      </w:pPr>
      <w:r>
        <w:rPr>
          <w:b/>
        </w:rPr>
        <w:t>Owner/Operator - Windy Mountain Property Inspection, Laramie, WY</w:t>
      </w:r>
      <w:r>
        <w:rPr>
          <w:i/>
          <w:sz w:val="18"/>
        </w:rPr>
        <w:t xml:space="preserve"> | 2020-Present</w:t>
      </w:r>
    </w:p>
    <w:p w14:paraId="266E1DC1" w14:textId="77777777" w:rsidR="007C2F7B" w:rsidRDefault="00A274B4">
      <w:pPr>
        <w:pStyle w:val="ListBullet"/>
      </w:pPr>
      <w:r>
        <w:t>Manage scheduling, client communication, report delivery, documentation, and day-to-day operations for an independent inspection company.</w:t>
      </w:r>
    </w:p>
    <w:p w14:paraId="69782C7C" w14:textId="77777777" w:rsidR="007C2F7B" w:rsidRDefault="00A274B4">
      <w:pPr>
        <w:pStyle w:val="ListBullet"/>
      </w:pPr>
      <w:r>
        <w:t>Prepare detailed written inspection reports with photographs, observations, deficiencies, safety concerns, and recommended next steps.</w:t>
      </w:r>
    </w:p>
    <w:p w14:paraId="424F73CD" w14:textId="77777777" w:rsidR="007C2F7B" w:rsidRDefault="00A274B4">
      <w:pPr>
        <w:pStyle w:val="ListBullet"/>
      </w:pPr>
      <w:r>
        <w:t>Explain technical property findings to homebuyers, sellers, property owners, and real estate professionals in clear, non-technical language.</w:t>
      </w:r>
    </w:p>
    <w:p w14:paraId="7D1A68BE" w14:textId="77777777" w:rsidR="007C2F7B" w:rsidRDefault="00A274B4">
      <w:pPr>
        <w:pStyle w:val="ListBullet"/>
      </w:pPr>
      <w:r>
        <w:t>Evaluate complex building systems, identify risks and compliance-related concerns, and apply sound judgment when prioritizing repair or maintenance needs.</w:t>
      </w:r>
    </w:p>
    <w:p w14:paraId="79314917" w14:textId="77777777" w:rsidR="007C2F7B" w:rsidRDefault="00A274B4">
      <w:pPr>
        <w:spacing w:before="60" w:after="20"/>
      </w:pPr>
      <w:r>
        <w:rPr>
          <w:b/>
        </w:rPr>
        <w:t>Owner/Operator - Woodhouse Lawn &amp; Home, Laramie, WY</w:t>
      </w:r>
      <w:r>
        <w:rPr>
          <w:i/>
          <w:sz w:val="18"/>
        </w:rPr>
        <w:t xml:space="preserve"> | 2014-2025</w:t>
      </w:r>
    </w:p>
    <w:p w14:paraId="72CDF229" w14:textId="77777777" w:rsidR="007C2F7B" w:rsidRDefault="00A274B4">
      <w:pPr>
        <w:pStyle w:val="ListBullet"/>
      </w:pPr>
      <w:r>
        <w:t>Founded and operated a residential and commercial landscaping, irrigation, snow removal, and property maintenance business.</w:t>
      </w:r>
    </w:p>
    <w:p w14:paraId="61D00401" w14:textId="77777777" w:rsidR="007C2F7B" w:rsidRDefault="00A274B4">
      <w:pPr>
        <w:pStyle w:val="ListBullet"/>
      </w:pPr>
      <w:r>
        <w:t>Managed estimating, scheduling, bookkeeping, customer service, hiring, training, marketing, equipment maintenance, and quality control.</w:t>
      </w:r>
    </w:p>
    <w:p w14:paraId="043696F9" w14:textId="77777777" w:rsidR="007C2F7B" w:rsidRDefault="00A274B4">
      <w:pPr>
        <w:pStyle w:val="ListBullet"/>
      </w:pPr>
      <w:r>
        <w:t>Developed project scopes, prepared cost estimates, coordinated labor and materials, and adjusted timelines to meet client expectations and seasonal demands.</w:t>
      </w:r>
    </w:p>
    <w:p w14:paraId="3D4A848E" w14:textId="77777777" w:rsidR="007C2F7B" w:rsidRDefault="00A274B4">
      <w:pPr>
        <w:pStyle w:val="ListBullet"/>
      </w:pPr>
      <w:r>
        <w:t>Built long-term client relationships based on trust, communication, reliability, and consistent follow-through.</w:t>
      </w:r>
    </w:p>
    <w:p w14:paraId="6ECC1AF8" w14:textId="77777777" w:rsidR="007C2F7B" w:rsidRDefault="00A274B4">
      <w:pPr>
        <w:pStyle w:val="ListBullet"/>
      </w:pPr>
      <w:r>
        <w:t xml:space="preserve">Supervised and trained seasonal crews of up to five employees while maintaining safety standards and local regulatory </w:t>
      </w:r>
      <w:r>
        <w:t>awareness.</w:t>
      </w:r>
    </w:p>
    <w:p w14:paraId="27337EB4" w14:textId="77777777" w:rsidR="007C2F7B" w:rsidRDefault="00A274B4">
      <w:r>
        <w:br w:type="page"/>
      </w:r>
    </w:p>
    <w:p w14:paraId="7D90745D" w14:textId="77777777" w:rsidR="007C2F7B" w:rsidRDefault="00A274B4">
      <w:pPr>
        <w:spacing w:before="60" w:after="20"/>
      </w:pPr>
      <w:r>
        <w:rPr>
          <w:b/>
        </w:rPr>
        <w:lastRenderedPageBreak/>
        <w:t>Office of the Wyoming State Archaeologist / Wyoming Cultural Records Office, Laramie, WY</w:t>
      </w:r>
      <w:r>
        <w:rPr>
          <w:i/>
          <w:sz w:val="18"/>
        </w:rPr>
        <w:t xml:space="preserve"> | 2007-2014</w:t>
      </w:r>
    </w:p>
    <w:p w14:paraId="29CCFDBC" w14:textId="77777777" w:rsidR="007C2F7B" w:rsidRDefault="00A274B4">
      <w:pPr>
        <w:pStyle w:val="ListBullet"/>
      </w:pPr>
      <w:r>
        <w:t>Conducted archaeological surveys, excavations, field assessments, mapping, artifact documentation, and cultural resource records work across Wyoming.</w:t>
      </w:r>
    </w:p>
    <w:p w14:paraId="382EE924" w14:textId="77777777" w:rsidR="007C2F7B" w:rsidRDefault="00A274B4">
      <w:pPr>
        <w:pStyle w:val="ListBullet"/>
      </w:pPr>
      <w:r>
        <w:t>Supported compliance with federal and state preservation laws, including Section 106 and NEPA-related project documentation and review needs.</w:t>
      </w:r>
    </w:p>
    <w:p w14:paraId="7AB2EDBB" w14:textId="77777777" w:rsidR="007C2F7B" w:rsidRDefault="00A274B4">
      <w:pPr>
        <w:pStyle w:val="ListBullet"/>
      </w:pPr>
      <w:r>
        <w:t>Prepared and maintained accurate cultural resource records, maps, site forms, and supporting documentation for state archives and database systems.</w:t>
      </w:r>
    </w:p>
    <w:p w14:paraId="3D570F1A" w14:textId="77777777" w:rsidR="007C2F7B" w:rsidRDefault="00A274B4">
      <w:pPr>
        <w:pStyle w:val="ListBullet"/>
      </w:pPr>
      <w:r>
        <w:t>Collaborated with archaeologists, tribal representatives, state agencies, and project partners to gather information and support project requirements.</w:t>
      </w:r>
    </w:p>
    <w:p w14:paraId="4FEB2F23" w14:textId="77777777" w:rsidR="007C2F7B" w:rsidRDefault="00A274B4">
      <w:pPr>
        <w:pStyle w:val="ListBullet"/>
      </w:pPr>
      <w:r>
        <w:t>Used GPS/GIS tools, field notes, database systems, and archival records to organize information and communicate findings clearly.</w:t>
      </w:r>
    </w:p>
    <w:p w14:paraId="0C7C31A0" w14:textId="77777777" w:rsidR="007C2F7B" w:rsidRDefault="00A274B4">
      <w:pPr>
        <w:pStyle w:val="Heading1"/>
        <w:pBdr>
          <w:bottom w:val="single" w:sz="4" w:space="1" w:color="4F4F4F"/>
        </w:pBdr>
      </w:pPr>
      <w:r>
        <w:t>Education</w:t>
      </w:r>
    </w:p>
    <w:p w14:paraId="13888DC9" w14:textId="77777777" w:rsidR="007C2F7B" w:rsidRDefault="00A274B4">
      <w:pPr>
        <w:spacing w:after="0"/>
      </w:pPr>
      <w:r>
        <w:rPr>
          <w:b/>
        </w:rPr>
        <w:t>Bachelor of Arts in Anthropology</w:t>
      </w:r>
      <w:r>
        <w:t xml:space="preserve"> - University of Wyoming, Laramie, WY | 2007</w:t>
      </w:r>
    </w:p>
    <w:p w14:paraId="78B41682" w14:textId="77777777" w:rsidR="007C2F7B" w:rsidRDefault="00A274B4">
      <w:pPr>
        <w:spacing w:after="40"/>
      </w:pPr>
      <w:r>
        <w:rPr>
          <w:b/>
        </w:rPr>
        <w:t>Kaplan University Home Inspectors Certificate</w:t>
      </w:r>
      <w:r>
        <w:t xml:space="preserve"> | 2020</w:t>
      </w:r>
    </w:p>
    <w:p w14:paraId="2FD065CD" w14:textId="77777777" w:rsidR="007C2F7B" w:rsidRDefault="00A274B4">
      <w:pPr>
        <w:pStyle w:val="Heading1"/>
        <w:pBdr>
          <w:bottom w:val="single" w:sz="4" w:space="1" w:color="4F4F4F"/>
        </w:pBdr>
      </w:pPr>
      <w:r>
        <w:t>Core Skills</w:t>
      </w:r>
    </w:p>
    <w:p w14:paraId="68DE2497" w14:textId="77777777" w:rsidR="007C2F7B" w:rsidRDefault="00A274B4">
      <w:pPr>
        <w:spacing w:after="0"/>
      </w:pPr>
      <w:r>
        <w:t>Research and records administration | Proposal and project support | Budget estimating | Compliance documentation | Written and verbal communication | Customer service | Training and team leadership | Scheduling and prioritization | Records management | GPS/GIS mapping | Database use | Report writing | Agency and stakeholder coordination | Judgment and integrity | Detail-oriented review</w:t>
      </w:r>
    </w:p>
    <w:sectPr w:rsidR="007C2F7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551905">
    <w:abstractNumId w:val="8"/>
  </w:num>
  <w:num w:numId="2" w16cid:durableId="57750649">
    <w:abstractNumId w:val="6"/>
  </w:num>
  <w:num w:numId="3" w16cid:durableId="215557618">
    <w:abstractNumId w:val="5"/>
  </w:num>
  <w:num w:numId="4" w16cid:durableId="665520697">
    <w:abstractNumId w:val="4"/>
  </w:num>
  <w:num w:numId="5" w16cid:durableId="2007705761">
    <w:abstractNumId w:val="7"/>
  </w:num>
  <w:num w:numId="6" w16cid:durableId="438448923">
    <w:abstractNumId w:val="3"/>
  </w:num>
  <w:num w:numId="7" w16cid:durableId="417409047">
    <w:abstractNumId w:val="2"/>
  </w:num>
  <w:num w:numId="8" w16cid:durableId="881097561">
    <w:abstractNumId w:val="1"/>
  </w:num>
  <w:num w:numId="9" w16cid:durableId="122121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2F7B"/>
    <w:rsid w:val="00A274B4"/>
    <w:rsid w:val="00AA1D8D"/>
    <w:rsid w:val="00B47730"/>
    <w:rsid w:val="00CB0664"/>
    <w:rsid w:val="00FA4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29906"/>
  <w14:defaultImageDpi w14:val="300"/>
  <w15:docId w15:val="{46062C82-CCEF-46F5-BA5B-DAE6F628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ind w:left="317" w:hanging="23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Woodhouse</dc:creator>
  <cp:keywords/>
  <dc:description>generated by python-docx</dc:description>
  <cp:lastModifiedBy>Andrew Woodhouse</cp:lastModifiedBy>
  <cp:revision>2</cp:revision>
  <dcterms:created xsi:type="dcterms:W3CDTF">2026-05-27T18:18:00Z</dcterms:created>
  <dcterms:modified xsi:type="dcterms:W3CDTF">2026-05-27T18:18:00Z</dcterms:modified>
  <cp:category/>
</cp:coreProperties>
</file>