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FAQ-УК-003. Подготовка теплового пункта к отопительному сезону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FAQ-УК-003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Что входит в подготовку теплового пункта к отопительному сезону и что такое «паспорт готовности»?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Подготовка к сезону обычно включает полную диагностику оборудования, устранение выявленных неисправностей, проверку автоматики и приборов учёта, гидравлические испытания системы. По итогам оформляется акт готовности (иногда называемый «паспортом готовности») — документ, подтверждающий, что объект подготовлен к отопительному периоду, который часто требуется для предоставления в надзорные органы.</w:t>
      </w:r>
    </w:p>
    <w:p>
      <w:pPr>
        <w:pStyle w:val="Heading1"/>
        <w:spacing w:after="120" w:before="200"/>
      </w:pPr>
      <w:r>
        <w:t xml:space="preserve">Сроки</w:t>
      </w:r>
    </w:p>
    <w:p>
      <w:pPr>
        <w:spacing w:after="120"/>
        <w:jc w:val="both"/>
      </w:pPr>
      <w:r>
        <w:t xml:space="preserve">Обычно эти работы проводятся в летний период, до начала отопительного сезона — рекомендуем планировать заранее. [УТОЧНИТЬ: типовые сроки и как записаться].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2026-07-14T05:05:31.125Z</dcterms:created>
  <dcterms:modified xsi:type="dcterms:W3CDTF">2026-07-14T05:05:31.125Z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