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FAQ-ЮЛ-005. Поставка и монтаж оборудования под ключ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FAQ-ЮЛ-005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Можете ли вы не только обслуживать, но и поставить и смонтировать новое оборудование теплового пункта под ключ?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Да, мы предоставляем услуги проектирования, поставки и монтажа оборудования теплового пункта под ключ, с последующей передачей на плановое обслуживание.</w:t>
      </w:r>
    </w:p>
    <w:p>
      <w:pPr>
        <w:pStyle w:val="Heading1"/>
        <w:spacing w:after="120" w:before="200"/>
      </w:pPr>
      <w:r>
        <w:t xml:space="preserve">Как начать</w:t>
      </w:r>
    </w:p>
    <w:p>
      <w:pPr>
        <w:spacing w:after="120"/>
        <w:jc w:val="both"/>
      </w:pPr>
      <w:r>
        <w:t xml:space="preserve">[УТОЧНИТЬ: контакты для технического задания и коммерческого предложения].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2026-07-14T05:05:31.276Z</dcterms:created>
  <dcterms:modified xsi:type="dcterms:W3CDTF">2026-07-14T05:05:31.276Z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