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Результаты eventStorming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013710"/>
            <wp:effectExtent l="0" t="0" r="0" b="0"/>
            <wp:wrapSquare wrapText="largest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 моделей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57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 доменов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17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Синхронные коммуникации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128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Ассинхронные коммуникации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185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Бизнес события:</w:t>
        <w:b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121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Бизнес события:</w:t>
        <w:b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  <w:t>CUD события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7725" cy="289052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LibreOffice/6.0.7.3$Linux_X86_64 LibreOffice_project/00m0$Build-3</Application>
  <Pages>6</Pages>
  <Words>17</Words>
  <Characters>137</Characters>
  <CharactersWithSpaces>149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2021-10-31T14:42:47Z</dcterms:created>
  <dc:creator/>
  <dc:description/>
  <dc:language>ru-RU</dc:language>
  <cp:lastModifiedBy/>
  <dcterms:modified xsi:type="dcterms:W3CDTF">2021-10-31T18:36:08Z</dcterms:modified>
  <cp:revision>11</cp:revision>
  <dc:subject/>
  <dc:title/>
</cp:coreProperties>
</file>