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ind w:left="566.9291338582675" w:firstLine="0"/>
        <w:jc w:val="center"/>
        <w:rPr>
          <w:sz w:val="24"/>
          <w:szCs w:val="24"/>
        </w:rPr>
      </w:pPr>
      <w:r w:rsidDel="00000000" w:rsidR="00000000" w:rsidRPr="00000000">
        <w:rPr>
          <w:sz w:val="22"/>
          <w:szCs w:val="22"/>
          <w:rtl w:val="0"/>
        </w:rPr>
        <w:t xml:space="preserve">МИНОБРНАУКИ РОССИИ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ind w:left="567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-987424</wp:posOffset>
            </wp:positionH>
            <wp:positionV relativeFrom="paragraph">
              <wp:posOffset>52069</wp:posOffset>
            </wp:positionV>
            <wp:extent cx="1783715" cy="142748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00" w:line="276" w:lineRule="auto"/>
        <w:ind w:left="57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НИЖЕГОРОДСКИЙ ГОСУДАРСТВЕННЫЙ ТЕХНИЧЕСКИЙ</w:t>
      </w:r>
    </w:p>
    <w:p w:rsidR="00000000" w:rsidDel="00000000" w:rsidP="00000000" w:rsidRDefault="00000000" w:rsidRPr="00000000" w14:paraId="00000004">
      <w:pPr>
        <w:spacing w:after="200" w:line="276" w:lineRule="auto"/>
        <w:ind w:left="567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УНИВЕРСИТЕТ им. Р.Е.АЛЕКСЕЕВА</w:t>
      </w:r>
    </w:p>
    <w:p w:rsidR="00000000" w:rsidDel="00000000" w:rsidP="00000000" w:rsidRDefault="00000000" w:rsidRPr="00000000" w14:paraId="00000005">
      <w:pPr>
        <w:spacing w:after="200" w:line="276" w:lineRule="auto"/>
        <w:ind w:left="56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ind w:left="567" w:firstLine="0"/>
        <w:jc w:val="center"/>
        <w:rPr/>
      </w:pPr>
      <w:r w:rsidDel="00000000" w:rsidR="00000000" w:rsidRPr="00000000">
        <w:rPr>
          <w:rtl w:val="0"/>
        </w:rPr>
        <w:t xml:space="preserve"> Институт радиоэлектроники и информационных технологий</w:t>
      </w:r>
    </w:p>
    <w:p w:rsidR="00000000" w:rsidDel="00000000" w:rsidP="00000000" w:rsidRDefault="00000000" w:rsidRPr="00000000" w14:paraId="00000007">
      <w:pPr>
        <w:spacing w:after="200" w:line="276" w:lineRule="auto"/>
        <w:ind w:left="567" w:firstLine="0"/>
        <w:jc w:val="center"/>
        <w:rPr/>
      </w:pPr>
      <w:r w:rsidDel="00000000" w:rsidR="00000000" w:rsidRPr="00000000">
        <w:rPr>
          <w:rtl w:val="0"/>
        </w:rPr>
        <w:t xml:space="preserve">Кафедра информатики и систем управления</w:t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7f7f7f"/>
        </w:rPr>
      </w:pPr>
      <w:r w:rsidDel="00000000" w:rsidR="00000000" w:rsidRPr="00000000">
        <w:rPr>
          <w:rtl w:val="0"/>
        </w:rPr>
        <w:t xml:space="preserve">Реализация алгоритма быстрой сортировки (QuickSort)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0B">
      <w:pPr>
        <w:jc w:val="center"/>
        <w:rPr>
          <w:color w:val="7f7f7f"/>
        </w:rPr>
      </w:pPr>
      <w:r w:rsidDel="00000000" w:rsidR="00000000" w:rsidRPr="00000000">
        <w:rPr>
          <w:rtl w:val="0"/>
        </w:rPr>
        <w:t xml:space="preserve">к отчету по лабораторной работе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  <w:t xml:space="preserve">по дисциплине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Информатика и компьютерные технологии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ind w:left="467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РУКОВОДИТЕЛЬ:</w:t>
      </w:r>
    </w:p>
    <w:p w:rsidR="00000000" w:rsidDel="00000000" w:rsidP="00000000" w:rsidRDefault="00000000" w:rsidRPr="00000000" w14:paraId="00000014">
      <w:pPr>
        <w:ind w:left="4678" w:firstLine="0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            ______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Савкин А.Е.__ </w:t>
      </w:r>
    </w:p>
    <w:p w:rsidR="00000000" w:rsidDel="00000000" w:rsidP="00000000" w:rsidRDefault="00000000" w:rsidRPr="00000000" w14:paraId="00000015">
      <w:pPr>
        <w:ind w:left="4678" w:firstLine="0"/>
        <w:rPr/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    </w:t>
        <w:tab/>
        <w:t xml:space="preserve">(подпись)</w:t>
      </w:r>
      <w:r w:rsidDel="00000000" w:rsidR="00000000" w:rsidRPr="00000000">
        <w:rPr>
          <w:rtl w:val="0"/>
        </w:rPr>
        <w:t xml:space="preserve"> </w:t>
        <w:tab/>
        <w:t xml:space="preserve"> </w:t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(фамилия, и.,о.)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ind w:left="4678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ind w:left="467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СТУДЕНТ:</w:t>
      </w:r>
    </w:p>
    <w:p w:rsidR="00000000" w:rsidDel="00000000" w:rsidP="00000000" w:rsidRDefault="00000000" w:rsidRPr="00000000" w14:paraId="00000018">
      <w:pPr>
        <w:ind w:left="467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          __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Демидов</w:t>
      </w:r>
      <w:r w:rsidDel="00000000" w:rsidR="00000000" w:rsidRPr="00000000">
        <w:rPr>
          <w:sz w:val="22"/>
          <w:szCs w:val="22"/>
          <w:rtl w:val="0"/>
        </w:rPr>
        <w:t xml:space="preserve">_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С.</w:t>
      </w:r>
      <w:r w:rsidDel="00000000" w:rsidR="00000000" w:rsidRPr="00000000">
        <w:rPr>
          <w:sz w:val="22"/>
          <w:szCs w:val="22"/>
          <w:rtl w:val="0"/>
        </w:rPr>
        <w:t xml:space="preserve">_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А.</w:t>
      </w:r>
      <w:r w:rsidDel="00000000" w:rsidR="00000000" w:rsidRPr="00000000">
        <w:rPr>
          <w:sz w:val="22"/>
          <w:szCs w:val="22"/>
          <w:rtl w:val="0"/>
        </w:rPr>
        <w:t xml:space="preserve">____</w:t>
      </w:r>
    </w:p>
    <w:p w:rsidR="00000000" w:rsidDel="00000000" w:rsidP="00000000" w:rsidRDefault="00000000" w:rsidRPr="00000000" w14:paraId="00000019">
      <w:pPr>
        <w:ind w:left="4678" w:firstLine="278.0000000000001"/>
        <w:rPr>
          <w:color w:val="7f7f7f"/>
          <w:sz w:val="36"/>
          <w:szCs w:val="36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(подпись)</w:t>
        <w:tab/>
        <w:tab/>
        <w:t xml:space="preserve">(фамилия, и.,о.) </w:t>
      </w:r>
      <w:r w:rsidDel="00000000" w:rsidR="00000000" w:rsidRPr="00000000">
        <w:rPr>
          <w:color w:val="7f7f7f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4678" w:firstLine="278.0000000000001"/>
        <w:rPr>
          <w:color w:val="7f7f7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678" w:firstLine="0"/>
        <w:rPr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 ______25-ПОв__________</w:t>
      </w:r>
    </w:p>
    <w:p w:rsidR="00000000" w:rsidDel="00000000" w:rsidP="00000000" w:rsidRDefault="00000000" w:rsidRPr="00000000" w14:paraId="0000001C">
      <w:pPr>
        <w:ind w:left="4678" w:firstLine="0"/>
        <w:rPr>
          <w:sz w:val="24"/>
          <w:szCs w:val="24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   </w:t>
        <w:tab/>
        <w:t xml:space="preserve">(шифр группы)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left="467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Работа защищена «___» ____________ </w:t>
      </w:r>
    </w:p>
    <w:p w:rsidR="00000000" w:rsidDel="00000000" w:rsidP="00000000" w:rsidRDefault="00000000" w:rsidRPr="00000000" w14:paraId="0000001E">
      <w:pPr>
        <w:spacing w:after="200" w:line="276" w:lineRule="auto"/>
        <w:ind w:left="467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оценкой ________________________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Нижний Новгород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к выполнению лабораторной работы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Реализация пошаговых блок-схем алгоритмов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на лабораторную работу: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алгоритм быстрой сортировки массива (QuickSort) из 19 целых чисел. Сортировку выполнить с использованием вспомогательной процедуры QuickSort(A, left, right). Результат вывести в порядке убывания.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строить блок-схемы алгоритмов, реализовать алгоритм быстрой сортировки массива (QuickSort) с вызовом вспомогательной рекурсивной процедуры.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Блок-схема основного алгоритма: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095500" cy="457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Блок-схема вспомогательного алгоритма: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762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Алгоритм: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Ввести массив A из 19 целых чисел.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Установить начальные значения: left = 0, right = 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Вызвать процедуру QuickSort(A, left, right):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14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3.1. Если left &lt; right, то выполнить разбиение: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14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а) Выбрать опорный элемент: pivot = A[(left + right) / 2].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б) Установить i = left, j =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1440" w:firstLine="0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в) Пока i ≤ 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21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— Пока A[i] &lt; pivot: увеличивать i на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left="21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— Пока A[j] &gt; pivot: уменьшать j на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2160" w:firstLine="0"/>
        <w:rPr/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           — Если i ≤ j: поменять A[i] и A[j] местами, i++, j—.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14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г) Рекурсивно вызвать QuickSort(A, left, j) и QuickSort(A, i, right).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144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3.2. Иначе — выход из процедуры.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Вывести отсортированный массив A в порядке убывания.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24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были освоены навыки построения блок-схем алгоритмов в виде основного и вспомогательного алгоритмов. Реализован алгоритм быстрой сортировки (QuickSort) для массива из 19 элементов с выводом результата в порядке убывания. Алгоритм использует метод разбиения Хоара: выбирается опорный элемент, массив делится на два подмассива, после чего процедура вызывается рекурсивно для каждого из них.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92" w:top="1701" w:left="1701" w:right="99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