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20C3" w14:textId="28F5E4B3" w:rsidR="004A5180" w:rsidRPr="00D23AC5" w:rsidRDefault="00D859C5">
      <w:pPr>
        <w:rPr>
          <w:b/>
          <w:bCs/>
          <w:sz w:val="28"/>
          <w:szCs w:val="28"/>
        </w:rPr>
      </w:pPr>
      <w:r w:rsidRPr="00D23AC5">
        <w:rPr>
          <w:b/>
          <w:bCs/>
          <w:sz w:val="28"/>
          <w:szCs w:val="28"/>
        </w:rPr>
        <w:t>Case 1:</w:t>
      </w:r>
    </w:p>
    <w:p w14:paraId="7C538030" w14:textId="074EACBF" w:rsidR="00D859C5" w:rsidRDefault="00D859C5" w:rsidP="00D859C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Пришел новый </w:t>
      </w:r>
      <w:r>
        <w:t>CEO</w:t>
      </w:r>
      <w:r>
        <w:rPr>
          <w:lang w:val="ru-RU"/>
        </w:rPr>
        <w:t xml:space="preserve"> и привел новую проверенную команду топ-менеджмента – без хорошей команды не сделать продукт</w:t>
      </w:r>
    </w:p>
    <w:p w14:paraId="6157BCD0" w14:textId="186143C0" w:rsidR="00D859C5" w:rsidRDefault="00D859C5" w:rsidP="00D859C5">
      <w:pPr>
        <w:pStyle w:val="a3"/>
        <w:numPr>
          <w:ilvl w:val="0"/>
          <w:numId w:val="1"/>
        </w:numPr>
        <w:rPr>
          <w:lang w:val="ru-RU"/>
        </w:rPr>
      </w:pPr>
      <w:r>
        <w:t>CEO</w:t>
      </w:r>
      <w:r w:rsidRPr="00D859C5">
        <w:rPr>
          <w:lang w:val="ru-RU"/>
        </w:rPr>
        <w:t xml:space="preserve"> </w:t>
      </w:r>
      <w:r>
        <w:rPr>
          <w:lang w:val="ru-RU"/>
        </w:rPr>
        <w:t xml:space="preserve">пригласил коллег из других компаний, кто имеет огромный опыт в различных сферах – сторонний опыт и взгляд помогает выявлять </w:t>
      </w:r>
      <w:r w:rsidR="00562CDC">
        <w:rPr>
          <w:lang w:val="ru-RU"/>
        </w:rPr>
        <w:t>большее кол-во «косяков»</w:t>
      </w:r>
    </w:p>
    <w:p w14:paraId="0FBB4530" w14:textId="743494BA" w:rsidR="00D859C5" w:rsidRDefault="00D859C5" w:rsidP="00D859C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Приступили к стандартизации компании и ликвидировали разобщенность</w:t>
      </w:r>
      <w:r w:rsidR="00562CDC">
        <w:rPr>
          <w:lang w:val="ru-RU"/>
        </w:rPr>
        <w:t xml:space="preserve"> – единые стандарты ведут к упрощенному анализу бизнеса</w:t>
      </w:r>
    </w:p>
    <w:p w14:paraId="203AAB45" w14:textId="1CF02B81" w:rsidR="00562CDC" w:rsidRDefault="00562CDC" w:rsidP="00D859C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Сделали единые службы кадров, ИТ, </w:t>
      </w:r>
      <w:r w:rsidR="00755089">
        <w:rPr>
          <w:lang w:val="ru-RU"/>
        </w:rPr>
        <w:t>бухгалтерию и т.д.</w:t>
      </w:r>
    </w:p>
    <w:p w14:paraId="5AA0809D" w14:textId="196C5B20" w:rsidR="00D859C5" w:rsidRDefault="00755089" w:rsidP="00D859C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Начали проводить «очные ставки» руководителей филиалов и служб магистральных перевозок, ЕМС экспресс, сортировочного центра – здесь сделали стратегически важный ход по выявлению внутренней коррупции в компании</w:t>
      </w:r>
    </w:p>
    <w:p w14:paraId="6CF09478" w14:textId="1E9226F7" w:rsidR="00755089" w:rsidRDefault="00755089" w:rsidP="00D859C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Далее нашли сложности с персоналом  - что дало в будущем компании понимание сколько кого нанять и как правильно тратить ресурсы компании для ускорения процесса доставки почты/посылок/логистических услуг</w:t>
      </w:r>
    </w:p>
    <w:p w14:paraId="7138C0D8" w14:textId="4D705B16" w:rsidR="00755089" w:rsidRDefault="00D86BDE" w:rsidP="00D859C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Таможня</w:t>
      </w:r>
      <w:r w:rsidR="003A67C6">
        <w:rPr>
          <w:lang w:val="ru-RU"/>
        </w:rPr>
        <w:t xml:space="preserve"> – составляет 50% всех посылок</w:t>
      </w:r>
      <w:r>
        <w:rPr>
          <w:lang w:val="ru-RU"/>
        </w:rPr>
        <w:t xml:space="preserve">: в данном случае, рынок услуг логистики состоит из множества компаний конкурентов, пусть и не таких масштабных как почта РФ, но все компании занимаются международной пересылкой. Поэтому ЧП с таможней привело к тому, что посылки почты РФ не стали обрабатывать в обычном режиме. Руководство компании </w:t>
      </w:r>
      <w:r w:rsidR="003A67C6">
        <w:rPr>
          <w:lang w:val="ru-RU"/>
        </w:rPr>
        <w:t>решили налаживать отношения, сделали ремонты помещений и поставили новое оборудование для ускорения процесса</w:t>
      </w:r>
    </w:p>
    <w:p w14:paraId="4FF58978" w14:textId="46E27943" w:rsidR="003A67C6" w:rsidRDefault="003A67C6" w:rsidP="00D859C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Транспорт: компания пошла на стандартизацию и заключила глобальные договоры с Авиакомпаниями РФ, РЖД</w:t>
      </w:r>
      <w:r w:rsidR="005D0FBF">
        <w:rPr>
          <w:lang w:val="ru-RU"/>
        </w:rPr>
        <w:t xml:space="preserve"> – что дало свои плоды не только в деньгах, но и в качестве перевозки посылок/почты. Меньше рисков/утрат, проще контролировать.</w:t>
      </w:r>
    </w:p>
    <w:p w14:paraId="35C93E9D" w14:textId="15601D0E" w:rsidR="005D0FBF" w:rsidRDefault="005D0FBF" w:rsidP="00AE4EFC">
      <w:pPr>
        <w:pStyle w:val="a3"/>
        <w:rPr>
          <w:lang w:val="ru-RU"/>
        </w:rPr>
      </w:pPr>
      <w:r>
        <w:rPr>
          <w:lang w:val="ru-RU"/>
        </w:rPr>
        <w:t>По автоперевозкам – фактически были монополисты, возможно, спец. Открытые транспортные подрядчики для отмывания денег. Соответственно, не было у них никакой задачи по доставки грузов/посылок/почты в самые быстрые сроки. Искали, кто дешевле перевезет тот или иной груз. Поэтому провели тендер и наняли 32 компании – фактически снизили риски в 5-6 раз по всем направлениям работы.</w:t>
      </w:r>
    </w:p>
    <w:p w14:paraId="66A32A46" w14:textId="3FEB7CE2" w:rsidR="00AE4EFC" w:rsidRDefault="00AE4EFC" w:rsidP="00AE4E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улучшения качества работы почты создали новый центр во Внуково, потратили средства на оборудование, и далее снизили поступающие посылки до 70% отдав часть посылок в регионы, как следствие понизили время доставки в регионы (а наша страна очень большая). </w:t>
      </w:r>
    </w:p>
    <w:p w14:paraId="4822C045" w14:textId="3D124519" w:rsidR="00AE4EFC" w:rsidRDefault="00AE2DEE" w:rsidP="00AE4E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Анализ результатов: на самом деле объем посылок не вырос в 1.6 раз в 2014 году в сравнении с 2012 году, а просто уменьшили время доставки – проходимость почты </w:t>
      </w:r>
      <w:proofErr w:type="spellStart"/>
      <w:r>
        <w:rPr>
          <w:lang w:val="ru-RU"/>
        </w:rPr>
        <w:t>рф</w:t>
      </w:r>
      <w:proofErr w:type="spellEnd"/>
      <w:r>
        <w:rPr>
          <w:lang w:val="ru-RU"/>
        </w:rPr>
        <w:t xml:space="preserve"> увеличилась. Жалобы уменьшили – так же следствие уменьшения времени доставки. </w:t>
      </w:r>
    </w:p>
    <w:p w14:paraId="00F1A475" w14:textId="0AA71116" w:rsidR="00AE2DEE" w:rsidRPr="001A320D" w:rsidRDefault="00AE2DEE" w:rsidP="00AE2DEE">
      <w:pPr>
        <w:pStyle w:val="a3"/>
        <w:rPr>
          <w:lang w:val="ru-RU"/>
        </w:rPr>
      </w:pPr>
      <w:r>
        <w:rPr>
          <w:lang w:val="ru-RU"/>
        </w:rPr>
        <w:t>Превращение филиалов в единый орган – поможет увеличить взаимосвязь между персоналом и проще решить ряд стратегических вопросов.</w:t>
      </w:r>
    </w:p>
    <w:p w14:paraId="4393B9E1" w14:textId="77777777" w:rsidR="004A6780" w:rsidRPr="009A6CF1" w:rsidRDefault="004A6780" w:rsidP="00171A4C">
      <w:pPr>
        <w:rPr>
          <w:lang w:val="ru-RU"/>
        </w:rPr>
      </w:pPr>
    </w:p>
    <w:p w14:paraId="486F1D0C" w14:textId="77777777" w:rsidR="00402ACF" w:rsidRPr="005536FA" w:rsidRDefault="00402ACF" w:rsidP="00171A4C">
      <w:pPr>
        <w:rPr>
          <w:lang w:val="ru-RU"/>
        </w:rPr>
      </w:pPr>
    </w:p>
    <w:p w14:paraId="137D6A98" w14:textId="77777777" w:rsidR="00402ACF" w:rsidRPr="005536FA" w:rsidRDefault="00402ACF" w:rsidP="00171A4C">
      <w:pPr>
        <w:rPr>
          <w:lang w:val="ru-RU"/>
        </w:rPr>
      </w:pPr>
    </w:p>
    <w:p w14:paraId="17951F11" w14:textId="77777777" w:rsidR="005D0FBF" w:rsidRPr="005536FA" w:rsidRDefault="005D0FBF" w:rsidP="005D0FBF">
      <w:pPr>
        <w:pStyle w:val="a3"/>
        <w:rPr>
          <w:lang w:val="ru-RU"/>
        </w:rPr>
      </w:pPr>
    </w:p>
    <w:sectPr w:rsidR="005D0FBF" w:rsidRPr="0055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1145"/>
    <w:multiLevelType w:val="hybridMultilevel"/>
    <w:tmpl w:val="B97A1326"/>
    <w:lvl w:ilvl="0" w:tplc="1EFCF9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46B98"/>
    <w:multiLevelType w:val="hybridMultilevel"/>
    <w:tmpl w:val="09A0A69A"/>
    <w:lvl w:ilvl="0" w:tplc="26304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0919A0"/>
    <w:multiLevelType w:val="hybridMultilevel"/>
    <w:tmpl w:val="09A0A6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7929A5"/>
    <w:multiLevelType w:val="hybridMultilevel"/>
    <w:tmpl w:val="09A0A6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D820B9"/>
    <w:multiLevelType w:val="hybridMultilevel"/>
    <w:tmpl w:val="A0160022"/>
    <w:lvl w:ilvl="0" w:tplc="AF4C64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884622">
    <w:abstractNumId w:val="4"/>
  </w:num>
  <w:num w:numId="2" w16cid:durableId="1918317908">
    <w:abstractNumId w:val="0"/>
  </w:num>
  <w:num w:numId="3" w16cid:durableId="1261832589">
    <w:abstractNumId w:val="1"/>
  </w:num>
  <w:num w:numId="4" w16cid:durableId="1151286294">
    <w:abstractNumId w:val="2"/>
  </w:num>
  <w:num w:numId="5" w16cid:durableId="1484854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A3"/>
    <w:rsid w:val="000178D1"/>
    <w:rsid w:val="000E5E77"/>
    <w:rsid w:val="00171A4C"/>
    <w:rsid w:val="001A320D"/>
    <w:rsid w:val="001F4B94"/>
    <w:rsid w:val="00266FDD"/>
    <w:rsid w:val="00287DCC"/>
    <w:rsid w:val="002D1D25"/>
    <w:rsid w:val="00344488"/>
    <w:rsid w:val="00394F1B"/>
    <w:rsid w:val="003A67C6"/>
    <w:rsid w:val="00402ACF"/>
    <w:rsid w:val="004726A3"/>
    <w:rsid w:val="00496823"/>
    <w:rsid w:val="004A6780"/>
    <w:rsid w:val="005536FA"/>
    <w:rsid w:val="00562CDC"/>
    <w:rsid w:val="0059235F"/>
    <w:rsid w:val="005C43B4"/>
    <w:rsid w:val="005C77E3"/>
    <w:rsid w:val="005D0FBF"/>
    <w:rsid w:val="005D2B0D"/>
    <w:rsid w:val="00602CE6"/>
    <w:rsid w:val="0062301D"/>
    <w:rsid w:val="00644E48"/>
    <w:rsid w:val="0064592C"/>
    <w:rsid w:val="00650642"/>
    <w:rsid w:val="006B4AF8"/>
    <w:rsid w:val="006B4E52"/>
    <w:rsid w:val="006C0995"/>
    <w:rsid w:val="006E3AB6"/>
    <w:rsid w:val="00740E4C"/>
    <w:rsid w:val="00755089"/>
    <w:rsid w:val="0079001E"/>
    <w:rsid w:val="00832B30"/>
    <w:rsid w:val="00860D66"/>
    <w:rsid w:val="00872857"/>
    <w:rsid w:val="00883FBA"/>
    <w:rsid w:val="0089431A"/>
    <w:rsid w:val="009A6CF1"/>
    <w:rsid w:val="00A155AD"/>
    <w:rsid w:val="00A201EE"/>
    <w:rsid w:val="00AB6A7C"/>
    <w:rsid w:val="00AD47F9"/>
    <w:rsid w:val="00AE1C91"/>
    <w:rsid w:val="00AE2DEE"/>
    <w:rsid w:val="00AE4EFC"/>
    <w:rsid w:val="00B02FFE"/>
    <w:rsid w:val="00BE3F5F"/>
    <w:rsid w:val="00CA4B76"/>
    <w:rsid w:val="00CB24FC"/>
    <w:rsid w:val="00CC7BCB"/>
    <w:rsid w:val="00D23AC5"/>
    <w:rsid w:val="00D641F2"/>
    <w:rsid w:val="00D859C5"/>
    <w:rsid w:val="00D86BDE"/>
    <w:rsid w:val="00DB79FD"/>
    <w:rsid w:val="00DC22BC"/>
    <w:rsid w:val="00ED7428"/>
    <w:rsid w:val="00F85B36"/>
    <w:rsid w:val="00FD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6976"/>
  <w15:chartTrackingRefBased/>
  <w15:docId w15:val="{44A16FFB-0832-4DC7-B449-7156AAE9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9C5"/>
    <w:pPr>
      <w:ind w:left="720"/>
      <w:contextualSpacing/>
    </w:pPr>
  </w:style>
  <w:style w:type="table" w:styleId="a4">
    <w:name w:val="Table Grid"/>
    <w:basedOn w:val="a1"/>
    <w:uiPriority w:val="39"/>
    <w:rsid w:val="00CA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Astafyev</dc:creator>
  <cp:keywords/>
  <dc:description/>
  <cp:lastModifiedBy>Andrey Astafyev</cp:lastModifiedBy>
  <cp:revision>3</cp:revision>
  <dcterms:created xsi:type="dcterms:W3CDTF">2022-08-09T13:31:00Z</dcterms:created>
  <dcterms:modified xsi:type="dcterms:W3CDTF">2022-08-09T13:31:00Z</dcterms:modified>
</cp:coreProperties>
</file>