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D50594" w:rsidR="00622617" w:rsidRPr="0086680C" w:rsidRDefault="009379A8">
      <w:pPr>
        <w:shd w:val="clear" w:color="auto" w:fill="FFFFFF"/>
        <w:spacing w:before="240" w:line="360" w:lineRule="auto"/>
        <w:jc w:val="center"/>
        <w:rPr>
          <w:color w:val="1A1A1A"/>
          <w:lang w:val="en-US"/>
        </w:rPr>
      </w:pPr>
      <w:r>
        <w:rPr>
          <w:color w:val="1A1A1A"/>
          <w:lang w:val="en-US"/>
        </w:rPr>
        <w:t xml:space="preserve"> </w:t>
      </w:r>
      <w:r w:rsidRPr="0086680C">
        <w:rPr>
          <w:color w:val="1A1A1A"/>
          <w:lang w:val="en-US"/>
        </w:rPr>
        <w:t xml:space="preserve">Federal State Autonomous Educational Institution of Higher Education </w:t>
      </w:r>
    </w:p>
    <w:p w14:paraId="00000002" w14:textId="77777777" w:rsidR="00622617" w:rsidRPr="0086680C" w:rsidRDefault="00000000">
      <w:pPr>
        <w:shd w:val="clear" w:color="auto" w:fill="FFFFFF"/>
        <w:spacing w:before="240" w:line="360" w:lineRule="auto"/>
        <w:jc w:val="center"/>
        <w:rPr>
          <w:color w:val="1A1A1A"/>
          <w:lang w:val="en-US"/>
        </w:rPr>
      </w:pPr>
      <w:r w:rsidRPr="0086680C">
        <w:rPr>
          <w:color w:val="1A1A1A"/>
          <w:lang w:val="en-US"/>
        </w:rPr>
        <w:t>National Research University</w:t>
      </w:r>
    </w:p>
    <w:p w14:paraId="00000003" w14:textId="77777777" w:rsidR="00622617" w:rsidRPr="0086680C" w:rsidRDefault="00000000">
      <w:pPr>
        <w:shd w:val="clear" w:color="auto" w:fill="FFFFFF"/>
        <w:spacing w:before="240" w:line="360" w:lineRule="auto"/>
        <w:jc w:val="center"/>
        <w:rPr>
          <w:color w:val="1A1A1A"/>
          <w:lang w:val="en-US"/>
        </w:rPr>
      </w:pPr>
      <w:r w:rsidRPr="0086680C">
        <w:rPr>
          <w:color w:val="1A1A1A"/>
          <w:lang w:val="en-US"/>
        </w:rPr>
        <w:t>Higher School of Economics</w:t>
      </w:r>
    </w:p>
    <w:p w14:paraId="00000004" w14:textId="77777777" w:rsidR="00622617" w:rsidRPr="0086680C" w:rsidRDefault="00622617">
      <w:pPr>
        <w:shd w:val="clear" w:color="auto" w:fill="FFFFFF"/>
        <w:spacing w:before="240" w:line="360" w:lineRule="auto"/>
        <w:jc w:val="center"/>
        <w:rPr>
          <w:color w:val="1A1A1A"/>
          <w:lang w:val="en-US"/>
        </w:rPr>
      </w:pPr>
    </w:p>
    <w:p w14:paraId="00000005" w14:textId="77777777" w:rsidR="00622617" w:rsidRPr="0086680C" w:rsidRDefault="00000000">
      <w:pPr>
        <w:shd w:val="clear" w:color="auto" w:fill="FFFFFF"/>
        <w:spacing w:before="240" w:line="360" w:lineRule="auto"/>
        <w:jc w:val="center"/>
        <w:rPr>
          <w:lang w:val="en-US"/>
        </w:rPr>
      </w:pPr>
      <w:r w:rsidRPr="0086680C">
        <w:rPr>
          <w:lang w:val="en-US"/>
        </w:rPr>
        <w:t xml:space="preserve"> </w:t>
      </w:r>
    </w:p>
    <w:p w14:paraId="00000006" w14:textId="77777777" w:rsidR="00622617" w:rsidRPr="0086680C" w:rsidRDefault="00000000">
      <w:pPr>
        <w:shd w:val="clear" w:color="auto" w:fill="FFFFFF"/>
        <w:spacing w:before="240"/>
        <w:jc w:val="center"/>
        <w:rPr>
          <w:lang w:val="en-US"/>
        </w:rPr>
      </w:pPr>
      <w:r w:rsidRPr="0086680C">
        <w:rPr>
          <w:lang w:val="en-US"/>
        </w:rPr>
        <w:t xml:space="preserve"> </w:t>
      </w:r>
    </w:p>
    <w:p w14:paraId="00000007" w14:textId="77777777" w:rsidR="00622617" w:rsidRPr="0086680C" w:rsidRDefault="00000000">
      <w:pPr>
        <w:shd w:val="clear" w:color="auto" w:fill="FFFFFF"/>
        <w:spacing w:before="240"/>
        <w:jc w:val="center"/>
        <w:rPr>
          <w:color w:val="1A1A1A"/>
          <w:lang w:val="en-US"/>
        </w:rPr>
      </w:pPr>
      <w:r w:rsidRPr="0086680C">
        <w:rPr>
          <w:color w:val="1A1A1A"/>
          <w:lang w:val="en-US"/>
        </w:rPr>
        <w:t>Faculty of Computer Science</w:t>
      </w:r>
    </w:p>
    <w:p w14:paraId="00000008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09" w14:textId="77777777" w:rsidR="00622617" w:rsidRPr="0086680C" w:rsidRDefault="00000000">
      <w:pPr>
        <w:shd w:val="clear" w:color="auto" w:fill="FFFFFF"/>
        <w:spacing w:before="240"/>
        <w:jc w:val="center"/>
        <w:rPr>
          <w:color w:val="1A1A1A"/>
          <w:lang w:val="en-US"/>
        </w:rPr>
      </w:pPr>
      <w:proofErr w:type="spellStart"/>
      <w:r w:rsidRPr="0086680C">
        <w:rPr>
          <w:color w:val="1A1A1A"/>
          <w:lang w:val="en-US"/>
        </w:rPr>
        <w:t>Babynin</w:t>
      </w:r>
      <w:proofErr w:type="spellEnd"/>
      <w:r w:rsidRPr="0086680C">
        <w:rPr>
          <w:color w:val="1A1A1A"/>
          <w:lang w:val="en-US"/>
        </w:rPr>
        <w:t xml:space="preserve"> Andrey</w:t>
      </w:r>
    </w:p>
    <w:p w14:paraId="0000000A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0B" w14:textId="77777777" w:rsidR="00622617" w:rsidRPr="0086680C" w:rsidRDefault="00000000">
      <w:pPr>
        <w:shd w:val="clear" w:color="auto" w:fill="FFFFFF"/>
        <w:spacing w:before="240"/>
        <w:jc w:val="center"/>
        <w:rPr>
          <w:b/>
          <w:color w:val="1A1A1A"/>
          <w:lang w:val="en-US"/>
        </w:rPr>
      </w:pPr>
      <w:r w:rsidRPr="0086680C">
        <w:rPr>
          <w:b/>
          <w:color w:val="1A1A1A"/>
          <w:lang w:val="en-US"/>
        </w:rPr>
        <w:t>Graph Neural Networks for Stock Portfolio Optimization</w:t>
      </w:r>
    </w:p>
    <w:p w14:paraId="0000000C" w14:textId="77777777" w:rsidR="00622617" w:rsidRPr="0086680C" w:rsidRDefault="00000000">
      <w:pPr>
        <w:shd w:val="clear" w:color="auto" w:fill="FFFFFF"/>
        <w:spacing w:before="240" w:line="360" w:lineRule="auto"/>
        <w:jc w:val="center"/>
        <w:rPr>
          <w:i/>
          <w:color w:val="1A1A1A"/>
          <w:highlight w:val="white"/>
          <w:lang w:val="en-US"/>
        </w:rPr>
      </w:pPr>
      <w:r w:rsidRPr="0086680C">
        <w:rPr>
          <w:i/>
          <w:color w:val="1A1A1A"/>
          <w:highlight w:val="white"/>
          <w:lang w:val="en-US"/>
        </w:rPr>
        <w:t>Master’s thesis</w:t>
      </w:r>
    </w:p>
    <w:p w14:paraId="0000000D" w14:textId="77777777" w:rsidR="00622617" w:rsidRPr="0086680C" w:rsidRDefault="00000000">
      <w:pPr>
        <w:shd w:val="clear" w:color="auto" w:fill="FFFFFF"/>
        <w:spacing w:before="240"/>
        <w:jc w:val="center"/>
        <w:rPr>
          <w:color w:val="1A1A1A"/>
          <w:lang w:val="en-US"/>
        </w:rPr>
      </w:pPr>
      <w:r w:rsidRPr="0086680C">
        <w:rPr>
          <w:color w:val="1A1A1A"/>
          <w:lang w:val="en-US"/>
        </w:rPr>
        <w:t>for the degree "Machine Learning and High-Load Systems"</w:t>
      </w:r>
    </w:p>
    <w:p w14:paraId="0000000E" w14:textId="77777777" w:rsidR="00622617" w:rsidRPr="0086680C" w:rsidRDefault="00000000">
      <w:pPr>
        <w:shd w:val="clear" w:color="auto" w:fill="FFFFFF"/>
        <w:spacing w:before="240"/>
        <w:jc w:val="center"/>
        <w:rPr>
          <w:color w:val="1A1A1A"/>
          <w:lang w:val="en-US"/>
        </w:rPr>
      </w:pPr>
      <w:r w:rsidRPr="0086680C">
        <w:rPr>
          <w:color w:val="1A1A1A"/>
          <w:lang w:val="en-US"/>
        </w:rPr>
        <w:t>01.04.02 Applied Mathematics and Computer Science</w:t>
      </w:r>
    </w:p>
    <w:p w14:paraId="0000000F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0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1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2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3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4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5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6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7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8" w14:textId="77777777" w:rsidR="00622617" w:rsidRPr="0086680C" w:rsidRDefault="00622617">
      <w:pPr>
        <w:shd w:val="clear" w:color="auto" w:fill="FFFFFF"/>
        <w:spacing w:before="240"/>
        <w:jc w:val="center"/>
        <w:rPr>
          <w:color w:val="1A1A1A"/>
          <w:lang w:val="en-US"/>
        </w:rPr>
      </w:pPr>
    </w:p>
    <w:p w14:paraId="00000019" w14:textId="50B647AC" w:rsidR="0086680C" w:rsidRDefault="00000000">
      <w:pPr>
        <w:shd w:val="clear" w:color="auto" w:fill="FFFFFF"/>
        <w:spacing w:before="240"/>
        <w:jc w:val="center"/>
        <w:rPr>
          <w:color w:val="1A1A1A"/>
          <w:lang w:val="en-US"/>
        </w:rPr>
      </w:pPr>
      <w:r w:rsidRPr="0086680C">
        <w:rPr>
          <w:color w:val="1A1A1A"/>
          <w:lang w:val="en-US"/>
        </w:rPr>
        <w:t>Moscow, 2023</w:t>
      </w:r>
      <w:r w:rsidR="0086680C">
        <w:rPr>
          <w:color w:val="1A1A1A"/>
          <w:lang w:val="en-US"/>
        </w:rPr>
        <w:br w:type="page"/>
      </w:r>
    </w:p>
    <w:p w14:paraId="0000001A" w14:textId="77777777" w:rsidR="00622617" w:rsidRDefault="00000000">
      <w:pPr>
        <w:pStyle w:val="2"/>
        <w:shd w:val="clear" w:color="auto" w:fill="FFFFFF"/>
        <w:spacing w:before="240"/>
        <w:jc w:val="center"/>
      </w:pPr>
      <w:bookmarkStart w:id="0" w:name="_6gu8abidrmip" w:colFirst="0" w:colLast="0"/>
      <w:bookmarkStart w:id="1" w:name="_Toc124798444"/>
      <w:bookmarkEnd w:id="0"/>
      <w:proofErr w:type="spellStart"/>
      <w:r>
        <w:lastRenderedPageBreak/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</w:t>
      </w:r>
      <w:bookmarkEnd w:id="1"/>
      <w:proofErr w:type="spellEnd"/>
    </w:p>
    <w:sdt>
      <w:sdtPr>
        <w:id w:val="-1419251668"/>
        <w:docPartObj>
          <w:docPartGallery w:val="Table of Contents"/>
          <w:docPartUnique/>
        </w:docPartObj>
      </w:sdtPr>
      <w:sdtContent>
        <w:p w14:paraId="3D378E05" w14:textId="172C711B" w:rsidR="0086680C" w:rsidRDefault="0000000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4798444" w:history="1">
            <w:r w:rsidR="0086680C" w:rsidRPr="00F20F2E">
              <w:rPr>
                <w:rStyle w:val="a6"/>
                <w:noProof/>
              </w:rPr>
              <w:t>Table of content</w:t>
            </w:r>
            <w:r w:rsidR="0086680C">
              <w:rPr>
                <w:noProof/>
                <w:webHidden/>
              </w:rPr>
              <w:tab/>
            </w:r>
            <w:r w:rsidR="0086680C">
              <w:rPr>
                <w:noProof/>
                <w:webHidden/>
              </w:rPr>
              <w:fldChar w:fldCharType="begin"/>
            </w:r>
            <w:r w:rsidR="0086680C">
              <w:rPr>
                <w:noProof/>
                <w:webHidden/>
              </w:rPr>
              <w:instrText xml:space="preserve"> PAGEREF _Toc124798444 \h </w:instrText>
            </w:r>
            <w:r w:rsidR="0086680C">
              <w:rPr>
                <w:noProof/>
                <w:webHidden/>
              </w:rPr>
            </w:r>
            <w:r w:rsidR="0086680C">
              <w:rPr>
                <w:noProof/>
                <w:webHidden/>
              </w:rPr>
              <w:fldChar w:fldCharType="separate"/>
            </w:r>
            <w:r w:rsidR="0086680C">
              <w:rPr>
                <w:noProof/>
                <w:webHidden/>
              </w:rPr>
              <w:t>2</w:t>
            </w:r>
            <w:r w:rsidR="0086680C">
              <w:rPr>
                <w:noProof/>
                <w:webHidden/>
              </w:rPr>
              <w:fldChar w:fldCharType="end"/>
            </w:r>
          </w:hyperlink>
        </w:p>
        <w:p w14:paraId="17502877" w14:textId="6ABDBC6C" w:rsidR="0086680C" w:rsidRDefault="0000000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4798445" w:history="1">
            <w:r w:rsidR="0086680C" w:rsidRPr="00F20F2E">
              <w:rPr>
                <w:rStyle w:val="a6"/>
                <w:noProof/>
                <w:lang w:val="en-US"/>
              </w:rPr>
              <w:t>Introduction</w:t>
            </w:r>
            <w:r w:rsidR="0086680C">
              <w:rPr>
                <w:noProof/>
                <w:webHidden/>
              </w:rPr>
              <w:tab/>
            </w:r>
            <w:r w:rsidR="0086680C">
              <w:rPr>
                <w:noProof/>
                <w:webHidden/>
              </w:rPr>
              <w:fldChar w:fldCharType="begin"/>
            </w:r>
            <w:r w:rsidR="0086680C">
              <w:rPr>
                <w:noProof/>
                <w:webHidden/>
              </w:rPr>
              <w:instrText xml:space="preserve"> PAGEREF _Toc124798445 \h </w:instrText>
            </w:r>
            <w:r w:rsidR="0086680C">
              <w:rPr>
                <w:noProof/>
                <w:webHidden/>
              </w:rPr>
            </w:r>
            <w:r w:rsidR="0086680C">
              <w:rPr>
                <w:noProof/>
                <w:webHidden/>
              </w:rPr>
              <w:fldChar w:fldCharType="separate"/>
            </w:r>
            <w:r w:rsidR="0086680C">
              <w:rPr>
                <w:noProof/>
                <w:webHidden/>
              </w:rPr>
              <w:t>3</w:t>
            </w:r>
            <w:r w:rsidR="0086680C">
              <w:rPr>
                <w:noProof/>
                <w:webHidden/>
              </w:rPr>
              <w:fldChar w:fldCharType="end"/>
            </w:r>
          </w:hyperlink>
        </w:p>
        <w:p w14:paraId="792D1E1D" w14:textId="53E784EE" w:rsidR="0086680C" w:rsidRDefault="0000000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4798446" w:history="1">
            <w:r w:rsidR="0086680C" w:rsidRPr="00F20F2E">
              <w:rPr>
                <w:rStyle w:val="a6"/>
                <w:noProof/>
                <w:lang w:val="en-US"/>
              </w:rPr>
              <w:t>Literature overview</w:t>
            </w:r>
            <w:r w:rsidR="0086680C">
              <w:rPr>
                <w:noProof/>
                <w:webHidden/>
              </w:rPr>
              <w:tab/>
            </w:r>
            <w:r w:rsidR="0086680C">
              <w:rPr>
                <w:noProof/>
                <w:webHidden/>
              </w:rPr>
              <w:fldChar w:fldCharType="begin"/>
            </w:r>
            <w:r w:rsidR="0086680C">
              <w:rPr>
                <w:noProof/>
                <w:webHidden/>
              </w:rPr>
              <w:instrText xml:space="preserve"> PAGEREF _Toc124798446 \h </w:instrText>
            </w:r>
            <w:r w:rsidR="0086680C">
              <w:rPr>
                <w:noProof/>
                <w:webHidden/>
              </w:rPr>
            </w:r>
            <w:r w:rsidR="0086680C">
              <w:rPr>
                <w:noProof/>
                <w:webHidden/>
              </w:rPr>
              <w:fldChar w:fldCharType="separate"/>
            </w:r>
            <w:r w:rsidR="0086680C">
              <w:rPr>
                <w:noProof/>
                <w:webHidden/>
              </w:rPr>
              <w:t>4</w:t>
            </w:r>
            <w:r w:rsidR="0086680C">
              <w:rPr>
                <w:noProof/>
                <w:webHidden/>
              </w:rPr>
              <w:fldChar w:fldCharType="end"/>
            </w:r>
          </w:hyperlink>
        </w:p>
        <w:p w14:paraId="52E94A47" w14:textId="53F588CF" w:rsidR="0086680C" w:rsidRDefault="00000000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4798447" w:history="1">
            <w:r w:rsidR="0086680C" w:rsidRPr="00F20F2E">
              <w:rPr>
                <w:rStyle w:val="a6"/>
                <w:noProof/>
                <w:lang w:val="en-US"/>
              </w:rPr>
              <w:t>Bibliography</w:t>
            </w:r>
            <w:r w:rsidR="0086680C">
              <w:rPr>
                <w:noProof/>
                <w:webHidden/>
              </w:rPr>
              <w:tab/>
            </w:r>
            <w:r w:rsidR="0086680C">
              <w:rPr>
                <w:noProof/>
                <w:webHidden/>
              </w:rPr>
              <w:fldChar w:fldCharType="begin"/>
            </w:r>
            <w:r w:rsidR="0086680C">
              <w:rPr>
                <w:noProof/>
                <w:webHidden/>
              </w:rPr>
              <w:instrText xml:space="preserve"> PAGEREF _Toc124798447 \h </w:instrText>
            </w:r>
            <w:r w:rsidR="0086680C">
              <w:rPr>
                <w:noProof/>
                <w:webHidden/>
              </w:rPr>
            </w:r>
            <w:r w:rsidR="0086680C">
              <w:rPr>
                <w:noProof/>
                <w:webHidden/>
              </w:rPr>
              <w:fldChar w:fldCharType="separate"/>
            </w:r>
            <w:r w:rsidR="0086680C">
              <w:rPr>
                <w:noProof/>
                <w:webHidden/>
              </w:rPr>
              <w:t>5</w:t>
            </w:r>
            <w:r w:rsidR="0086680C">
              <w:rPr>
                <w:noProof/>
                <w:webHidden/>
              </w:rPr>
              <w:fldChar w:fldCharType="end"/>
            </w:r>
          </w:hyperlink>
        </w:p>
        <w:p w14:paraId="0000001C" w14:textId="5AD3567D" w:rsidR="00622617" w:rsidRDefault="00000000">
          <w:pPr>
            <w:tabs>
              <w:tab w:val="right" w:pos="9025"/>
            </w:tabs>
            <w:spacing w:before="200" w:after="80" w:line="240" w:lineRule="auto"/>
            <w:rPr>
              <w:color w:val="1A1A1A"/>
            </w:rPr>
          </w:pPr>
          <w:r>
            <w:fldChar w:fldCharType="end"/>
          </w:r>
        </w:p>
      </w:sdtContent>
    </w:sdt>
    <w:p w14:paraId="0000001D" w14:textId="77777777" w:rsidR="00622617" w:rsidRDefault="00622617"/>
    <w:p w14:paraId="0000001E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2" w:name="_2i268169edwv" w:colFirst="0" w:colLast="0"/>
      <w:bookmarkEnd w:id="2"/>
    </w:p>
    <w:p w14:paraId="0000001F" w14:textId="77777777" w:rsidR="00622617" w:rsidRDefault="00622617"/>
    <w:p w14:paraId="00000021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3" w:name="_3pvwk4goe48x" w:colFirst="0" w:colLast="0"/>
      <w:bookmarkStart w:id="4" w:name="_jf0uoxat92lf" w:colFirst="0" w:colLast="0"/>
      <w:bookmarkEnd w:id="3"/>
      <w:bookmarkEnd w:id="4"/>
    </w:p>
    <w:p w14:paraId="00000022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5" w:name="_8gehkiajx4i6" w:colFirst="0" w:colLast="0"/>
      <w:bookmarkEnd w:id="5"/>
    </w:p>
    <w:p w14:paraId="00000023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6" w:name="_f82hedtgtxeg" w:colFirst="0" w:colLast="0"/>
      <w:bookmarkEnd w:id="6"/>
    </w:p>
    <w:p w14:paraId="00000024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7" w:name="_9w9908oirx3h" w:colFirst="0" w:colLast="0"/>
      <w:bookmarkEnd w:id="7"/>
    </w:p>
    <w:p w14:paraId="00000025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8" w:name="_iv9refinnzem" w:colFirst="0" w:colLast="0"/>
      <w:bookmarkEnd w:id="8"/>
    </w:p>
    <w:p w14:paraId="00000026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9" w:name="_68tx2j3trby6" w:colFirst="0" w:colLast="0"/>
      <w:bookmarkEnd w:id="9"/>
    </w:p>
    <w:p w14:paraId="00000027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10" w:name="_r42dtpv4qgab" w:colFirst="0" w:colLast="0"/>
      <w:bookmarkEnd w:id="10"/>
    </w:p>
    <w:p w14:paraId="00000028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11" w:name="_dqh8egw2aj5o" w:colFirst="0" w:colLast="0"/>
      <w:bookmarkEnd w:id="11"/>
    </w:p>
    <w:p w14:paraId="00000029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12" w:name="_cdg3mddwm5kh" w:colFirst="0" w:colLast="0"/>
      <w:bookmarkEnd w:id="12"/>
    </w:p>
    <w:p w14:paraId="0000002A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13" w:name="_27ufgaf4fvzq" w:colFirst="0" w:colLast="0"/>
      <w:bookmarkEnd w:id="13"/>
    </w:p>
    <w:p w14:paraId="0000002B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14" w:name="_mjav603sivm2" w:colFirst="0" w:colLast="0"/>
      <w:bookmarkEnd w:id="14"/>
    </w:p>
    <w:p w14:paraId="0000002C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15" w:name="_t0t7mosafc0t" w:colFirst="0" w:colLast="0"/>
      <w:bookmarkEnd w:id="15"/>
    </w:p>
    <w:p w14:paraId="0000002D" w14:textId="77777777" w:rsidR="00622617" w:rsidRDefault="00622617">
      <w:pPr>
        <w:pStyle w:val="2"/>
        <w:shd w:val="clear" w:color="auto" w:fill="FFFFFF"/>
        <w:spacing w:before="240"/>
        <w:jc w:val="center"/>
      </w:pPr>
      <w:bookmarkStart w:id="16" w:name="_12fel1xna8z4" w:colFirst="0" w:colLast="0"/>
      <w:bookmarkEnd w:id="16"/>
    </w:p>
    <w:p w14:paraId="0000002E" w14:textId="77777777" w:rsidR="00622617" w:rsidRDefault="00622617">
      <w:pPr>
        <w:pStyle w:val="2"/>
        <w:shd w:val="clear" w:color="auto" w:fill="FFFFFF"/>
        <w:spacing w:before="240"/>
      </w:pPr>
      <w:bookmarkStart w:id="17" w:name="_l9brwvx0593" w:colFirst="0" w:colLast="0"/>
      <w:bookmarkEnd w:id="17"/>
    </w:p>
    <w:p w14:paraId="0385D4C1" w14:textId="77777777" w:rsidR="0086680C" w:rsidRDefault="0086680C">
      <w:pPr>
        <w:pStyle w:val="2"/>
        <w:shd w:val="clear" w:color="auto" w:fill="FFFFFF"/>
        <w:spacing w:before="240"/>
        <w:jc w:val="center"/>
        <w:rPr>
          <w:lang w:val="en-US"/>
        </w:rPr>
      </w:pPr>
      <w:bookmarkStart w:id="18" w:name="_75zjtxevxb2p" w:colFirst="0" w:colLast="0"/>
      <w:bookmarkStart w:id="19" w:name="_Toc124798445"/>
      <w:bookmarkEnd w:id="18"/>
      <w:r>
        <w:rPr>
          <w:lang w:val="en-US"/>
        </w:rPr>
        <w:br w:type="page"/>
      </w:r>
    </w:p>
    <w:p w14:paraId="00000030" w14:textId="29BE45BB" w:rsidR="00622617" w:rsidRPr="0086680C" w:rsidRDefault="00000000">
      <w:pPr>
        <w:pStyle w:val="2"/>
        <w:shd w:val="clear" w:color="auto" w:fill="FFFFFF"/>
        <w:spacing w:before="240"/>
        <w:jc w:val="center"/>
        <w:rPr>
          <w:lang w:val="en-US"/>
        </w:rPr>
      </w:pPr>
      <w:r w:rsidRPr="0086680C">
        <w:rPr>
          <w:lang w:val="en-US"/>
        </w:rPr>
        <w:lastRenderedPageBreak/>
        <w:t>Introduction</w:t>
      </w:r>
      <w:bookmarkEnd w:id="19"/>
    </w:p>
    <w:p w14:paraId="00000032" w14:textId="398F56B0" w:rsidR="00622617" w:rsidRDefault="00FB50BB" w:rsidP="00FB50BB">
      <w:pPr>
        <w:ind w:firstLine="567"/>
        <w:jc w:val="both"/>
        <w:rPr>
          <w:color w:val="1A1A1A"/>
          <w:lang w:val="en-US"/>
        </w:rPr>
      </w:pPr>
      <w:r>
        <w:rPr>
          <w:color w:val="1A1A1A"/>
          <w:lang w:val="en-US"/>
        </w:rPr>
        <w:t>F</w:t>
      </w:r>
      <w:r w:rsidRPr="00FB50BB">
        <w:rPr>
          <w:color w:val="1A1A1A"/>
          <w:lang w:val="en-US"/>
        </w:rPr>
        <w:t>rom the very beginning</w:t>
      </w:r>
      <w:r w:rsidR="00285E5A">
        <w:rPr>
          <w:color w:val="1A1A1A"/>
          <w:lang w:val="en-US"/>
        </w:rPr>
        <w:t>,</w:t>
      </w:r>
      <w:r w:rsidRPr="00FB50BB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s</w:t>
      </w:r>
      <w:r w:rsidRPr="00FB50BB">
        <w:rPr>
          <w:color w:val="1A1A1A"/>
          <w:lang w:val="en-US"/>
        </w:rPr>
        <w:t xml:space="preserve">tock market analysis has </w:t>
      </w:r>
      <w:r w:rsidR="00285E5A">
        <w:rPr>
          <w:color w:val="1A1A1A"/>
          <w:lang w:val="en-US"/>
        </w:rPr>
        <w:t xml:space="preserve">been </w:t>
      </w:r>
      <w:r w:rsidRPr="00FB50BB">
        <w:rPr>
          <w:color w:val="1A1A1A"/>
          <w:lang w:val="en-US"/>
        </w:rPr>
        <w:t>focused on two complementary issues: stock forecasting and stock portfolio allocation. If you can correctly predict the future value of stocks, then the problem of portfolio allocation become</w:t>
      </w:r>
      <w:r w:rsidR="00285E5A">
        <w:rPr>
          <w:color w:val="1A1A1A"/>
          <w:lang w:val="en-US"/>
        </w:rPr>
        <w:t>s</w:t>
      </w:r>
      <w:r w:rsidRPr="00FB50BB">
        <w:rPr>
          <w:color w:val="1A1A1A"/>
          <w:lang w:val="en-US"/>
        </w:rPr>
        <w:t xml:space="preserve"> trivial, and vice versa, if you abandon the prediction task and succumb to expectations based on past performance, then the task of stock allocation under uncertainty becomes paramount.</w:t>
      </w:r>
    </w:p>
    <w:p w14:paraId="00000039" w14:textId="217E638F" w:rsidR="00622617" w:rsidRPr="0086680C" w:rsidRDefault="00FB50BB" w:rsidP="00FB50BB">
      <w:pPr>
        <w:ind w:firstLine="567"/>
        <w:jc w:val="both"/>
        <w:rPr>
          <w:lang w:val="en-US"/>
        </w:rPr>
      </w:pPr>
      <w:r w:rsidRPr="00FB50BB">
        <w:rPr>
          <w:lang w:val="en-US"/>
        </w:rPr>
        <w:t>For most of the time, researchers preferred to focus on one of these two problems, limiting the scale of the problem and the possible number of degrees of freedom.</w:t>
      </w:r>
      <w:r>
        <w:rPr>
          <w:lang w:val="en-US"/>
        </w:rPr>
        <w:t xml:space="preserve"> </w:t>
      </w:r>
      <w:r w:rsidRPr="00FB50BB">
        <w:rPr>
          <w:lang w:val="en-US"/>
        </w:rPr>
        <w:t>In this paper I will try to combine both types of analysis using current developments of Machine Learning, Graph Theory and Neural Networks.</w:t>
      </w:r>
      <w:r w:rsidR="00086CCF" w:rsidRPr="00086CCF">
        <w:rPr>
          <w:lang w:val="en-US"/>
        </w:rPr>
        <w:t xml:space="preserve"> In the first part, I will overview current state of research in applying graph models to the tasks of stock</w:t>
      </w:r>
      <w:r w:rsidR="00086CCF">
        <w:rPr>
          <w:lang w:val="en-US"/>
        </w:rPr>
        <w:t>s forecasting</w:t>
      </w:r>
      <w:r w:rsidR="00086CCF" w:rsidRPr="00086CCF">
        <w:rPr>
          <w:lang w:val="en-US"/>
        </w:rPr>
        <w:t xml:space="preserve"> and portfolio allocation.</w:t>
      </w:r>
    </w:p>
    <w:p w14:paraId="0000003A" w14:textId="77777777" w:rsidR="00622617" w:rsidRPr="0086680C" w:rsidRDefault="00622617" w:rsidP="00FB50BB">
      <w:pPr>
        <w:ind w:firstLine="567"/>
        <w:jc w:val="both"/>
        <w:rPr>
          <w:lang w:val="en-US"/>
        </w:rPr>
      </w:pPr>
    </w:p>
    <w:p w14:paraId="0000003B" w14:textId="77777777" w:rsidR="00622617" w:rsidRPr="0086680C" w:rsidRDefault="00622617" w:rsidP="00FB50BB">
      <w:pPr>
        <w:ind w:firstLine="567"/>
        <w:jc w:val="both"/>
        <w:rPr>
          <w:lang w:val="en-US"/>
        </w:rPr>
      </w:pPr>
    </w:p>
    <w:p w14:paraId="0000003C" w14:textId="77777777" w:rsidR="00622617" w:rsidRPr="0086680C" w:rsidRDefault="00622617" w:rsidP="00FB50BB">
      <w:pPr>
        <w:ind w:firstLine="567"/>
        <w:jc w:val="both"/>
        <w:rPr>
          <w:lang w:val="en-US"/>
        </w:rPr>
      </w:pPr>
    </w:p>
    <w:p w14:paraId="0000003D" w14:textId="77777777" w:rsidR="00622617" w:rsidRPr="0086680C" w:rsidRDefault="00622617">
      <w:pPr>
        <w:rPr>
          <w:lang w:val="en-US"/>
        </w:rPr>
      </w:pPr>
    </w:p>
    <w:p w14:paraId="0000003E" w14:textId="77777777" w:rsidR="00622617" w:rsidRPr="0086680C" w:rsidRDefault="00622617">
      <w:pPr>
        <w:rPr>
          <w:lang w:val="en-US"/>
        </w:rPr>
      </w:pPr>
    </w:p>
    <w:p w14:paraId="0000003F" w14:textId="77777777" w:rsidR="00622617" w:rsidRPr="0086680C" w:rsidRDefault="00622617">
      <w:pPr>
        <w:rPr>
          <w:lang w:val="en-US"/>
        </w:rPr>
      </w:pPr>
    </w:p>
    <w:p w14:paraId="00000040" w14:textId="77777777" w:rsidR="00622617" w:rsidRPr="0086680C" w:rsidRDefault="00622617">
      <w:pPr>
        <w:rPr>
          <w:lang w:val="en-US"/>
        </w:rPr>
      </w:pPr>
    </w:p>
    <w:p w14:paraId="00000041" w14:textId="77777777" w:rsidR="00622617" w:rsidRPr="0086680C" w:rsidRDefault="00622617">
      <w:pPr>
        <w:rPr>
          <w:lang w:val="en-US"/>
        </w:rPr>
      </w:pPr>
    </w:p>
    <w:p w14:paraId="00000042" w14:textId="77777777" w:rsidR="00622617" w:rsidRPr="0086680C" w:rsidRDefault="00622617">
      <w:pPr>
        <w:rPr>
          <w:lang w:val="en-US"/>
        </w:rPr>
      </w:pPr>
    </w:p>
    <w:p w14:paraId="00000043" w14:textId="77777777" w:rsidR="00622617" w:rsidRPr="0086680C" w:rsidRDefault="00622617">
      <w:pPr>
        <w:rPr>
          <w:lang w:val="en-US"/>
        </w:rPr>
      </w:pPr>
    </w:p>
    <w:p w14:paraId="00000044" w14:textId="77777777" w:rsidR="00622617" w:rsidRPr="0086680C" w:rsidRDefault="00622617">
      <w:pPr>
        <w:rPr>
          <w:lang w:val="en-US"/>
        </w:rPr>
      </w:pPr>
    </w:p>
    <w:p w14:paraId="00000045" w14:textId="77777777" w:rsidR="00622617" w:rsidRPr="0086680C" w:rsidRDefault="00622617">
      <w:pPr>
        <w:rPr>
          <w:lang w:val="en-US"/>
        </w:rPr>
      </w:pPr>
    </w:p>
    <w:p w14:paraId="00000046" w14:textId="77777777" w:rsidR="00622617" w:rsidRPr="0086680C" w:rsidRDefault="00622617">
      <w:pPr>
        <w:rPr>
          <w:lang w:val="en-US"/>
        </w:rPr>
      </w:pPr>
    </w:p>
    <w:p w14:paraId="00000047" w14:textId="77777777" w:rsidR="00622617" w:rsidRPr="0086680C" w:rsidRDefault="00622617">
      <w:pPr>
        <w:rPr>
          <w:lang w:val="en-US"/>
        </w:rPr>
      </w:pPr>
    </w:p>
    <w:p w14:paraId="00000048" w14:textId="77777777" w:rsidR="00622617" w:rsidRPr="0086680C" w:rsidRDefault="00622617">
      <w:pPr>
        <w:rPr>
          <w:lang w:val="en-US"/>
        </w:rPr>
      </w:pPr>
    </w:p>
    <w:p w14:paraId="00000049" w14:textId="77777777" w:rsidR="00622617" w:rsidRPr="0086680C" w:rsidRDefault="00622617">
      <w:pPr>
        <w:rPr>
          <w:lang w:val="en-US"/>
        </w:rPr>
      </w:pPr>
    </w:p>
    <w:p w14:paraId="0000004A" w14:textId="77777777" w:rsidR="00622617" w:rsidRPr="0086680C" w:rsidRDefault="00622617">
      <w:pPr>
        <w:rPr>
          <w:lang w:val="en-US"/>
        </w:rPr>
      </w:pPr>
    </w:p>
    <w:p w14:paraId="0000004B" w14:textId="77777777" w:rsidR="00622617" w:rsidRPr="0086680C" w:rsidRDefault="00622617">
      <w:pPr>
        <w:rPr>
          <w:lang w:val="en-US"/>
        </w:rPr>
      </w:pPr>
    </w:p>
    <w:p w14:paraId="0000004C" w14:textId="77777777" w:rsidR="00622617" w:rsidRPr="0086680C" w:rsidRDefault="00622617">
      <w:pPr>
        <w:rPr>
          <w:lang w:val="en-US"/>
        </w:rPr>
      </w:pPr>
    </w:p>
    <w:p w14:paraId="0000004D" w14:textId="77777777" w:rsidR="00622617" w:rsidRPr="0086680C" w:rsidRDefault="00622617">
      <w:pPr>
        <w:rPr>
          <w:lang w:val="en-US"/>
        </w:rPr>
      </w:pPr>
    </w:p>
    <w:p w14:paraId="0000004E" w14:textId="77777777" w:rsidR="00622617" w:rsidRPr="0086680C" w:rsidRDefault="00622617">
      <w:pPr>
        <w:rPr>
          <w:lang w:val="en-US"/>
        </w:rPr>
      </w:pPr>
    </w:p>
    <w:p w14:paraId="0000004F" w14:textId="77777777" w:rsidR="00622617" w:rsidRPr="0086680C" w:rsidRDefault="00622617">
      <w:pPr>
        <w:rPr>
          <w:lang w:val="en-US"/>
        </w:rPr>
      </w:pPr>
    </w:p>
    <w:p w14:paraId="00000050" w14:textId="77777777" w:rsidR="00622617" w:rsidRPr="0086680C" w:rsidRDefault="00622617">
      <w:pPr>
        <w:rPr>
          <w:lang w:val="en-US"/>
        </w:rPr>
      </w:pPr>
    </w:p>
    <w:p w14:paraId="00000051" w14:textId="77777777" w:rsidR="00622617" w:rsidRPr="0086680C" w:rsidRDefault="00622617">
      <w:pPr>
        <w:rPr>
          <w:lang w:val="en-US"/>
        </w:rPr>
      </w:pPr>
    </w:p>
    <w:p w14:paraId="00000052" w14:textId="77777777" w:rsidR="00622617" w:rsidRPr="0086680C" w:rsidRDefault="00622617">
      <w:pPr>
        <w:rPr>
          <w:lang w:val="en-US"/>
        </w:rPr>
      </w:pPr>
    </w:p>
    <w:p w14:paraId="00000053" w14:textId="77777777" w:rsidR="00622617" w:rsidRPr="0086680C" w:rsidRDefault="00622617">
      <w:pPr>
        <w:rPr>
          <w:lang w:val="en-US"/>
        </w:rPr>
      </w:pPr>
    </w:p>
    <w:p w14:paraId="00000058" w14:textId="77777777" w:rsidR="00622617" w:rsidRPr="0086680C" w:rsidRDefault="00622617">
      <w:pPr>
        <w:rPr>
          <w:lang w:val="en-US"/>
        </w:rPr>
      </w:pPr>
    </w:p>
    <w:p w14:paraId="00000059" w14:textId="77777777" w:rsidR="00622617" w:rsidRPr="0086680C" w:rsidRDefault="00622617">
      <w:pPr>
        <w:rPr>
          <w:lang w:val="en-US"/>
        </w:rPr>
      </w:pPr>
    </w:p>
    <w:p w14:paraId="0000005A" w14:textId="77777777" w:rsidR="00622617" w:rsidRPr="0086680C" w:rsidRDefault="00622617">
      <w:pPr>
        <w:rPr>
          <w:lang w:val="en-US"/>
        </w:rPr>
      </w:pPr>
    </w:p>
    <w:p w14:paraId="0000005B" w14:textId="77777777" w:rsidR="00622617" w:rsidRPr="0086680C" w:rsidRDefault="00622617">
      <w:pPr>
        <w:rPr>
          <w:lang w:val="en-US"/>
        </w:rPr>
      </w:pPr>
    </w:p>
    <w:p w14:paraId="0000005C" w14:textId="77777777" w:rsidR="00622617" w:rsidRPr="0086680C" w:rsidRDefault="00622617">
      <w:pPr>
        <w:rPr>
          <w:lang w:val="en-US"/>
        </w:rPr>
      </w:pPr>
    </w:p>
    <w:p w14:paraId="4D1E8390" w14:textId="77777777" w:rsidR="0086680C" w:rsidRDefault="0086680C" w:rsidP="0086680C">
      <w:pPr>
        <w:pStyle w:val="2"/>
        <w:rPr>
          <w:lang w:val="en-US"/>
        </w:rPr>
      </w:pPr>
      <w:bookmarkStart w:id="20" w:name="_Toc124798446"/>
      <w:r>
        <w:rPr>
          <w:lang w:val="en-US"/>
        </w:rPr>
        <w:br w:type="page"/>
      </w:r>
    </w:p>
    <w:p w14:paraId="0000005F" w14:textId="465BD797" w:rsidR="00622617" w:rsidRPr="0086680C" w:rsidRDefault="00000000">
      <w:pPr>
        <w:pStyle w:val="2"/>
        <w:jc w:val="center"/>
        <w:rPr>
          <w:lang w:val="en-US"/>
        </w:rPr>
      </w:pPr>
      <w:r w:rsidRPr="0086680C">
        <w:rPr>
          <w:lang w:val="en-US"/>
        </w:rPr>
        <w:lastRenderedPageBreak/>
        <w:t xml:space="preserve">Literature </w:t>
      </w:r>
      <w:r w:rsidR="00FB50BB">
        <w:rPr>
          <w:lang w:val="en-US"/>
        </w:rPr>
        <w:t>O</w:t>
      </w:r>
      <w:r w:rsidRPr="0086680C">
        <w:rPr>
          <w:lang w:val="en-US"/>
        </w:rPr>
        <w:t>verview</w:t>
      </w:r>
      <w:bookmarkEnd w:id="20"/>
    </w:p>
    <w:p w14:paraId="096699E2" w14:textId="1F32265F" w:rsidR="002C48F2" w:rsidRDefault="002C48F2" w:rsidP="002C48F2">
      <w:pPr>
        <w:ind w:firstLine="567"/>
        <w:jc w:val="both"/>
        <w:rPr>
          <w:color w:val="1A1A1A"/>
          <w:lang w:val="en-US"/>
        </w:rPr>
      </w:pPr>
      <w:r w:rsidRPr="002C48F2">
        <w:rPr>
          <w:color w:val="1A1A1A"/>
          <w:lang w:val="en-US"/>
        </w:rPr>
        <w:t>The question of wealth allocation preoccupied people mind</w:t>
      </w:r>
      <w:r w:rsidR="008043E8">
        <w:rPr>
          <w:color w:val="1A1A1A"/>
          <w:lang w:val="en-US"/>
        </w:rPr>
        <w:t>s</w:t>
      </w:r>
      <w:r w:rsidRPr="002C48F2">
        <w:rPr>
          <w:color w:val="1A1A1A"/>
          <w:lang w:val="en-US"/>
        </w:rPr>
        <w:t xml:space="preserve"> long before the invention of stock exchanges and can be traced to the beginning of the history.</w:t>
      </w:r>
      <w:r>
        <w:rPr>
          <w:color w:val="1A1A1A"/>
          <w:lang w:val="en-US"/>
        </w:rPr>
        <w:t xml:space="preserve"> </w:t>
      </w:r>
      <w:r w:rsidRPr="002C48F2">
        <w:rPr>
          <w:color w:val="1A1A1A"/>
          <w:lang w:val="en-US"/>
        </w:rPr>
        <w:t>«</w:t>
      </w:r>
      <w:r w:rsidRPr="002C48F2">
        <w:rPr>
          <w:i/>
          <w:iCs/>
          <w:color w:val="1A1A1A"/>
          <w:lang w:val="en-US"/>
        </w:rPr>
        <w:t>Let every man divide his money into three parts, and invest a third in land, a third in business, and a third let him keep by him in reserve</w:t>
      </w:r>
      <w:r w:rsidRPr="002C48F2">
        <w:rPr>
          <w:color w:val="1A1A1A"/>
          <w:lang w:val="en-US"/>
        </w:rPr>
        <w:t>» [Talmud].</w:t>
      </w:r>
      <w:r>
        <w:rPr>
          <w:color w:val="1A1A1A"/>
          <w:lang w:val="en-US"/>
        </w:rPr>
        <w:t xml:space="preserve"> </w:t>
      </w:r>
      <w:r w:rsidRPr="002C48F2">
        <w:rPr>
          <w:color w:val="1A1A1A"/>
          <w:lang w:val="en-US"/>
        </w:rPr>
        <w:t>The development of international trade starting from the Renaissance provoked people to think about risks and calculate them on par with promising returns.</w:t>
      </w:r>
      <w:r w:rsidRPr="002C48F2">
        <w:rPr>
          <w:lang w:val="en-US"/>
        </w:rPr>
        <w:t xml:space="preserve"> «</w:t>
      </w:r>
      <w:r w:rsidRPr="002C48F2">
        <w:rPr>
          <w:i/>
          <w:iCs/>
          <w:color w:val="1A1A1A"/>
          <w:lang w:val="en-US"/>
        </w:rPr>
        <w:t xml:space="preserve">Antonio: Believe me, no: I thank my fortune for it, </w:t>
      </w:r>
      <w:proofErr w:type="gramStart"/>
      <w:r w:rsidRPr="002C48F2">
        <w:rPr>
          <w:i/>
          <w:iCs/>
          <w:color w:val="1A1A1A"/>
          <w:lang w:val="en-US"/>
        </w:rPr>
        <w:t>My</w:t>
      </w:r>
      <w:proofErr w:type="gramEnd"/>
      <w:r w:rsidRPr="002C48F2">
        <w:rPr>
          <w:i/>
          <w:iCs/>
          <w:color w:val="1A1A1A"/>
          <w:lang w:val="en-US"/>
        </w:rPr>
        <w:t xml:space="preserve"> ventures are not in one bottom trusted, Nor to one place; nor is my whole estate Upon the fortune of this present year: Therefore my merchandise makes me not sad</w:t>
      </w:r>
      <w:r w:rsidRPr="002C48F2">
        <w:rPr>
          <w:color w:val="1A1A1A"/>
          <w:lang w:val="en-US"/>
        </w:rPr>
        <w:t xml:space="preserve">» </w:t>
      </w:r>
      <w:r>
        <w:rPr>
          <w:color w:val="1A1A1A"/>
          <w:lang w:val="en-US"/>
        </w:rPr>
        <w:t>[</w:t>
      </w:r>
      <w:r w:rsidRPr="002C48F2">
        <w:rPr>
          <w:color w:val="1A1A1A"/>
          <w:lang w:val="en-US"/>
        </w:rPr>
        <w:t>Merchant of Venice, Act I, Scene 1</w:t>
      </w:r>
      <w:r>
        <w:rPr>
          <w:color w:val="1A1A1A"/>
          <w:lang w:val="en-US"/>
        </w:rPr>
        <w:t xml:space="preserve">]. </w:t>
      </w:r>
      <w:r w:rsidRPr="002C48F2">
        <w:rPr>
          <w:color w:val="1A1A1A"/>
          <w:lang w:val="en-US"/>
        </w:rPr>
        <w:t>However, the academic acclaim of the question can be attributed to Harry Markowitz's famous article</w:t>
      </w:r>
      <w:r>
        <w:rPr>
          <w:color w:val="1A1A1A"/>
          <w:lang w:val="en-US"/>
        </w:rPr>
        <w:t xml:space="preserve"> </w:t>
      </w:r>
      <w:sdt>
        <w:sdtPr>
          <w:rPr>
            <w:color w:val="1A1A1A"/>
            <w:lang w:val="en-US"/>
          </w:rPr>
          <w:id w:val="320701389"/>
          <w:citation/>
        </w:sdtPr>
        <w:sdtContent>
          <w:r w:rsidR="0086680C">
            <w:rPr>
              <w:color w:val="1A1A1A"/>
              <w:lang w:val="en-US"/>
            </w:rPr>
            <w:fldChar w:fldCharType="begin"/>
          </w:r>
          <w:r w:rsidR="0086680C">
            <w:rPr>
              <w:color w:val="1A1A1A"/>
              <w:lang w:val="en-US"/>
            </w:rPr>
            <w:instrText xml:space="preserve"> CITATION Mar52 \l 1033 </w:instrText>
          </w:r>
          <w:r w:rsidR="0086680C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(Markowitz 1952)</w:t>
          </w:r>
          <w:r w:rsidR="0086680C">
            <w:rPr>
              <w:color w:val="1A1A1A"/>
              <w:lang w:val="en-US"/>
            </w:rPr>
            <w:fldChar w:fldCharType="end"/>
          </w:r>
        </w:sdtContent>
      </w:sdt>
      <w:r w:rsidR="00F92021" w:rsidRPr="00F92021">
        <w:rPr>
          <w:color w:val="1A1A1A"/>
          <w:lang w:val="en-US"/>
        </w:rPr>
        <w:t>.</w:t>
      </w:r>
      <w:r w:rsidR="008043E8">
        <w:rPr>
          <w:color w:val="1A1A1A"/>
          <w:lang w:val="en-US"/>
        </w:rPr>
        <w:t xml:space="preserve"> </w:t>
      </w:r>
      <w:r w:rsidR="008043E8" w:rsidRPr="008043E8">
        <w:rPr>
          <w:color w:val="1A1A1A"/>
          <w:lang w:val="en-US"/>
        </w:rPr>
        <w:t xml:space="preserve">Markowitz's theory gave birth to </w:t>
      </w:r>
      <w:r w:rsidR="00285E5A">
        <w:rPr>
          <w:color w:val="1A1A1A"/>
          <w:lang w:val="en-US"/>
        </w:rPr>
        <w:t>M</w:t>
      </w:r>
      <w:r w:rsidR="008043E8" w:rsidRPr="008043E8">
        <w:rPr>
          <w:color w:val="1A1A1A"/>
          <w:lang w:val="en-US"/>
        </w:rPr>
        <w:t xml:space="preserve">odern </w:t>
      </w:r>
      <w:r w:rsidR="00285E5A">
        <w:rPr>
          <w:color w:val="1A1A1A"/>
          <w:lang w:val="en-US"/>
        </w:rPr>
        <w:t>P</w:t>
      </w:r>
      <w:r w:rsidR="008043E8" w:rsidRPr="008043E8">
        <w:rPr>
          <w:color w:val="1A1A1A"/>
          <w:lang w:val="en-US"/>
        </w:rPr>
        <w:t xml:space="preserve">ortfolio </w:t>
      </w:r>
      <w:r w:rsidR="00285E5A">
        <w:rPr>
          <w:color w:val="1A1A1A"/>
          <w:lang w:val="en-US"/>
        </w:rPr>
        <w:t>T</w:t>
      </w:r>
      <w:r w:rsidR="008043E8" w:rsidRPr="008043E8">
        <w:rPr>
          <w:color w:val="1A1A1A"/>
          <w:lang w:val="en-US"/>
        </w:rPr>
        <w:t>heory (MPT) with emphasis on mean-variance optimization.</w:t>
      </w:r>
      <w:r w:rsidR="008043E8">
        <w:rPr>
          <w:color w:val="1A1A1A"/>
          <w:lang w:val="en-US"/>
        </w:rPr>
        <w:t xml:space="preserve"> </w:t>
      </w:r>
      <w:r w:rsidR="00A23A46" w:rsidRPr="00A23A46">
        <w:rPr>
          <w:color w:val="1A1A1A"/>
          <w:lang w:val="en-US"/>
        </w:rPr>
        <w:t xml:space="preserve">Later, the bridge between portfolio optimization and asset pricing was built by </w:t>
      </w:r>
      <w:r w:rsidR="00285E5A">
        <w:rPr>
          <w:color w:val="1A1A1A"/>
          <w:lang w:val="en-US"/>
        </w:rPr>
        <w:t>establishing</w:t>
      </w:r>
      <w:r w:rsidR="00A23A46" w:rsidRPr="00A23A46">
        <w:rPr>
          <w:color w:val="1A1A1A"/>
          <w:lang w:val="en-US"/>
        </w:rPr>
        <w:t xml:space="preserve"> </w:t>
      </w:r>
      <w:r w:rsidR="00285E5A">
        <w:rPr>
          <w:color w:val="1A1A1A"/>
          <w:lang w:val="en-US"/>
        </w:rPr>
        <w:t>C</w:t>
      </w:r>
      <w:r w:rsidR="00A23A46" w:rsidRPr="00A23A46">
        <w:rPr>
          <w:color w:val="1A1A1A"/>
          <w:lang w:val="en-US"/>
        </w:rPr>
        <w:t xml:space="preserve">apital </w:t>
      </w:r>
      <w:r w:rsidR="00285E5A">
        <w:rPr>
          <w:color w:val="1A1A1A"/>
          <w:lang w:val="en-US"/>
        </w:rPr>
        <w:t>A</w:t>
      </w:r>
      <w:r w:rsidR="00A23A46" w:rsidRPr="00A23A46">
        <w:rPr>
          <w:color w:val="1A1A1A"/>
          <w:lang w:val="en-US"/>
        </w:rPr>
        <w:t xml:space="preserve">sset </w:t>
      </w:r>
      <w:r w:rsidR="00285E5A">
        <w:rPr>
          <w:color w:val="1A1A1A"/>
          <w:lang w:val="en-US"/>
        </w:rPr>
        <w:t>P</w:t>
      </w:r>
      <w:r w:rsidR="00A23A46" w:rsidRPr="00A23A46">
        <w:rPr>
          <w:color w:val="1A1A1A"/>
          <w:lang w:val="en-US"/>
        </w:rPr>
        <w:t xml:space="preserve">ricing </w:t>
      </w:r>
      <w:r w:rsidR="00285E5A">
        <w:rPr>
          <w:color w:val="1A1A1A"/>
          <w:lang w:val="en-US"/>
        </w:rPr>
        <w:t>M</w:t>
      </w:r>
      <w:r w:rsidR="00A23A46" w:rsidRPr="00A23A46">
        <w:rPr>
          <w:color w:val="1A1A1A"/>
          <w:lang w:val="en-US"/>
        </w:rPr>
        <w:t>odel</w:t>
      </w:r>
      <w:r w:rsidR="00285E5A">
        <w:rPr>
          <w:color w:val="1A1A1A"/>
          <w:lang w:val="en-US"/>
        </w:rPr>
        <w:t xml:space="preserve"> (CAPM)</w:t>
      </w:r>
      <w:r w:rsidR="00A23A46" w:rsidRPr="00A23A46">
        <w:rPr>
          <w:color w:val="1A1A1A"/>
          <w:lang w:val="en-US"/>
        </w:rPr>
        <w:t xml:space="preserve"> developed independently </w:t>
      </w:r>
      <w:r w:rsidR="00A23A46" w:rsidRPr="004D51F8">
        <w:rPr>
          <w:color w:val="1A1A1A"/>
          <w:lang w:val="en-US"/>
        </w:rPr>
        <w:t xml:space="preserve">by Jack Trainor </w:t>
      </w:r>
      <w:sdt>
        <w:sdtPr>
          <w:rPr>
            <w:color w:val="1A1A1A"/>
            <w:lang w:val="en-US"/>
          </w:rPr>
          <w:id w:val="1247453295"/>
          <w:citation/>
        </w:sdtPr>
        <w:sdtContent>
          <w:r w:rsidR="004D51F8" w:rsidRPr="004D51F8">
            <w:rPr>
              <w:color w:val="1A1A1A"/>
              <w:lang w:val="en-US"/>
            </w:rPr>
            <w:fldChar w:fldCharType="begin"/>
          </w:r>
          <w:r w:rsidR="004D51F8" w:rsidRPr="004D51F8">
            <w:rPr>
              <w:color w:val="1A1A1A"/>
              <w:lang w:val="en-US"/>
            </w:rPr>
            <w:instrText xml:space="preserve"> CITATION Jac61 \l 1033 </w:instrText>
          </w:r>
          <w:r w:rsidR="004D51F8" w:rsidRPr="004D51F8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(Treynor 1961)</w:t>
          </w:r>
          <w:r w:rsidR="004D51F8" w:rsidRPr="004D51F8">
            <w:rPr>
              <w:color w:val="1A1A1A"/>
              <w:lang w:val="en-US"/>
            </w:rPr>
            <w:fldChar w:fldCharType="end"/>
          </w:r>
        </w:sdtContent>
      </w:sdt>
      <w:r w:rsidR="00A23A46" w:rsidRPr="004D51F8">
        <w:rPr>
          <w:color w:val="1A1A1A"/>
          <w:lang w:val="en-US"/>
        </w:rPr>
        <w:t xml:space="preserve">, William Sharp </w:t>
      </w:r>
      <w:sdt>
        <w:sdtPr>
          <w:rPr>
            <w:color w:val="1A1A1A"/>
            <w:lang w:val="en-US"/>
          </w:rPr>
          <w:id w:val="-715503647"/>
          <w:citation/>
        </w:sdtPr>
        <w:sdtContent>
          <w:r w:rsidR="004D51F8" w:rsidRPr="004D51F8">
            <w:rPr>
              <w:color w:val="1A1A1A"/>
              <w:lang w:val="en-US"/>
            </w:rPr>
            <w:fldChar w:fldCharType="begin"/>
          </w:r>
          <w:r w:rsidR="0099408C">
            <w:rPr>
              <w:color w:val="1A1A1A"/>
              <w:lang w:val="en-US"/>
            </w:rPr>
            <w:instrText xml:space="preserve">CITATION Sha64 \l 1033 </w:instrText>
          </w:r>
          <w:r w:rsidR="004D51F8" w:rsidRPr="004D51F8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(Sharpe 1964)</w:t>
          </w:r>
          <w:r w:rsidR="004D51F8" w:rsidRPr="004D51F8">
            <w:rPr>
              <w:color w:val="1A1A1A"/>
              <w:lang w:val="en-US"/>
            </w:rPr>
            <w:fldChar w:fldCharType="end"/>
          </w:r>
        </w:sdtContent>
      </w:sdt>
      <w:r w:rsidR="00A23A46" w:rsidRPr="004D51F8">
        <w:rPr>
          <w:color w:val="1A1A1A"/>
          <w:lang w:val="en-US"/>
        </w:rPr>
        <w:t xml:space="preserve">, John Lintner </w:t>
      </w:r>
      <w:sdt>
        <w:sdtPr>
          <w:rPr>
            <w:color w:val="1A1A1A"/>
            <w:lang w:val="en-US"/>
          </w:rPr>
          <w:id w:val="-45373282"/>
          <w:citation/>
        </w:sdtPr>
        <w:sdtContent>
          <w:r w:rsidR="004D51F8" w:rsidRPr="004D51F8">
            <w:rPr>
              <w:color w:val="1A1A1A"/>
              <w:lang w:val="en-US"/>
            </w:rPr>
            <w:fldChar w:fldCharType="begin"/>
          </w:r>
          <w:r w:rsidR="004D51F8" w:rsidRPr="004D51F8">
            <w:rPr>
              <w:color w:val="1A1A1A"/>
              <w:lang w:val="en-US"/>
            </w:rPr>
            <w:instrText xml:space="preserve"> CITATION Lin65 \l 1033 </w:instrText>
          </w:r>
          <w:r w:rsidR="004D51F8" w:rsidRPr="004D51F8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(Lintner 1965)</w:t>
          </w:r>
          <w:r w:rsidR="004D51F8" w:rsidRPr="004D51F8">
            <w:rPr>
              <w:color w:val="1A1A1A"/>
              <w:lang w:val="en-US"/>
            </w:rPr>
            <w:fldChar w:fldCharType="end"/>
          </w:r>
        </w:sdtContent>
      </w:sdt>
      <w:r w:rsidR="00A23A46" w:rsidRPr="004D51F8">
        <w:rPr>
          <w:color w:val="1A1A1A"/>
          <w:lang w:val="en-US"/>
        </w:rPr>
        <w:t xml:space="preserve"> and Jan Mossin </w:t>
      </w:r>
      <w:sdt>
        <w:sdtPr>
          <w:rPr>
            <w:color w:val="1A1A1A"/>
            <w:lang w:val="en-US"/>
          </w:rPr>
          <w:id w:val="-1512751714"/>
          <w:citation/>
        </w:sdtPr>
        <w:sdtContent>
          <w:r w:rsidR="004D51F8" w:rsidRPr="004D51F8">
            <w:rPr>
              <w:color w:val="1A1A1A"/>
              <w:lang w:val="en-US"/>
            </w:rPr>
            <w:fldChar w:fldCharType="begin"/>
          </w:r>
          <w:r w:rsidR="004D51F8" w:rsidRPr="004D51F8">
            <w:rPr>
              <w:color w:val="1A1A1A"/>
              <w:lang w:val="en-US"/>
            </w:rPr>
            <w:instrText xml:space="preserve"> CITATION Mos66 \l 1033 </w:instrText>
          </w:r>
          <w:r w:rsidR="004D51F8" w:rsidRPr="004D51F8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(Mossin 1966)</w:t>
          </w:r>
          <w:r w:rsidR="004D51F8" w:rsidRPr="004D51F8">
            <w:rPr>
              <w:color w:val="1A1A1A"/>
              <w:lang w:val="en-US"/>
            </w:rPr>
            <w:fldChar w:fldCharType="end"/>
          </w:r>
        </w:sdtContent>
      </w:sdt>
      <w:r w:rsidR="00A23A46" w:rsidRPr="004D51F8">
        <w:rPr>
          <w:color w:val="1A1A1A"/>
          <w:lang w:val="en-US"/>
        </w:rPr>
        <w:t>. It reli</w:t>
      </w:r>
      <w:r w:rsidR="007B6F5D">
        <w:rPr>
          <w:color w:val="1A1A1A"/>
          <w:lang w:val="en-US"/>
        </w:rPr>
        <w:t>e</w:t>
      </w:r>
      <w:r w:rsidR="00285E5A">
        <w:rPr>
          <w:color w:val="1A1A1A"/>
          <w:lang w:val="en-US"/>
        </w:rPr>
        <w:t>s</w:t>
      </w:r>
      <w:r w:rsidR="00A23A46" w:rsidRPr="00A23A46">
        <w:rPr>
          <w:color w:val="1A1A1A"/>
          <w:lang w:val="en-US"/>
        </w:rPr>
        <w:t xml:space="preserve"> on the assumption that all investors conduct the same exercise of calculating mean-variance optimization</w:t>
      </w:r>
      <w:r w:rsidR="007B6F5D">
        <w:rPr>
          <w:color w:val="1A1A1A"/>
          <w:lang w:val="en-US"/>
        </w:rPr>
        <w:t xml:space="preserve"> (MVO)</w:t>
      </w:r>
      <w:r w:rsidR="00A23A46" w:rsidRPr="00A23A46">
        <w:rPr>
          <w:color w:val="1A1A1A"/>
          <w:lang w:val="en-US"/>
        </w:rPr>
        <w:t>.</w:t>
      </w:r>
      <w:r w:rsidR="00F6395D">
        <w:rPr>
          <w:color w:val="1A1A1A"/>
          <w:lang w:val="en-US"/>
        </w:rPr>
        <w:t xml:space="preserve"> </w:t>
      </w:r>
      <w:r w:rsidR="00F6395D" w:rsidRPr="00F6395D">
        <w:rPr>
          <w:color w:val="1A1A1A"/>
          <w:lang w:val="en-US"/>
        </w:rPr>
        <w:t xml:space="preserve">Further relaxation of strict CAPM assumptions lead to the development </w:t>
      </w:r>
      <w:r w:rsidR="00F6395D" w:rsidRPr="005E3794">
        <w:rPr>
          <w:color w:val="1A1A1A"/>
          <w:lang w:val="en-US"/>
        </w:rPr>
        <w:t>of Black-</w:t>
      </w:r>
      <w:proofErr w:type="spellStart"/>
      <w:r w:rsidR="00F6395D" w:rsidRPr="005E3794">
        <w:rPr>
          <w:color w:val="1A1A1A"/>
          <w:lang w:val="en-US"/>
        </w:rPr>
        <w:t>Litterman</w:t>
      </w:r>
      <w:proofErr w:type="spellEnd"/>
      <w:r w:rsidR="00F6395D" w:rsidRPr="005E3794">
        <w:rPr>
          <w:color w:val="1A1A1A"/>
          <w:lang w:val="en-US"/>
        </w:rPr>
        <w:t xml:space="preserve"> model </w:t>
      </w:r>
      <w:sdt>
        <w:sdtPr>
          <w:rPr>
            <w:color w:val="1A1A1A"/>
            <w:lang w:val="en-US"/>
          </w:rPr>
          <w:id w:val="314617546"/>
          <w:citation/>
        </w:sdtPr>
        <w:sdtContent>
          <w:r w:rsidR="005E3794" w:rsidRPr="005E3794">
            <w:rPr>
              <w:color w:val="1A1A1A"/>
              <w:lang w:val="en-US"/>
            </w:rPr>
            <w:fldChar w:fldCharType="begin"/>
          </w:r>
          <w:r w:rsidR="005E3794" w:rsidRPr="005E3794">
            <w:rPr>
              <w:color w:val="1A1A1A"/>
              <w:lang w:val="en-US"/>
            </w:rPr>
            <w:instrText xml:space="preserve"> CITATION Bla92 \l 1033 </w:instrText>
          </w:r>
          <w:r w:rsidR="005E3794" w:rsidRPr="005E3794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(Black and Litterman 1992)</w:t>
          </w:r>
          <w:r w:rsidR="005E3794" w:rsidRPr="005E3794">
            <w:rPr>
              <w:color w:val="1A1A1A"/>
              <w:lang w:val="en-US"/>
            </w:rPr>
            <w:fldChar w:fldCharType="end"/>
          </w:r>
        </w:sdtContent>
      </w:sdt>
      <w:r w:rsidR="00F6395D" w:rsidRPr="005E3794">
        <w:rPr>
          <w:color w:val="1A1A1A"/>
          <w:lang w:val="en-US"/>
        </w:rPr>
        <w:t>, which provided space for het</w:t>
      </w:r>
      <w:r w:rsidR="00F6395D" w:rsidRPr="00F6395D">
        <w:rPr>
          <w:color w:val="1A1A1A"/>
          <w:lang w:val="en-US"/>
        </w:rPr>
        <w:t>erogeneous market expectations.</w:t>
      </w:r>
    </w:p>
    <w:p w14:paraId="2E71462D" w14:textId="6AB0DCA9" w:rsidR="00A23A46" w:rsidRPr="00FA5EA9" w:rsidRDefault="009379A8" w:rsidP="002C48F2">
      <w:pPr>
        <w:ind w:firstLine="567"/>
        <w:jc w:val="both"/>
        <w:rPr>
          <w:color w:val="1A1A1A"/>
          <w:lang w:val="en-US"/>
        </w:rPr>
      </w:pPr>
      <w:r>
        <w:rPr>
          <w:color w:val="1A1A1A"/>
          <w:lang w:val="en-US"/>
        </w:rPr>
        <w:t>S</w:t>
      </w:r>
      <w:r w:rsidRPr="009379A8">
        <w:rPr>
          <w:color w:val="1A1A1A"/>
          <w:lang w:val="en-US"/>
        </w:rPr>
        <w:t>imultaneously with the problem of portfolio optimization, the researchers turned their attention to the problem of stock forecasting. There are two main approaches: one based on fundamental factors and the other based on technical ones.</w:t>
      </w:r>
      <w:r>
        <w:rPr>
          <w:color w:val="1A1A1A"/>
          <w:lang w:val="en-US"/>
        </w:rPr>
        <w:t xml:space="preserve"> </w:t>
      </w:r>
      <w:r w:rsidR="000769E2" w:rsidRPr="000769E2">
        <w:rPr>
          <w:color w:val="1A1A1A"/>
          <w:lang w:val="en-US"/>
        </w:rPr>
        <w:t xml:space="preserve">One of the most well-known models </w:t>
      </w:r>
      <w:r w:rsidR="007B6F5D">
        <w:rPr>
          <w:color w:val="1A1A1A"/>
          <w:lang w:val="en-US"/>
        </w:rPr>
        <w:t xml:space="preserve">explaining the relation between fundamental factors and stock performance </w:t>
      </w:r>
      <w:r w:rsidR="000769E2" w:rsidRPr="000769E2">
        <w:rPr>
          <w:color w:val="1A1A1A"/>
          <w:lang w:val="en-US"/>
        </w:rPr>
        <w:t xml:space="preserve">is the 3-factor </w:t>
      </w:r>
      <w:r w:rsidR="000769E2" w:rsidRPr="00E660F4">
        <w:rPr>
          <w:color w:val="1A1A1A"/>
          <w:lang w:val="en-US"/>
        </w:rPr>
        <w:t xml:space="preserve">model </w:t>
      </w:r>
      <w:sdt>
        <w:sdtPr>
          <w:rPr>
            <w:color w:val="1A1A1A"/>
            <w:lang w:val="en-US"/>
          </w:rPr>
          <w:id w:val="-939605452"/>
          <w:citation/>
        </w:sdtPr>
        <w:sdtContent>
          <w:r w:rsidR="00E660F4">
            <w:rPr>
              <w:color w:val="1A1A1A"/>
              <w:lang w:val="en-US"/>
            </w:rPr>
            <w:fldChar w:fldCharType="begin"/>
          </w:r>
          <w:r w:rsidR="00E660F4">
            <w:rPr>
              <w:color w:val="1A1A1A"/>
              <w:lang w:val="en-US"/>
            </w:rPr>
            <w:instrText xml:space="preserve"> CITATION Eug93 \l 1033 </w:instrText>
          </w:r>
          <w:r w:rsidR="00E660F4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(Eugene F. Fama 1993)</w:t>
          </w:r>
          <w:r w:rsidR="00E660F4">
            <w:rPr>
              <w:color w:val="1A1A1A"/>
              <w:lang w:val="en-US"/>
            </w:rPr>
            <w:fldChar w:fldCharType="end"/>
          </w:r>
        </w:sdtContent>
      </w:sdt>
      <w:r w:rsidR="000769E2" w:rsidRPr="00E660F4">
        <w:rPr>
          <w:color w:val="1A1A1A"/>
          <w:lang w:val="en-US"/>
        </w:rPr>
        <w:t>, which</w:t>
      </w:r>
      <w:r w:rsidR="000769E2" w:rsidRPr="000769E2">
        <w:rPr>
          <w:color w:val="1A1A1A"/>
          <w:lang w:val="en-US"/>
        </w:rPr>
        <w:t xml:space="preserve"> tried to reduce the gap between CAPM forecasts and observed stock performance.</w:t>
      </w:r>
      <w:r w:rsidR="000769E2">
        <w:rPr>
          <w:color w:val="1A1A1A"/>
          <w:lang w:val="en-US"/>
        </w:rPr>
        <w:t xml:space="preserve"> </w:t>
      </w:r>
      <w:r w:rsidR="000769E2" w:rsidRPr="000769E2">
        <w:rPr>
          <w:color w:val="1A1A1A"/>
          <w:lang w:val="en-US"/>
        </w:rPr>
        <w:t xml:space="preserve">Later </w:t>
      </w:r>
      <w:r w:rsidR="007B6F5D">
        <w:rPr>
          <w:color w:val="1A1A1A"/>
          <w:lang w:val="en-US"/>
        </w:rPr>
        <w:t>researchers</w:t>
      </w:r>
      <w:r w:rsidR="000769E2" w:rsidRPr="000769E2">
        <w:rPr>
          <w:color w:val="1A1A1A"/>
          <w:lang w:val="en-US"/>
        </w:rPr>
        <w:t xml:space="preserve"> added two additional factors (profitability and investments) establishing 5-factor model </w:t>
      </w:r>
      <w:sdt>
        <w:sdtPr>
          <w:rPr>
            <w:color w:val="1A1A1A"/>
            <w:lang w:val="en-US"/>
          </w:rPr>
          <w:id w:val="-1131931674"/>
          <w:citation/>
        </w:sdtPr>
        <w:sdtContent>
          <w:r w:rsidR="007365A8" w:rsidRPr="007365A8">
            <w:rPr>
              <w:color w:val="1A1A1A"/>
              <w:lang w:val="en-US"/>
            </w:rPr>
            <w:fldChar w:fldCharType="begin"/>
          </w:r>
          <w:r w:rsidR="007365A8">
            <w:rPr>
              <w:color w:val="1A1A1A"/>
              <w:lang w:val="en-US"/>
            </w:rPr>
            <w:instrText xml:space="preserve">CITATION Fam15 \t  \l 1033 </w:instrText>
          </w:r>
          <w:r w:rsidR="007365A8" w:rsidRPr="007365A8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(Fama and French 2015)</w:t>
          </w:r>
          <w:r w:rsidR="007365A8" w:rsidRPr="007365A8">
            <w:rPr>
              <w:color w:val="1A1A1A"/>
              <w:lang w:val="en-US"/>
            </w:rPr>
            <w:fldChar w:fldCharType="end"/>
          </w:r>
        </w:sdtContent>
      </w:sdt>
      <w:r w:rsidR="000769E2" w:rsidRPr="007365A8">
        <w:rPr>
          <w:color w:val="1A1A1A"/>
          <w:lang w:val="en-US"/>
        </w:rPr>
        <w:t>.</w:t>
      </w:r>
    </w:p>
    <w:p w14:paraId="750121DF" w14:textId="2ECF2768" w:rsidR="006E29D6" w:rsidRPr="001D373C" w:rsidRDefault="000769E2" w:rsidP="006E29D6">
      <w:pPr>
        <w:ind w:firstLine="567"/>
        <w:jc w:val="both"/>
        <w:rPr>
          <w:color w:val="1A1A1A"/>
          <w:lang w:val="ru-RU"/>
        </w:rPr>
      </w:pPr>
      <w:r w:rsidRPr="000769E2">
        <w:rPr>
          <w:color w:val="1A1A1A"/>
          <w:lang w:val="en-US"/>
        </w:rPr>
        <w:t>The development of neural networks has opened up a new arsenal of tools. The main problem of portfolio optimization is the change in the relationship</w:t>
      </w:r>
      <w:r w:rsidR="007B6F5D">
        <w:rPr>
          <w:color w:val="1A1A1A"/>
          <w:lang w:val="en-US"/>
        </w:rPr>
        <w:t xml:space="preserve">s </w:t>
      </w:r>
      <w:r w:rsidR="007B6F5D" w:rsidRPr="000769E2">
        <w:rPr>
          <w:color w:val="1A1A1A"/>
          <w:lang w:val="en-US"/>
        </w:rPr>
        <w:t>between individual stocks over time</w:t>
      </w:r>
      <w:r w:rsidR="007B6F5D">
        <w:rPr>
          <w:color w:val="1A1A1A"/>
          <w:lang w:val="en-US"/>
        </w:rPr>
        <w:t xml:space="preserve">. These relations are often measured </w:t>
      </w:r>
      <w:r w:rsidRPr="000769E2">
        <w:rPr>
          <w:color w:val="1A1A1A"/>
          <w:lang w:val="en-US"/>
        </w:rPr>
        <w:t xml:space="preserve">by the covariance </w:t>
      </w:r>
      <w:r w:rsidR="007B6F5D" w:rsidRPr="000769E2">
        <w:rPr>
          <w:color w:val="1A1A1A"/>
          <w:lang w:val="en-US"/>
        </w:rPr>
        <w:t>matrix</w:t>
      </w:r>
      <w:r w:rsidR="007B6F5D">
        <w:rPr>
          <w:color w:val="1A1A1A"/>
          <w:lang w:val="en-US"/>
        </w:rPr>
        <w:t>.</w:t>
      </w:r>
      <w:r w:rsidR="006E29D6">
        <w:rPr>
          <w:color w:val="1A1A1A"/>
          <w:lang w:val="en-US"/>
        </w:rPr>
        <w:t xml:space="preserve"> Hierarchical Risk Parity</w:t>
      </w:r>
      <w:r w:rsidR="007B6F5D">
        <w:rPr>
          <w:color w:val="1A1A1A"/>
          <w:lang w:val="en-US"/>
        </w:rPr>
        <w:t xml:space="preserve"> (HRP)</w:t>
      </w:r>
      <w:r w:rsidR="006E29D6">
        <w:rPr>
          <w:color w:val="1A1A1A"/>
          <w:lang w:val="en-US"/>
        </w:rPr>
        <w:t xml:space="preserve"> </w:t>
      </w:r>
      <w:sdt>
        <w:sdtPr>
          <w:rPr>
            <w:color w:val="1A1A1A"/>
            <w:lang w:val="en-US"/>
          </w:rPr>
          <w:id w:val="1249471060"/>
          <w:citation/>
        </w:sdtPr>
        <w:sdtContent>
          <w:r w:rsidR="006E29D6">
            <w:rPr>
              <w:color w:val="1A1A1A"/>
              <w:lang w:val="en-US"/>
            </w:rPr>
            <w:fldChar w:fldCharType="begin"/>
          </w:r>
          <w:r w:rsidR="006E29D6">
            <w:rPr>
              <w:color w:val="1A1A1A"/>
              <w:lang w:val="en-US"/>
            </w:rPr>
            <w:instrText xml:space="preserve"> CITATION Pra16 \l 1033 </w:instrText>
          </w:r>
          <w:r w:rsidR="006E29D6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(Prado 2016)</w:t>
          </w:r>
          <w:r w:rsidR="006E29D6">
            <w:rPr>
              <w:color w:val="1A1A1A"/>
              <w:lang w:val="en-US"/>
            </w:rPr>
            <w:fldChar w:fldCharType="end"/>
          </w:r>
        </w:sdtContent>
      </w:sdt>
      <w:r w:rsidR="006E29D6">
        <w:rPr>
          <w:color w:val="1A1A1A"/>
          <w:lang w:val="en-US"/>
        </w:rPr>
        <w:t xml:space="preserve"> </w:t>
      </w:r>
      <w:r w:rsidR="006E29D6" w:rsidRPr="006E29D6">
        <w:rPr>
          <w:color w:val="1A1A1A"/>
          <w:lang w:val="en-US"/>
        </w:rPr>
        <w:t>was one of the attempts to apply clustering algorithms to stocks. According to th</w:t>
      </w:r>
      <w:r w:rsidR="007B6F5D">
        <w:rPr>
          <w:color w:val="1A1A1A"/>
          <w:lang w:val="en-US"/>
        </w:rPr>
        <w:t>i</w:t>
      </w:r>
      <w:r w:rsidR="006E29D6" w:rsidRPr="006E29D6">
        <w:rPr>
          <w:color w:val="1A1A1A"/>
          <w:lang w:val="en-US"/>
        </w:rPr>
        <w:t>s approach, stocks competed for inclusion in the portfolio not with each other, but with a subset of closely correlated neighbors, which made the diversification less concentrated and stable</w:t>
      </w:r>
      <w:bookmarkStart w:id="21" w:name="_pgnj60b331lq" w:colFirst="0" w:colLast="0"/>
      <w:bookmarkStart w:id="22" w:name="_cq8r3fscji47" w:colFirst="0" w:colLast="0"/>
      <w:bookmarkStart w:id="23" w:name="_umkqeraykteh" w:colFirst="0" w:colLast="0"/>
      <w:bookmarkStart w:id="24" w:name="_mydwjb16jy0u" w:colFirst="0" w:colLast="0"/>
      <w:bookmarkStart w:id="25" w:name="_o3sih471ja4b" w:colFirst="0" w:colLast="0"/>
      <w:bookmarkStart w:id="26" w:name="_7n6dy8p0de47" w:colFirst="0" w:colLast="0"/>
      <w:bookmarkStart w:id="27" w:name="_s70b1jyalqv4" w:colFirst="0" w:colLast="0"/>
      <w:bookmarkStart w:id="28" w:name="_cacr8s9h8f1q" w:colFirst="0" w:colLast="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8B52DC">
        <w:rPr>
          <w:color w:val="1A1A1A"/>
          <w:lang w:val="en-US"/>
        </w:rPr>
        <w:t xml:space="preserve">. </w:t>
      </w:r>
      <w:r w:rsidR="008B52DC" w:rsidRPr="008B52DC">
        <w:rPr>
          <w:color w:val="1A1A1A"/>
          <w:lang w:val="en-US"/>
        </w:rPr>
        <w:t xml:space="preserve">Another proposed approach </w:t>
      </w:r>
      <w:sdt>
        <w:sdtPr>
          <w:rPr>
            <w:color w:val="1A1A1A"/>
            <w:lang w:val="en-US"/>
          </w:rPr>
          <w:id w:val="931624688"/>
          <w:citation/>
        </w:sdtPr>
        <w:sdtContent>
          <w:r w:rsidR="008B52DC">
            <w:rPr>
              <w:color w:val="1A1A1A"/>
              <w:lang w:val="en-US"/>
            </w:rPr>
            <w:fldChar w:fldCharType="begin"/>
          </w:r>
          <w:r w:rsidR="008B52DC">
            <w:rPr>
              <w:color w:val="1A1A1A"/>
              <w:lang w:val="en-US"/>
            </w:rPr>
            <w:instrText xml:space="preserve"> CITATION Jae22 \l 1033 </w:instrText>
          </w:r>
          <w:r w:rsidR="008B52DC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(Jaeger and Marinelli 2022)</w:t>
          </w:r>
          <w:r w:rsidR="008B52DC">
            <w:rPr>
              <w:color w:val="1A1A1A"/>
              <w:lang w:val="en-US"/>
            </w:rPr>
            <w:fldChar w:fldCharType="end"/>
          </w:r>
        </w:sdtContent>
      </w:sdt>
      <w:r w:rsidR="008B52DC" w:rsidRPr="008B52DC">
        <w:rPr>
          <w:color w:val="1A1A1A"/>
          <w:lang w:val="en-US"/>
        </w:rPr>
        <w:t xml:space="preserve"> is to use network graph statistics derived from covariance matrix. In th</w:t>
      </w:r>
      <w:r w:rsidR="007B6F5D">
        <w:rPr>
          <w:color w:val="1A1A1A"/>
          <w:lang w:val="en-US"/>
        </w:rPr>
        <w:t>at case</w:t>
      </w:r>
      <w:r w:rsidR="008B52DC" w:rsidRPr="008B52DC">
        <w:rPr>
          <w:color w:val="1A1A1A"/>
          <w:lang w:val="en-US"/>
        </w:rPr>
        <w:t xml:space="preserve"> graph statistics are considered to be a remedy to covariance matrix instability.</w:t>
      </w:r>
      <w:r w:rsidR="00FB521C">
        <w:rPr>
          <w:color w:val="1A1A1A"/>
          <w:lang w:val="en-US"/>
        </w:rPr>
        <w:t xml:space="preserve"> </w:t>
      </w:r>
      <w:r w:rsidR="00FB521C" w:rsidRPr="00FB521C">
        <w:rPr>
          <w:color w:val="1A1A1A"/>
          <w:lang w:val="en-US"/>
        </w:rPr>
        <w:t xml:space="preserve">At first, using graph filtering </w:t>
      </w:r>
      <w:r w:rsidR="009F54D2" w:rsidRPr="00FB521C">
        <w:rPr>
          <w:color w:val="1A1A1A"/>
          <w:lang w:val="en-US"/>
        </w:rPr>
        <w:t>methods as</w:t>
      </w:r>
      <w:r w:rsidR="00FB521C" w:rsidRPr="00FB521C">
        <w:rPr>
          <w:color w:val="1A1A1A"/>
          <w:lang w:val="en-US"/>
        </w:rPr>
        <w:t xml:space="preserve"> minimum spanning tree, authors leave only the connections that are essential to </w:t>
      </w:r>
      <w:r w:rsidR="007B6F5D">
        <w:rPr>
          <w:color w:val="1A1A1A"/>
          <w:lang w:val="en-US"/>
        </w:rPr>
        <w:t xml:space="preserve">the preservation of </w:t>
      </w:r>
      <w:r w:rsidR="00FB521C" w:rsidRPr="00FB521C">
        <w:rPr>
          <w:color w:val="1A1A1A"/>
          <w:lang w:val="en-US"/>
        </w:rPr>
        <w:t>graph</w:t>
      </w:r>
      <w:r w:rsidR="007B6F5D">
        <w:rPr>
          <w:color w:val="1A1A1A"/>
          <w:lang w:val="en-US"/>
        </w:rPr>
        <w:t xml:space="preserve"> </w:t>
      </w:r>
      <w:r w:rsidR="007B6F5D" w:rsidRPr="00FB521C">
        <w:rPr>
          <w:color w:val="1A1A1A"/>
          <w:lang w:val="en-US"/>
        </w:rPr>
        <w:t>connectivity</w:t>
      </w:r>
      <w:r w:rsidR="00FB521C" w:rsidRPr="00FB521C">
        <w:rPr>
          <w:color w:val="1A1A1A"/>
          <w:lang w:val="en-US"/>
        </w:rPr>
        <w:t>.</w:t>
      </w:r>
      <w:r w:rsidR="00FB521C">
        <w:rPr>
          <w:color w:val="1A1A1A"/>
          <w:lang w:val="en-US"/>
        </w:rPr>
        <w:t xml:space="preserve"> </w:t>
      </w:r>
      <w:r w:rsidR="00FB521C" w:rsidRPr="00FB521C">
        <w:rPr>
          <w:color w:val="1A1A1A"/>
          <w:lang w:val="en-US"/>
        </w:rPr>
        <w:t>Further, each node can be assigned its own metrics, for example, degree centrality and eigenvector centrality. They characterize the “importance" of the node for the graph.</w:t>
      </w:r>
      <w:r w:rsidR="009F54D2">
        <w:rPr>
          <w:color w:val="1A1A1A"/>
          <w:lang w:val="en-US"/>
        </w:rPr>
        <w:t xml:space="preserve"> </w:t>
      </w:r>
      <w:r w:rsidR="009F54D2" w:rsidRPr="009F54D2">
        <w:rPr>
          <w:color w:val="1A1A1A"/>
          <w:lang w:val="en-US"/>
        </w:rPr>
        <w:t>But since we are talking about diversification, the authors take the inverse metrics: inverse degree centrality and inverse eigenvector centrality. By doing so, the authors try to maximize the number of "uncorrelated bets", i</w:t>
      </w:r>
      <w:r w:rsidR="009F54D2">
        <w:rPr>
          <w:color w:val="1A1A1A"/>
          <w:lang w:val="en-US"/>
        </w:rPr>
        <w:t>.</w:t>
      </w:r>
      <w:r w:rsidR="009F54D2" w:rsidRPr="009F54D2">
        <w:rPr>
          <w:color w:val="1A1A1A"/>
          <w:lang w:val="en-US"/>
        </w:rPr>
        <w:t>e</w:t>
      </w:r>
      <w:r w:rsidR="009F54D2">
        <w:rPr>
          <w:color w:val="1A1A1A"/>
          <w:lang w:val="en-US"/>
        </w:rPr>
        <w:t>.</w:t>
      </w:r>
      <w:r w:rsidR="009F54D2" w:rsidRPr="009F54D2">
        <w:rPr>
          <w:color w:val="1A1A1A"/>
          <w:lang w:val="en-US"/>
        </w:rPr>
        <w:t xml:space="preserve"> to achieve some kind of risk parity.</w:t>
      </w:r>
      <w:r w:rsidR="009F54D2">
        <w:rPr>
          <w:color w:val="1A1A1A"/>
          <w:lang w:val="en-US"/>
        </w:rPr>
        <w:t xml:space="preserve"> </w:t>
      </w:r>
      <w:r w:rsidR="009F54D2" w:rsidRPr="009F54D2">
        <w:rPr>
          <w:color w:val="1A1A1A"/>
          <w:lang w:val="en-US"/>
        </w:rPr>
        <w:t>Another important idea from the authors: we can build several graphs based on different correlation matrices, and then combine the coefficients from different graphs into one to get achieve greater weights stability.</w:t>
      </w:r>
      <w:r w:rsidR="00283A5A">
        <w:rPr>
          <w:color w:val="1A1A1A"/>
          <w:lang w:val="en-US"/>
        </w:rPr>
        <w:t xml:space="preserve"> </w:t>
      </w:r>
      <w:r w:rsidR="003204ED" w:rsidRPr="003204ED">
        <w:rPr>
          <w:color w:val="1A1A1A"/>
          <w:lang w:val="en-US"/>
        </w:rPr>
        <w:t xml:space="preserve">In another recent article </w:t>
      </w:r>
      <w:sdt>
        <w:sdtPr>
          <w:rPr>
            <w:color w:val="1A1A1A"/>
            <w:lang w:val="en-US"/>
          </w:rPr>
          <w:id w:val="-1775860164"/>
          <w:citation/>
        </w:sdtPr>
        <w:sdtContent>
          <w:r w:rsidR="003204ED">
            <w:rPr>
              <w:color w:val="1A1A1A"/>
              <w:lang w:val="en-US"/>
            </w:rPr>
            <w:fldChar w:fldCharType="begin"/>
          </w:r>
          <w:r w:rsidR="003204ED">
            <w:rPr>
              <w:color w:val="1A1A1A"/>
              <w:lang w:val="en-US"/>
            </w:rPr>
            <w:instrText xml:space="preserve"> CITATION Tay19 \l 1033 </w:instrText>
          </w:r>
          <w:r w:rsidR="003204ED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(Taylor and Cerbo 2019)</w:t>
          </w:r>
          <w:r w:rsidR="003204ED">
            <w:rPr>
              <w:color w:val="1A1A1A"/>
              <w:lang w:val="en-US"/>
            </w:rPr>
            <w:fldChar w:fldCharType="end"/>
          </w:r>
        </w:sdtContent>
      </w:sdt>
      <w:r w:rsidR="003204ED" w:rsidRPr="003204ED">
        <w:rPr>
          <w:color w:val="1A1A1A"/>
          <w:lang w:val="en-US"/>
        </w:rPr>
        <w:t>, it was proposed to deduce the equity market centrality - an indicator obtained from chart statistics. The idea is that by filtering the chart to the minimum spanning tree, you can find a stock with most connections, and it can represent the "center of the market". The researchers found that some stocks remain strongly correlated with the market</w:t>
      </w:r>
      <w:r w:rsidR="007B6F5D">
        <w:rPr>
          <w:color w:val="1A1A1A"/>
          <w:lang w:val="en-US"/>
        </w:rPr>
        <w:t>.</w:t>
      </w:r>
      <w:r w:rsidR="003204ED" w:rsidRPr="003204ED">
        <w:rPr>
          <w:color w:val="1A1A1A"/>
          <w:lang w:val="en-US"/>
        </w:rPr>
        <w:t xml:space="preserve"> </w:t>
      </w:r>
      <w:r w:rsidR="007B6F5D">
        <w:rPr>
          <w:color w:val="1A1A1A"/>
          <w:lang w:val="en-US"/>
        </w:rPr>
        <w:t xml:space="preserve">This strong relation can be used to </w:t>
      </w:r>
      <w:r w:rsidR="007B6F5D">
        <w:rPr>
          <w:color w:val="1A1A1A"/>
          <w:lang w:val="en-US"/>
        </w:rPr>
        <w:lastRenderedPageBreak/>
        <w:t>exclude some stocks from the portfolio in order to decrease the correlation with the market.</w:t>
      </w:r>
      <w:r w:rsidR="006E6795">
        <w:rPr>
          <w:color w:val="1A1A1A"/>
          <w:lang w:val="en-US"/>
        </w:rPr>
        <w:t xml:space="preserve"> </w:t>
      </w:r>
      <w:r w:rsidR="00062A07" w:rsidRPr="00062A07">
        <w:rPr>
          <w:color w:val="1A1A1A"/>
          <w:lang w:val="en-US"/>
        </w:rPr>
        <w:t>From this incomplete review, it becomes clear that graph</w:t>
      </w:r>
      <w:r w:rsidR="006E6795">
        <w:rPr>
          <w:color w:val="1A1A1A"/>
          <w:lang w:val="en-US"/>
        </w:rPr>
        <w:t>s</w:t>
      </w:r>
      <w:r w:rsidR="00062A07" w:rsidRPr="00062A07">
        <w:rPr>
          <w:color w:val="1A1A1A"/>
          <w:lang w:val="en-US"/>
        </w:rPr>
        <w:t xml:space="preserve"> currently attract more and more attention from researchers. One of the advantages of graphs is the ability to succinctly summarize various types of information</w:t>
      </w:r>
      <w:r w:rsidR="006E6795">
        <w:rPr>
          <w:color w:val="1A1A1A"/>
          <w:lang w:val="en-US"/>
        </w:rPr>
        <w:t>.</w:t>
      </w:r>
    </w:p>
    <w:p w14:paraId="3164541B" w14:textId="56F95552" w:rsidR="006E29D6" w:rsidRPr="0099408C" w:rsidRDefault="001D373C" w:rsidP="006E29D6">
      <w:pPr>
        <w:ind w:firstLine="567"/>
        <w:jc w:val="both"/>
        <w:rPr>
          <w:color w:val="1A1A1A"/>
          <w:lang w:val="en-US"/>
        </w:rPr>
      </w:pPr>
      <w:r w:rsidRPr="001D373C">
        <w:rPr>
          <w:color w:val="1A1A1A"/>
          <w:lang w:val="en-US"/>
        </w:rPr>
        <w:t xml:space="preserve">Considering another problem, we find a lot of works devoted to forecasting the </w:t>
      </w:r>
      <w:r>
        <w:rPr>
          <w:color w:val="1A1A1A"/>
          <w:lang w:val="en-US"/>
        </w:rPr>
        <w:t>path</w:t>
      </w:r>
      <w:r w:rsidRPr="001D373C">
        <w:rPr>
          <w:color w:val="1A1A1A"/>
          <w:lang w:val="en-US"/>
        </w:rPr>
        <w:t xml:space="preserve">s of </w:t>
      </w:r>
      <w:r>
        <w:rPr>
          <w:color w:val="1A1A1A"/>
          <w:lang w:val="en-US"/>
        </w:rPr>
        <w:t>single</w:t>
      </w:r>
      <w:r w:rsidRPr="001D373C">
        <w:rPr>
          <w:color w:val="1A1A1A"/>
          <w:lang w:val="en-US"/>
        </w:rPr>
        <w:t xml:space="preserve"> stocks</w:t>
      </w:r>
      <w:r>
        <w:rPr>
          <w:color w:val="1A1A1A"/>
          <w:lang w:val="en-US"/>
        </w:rPr>
        <w:t xml:space="preserve">. One of the notable attempts to predict stocks using graph representation of shareholders ownership was made in 2018 </w:t>
      </w:r>
      <w:sdt>
        <w:sdtPr>
          <w:rPr>
            <w:color w:val="1A1A1A"/>
            <w:lang w:val="en-US"/>
          </w:rPr>
          <w:id w:val="1588734554"/>
          <w:citation/>
        </w:sdtPr>
        <w:sdtContent>
          <w:r>
            <w:rPr>
              <w:color w:val="1A1A1A"/>
              <w:lang w:val="en-US"/>
            </w:rPr>
            <w:fldChar w:fldCharType="begin"/>
          </w:r>
          <w:r>
            <w:rPr>
              <w:color w:val="1A1A1A"/>
              <w:lang w:val="en-US"/>
            </w:rPr>
            <w:instrText xml:space="preserve">CITATION Che18 \l 1033 </w:instrText>
          </w:r>
          <w:r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(Chen and Wei 2018)</w:t>
          </w:r>
          <w:r>
            <w:rPr>
              <w:color w:val="1A1A1A"/>
              <w:lang w:val="en-US"/>
            </w:rPr>
            <w:fldChar w:fldCharType="end"/>
          </w:r>
        </w:sdtContent>
      </w:sdt>
      <w:r>
        <w:rPr>
          <w:color w:val="1A1A1A"/>
          <w:lang w:val="en-US"/>
        </w:rPr>
        <w:t xml:space="preserve">. The idea was to encode using recurrent neural networks features of singular stocks, then to encode target company based on </w:t>
      </w:r>
      <w:r w:rsidR="0099408C">
        <w:rPr>
          <w:color w:val="1A1A1A"/>
          <w:lang w:val="en-US"/>
        </w:rPr>
        <w:t>neighbors’</w:t>
      </w:r>
      <w:r>
        <w:rPr>
          <w:color w:val="1A1A1A"/>
          <w:lang w:val="en-US"/>
        </w:rPr>
        <w:t xml:space="preserve"> node representations and use th</w:t>
      </w:r>
      <w:r w:rsidR="0099408C">
        <w:rPr>
          <w:color w:val="1A1A1A"/>
          <w:lang w:val="en-US"/>
        </w:rPr>
        <w:t>is</w:t>
      </w:r>
      <w:r>
        <w:rPr>
          <w:color w:val="1A1A1A"/>
          <w:lang w:val="en-US"/>
        </w:rPr>
        <w:t xml:space="preserve"> representation as well as a features from most related companies in Convolutional Graph Network to forecast stock price performance.</w:t>
      </w:r>
      <w:r w:rsidR="0099408C">
        <w:rPr>
          <w:color w:val="1A1A1A"/>
          <w:lang w:val="en-US"/>
        </w:rPr>
        <w:t xml:space="preserve"> In another work </w:t>
      </w:r>
      <w:sdt>
        <w:sdtPr>
          <w:rPr>
            <w:color w:val="1A1A1A"/>
            <w:lang w:val="en-US"/>
          </w:rPr>
          <w:id w:val="656961909"/>
          <w:citation/>
        </w:sdtPr>
        <w:sdtContent>
          <w:r w:rsidR="0099408C">
            <w:rPr>
              <w:color w:val="1A1A1A"/>
              <w:lang w:val="en-US"/>
            </w:rPr>
            <w:fldChar w:fldCharType="begin"/>
          </w:r>
          <w:r w:rsidR="0099408C">
            <w:rPr>
              <w:color w:val="1A1A1A"/>
              <w:lang w:val="en-US"/>
            </w:rPr>
            <w:instrText xml:space="preserve"> CITATION Mat19 \l 1033 </w:instrText>
          </w:r>
          <w:r w:rsidR="0099408C">
            <w:rPr>
              <w:color w:val="1A1A1A"/>
              <w:lang w:val="en-US"/>
            </w:rPr>
            <w:fldChar w:fldCharType="separate"/>
          </w:r>
          <w:r w:rsidR="005F5140" w:rsidRPr="005F5140">
            <w:rPr>
              <w:noProof/>
              <w:color w:val="1A1A1A"/>
              <w:lang w:val="en-US"/>
            </w:rPr>
            <w:t>(Matsunaga, Suzumura and Takahashi 2019)</w:t>
          </w:r>
          <w:r w:rsidR="0099408C">
            <w:rPr>
              <w:color w:val="1A1A1A"/>
              <w:lang w:val="en-US"/>
            </w:rPr>
            <w:fldChar w:fldCharType="end"/>
          </w:r>
        </w:sdtContent>
      </w:sdt>
      <w:r w:rsidR="0099408C">
        <w:rPr>
          <w:color w:val="1A1A1A"/>
          <w:lang w:val="en-US"/>
        </w:rPr>
        <w:t xml:space="preserve">, authors extend the universe of relations including not only shareholder-type relations, but also “supplier”, “customer” and “partner” types relations. They also add a </w:t>
      </w:r>
      <w:r w:rsidR="005F5140">
        <w:rPr>
          <w:color w:val="1A1A1A"/>
          <w:lang w:val="en-US"/>
        </w:rPr>
        <w:t>dot-product of node embeddings to the convolution layers’ computations to take into account the changing nature of stock co-dependence in time (Temporal Graph Convolution).</w:t>
      </w:r>
    </w:p>
    <w:p w14:paraId="78FF6C3D" w14:textId="77777777" w:rsidR="006E29D6" w:rsidRDefault="006E29D6" w:rsidP="006E29D6">
      <w:pPr>
        <w:ind w:firstLine="567"/>
        <w:jc w:val="both"/>
        <w:rPr>
          <w:color w:val="1A1A1A"/>
          <w:lang w:val="en-US"/>
        </w:rPr>
      </w:pPr>
    </w:p>
    <w:p w14:paraId="027FEC1C" w14:textId="77777777" w:rsidR="009A0970" w:rsidRDefault="009A0970" w:rsidP="008E79B4">
      <w:pPr>
        <w:ind w:firstLine="567"/>
        <w:jc w:val="both"/>
        <w:rPr>
          <w:lang w:val="en-US"/>
        </w:rPr>
      </w:pPr>
    </w:p>
    <w:p w14:paraId="5473D676" w14:textId="7AF74847" w:rsidR="005E08CD" w:rsidRDefault="005E08CD" w:rsidP="00885577">
      <w:pPr>
        <w:ind w:firstLine="567"/>
        <w:jc w:val="both"/>
        <w:rPr>
          <w:lang w:val="en-US"/>
        </w:rPr>
      </w:pPr>
    </w:p>
    <w:p w14:paraId="7B9CBCB5" w14:textId="6A67F2B1" w:rsidR="005E08CD" w:rsidRDefault="005E08CD" w:rsidP="00885577">
      <w:pPr>
        <w:ind w:firstLine="567"/>
        <w:jc w:val="both"/>
        <w:rPr>
          <w:lang w:val="en-US"/>
        </w:rPr>
      </w:pPr>
      <w:r>
        <w:rPr>
          <w:lang w:val="en-US"/>
        </w:rPr>
        <w:br w:type="page"/>
      </w:r>
    </w:p>
    <w:p w14:paraId="74B37956" w14:textId="2442CFFB" w:rsidR="005E08CD" w:rsidRDefault="005E08CD" w:rsidP="00885577">
      <w:pPr>
        <w:ind w:firstLine="567"/>
        <w:jc w:val="both"/>
        <w:rPr>
          <w:lang w:val="en-US"/>
        </w:rPr>
      </w:pPr>
    </w:p>
    <w:p w14:paraId="32318DDA" w14:textId="77777777" w:rsidR="005E08CD" w:rsidRDefault="005E08CD" w:rsidP="00885577">
      <w:pPr>
        <w:ind w:firstLine="567"/>
        <w:jc w:val="both"/>
        <w:rPr>
          <w:lang w:val="en-US"/>
        </w:rPr>
      </w:pPr>
    </w:p>
    <w:p w14:paraId="74C82B40" w14:textId="77777777" w:rsidR="00F92021" w:rsidRPr="00F92021" w:rsidRDefault="00F92021" w:rsidP="00885577">
      <w:pPr>
        <w:ind w:firstLine="567"/>
        <w:jc w:val="both"/>
        <w:rPr>
          <w:lang w:val="en-US"/>
        </w:rPr>
      </w:pPr>
    </w:p>
    <w:p w14:paraId="6846FFF4" w14:textId="77777777" w:rsidR="00885577" w:rsidRPr="00885577" w:rsidRDefault="00885577" w:rsidP="00885577">
      <w:pPr>
        <w:ind w:firstLine="567"/>
        <w:jc w:val="both"/>
        <w:rPr>
          <w:lang w:val="en-US"/>
        </w:rPr>
      </w:pPr>
    </w:p>
    <w:p w14:paraId="6EBC2489" w14:textId="42D8D8C3" w:rsidR="0086680C" w:rsidRDefault="0086680C" w:rsidP="0086680C">
      <w:pPr>
        <w:rPr>
          <w:lang w:val="en-US"/>
        </w:rPr>
      </w:pPr>
      <w:r>
        <w:rPr>
          <w:lang w:val="en-US"/>
        </w:rPr>
        <w:br w:type="page"/>
      </w:r>
    </w:p>
    <w:bookmarkStart w:id="29" w:name="_ufyli9e85ixh" w:colFirst="0" w:colLast="0" w:displacedByCustomXml="next"/>
    <w:bookmarkEnd w:id="29" w:displacedByCustomXml="next"/>
    <w:bookmarkStart w:id="30" w:name="_Toc124798447" w:displacedByCustomXml="next"/>
    <w:sdt>
      <w:sdtPr>
        <w:rPr>
          <w:sz w:val="22"/>
          <w:szCs w:val="22"/>
          <w:lang w:val="ru-RU"/>
        </w:rPr>
        <w:id w:val="-810557747"/>
        <w:docPartObj>
          <w:docPartGallery w:val="Bibliographies"/>
          <w:docPartUnique/>
        </w:docPartObj>
      </w:sdtPr>
      <w:sdtEndPr>
        <w:rPr>
          <w:lang w:val="ru"/>
        </w:rPr>
      </w:sdtEndPr>
      <w:sdtContent>
        <w:p w14:paraId="3A7A20B5" w14:textId="661891AF" w:rsidR="0086680C" w:rsidRPr="0086680C" w:rsidRDefault="0086680C" w:rsidP="0086680C">
          <w:pPr>
            <w:pStyle w:val="2"/>
            <w:jc w:val="center"/>
            <w:rPr>
              <w:lang w:val="en-US"/>
            </w:rPr>
          </w:pPr>
          <w:r>
            <w:rPr>
              <w:lang w:val="en-US"/>
            </w:rPr>
            <w:t>Bibliography</w:t>
          </w:r>
          <w:bookmarkEnd w:id="30"/>
        </w:p>
        <w:sdt>
          <w:sdtPr>
            <w:id w:val="111145805"/>
            <w:bibliography/>
          </w:sdtPr>
          <w:sdtContent>
            <w:p w14:paraId="4B9B044B" w14:textId="77777777" w:rsidR="005F5140" w:rsidRDefault="0086680C" w:rsidP="005F5140">
              <w:pPr>
                <w:pStyle w:val="a5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86680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5F5140">
                <w:rPr>
                  <w:noProof/>
                  <w:lang w:val="en-US"/>
                </w:rPr>
                <w:t xml:space="preserve">Black, Fischer, and Robert Litterman. "Global Portfolio Optimization." </w:t>
              </w:r>
              <w:r w:rsidR="005F5140">
                <w:rPr>
                  <w:i/>
                  <w:iCs/>
                  <w:noProof/>
                  <w:lang w:val="en-US"/>
                </w:rPr>
                <w:t>Financial Analysts Journal</w:t>
              </w:r>
              <w:r w:rsidR="005F5140">
                <w:rPr>
                  <w:noProof/>
                  <w:lang w:val="en-US"/>
                </w:rPr>
                <w:t>, 1992: 28-43.</w:t>
              </w:r>
            </w:p>
            <w:p w14:paraId="15007C67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 W, Jiang M, Zhang W G, et al. "A novel graph convolutional feature based convolutional neural network for stock trend." </w:t>
              </w:r>
              <w:r>
                <w:rPr>
                  <w:i/>
                  <w:iCs/>
                  <w:noProof/>
                  <w:lang w:val="en-US"/>
                </w:rPr>
                <w:t>Information Sciences</w:t>
              </w:r>
              <w:r>
                <w:rPr>
                  <w:noProof/>
                  <w:lang w:val="en-US"/>
                </w:rPr>
                <w:t>, 2021: 67-94.</w:t>
              </w:r>
            </w:p>
            <w:p w14:paraId="4EB13603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Yingmei, and Zhongyu Wei. "Incorporating Corporation Relationship via Graph Convolutional Neural Networks for Stock Price Prediction." </w:t>
              </w:r>
              <w:r>
                <w:rPr>
                  <w:i/>
                  <w:iCs/>
                  <w:noProof/>
                  <w:lang w:val="en-US"/>
                </w:rPr>
                <w:t>Proceedings of the 27th ACM International Conference on Information and Knowledge Management</w:t>
              </w:r>
              <w:r>
                <w:rPr>
                  <w:noProof/>
                  <w:lang w:val="en-US"/>
                </w:rPr>
                <w:t>, 2018.</w:t>
              </w:r>
            </w:p>
            <w:p w14:paraId="7F71EC93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Eugene F. Fama, Kenneth R. French. "Common risk factors in the returns on stocks and bonds." </w:t>
              </w:r>
              <w:r>
                <w:rPr>
                  <w:i/>
                  <w:iCs/>
                  <w:noProof/>
                  <w:lang w:val="en-US"/>
                </w:rPr>
                <w:t>Journal of Financial Economics</w:t>
              </w:r>
              <w:r>
                <w:rPr>
                  <w:noProof/>
                  <w:lang w:val="en-US"/>
                </w:rPr>
                <w:t>, 1993: 3-56.</w:t>
              </w:r>
            </w:p>
            <w:p w14:paraId="508DBB49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Fama, Eugene F., and Kenneth R. French. "The Adjustment of Stock Prices to New Information." </w:t>
              </w:r>
              <w:r>
                <w:rPr>
                  <w:i/>
                  <w:iCs/>
                  <w:noProof/>
                  <w:lang w:val="en-US"/>
                </w:rPr>
                <w:t>International Economic Review</w:t>
              </w:r>
              <w:r>
                <w:rPr>
                  <w:noProof/>
                  <w:lang w:val="en-US"/>
                </w:rPr>
                <w:t>, 1969: 1-21.</w:t>
              </w:r>
            </w:p>
            <w:p w14:paraId="6856D155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Fama, Eugene F., and Kenneth R. French. "A Five-Factor Asset Pricing Model." </w:t>
              </w:r>
              <w:r>
                <w:rPr>
                  <w:i/>
                  <w:iCs/>
                  <w:noProof/>
                  <w:lang w:val="en-US"/>
                </w:rPr>
                <w:t>SSRN</w:t>
              </w:r>
              <w:r>
                <w:rPr>
                  <w:noProof/>
                  <w:lang w:val="en-US"/>
                </w:rPr>
                <w:t>, 2015.</w:t>
              </w:r>
            </w:p>
            <w:p w14:paraId="65A9A6B5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Jaeger, Markus, and Dimitri Marinelli. "Network diversification for a robust portfolio allocation." </w:t>
              </w:r>
              <w:r>
                <w:rPr>
                  <w:i/>
                  <w:iCs/>
                  <w:noProof/>
                  <w:lang w:val="en-US"/>
                </w:rPr>
                <w:t>SSRN</w:t>
              </w:r>
              <w:r>
                <w:rPr>
                  <w:noProof/>
                  <w:lang w:val="en-US"/>
                </w:rPr>
                <w:t>, 2022.</w:t>
              </w:r>
            </w:p>
            <w:p w14:paraId="386D5F1F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Lintner, John. "The Valuation of Risk Assets and the Selection of Risky Investments in Stock Portfolios and Capital Budgets." </w:t>
              </w:r>
              <w:r>
                <w:rPr>
                  <w:i/>
                  <w:iCs/>
                  <w:noProof/>
                  <w:lang w:val="en-US"/>
                </w:rPr>
                <w:t>The Review of Economics and Statistics</w:t>
              </w:r>
              <w:r>
                <w:rPr>
                  <w:noProof/>
                  <w:lang w:val="en-US"/>
                </w:rPr>
                <w:t>, 1965: 13-37.</w:t>
              </w:r>
            </w:p>
            <w:p w14:paraId="56E6FB48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Markowitz, Harry. "Portfolio Selection." </w:t>
              </w:r>
              <w:r>
                <w:rPr>
                  <w:i/>
                  <w:iCs/>
                  <w:noProof/>
                  <w:lang w:val="en-US"/>
                </w:rPr>
                <w:t>The Journal of Finance</w:t>
              </w:r>
              <w:r>
                <w:rPr>
                  <w:noProof/>
                  <w:lang w:val="en-US"/>
                </w:rPr>
                <w:t>, 1952, The Journal of Finance ed.: 77-91.</w:t>
              </w:r>
            </w:p>
            <w:p w14:paraId="7642DCE2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Matsunaga, Daiki, Toyotaro Suzumura, and Toshihiro Takahashi. "Exploring Graph Neural Networks for Stock Market Predictions with Rolling Window Analysis." </w:t>
              </w:r>
              <w:r>
                <w:rPr>
                  <w:i/>
                  <w:iCs/>
                  <w:noProof/>
                  <w:lang w:val="en-US"/>
                </w:rPr>
                <w:t>arXiv</w:t>
              </w:r>
              <w:r>
                <w:rPr>
                  <w:noProof/>
                  <w:lang w:val="en-US"/>
                </w:rPr>
                <w:t>, 2019.</w:t>
              </w:r>
            </w:p>
            <w:p w14:paraId="7E20C13C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Mossin, Jan. "Equilibrium in a Capital Asset Market." </w:t>
              </w:r>
              <w:r>
                <w:rPr>
                  <w:i/>
                  <w:iCs/>
                  <w:noProof/>
                  <w:lang w:val="en-US"/>
                </w:rPr>
                <w:t>Econometrica</w:t>
              </w:r>
              <w:r>
                <w:rPr>
                  <w:noProof/>
                  <w:lang w:val="en-US"/>
                </w:rPr>
                <w:t>, 1966: 768-783.</w:t>
              </w:r>
            </w:p>
            <w:p w14:paraId="49A213CE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Prado, Marcos Lopez de. "Building Diversified Portfolios that Outperform Out of Sample." </w:t>
              </w:r>
              <w:r>
                <w:rPr>
                  <w:i/>
                  <w:iCs/>
                  <w:noProof/>
                  <w:lang w:val="en-US"/>
                </w:rPr>
                <w:t>The Journal of Portfolio Management</w:t>
              </w:r>
              <w:r>
                <w:rPr>
                  <w:noProof/>
                  <w:lang w:val="en-US"/>
                </w:rPr>
                <w:t>, 2016: 59-69.</w:t>
              </w:r>
            </w:p>
            <w:p w14:paraId="69DEAD29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Sharpe, W.F. "Capital asset prices: a theory of market equilibrium under conditions of risk." </w:t>
              </w:r>
              <w:r>
                <w:rPr>
                  <w:i/>
                  <w:iCs/>
                  <w:noProof/>
                  <w:lang w:val="en-US"/>
                </w:rPr>
                <w:t>The Journal of Finance</w:t>
              </w:r>
              <w:r>
                <w:rPr>
                  <w:noProof/>
                  <w:lang w:val="en-US"/>
                </w:rPr>
                <w:t>, 1964: 425-442.</w:t>
              </w:r>
            </w:p>
            <w:p w14:paraId="1EA5EA3E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Shibo Feng, Chen Xu, Yu Zuo, Guo Chen, Fan Lin, Jianbing XiaHou. "Relation-aware dynamic attributed graph attention network for stocks recommendation." </w:t>
              </w:r>
              <w:r>
                <w:rPr>
                  <w:i/>
                  <w:iCs/>
                  <w:noProof/>
                  <w:lang w:val="en-US"/>
                </w:rPr>
                <w:t>Pattern Recognition</w:t>
              </w:r>
              <w:r>
                <w:rPr>
                  <w:noProof/>
                  <w:lang w:val="en-US"/>
                </w:rPr>
                <w:t>, 2022: 108-119.</w:t>
              </w:r>
            </w:p>
            <w:p w14:paraId="5E181906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Taylor, Stephen Michael, and Luca Di Cerbo. "Graph Theoretical Representations of Equity Indices and their Centrality Measures." </w:t>
              </w:r>
              <w:r>
                <w:rPr>
                  <w:i/>
                  <w:iCs/>
                  <w:noProof/>
                  <w:lang w:val="en-US"/>
                </w:rPr>
                <w:t>SSRN</w:t>
              </w:r>
              <w:r>
                <w:rPr>
                  <w:noProof/>
                  <w:lang w:val="en-US"/>
                </w:rPr>
                <w:t>, 2019.</w:t>
              </w:r>
            </w:p>
            <w:p w14:paraId="5D84E67A" w14:textId="77777777" w:rsidR="005F5140" w:rsidRDefault="005F5140" w:rsidP="005F5140">
              <w:pPr>
                <w:pStyle w:val="a5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Treynor, Jack L. "Market Value, Time, and Risk." </w:t>
              </w:r>
              <w:r>
                <w:rPr>
                  <w:i/>
                  <w:iCs/>
                  <w:noProof/>
                  <w:lang w:val="en-US"/>
                </w:rPr>
                <w:t>Finance Educator: Courses</w:t>
              </w:r>
              <w:r>
                <w:rPr>
                  <w:noProof/>
                  <w:lang w:val="en-US"/>
                </w:rPr>
                <w:t>, 1961.</w:t>
              </w:r>
            </w:p>
            <w:p w14:paraId="7A458EA6" w14:textId="638FD17B" w:rsidR="0086680C" w:rsidRDefault="0086680C" w:rsidP="005F514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668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6254"/>
    <w:multiLevelType w:val="hybridMultilevel"/>
    <w:tmpl w:val="2C8C63F6"/>
    <w:lvl w:ilvl="0" w:tplc="E47620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1336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17"/>
    <w:rsid w:val="0001282D"/>
    <w:rsid w:val="00062A07"/>
    <w:rsid w:val="000769E2"/>
    <w:rsid w:val="00086CCF"/>
    <w:rsid w:val="001D373C"/>
    <w:rsid w:val="00283A5A"/>
    <w:rsid w:val="00285E5A"/>
    <w:rsid w:val="002C0850"/>
    <w:rsid w:val="002C48F2"/>
    <w:rsid w:val="003204ED"/>
    <w:rsid w:val="004D51F8"/>
    <w:rsid w:val="005E08CD"/>
    <w:rsid w:val="005E3794"/>
    <w:rsid w:val="005F5140"/>
    <w:rsid w:val="00622617"/>
    <w:rsid w:val="00634592"/>
    <w:rsid w:val="006E29D6"/>
    <w:rsid w:val="006E6795"/>
    <w:rsid w:val="007365A8"/>
    <w:rsid w:val="007B6F5D"/>
    <w:rsid w:val="008043E8"/>
    <w:rsid w:val="0086680C"/>
    <w:rsid w:val="00885577"/>
    <w:rsid w:val="008B52DC"/>
    <w:rsid w:val="008E79B4"/>
    <w:rsid w:val="009379A8"/>
    <w:rsid w:val="0099408C"/>
    <w:rsid w:val="009A0970"/>
    <w:rsid w:val="009F54D2"/>
    <w:rsid w:val="00A10508"/>
    <w:rsid w:val="00A23A46"/>
    <w:rsid w:val="00B61CFF"/>
    <w:rsid w:val="00C21BE8"/>
    <w:rsid w:val="00E3170F"/>
    <w:rsid w:val="00E660F4"/>
    <w:rsid w:val="00EE224B"/>
    <w:rsid w:val="00F6395D"/>
    <w:rsid w:val="00F92021"/>
    <w:rsid w:val="00FA5EA9"/>
    <w:rsid w:val="00FB50BB"/>
    <w:rsid w:val="00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54C6"/>
  <w15:docId w15:val="{18186A30-197E-46C7-96A2-F078E4D1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86680C"/>
    <w:rPr>
      <w:sz w:val="40"/>
      <w:szCs w:val="40"/>
    </w:rPr>
  </w:style>
  <w:style w:type="paragraph" w:styleId="a5">
    <w:name w:val="Bibliography"/>
    <w:basedOn w:val="a"/>
    <w:next w:val="a"/>
    <w:uiPriority w:val="37"/>
    <w:unhideWhenUsed/>
    <w:rsid w:val="0086680C"/>
  </w:style>
  <w:style w:type="paragraph" w:styleId="20">
    <w:name w:val="toc 2"/>
    <w:basedOn w:val="a"/>
    <w:next w:val="a"/>
    <w:autoRedefine/>
    <w:uiPriority w:val="39"/>
    <w:unhideWhenUsed/>
    <w:rsid w:val="0086680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6680C"/>
    <w:pPr>
      <w:spacing w:after="100"/>
    </w:pPr>
  </w:style>
  <w:style w:type="character" w:styleId="a6">
    <w:name w:val="Hyperlink"/>
    <w:basedOn w:val="a0"/>
    <w:uiPriority w:val="99"/>
    <w:unhideWhenUsed/>
    <w:rsid w:val="0086680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E08CD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5E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Chicago" SelectedStyle="\CHICAGO.XSL" Version="15">
  <b:Source>
    <b:Tag>Mar52</b:Tag>
    <b:Volume>7</b:Volume>
    <b:Edition>The Journal of Finance</b:Edition>
    <b:Year>1952</b:Year>
    <b:SourceType>ArticleInAPeriodical</b:SourceType>
    <b:Title>Portfolio Selection</b:Title>
    <b:Publisher>American Finance Association, Wiley</b:Publisher>
    <b:Gdcea>{"AccessedType":"Print"}</b:Gdcea>
    <b:Author>
      <b:Author>
        <b:NameList>
          <b:Person>
            <b:First>Harry</b:First>
            <b:Last>Markowitz</b:Last>
          </b:Person>
        </b:NameList>
      </b:Author>
    </b:Author>
    <b:Guid>{F413BF13-678B-408C-9CFD-71EF5657AF9E}</b:Guid>
    <b:PeriodicalTitle>The Journal of Finance</b:PeriodicalTitle>
    <b:Pages>77-91</b:Pages>
    <b:RefOrder>1</b:RefOrder>
  </b:Source>
  <b:Source>
    <b:Tag>Che21</b:Tag>
    <b:SourceType>ArticleInAPeriodical</b:SourceType>
    <b:Guid>{7EC9BDF7-CC9D-4BC9-B85C-4F3DA9858978}</b:Guid>
    <b:Author>
      <b:Author>
        <b:NameList>
          <b:Person>
            <b:Last>Chen W</b:Last>
            <b:First>Jiang</b:First>
            <b:Middle>M, Zhang W G, et al.</b:Middle>
          </b:Person>
        </b:NameList>
      </b:Author>
    </b:Author>
    <b:Title>A novel graph convolutional feature based convolutional neural network for stock trend</b:Title>
    <b:PeriodicalTitle>Information Sciences</b:PeriodicalTitle>
    <b:Year>2021</b:Year>
    <b:Pages>67-94</b:Pages>
    <b:Volume>556</b:Volume>
    <b:RefOrder>14</b:RefOrder>
  </b:Source>
  <b:Source>
    <b:Tag>Rel22</b:Tag>
    <b:SourceType>ArticleInAPeriodical</b:SourceType>
    <b:Guid>{7F12D88E-1C37-4BB9-8E99-DE68387BA545}</b:Guid>
    <b:Title>Relation-aware dynamic attributed graph attention network for stocks recommendation</b:Title>
    <b:PeriodicalTitle>Pattern Recognition</b:PeriodicalTitle>
    <b:Year>2022</b:Year>
    <b:Pages>108-119</b:Pages>
    <b:Volume>121</b:Volume>
    <b:Author>
      <b:Author>
        <b:NameList>
          <b:Person>
            <b:Last>Shibo Feng</b:Last>
            <b:First>Chen</b:First>
            <b:Middle>Xu, Yu Zuo, Guo Chen, Fan Lin, Jianbing XiaHou</b:Middle>
          </b:Person>
        </b:NameList>
      </b:Author>
    </b:Author>
    <b:RefOrder>15</b:RefOrder>
  </b:Source>
  <b:Source>
    <b:Tag>Pra16</b:Tag>
    <b:SourceType>ArticleInAPeriodical</b:SourceType>
    <b:Guid>{9C124608-2BF8-4561-90D6-B9D3FBC17E42}</b:Guid>
    <b:Author>
      <b:Author>
        <b:NameList>
          <b:Person>
            <b:Last>Prado</b:Last>
            <b:First>Marcos</b:First>
            <b:Middle>Lopez de</b:Middle>
          </b:Person>
        </b:NameList>
      </b:Author>
    </b:Author>
    <b:Title>Building Diversified Portfolios that Outperform Out of Sample</b:Title>
    <b:PeriodicalTitle>The Journal of Portfolio Management</b:PeriodicalTitle>
    <b:Year>2016</b:Year>
    <b:Pages>59-69</b:Pages>
    <b:Volume>42</b:Volume>
    <b:RefOrder>9</b:RefOrder>
  </b:Source>
  <b:Source>
    <b:Tag>Eug93</b:Tag>
    <b:SourceType>ArticleInAPeriodical</b:SourceType>
    <b:Guid>{EAB8B63F-1C0D-4C2C-95D8-819ED6B1A3E5}</b:Guid>
    <b:Title>Common risk factors in the returns on stocks and bonds</b:Title>
    <b:PeriodicalTitle>Journal of Financial Economics</b:PeriodicalTitle>
    <b:Year>1993</b:Year>
    <b:Pages>3-56</b:Pages>
    <b:Author>
      <b:Author>
        <b:NameList>
          <b:Person>
            <b:Last>Eugene F. Fama</b:Last>
            <b:First>Kenneth</b:First>
            <b:Middle>R. French</b:Middle>
          </b:Person>
        </b:NameList>
      </b:Author>
    </b:Author>
    <b:Volume>33</b:Volume>
    <b:RefOrder>7</b:RefOrder>
  </b:Source>
  <b:Source>
    <b:Tag>Fam69</b:Tag>
    <b:SourceType>ArticleInAPeriodical</b:SourceType>
    <b:Guid>{FFFFAE68-585B-4106-BA79-870D3FCA4D51}</b:Guid>
    <b:Author>
      <b:Author>
        <b:NameList>
          <b:Person>
            <b:Last>Fama</b:Last>
            <b:Middle> F.</b:Middle>
            <b:First>Eugene</b:First>
          </b:Person>
          <b:Person>
            <b:Last>French</b:Last>
            <b:Middle>R.</b:Middle>
            <b:First>Kenneth </b:First>
          </b:Person>
        </b:NameList>
      </b:Author>
    </b:Author>
    <b:Title>The Adjustment of Stock Prices to New Information.</b:Title>
    <b:PeriodicalTitle>International Economic Review</b:PeriodicalTitle>
    <b:Year>1969</b:Year>
    <b:Pages>1-21</b:Pages>
    <b:Volume>10</b:Volume>
    <b:RefOrder>16</b:RefOrder>
  </b:Source>
  <b:Source>
    <b:Tag>Jae22</b:Tag>
    <b:SourceType>ArticleInAPeriodical</b:SourceType>
    <b:Guid>{84C2ABAD-D9B7-4B9D-A1FE-4A81EE1EF098}</b:Guid>
    <b:Title>Network diversification for a robust portfolio allocation</b:Title>
    <b:PeriodicalTitle>SSRN</b:PeriodicalTitle>
    <b:Year>2022</b:Year>
    <b:Author>
      <b:Author>
        <b:NameList>
          <b:Person>
            <b:Last>Jaeger</b:Last>
            <b:First>Markus</b:First>
          </b:Person>
          <b:Person>
            <b:Last>Marinelli</b:Last>
            <b:First>Dimitri</b:First>
          </b:Person>
        </b:NameList>
      </b:Author>
    </b:Author>
    <b:RefOrder>10</b:RefOrder>
  </b:Source>
  <b:Source>
    <b:Tag>Tay19</b:Tag>
    <b:SourceType>ArticleInAPeriodical</b:SourceType>
    <b:Guid>{C9A4A698-638A-4718-9A11-54300978A409}</b:Guid>
    <b:Title>Graph Theoretical Representations of Equity Indices and their Centrality Measures</b:Title>
    <b:PeriodicalTitle>SSRN</b:PeriodicalTitle>
    <b:Year>2019</b:Year>
    <b:Author>
      <b:Author>
        <b:NameList>
          <b:Person>
            <b:Last>Taylor</b:Last>
            <b:Middle>Michael</b:Middle>
            <b:First>Stephen </b:First>
          </b:Person>
          <b:Person>
            <b:Last>Cerbo</b:Last>
            <b:Middle>Di</b:Middle>
            <b:First>Luca</b:First>
          </b:Person>
        </b:NameList>
      </b:Author>
    </b:Author>
    <b:RefOrder>11</b:RefOrder>
  </b:Source>
  <b:Source>
    <b:Tag>Bla92</b:Tag>
    <b:SourceType>ArticleInAPeriodical</b:SourceType>
    <b:Guid>{A8769E48-859F-43B0-8B80-2482A56B5664}</b:Guid>
    <b:Title>Global Portfolio Optimization</b:Title>
    <b:PeriodicalTitle>Financial Analysts Journal</b:PeriodicalTitle>
    <b:Year>1992</b:Year>
    <b:Pages>28-43</b:Pages>
    <b:Author>
      <b:Author>
        <b:NameList>
          <b:Person>
            <b:Last>Black</b:Last>
            <b:First>Fischer</b:First>
          </b:Person>
          <b:Person>
            <b:Last>Litterman</b:Last>
            <b:First>Robert</b:First>
          </b:Person>
        </b:NameList>
      </b:Author>
    </b:Author>
    <b:Volume>48</b:Volume>
    <b:RefOrder>6</b:RefOrder>
  </b:Source>
  <b:Source>
    <b:Tag>Lin65</b:Tag>
    <b:SourceType>ArticleInAPeriodical</b:SourceType>
    <b:Guid>{71281CD3-043D-4DA0-B5C3-17C5BBD21FCF}</b:Guid>
    <b:Author>
      <b:Author>
        <b:NameList>
          <b:Person>
            <b:Last>Lintner</b:Last>
            <b:First>John</b:First>
          </b:Person>
        </b:NameList>
      </b:Author>
    </b:Author>
    <b:Title>The Valuation of Risk Assets and the Selection of Risky Investments in Stock Portfolios and Capital Budgets</b:Title>
    <b:PeriodicalTitle>The Review of Economics and Statistics</b:PeriodicalTitle>
    <b:Year>1965</b:Year>
    <b:Pages>13-37</b:Pages>
    <b:Volume>47</b:Volume>
    <b:RefOrder>4</b:RefOrder>
  </b:Source>
  <b:Source>
    <b:Tag>Mos66</b:Tag>
    <b:SourceType>ArticleInAPeriodical</b:SourceType>
    <b:Guid>{DC26AEC5-3A11-44EE-AF87-70E5B8873EE0}</b:Guid>
    <b:Author>
      <b:Author>
        <b:NameList>
          <b:Person>
            <b:Last>Mossin</b:Last>
            <b:First>Jan</b:First>
          </b:Person>
        </b:NameList>
      </b:Author>
    </b:Author>
    <b:Title>Equilibrium in a Capital Asset Market</b:Title>
    <b:PeriodicalTitle>Econometrica</b:PeriodicalTitle>
    <b:Year>1966</b:Year>
    <b:Pages>768-783</b:Pages>
    <b:Volume>34</b:Volume>
    <b:RefOrder>5</b:RefOrder>
  </b:Source>
  <b:Source>
    <b:Tag>Jac61</b:Tag>
    <b:SourceType>ArticleInAPeriodical</b:SourceType>
    <b:Guid>{FA9F80D8-2037-4BDC-AD20-2760ADFD1B9C}</b:Guid>
    <b:Author>
      <b:Author>
        <b:NameList>
          <b:Person>
            <b:Last>Treynor</b:Last>
            <b:First>Jack</b:First>
            <b:Middle>L.</b:Middle>
          </b:Person>
        </b:NameList>
      </b:Author>
    </b:Author>
    <b:Title>Market Value, Time, and Risk</b:Title>
    <b:PeriodicalTitle>Finance Educator: Courses</b:PeriodicalTitle>
    <b:Year>1961</b:Year>
    <b:RefOrder>2</b:RefOrder>
  </b:Source>
  <b:Source>
    <b:Tag>Fam15</b:Tag>
    <b:SourceType>ArticleInAPeriodical</b:SourceType>
    <b:Guid>{F0319F56-50D4-4BC6-B8AD-0108AC210E8C}</b:Guid>
    <b:Title>A Five-Factor Asset Pricing Model</b:Title>
    <b:PeriodicalTitle>SSRN</b:PeriodicalTitle>
    <b:Year>2015</b:Year>
    <b:Author>
      <b:Author>
        <b:NameList>
          <b:Person>
            <b:Last>Fama</b:Last>
            <b:Middle>F.</b:Middle>
            <b:First>Eugene </b:First>
          </b:Person>
          <b:Person>
            <b:Last>French</b:Last>
            <b:Middle>R.</b:Middle>
            <b:First>Kenneth</b:First>
          </b:Person>
        </b:NameList>
      </b:Author>
    </b:Author>
    <b:RefOrder>8</b:RefOrder>
  </b:Source>
  <b:Source>
    <b:Tag>Che18</b:Tag>
    <b:SourceType>ArticleInAPeriodical</b:SourceType>
    <b:Guid>{49D3D5F8-1CBE-47C5-A4F0-1A9389E37702}</b:Guid>
    <b:Title>Incorporating Corporation Relationship via Graph Convolutional Neural Networks for Stock Price Prediction</b:Title>
    <b:PeriodicalTitle>Proceedings of the 27th ACM International Conference on Information and Knowledge Management</b:PeriodicalTitle>
    <b:Year>2018</b:Year>
    <b:Author>
      <b:Author>
        <b:NameList>
          <b:Person>
            <b:Last>Chen</b:Last>
            <b:First>Yingmei</b:First>
          </b:Person>
          <b:Person>
            <b:Last>Wei</b:Last>
            <b:First>Zhongyu</b:First>
          </b:Person>
        </b:NameList>
      </b:Author>
    </b:Author>
    <b:RefOrder>12</b:RefOrder>
  </b:Source>
  <b:Source>
    <b:Tag>Mat19</b:Tag>
    <b:SourceType>ArticleInAPeriodical</b:SourceType>
    <b:Guid>{59C52A12-1022-4EA3-9B88-A0EB6225E71F}</b:Guid>
    <b:Title>Exploring Graph Neural Networks for Stock Market Predictions with Rolling Window Analysis</b:Title>
    <b:PeriodicalTitle>arXiv</b:PeriodicalTitle>
    <b:Year>2019</b:Year>
    <b:Author>
      <b:Author>
        <b:NameList>
          <b:Person>
            <b:Last>Matsunaga</b:Last>
            <b:First>Daiki</b:First>
          </b:Person>
          <b:Person>
            <b:Last>Suzumura</b:Last>
            <b:First>Toyotaro</b:First>
          </b:Person>
          <b:Person>
            <b:Last>Takahashi</b:Last>
            <b:First>Toshihiro</b:First>
          </b:Person>
        </b:NameList>
      </b:Author>
    </b:Author>
    <b:RefOrder>13</b:RefOrder>
  </b:Source>
  <b:Source>
    <b:Tag>Sha64</b:Tag>
    <b:SourceType>ArticleInAPeriodical</b:SourceType>
    <b:Guid>{45C6760D-0A78-4F78-A7C6-2CCD028CCCAE}</b:Guid>
    <b:Author>
      <b:Author>
        <b:NameList>
          <b:Person>
            <b:Last>Sharpe</b:Last>
            <b:First>W.F.</b:First>
          </b:Person>
        </b:NameList>
      </b:Author>
    </b:Author>
    <b:Title>Capital asset prices: a theory of market equilibrium under conditions of risk</b:Title>
    <b:PeriodicalTitle>The Journal of Finance</b:PeriodicalTitle>
    <b:Year>1964</b:Year>
    <b:Pages>425-442</b:Pages>
    <b:Volume>19</b:Volume>
    <b:RefOrder>3</b:RefOrder>
  </b:Source>
</b:Sources>
</file>

<file path=customXml/itemProps1.xml><?xml version="1.0" encoding="utf-8"?>
<ds:datastoreItem xmlns:ds="http://schemas.openxmlformats.org/officeDocument/2006/customXml" ds:itemID="{FEDA986C-88EF-4BBC-A240-869A8AE0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7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Бабынин</cp:lastModifiedBy>
  <cp:revision>15</cp:revision>
  <dcterms:created xsi:type="dcterms:W3CDTF">2023-01-16T18:48:00Z</dcterms:created>
  <dcterms:modified xsi:type="dcterms:W3CDTF">2023-01-27T17:04:00Z</dcterms:modified>
</cp:coreProperties>
</file>